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fill="0F4C5C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22"/>
              </w:rPr>
              <w:t>DOCUMENTO TECNICO–OPERATIVO</w:t>
            </w:r>
          </w:p>
        </w:tc>
      </w:tr>
    </w:tbl>
    <w:p>
      <w:pPr>
        <w:spacing w:after="80"/>
      </w:pPr>
    </w:p>
    <w:p>
      <w:pPr>
        <w:pStyle w:val="CoverTitle"/>
      </w:pPr>
      <w:r>
        <w:t>LA SICUREZZA NELLE OPERAZIONI DI PULIZIA</w:t>
      </w:r>
    </w:p>
    <w:p>
      <w:pPr>
        <w:pStyle w:val="CoverTitle"/>
        <w:spacing w:after="80"/>
      </w:pPr>
      <w:r>
        <w:t>DEGLI EDIFICI SCOLASTICI</w:t>
      </w:r>
    </w:p>
    <w:p>
      <w:pPr>
        <w:pStyle w:val="CoverSubtitle"/>
        <w:ind w:left="737" w:right="737"/>
      </w:pPr>
      <w:r>
        <w:t>Guida completa alle fasi lavorative, ai rischi specifici, alle misure di prevenzione e alle schede operative allegate</w:t>
      </w:r>
    </w:p>
    <w:p>
      <w:pPr>
        <w:spacing w:after="200"/>
        <w:jc w:val="center"/>
      </w:pPr>
      <w:r>
        <w:drawing>
          <wp:inline xmlns:a="http://schemas.openxmlformats.org/drawingml/2006/main" xmlns:pic="http://schemas.openxmlformats.org/drawingml/2006/picture">
            <wp:extent cx="5760000" cy="18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eaning_cov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87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7D7D5"/>
          <w:left w:val="single" w:sz="6" w:space="0" w:color="C7D7D5"/>
          <w:bottom w:val="single" w:sz="6" w:space="0" w:color="C7D7D5"/>
          <w:right w:val="single" w:sz="6" w:space="0" w:color="C7D7D5"/>
          <w:insideH w:val="single" w:sz="6" w:space="0" w:color="C7D7D5"/>
          <w:insideV w:val="single" w:sz="6" w:space="0" w:color="C7D7D5"/>
        </w:tblBorders>
      </w:tblPr>
      <w:tblGrid>
        <w:gridCol w:w="4819"/>
        <w:gridCol w:w="4819"/>
      </w:tblGrid>
      <w:tr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8F3F1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0F4C5C"/>
                <w:sz w:val="20"/>
              </w:rPr>
              <w:t>Campo di applicazione</w:t>
            </w:r>
          </w:p>
        </w:tc>
        <w:tc>
          <w:tcPr>
            <w:tcW w:type="dxa" w:w="612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20"/>
              </w:rPr>
              <w:t>Attività ordinarie e periodiche di pulizia, igienizzazione, raccolta rifiuti e utilizzo di attrezzature manuali ed elettriche negli edifici scolastici.</w:t>
            </w:r>
          </w:p>
        </w:tc>
      </w:tr>
      <w:tr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E8F3F1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0F4C5C"/>
                <w:sz w:val="20"/>
              </w:rPr>
              <w:t>Contenuti del documento</w:t>
            </w:r>
          </w:p>
        </w:tc>
        <w:tc>
          <w:tcPr>
            <w:tcW w:type="dxa" w:w="6123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20"/>
              </w:rPr>
              <w:t>Descrizione delle fasi operative, analisi dei rischi, misure preventive e protettive, DPI, prescrizioni comportamentali e schede fase allegate.</w:t>
            </w:r>
          </w:p>
        </w:tc>
      </w:tr>
    </w:tbl>
    <w:p>
      <w:pPr>
        <w:spacing w:after="240"/>
      </w:pPr>
    </w:p>
    <w:p>
      <w:pPr>
        <w:jc w:val="center"/>
      </w:pPr>
      <w:r>
        <w:rPr>
          <w:rFonts w:ascii="Arial" w:hAnsi="Arial" w:eastAsia="Arial"/>
          <w:color w:val="6B7280"/>
          <w:sz w:val="20"/>
        </w:rPr>
        <w:t>Edizione rielaborata – 28/03/2026</w:t>
      </w:r>
    </w:p>
    <w:p>
      <w:r>
        <w:br w:type="page"/>
      </w:r>
    </w:p>
    <w:p>
      <w:pPr>
        <w:pStyle w:val="Heading1"/>
      </w:pPr>
      <w:r>
        <w:t>Indice</w:t>
      </w:r>
    </w:p>
    <w:p>
      <w:pPr>
        <w:pStyle w:val="TOCItem"/>
        <w:tabs>
          <w:tab w:pos="9184" w:val="right" w:leader="dot"/>
        </w:tabs>
      </w:pPr>
      <w:r>
        <w:rPr>
          <w:rFonts w:ascii="Arial" w:hAnsi="Arial" w:eastAsia="Arial"/>
        </w:rPr>
        <w:t>1. Premessa, finalità e campo di applicazione</w:t>
        <w:tab/>
        <w:t>3</w:t>
      </w:r>
    </w:p>
    <w:p>
      <w:pPr>
        <w:pStyle w:val="TOCItem"/>
        <w:tabs>
          <w:tab w:pos="9184" w:val="right" w:leader="dot"/>
        </w:tabs>
      </w:pPr>
      <w:r>
        <w:rPr>
          <w:rFonts w:ascii="Arial" w:hAnsi="Arial" w:eastAsia="Arial"/>
        </w:rPr>
        <w:t>2. Quadro normativo essenziale</w:t>
        <w:tab/>
        <w:t>4</w:t>
      </w:r>
    </w:p>
    <w:p>
      <w:pPr>
        <w:pStyle w:val="TOCItem"/>
        <w:tabs>
          <w:tab w:pos="9184" w:val="right" w:leader="dot"/>
        </w:tabs>
      </w:pPr>
      <w:r>
        <w:rPr>
          <w:rFonts w:ascii="Arial" w:hAnsi="Arial" w:eastAsia="Arial"/>
        </w:rPr>
        <w:t>3. Principi organizzativi e regole generali</w:t>
        <w:tab/>
        <w:t>4</w:t>
      </w:r>
    </w:p>
    <w:p>
      <w:pPr>
        <w:pStyle w:val="TOCItem"/>
        <w:tabs>
          <w:tab w:pos="9184" w:val="right" w:leader="dot"/>
        </w:tabs>
      </w:pPr>
      <w:r>
        <w:rPr>
          <w:rFonts w:ascii="Arial" w:hAnsi="Arial" w:eastAsia="Arial"/>
        </w:rPr>
        <w:t>4. Fasi lavorative e rischi correlati</w:t>
        <w:tab/>
        <w:t>5</w:t>
      </w:r>
    </w:p>
    <w:p>
      <w:pPr>
        <w:pStyle w:val="TOCItem"/>
        <w:tabs>
          <w:tab w:pos="9184" w:val="right" w:leader="dot"/>
        </w:tabs>
      </w:pPr>
      <w:r>
        <w:rPr>
          <w:rFonts w:ascii="Arial" w:hAnsi="Arial" w:eastAsia="Arial"/>
        </w:rPr>
        <w:t>5. Rischi specifici trasversali</w:t>
        <w:tab/>
        <w:t>8</w:t>
      </w:r>
    </w:p>
    <w:p>
      <w:pPr>
        <w:pStyle w:val="TOCItem"/>
        <w:tabs>
          <w:tab w:pos="9184" w:val="right" w:leader="dot"/>
        </w:tabs>
      </w:pPr>
      <w:r>
        <w:rPr>
          <w:rFonts w:ascii="Arial" w:hAnsi="Arial" w:eastAsia="Arial"/>
        </w:rPr>
        <w:t>6. Misure di prevenzione e protezione</w:t>
        <w:tab/>
        <w:t>10</w:t>
      </w:r>
    </w:p>
    <w:p>
      <w:pPr>
        <w:pStyle w:val="TOCItem"/>
        <w:tabs>
          <w:tab w:pos="9184" w:val="right" w:leader="dot"/>
        </w:tabs>
      </w:pPr>
      <w:r>
        <w:rPr>
          <w:rFonts w:ascii="Arial" w:hAnsi="Arial" w:eastAsia="Arial"/>
        </w:rPr>
        <w:t>7. Gestione anomalie, emergenze e segnalazioni</w:t>
        <w:tab/>
        <w:t>12</w:t>
      </w:r>
    </w:p>
    <w:p>
      <w:pPr>
        <w:pStyle w:val="TOCItem"/>
        <w:tabs>
          <w:tab w:pos="9184" w:val="right" w:leader="dot"/>
        </w:tabs>
      </w:pPr>
      <w:r>
        <w:rPr>
          <w:rFonts w:ascii="Arial" w:hAnsi="Arial" w:eastAsia="Arial"/>
        </w:rPr>
        <w:t>8. Prescrizioni finali, controlli e verifiche</w:t>
        <w:tab/>
        <w:t>13</w:t>
      </w:r>
    </w:p>
    <w:p>
      <w:pPr>
        <w:pStyle w:val="TOCItem"/>
        <w:tabs>
          <w:tab w:pos="9184" w:val="right" w:leader="dot"/>
        </w:tabs>
      </w:pPr>
      <w:r>
        <w:rPr>
          <w:rFonts w:ascii="Arial" w:hAnsi="Arial" w:eastAsia="Arial"/>
        </w:rPr>
        <w:t>Allegati – Schede delle fasi lavorative</w:t>
        <w:tab/>
        <w:t>14</w:t>
      </w:r>
    </w:p>
    <w:p/>
    <w:p>
      <w:pPr>
        <w:pStyle w:val="Heading1"/>
      </w:pPr>
      <w:r>
        <w:t>1. Premessa, finalità e campo di applicazione</w:t>
      </w:r>
    </w:p>
    <w:p>
      <w:pPr>
        <w:spacing w:after="120" w:line="276" w:lineRule="auto"/>
      </w:pPr>
      <w:r>
        <w:rPr>
          <w:rFonts w:ascii="Arial" w:hAnsi="Arial" w:eastAsia="Arial"/>
        </w:rPr>
        <w:t>Le operazioni di pulizia degli edifici scolastici costituiscono un’attività essenziale per garantire ambienti igienicamente idonei, ordinati e sicuri per studenti, personale e visitatori. Tali attività, tuttavia, espongono gli operatori a una pluralità di rischi che devono essere valutati e governati in modo sistematico.</w:t>
      </w:r>
    </w:p>
    <w:p>
      <w:pPr>
        <w:spacing w:after="120" w:line="276" w:lineRule="auto"/>
      </w:pPr>
      <w:r>
        <w:rPr>
          <w:rFonts w:ascii="Arial" w:hAnsi="Arial" w:eastAsia="Arial"/>
        </w:rPr>
        <w:t>Il presente documento ha finalità tecnico-operative: descrive le principali fasi lavorative, individua i rischi connessi, definisce le misure di prevenzione e protezione e fornisce, in allegato, schede sintetiche utilizzabili come supporto operativo e formativo.</w:t>
      </w:r>
    </w:p>
    <w:p>
      <w:pPr>
        <w:spacing w:after="120" w:line="276" w:lineRule="auto"/>
      </w:pPr>
      <w:r>
        <w:rPr>
          <w:rFonts w:ascii="Arial" w:hAnsi="Arial" w:eastAsia="Arial"/>
        </w:rPr>
        <w:t>Il campo di applicazione comprende le attività ordinarie e periodiche di pulizia, lavaggio, igienizzazione, raccolta rifiuti, movimentazione di attrezzature e utilizzo di macchine elettriche negli edifici scolastici, incluse le operazioni in quota eseguite con scale portatili.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9FC5C1"/>
          <w:left w:val="single" w:sz="8" w:space="0" w:color="9FC5C1"/>
          <w:bottom w:val="single" w:sz="8" w:space="0" w:color="9FC5C1"/>
          <w:right w:val="single" w:sz="8" w:space="0" w:color="9FC5C1"/>
          <w:insideH w:val="single" w:sz="8" w:space="0" w:color="9FC5C1"/>
          <w:insideV w:val="single" w:sz="8" w:space="0" w:color="9FC5C1"/>
        </w:tblBorders>
      </w:tblPr>
      <w:tblGrid>
        <w:gridCol w:w="9638"/>
      </w:tblGrid>
      <w:tr>
        <w:tc>
          <w:tcPr>
            <w:tcW w:type="dxa" w:w="9638"/>
            <w:shd w:fill="EAF6F4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  <w:color w:val="0F4C5C"/>
                <w:sz w:val="21"/>
              </w:rPr>
              <w:t>Rischi maggiormente ricorrenti</w:t>
              <w:br/>
            </w:r>
            <w:r>
              <w:rPr>
                <w:sz w:val="20"/>
              </w:rPr>
              <w:t>Caduta dall’alto nell’uso di scale portatili; scivolamento e urto; contatto con agenti chimici; contatto con agenti biologici; movimentazione manuale dei carichi e movimenti ripetitivi; rischio elettrico; vibrazioni; uso improprio di attrezzature e macchine.</w:t>
            </w:r>
          </w:p>
        </w:tc>
      </w:tr>
    </w:tbl>
    <w:p>
      <w:pPr>
        <w:pStyle w:val="Heading1"/>
      </w:pPr>
      <w:r>
        <w:t>2. Quadro normativo essenziale</w:t>
      </w:r>
    </w:p>
    <w:p>
      <w:pPr>
        <w:spacing w:after="120" w:line="276" w:lineRule="auto"/>
      </w:pPr>
      <w:r>
        <w:rPr>
          <w:rFonts w:ascii="Arial" w:hAnsi="Arial" w:eastAsia="Arial"/>
        </w:rPr>
        <w:t>Le attività descritte devono essere organizzate in coerenza con la normativa vigente in materia di salute e sicurezza sul lavoro, con particolare riferimento al D.Lgs. 81/2008 per gli obblighi generali di valutazione dei rischi, informazione, formazione, addestramento, uso delle attrezzature e impiego dei dispositivi di protezione individuale.</w:t>
      </w:r>
    </w:p>
    <w:p>
      <w:pPr>
        <w:spacing w:after="120" w:line="276" w:lineRule="auto"/>
      </w:pPr>
      <w:r>
        <w:rPr>
          <w:rFonts w:ascii="Arial" w:hAnsi="Arial" w:eastAsia="Arial"/>
        </w:rPr>
        <w:t>Per la gestione dei prodotti chimici assumono rilievo anche la normativa europea REACH, relativa alla registrazione e valutazione delle sostanze, e il Regolamento CLP, relativo a classificazione, etichettatura e imballaggio delle miscele e delle sostanze pericolose.</w:t>
      </w:r>
    </w:p>
    <w:p>
      <w:pPr>
        <w:spacing w:after="120" w:line="276" w:lineRule="auto"/>
      </w:pPr>
      <w:r>
        <w:rPr>
          <w:rFonts w:ascii="Arial" w:hAnsi="Arial" w:eastAsia="Arial"/>
        </w:rPr>
        <w:t>Il rispetto della norma non si esaurisce nella dotazione di attrezzature e DPI: richiede procedure chiare, vigilanza, manutenzione, disponibilità delle schede di sicurezza, adeguata aerazione dei locali e corretta organizzazione del lavoro.</w:t>
      </w:r>
    </w:p>
    <w:p>
      <w:pPr>
        <w:pStyle w:val="Heading1"/>
      </w:pPr>
      <w:r>
        <w:t>3. Principi organizzativi e regole generali</w:t>
      </w:r>
    </w:p>
    <w:p>
      <w:pPr>
        <w:spacing w:after="120" w:line="276" w:lineRule="auto"/>
      </w:pPr>
      <w:r>
        <w:rPr>
          <w:rFonts w:ascii="Arial" w:hAnsi="Arial" w:eastAsia="Arial"/>
        </w:rPr>
        <w:t>Ogni attività di pulizia deve essere preceduta da una breve verifica organizzativa: definizione dell’area di lavoro, individuazione dei prodotti e delle attrezzature necessarie, controllo dello stato d’uso dei DPI, valutazione dell’eventuale presenza di persone terze e verifica delle condizioni ambientali.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mantenere l’area ordinata, segnalando pavimenti bagnati e lavori in corso;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utilizzare esclusivamente attrezzature idonee, integre e, se applicabile, marcate CE;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non travasare prodotti chimici in contenitori privi di etichetta o destinati ad altri usi;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effettuare le diluizioni solo secondo le istruzioni del produttore e in ambienti aerati;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sospendere l’attività e segnalare immediatamente ogni anomalia di sicurezza;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non improvvisare manovre o operazioni non previste dalle procedure.</w:t>
      </w:r>
    </w:p>
    <w:p>
      <w:pPr>
        <w:pStyle w:val="Heading1"/>
      </w:pPr>
      <w:r>
        <w:t>4. Fasi lavorative e rischi correlati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3C7C4"/>
          <w:left w:val="single" w:sz="6" w:space="0" w:color="B3C7C4"/>
          <w:bottom w:val="single" w:sz="6" w:space="0" w:color="B3C7C4"/>
          <w:right w:val="single" w:sz="6" w:space="0" w:color="B3C7C4"/>
          <w:insideH w:val="single" w:sz="6" w:space="0" w:color="B3C7C4"/>
          <w:insideV w:val="single" w:sz="6" w:space="0" w:color="B3C7C4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191"/>
            <w:shd w:fill="0F4C5C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Fase</w:t>
            </w:r>
          </w:p>
        </w:tc>
        <w:tc>
          <w:tcPr>
            <w:tcW w:type="dxa" w:w="3402"/>
            <w:shd w:fill="0F4C5C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Attività tipiche</w:t>
            </w:r>
          </w:p>
        </w:tc>
        <w:tc>
          <w:tcPr>
            <w:tcW w:type="dxa" w:w="2778"/>
            <w:shd w:fill="0F4C5C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Rischi prevalenti</w:t>
            </w:r>
          </w:p>
        </w:tc>
        <w:tc>
          <w:tcPr>
            <w:tcW w:type="dxa" w:w="2835"/>
            <w:shd w:fill="0F4C5C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Misure prioritarie</w:t>
            </w:r>
          </w:p>
        </w:tc>
      </w:tr>
      <w:tr>
        <w:tc>
          <w:tcPr>
            <w:tcW w:type="dxa" w:w="119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0F4C5C"/>
                <w:sz w:val="18"/>
              </w:rPr>
              <w:t>Preparazione area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Allestimento, posizionamento materiali, verifica DPI</w:t>
            </w:r>
          </w:p>
        </w:tc>
        <w:tc>
          <w:tcPr>
            <w:tcW w:type="dxa" w:w="277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scivolamento, urto, MMC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ordine, segnalazione, verifica attrezzature</w:t>
            </w:r>
          </w:p>
        </w:tc>
      </w:tr>
      <w:tr>
        <w:tc>
          <w:tcPr>
            <w:tcW w:type="dxa" w:w="119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0F4C5C"/>
                <w:sz w:val="18"/>
              </w:rPr>
              <w:t>Pulizie in quota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Vetrai, superfici alte, lampade, tapparelle</w:t>
            </w:r>
          </w:p>
        </w:tc>
        <w:tc>
          <w:tcPr>
            <w:tcW w:type="dxa" w:w="277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caduta dall’alto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scale idonee, sorveglianza, attrezzi estensibili</w:t>
            </w:r>
          </w:p>
        </w:tc>
      </w:tr>
      <w:tr>
        <w:tc>
          <w:tcPr>
            <w:tcW w:type="dxa" w:w="119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0F4C5C"/>
                <w:sz w:val="18"/>
              </w:rPr>
              <w:t>Pulizia superfici e arredi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Spolveratura, strofinatura</w:t>
            </w:r>
          </w:p>
        </w:tc>
        <w:tc>
          <w:tcPr>
            <w:tcW w:type="dxa" w:w="277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posture incongrue, ripetitività, contatto polveri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attrezzi leggeri e regolabili</w:t>
            </w:r>
          </w:p>
        </w:tc>
      </w:tr>
      <w:tr>
        <w:tc>
          <w:tcPr>
            <w:tcW w:type="dxa" w:w="119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0F4C5C"/>
                <w:sz w:val="18"/>
              </w:rPr>
              <w:t>Lavaggio pavimenti e servizi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Detersione, disinfezione, uso detergenti</w:t>
            </w:r>
          </w:p>
        </w:tc>
        <w:tc>
          <w:tcPr>
            <w:tcW w:type="dxa" w:w="277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chimico, scivolamento, biologico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diluizioni corrette, aerazione, DPI</w:t>
            </w:r>
          </w:p>
        </w:tc>
      </w:tr>
      <w:tr>
        <w:tc>
          <w:tcPr>
            <w:tcW w:type="dxa" w:w="119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0F4C5C"/>
                <w:sz w:val="18"/>
              </w:rPr>
              <w:t>Rifiuti e movimentazione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Sostituzione sacchi, spostamento arredi</w:t>
            </w:r>
          </w:p>
        </w:tc>
        <w:tc>
          <w:tcPr>
            <w:tcW w:type="dxa" w:w="277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MMC, taglienti, urti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ridurre pesi, usare ausili, attenzione a materiali pericolosi</w:t>
            </w:r>
          </w:p>
        </w:tc>
      </w:tr>
      <w:tr>
        <w:tc>
          <w:tcPr>
            <w:tcW w:type="dxa" w:w="119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0F4C5C"/>
                <w:sz w:val="18"/>
              </w:rPr>
              <w:t>Macchine elettriche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Aspirapolvere, lavasciuga, lucidatrice</w:t>
            </w:r>
          </w:p>
        </w:tc>
        <w:tc>
          <w:tcPr>
            <w:tcW w:type="dxa" w:w="277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elettrico, rumore, vibrazioni, urti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19"/>
              </w:rPr>
              <w:t>addestramento, manutenzione, procedure</w:t>
            </w:r>
          </w:p>
        </w:tc>
      </w:tr>
    </w:tbl>
    <w:p/>
    <w:p>
      <w:pPr>
        <w:pStyle w:val="Heading2"/>
      </w:pPr>
      <w:r>
        <w:t>4.1 Preparazione dell’area di lavoro e dei materiali</w:t>
      </w:r>
    </w:p>
    <w:p>
      <w:pPr>
        <w:spacing w:after="120" w:line="276" w:lineRule="auto"/>
      </w:pPr>
      <w:r>
        <w:rPr>
          <w:rFonts w:ascii="Arial" w:hAnsi="Arial" w:eastAsia="Arial"/>
        </w:rPr>
        <w:t>La fase iniziale comprende il reperimento delle attrezzature, la scelta dei prodotti, il controllo dei DPI, la delimitazione dell’area e la verifica delle condizioni ambientali. In questa fase si prevengono molti infortuni attraverso ordine, pianificazione e controllo preliminare.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Rischi principali: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ingombro dell’area con rischio di urto o inciampo;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pavimenti già umidi o scivolosi;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movimentazione non corretta di secchi, carrelli e materiali;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uso di prodotti chimici senza preventiva verifica dell’etichetta o della scheda di sicurezza.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Misure operative essenziali: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predisporre il materiale prima dell’inizio dell’attività;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segnalare l’area di lavoro con cartellonistica idonea;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verificare integrità di guanti, calzature, manici, cavi e spine;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mantenere separati i prodotti chimici incompatibili e usare solo contenitori etichettati.</w:t>
      </w:r>
    </w:p>
    <w:p>
      <w:pPr>
        <w:pStyle w:val="Heading2"/>
      </w:pPr>
      <w:r>
        <w:t>4.2 Pulizie in quota con uso di scale portatili</w:t>
      </w:r>
    </w:p>
    <w:p>
      <w:pPr>
        <w:spacing w:after="120" w:line="276" w:lineRule="auto"/>
      </w:pPr>
      <w:r>
        <w:rPr>
          <w:rFonts w:ascii="Arial" w:hAnsi="Arial" w:eastAsia="Arial"/>
        </w:rPr>
        <w:t>L’uso della scala è tipico nelle pulizie di vetri, tapparelle, superfici alte, corpi illuminanti o parti superiori di arredi e pareti. La scala non deve trasformarsi in posto di lavoro abituale per attività prolungate o che richiedano movimenti ampi e spostamenti laterali del busto.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Rischi principali: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caduta dall’alto con contusioni, fratture e traumi agli arti;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sbilanciamento dovuto a uso di entrambe le mani o trasporto di materiali;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scivolamento della scala per assenza di dispositivi antisdrucciolevoli o terreno non idoneo;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utilizzo di scale danneggiate, deteriorate o non revisionate.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Misure operative essenziali: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preferire attrezzature con manico estensibile quando possibile;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utilizzare scale integre, stabili e con dispositivi di trattenuta;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mantenere il baricentro entro i montanti della scala;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evitare di scendere con le spalle rivolte alla scala;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prevedere la presenza di un secondo operatore nei casi in cui sia necessario assicurare la scala.</w:t>
      </w:r>
    </w:p>
    <w:p>
      <w:pPr>
        <w:pStyle w:val="Heading2"/>
      </w:pPr>
      <w:r>
        <w:t>4.3 Spolveratura, strofinatura e pulizia di superfici e arredi</w:t>
      </w:r>
    </w:p>
    <w:p>
      <w:pPr>
        <w:spacing w:after="120" w:line="276" w:lineRule="auto"/>
      </w:pPr>
      <w:r>
        <w:rPr>
          <w:rFonts w:ascii="Arial" w:hAnsi="Arial" w:eastAsia="Arial"/>
        </w:rPr>
        <w:t>Si tratta di attività frequenti che richiedono uso di panni, stracci, attrezzi ad asta, detergenti neutri o specifici e ripetuti movimenti di braccia, mani e polsi. È una fase caratterizzata da rischio ergonomico e da possibile contatto con polveri o residui biologici.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Rischi principali: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movimenti ripetitivi mano-braccio e sovraccarico di polso, spalla e rachide cervicale;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posture incongrue con flessione del tronco o braccia oltre il livello delle spalle;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esposizione a polveri e aerosol durante la rimozione dello sporco;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contatto con superfici contaminate o con residui taglienti accidentalmente presenti.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Misure operative essenziali: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utilizzare attrezzi leggeri e regolabili in altezza;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alternare le posture e distribuire i compiti per ridurre la ripetitività;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evitare di lavorare per lunghi periodi con braccia sollevate;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indossare guanti idonei e, se necessario, protezione delle vie respiratorie nelle situazioni di maggiore polverosità.</w:t>
      </w:r>
    </w:p>
    <w:p>
      <w:pPr>
        <w:pStyle w:val="Heading2"/>
      </w:pPr>
      <w:r>
        <w:t>4.4 Lavaggio pavimenti, scale interne e corridoi</w:t>
      </w:r>
    </w:p>
    <w:p>
      <w:pPr>
        <w:spacing w:after="120" w:line="276" w:lineRule="auto"/>
      </w:pPr>
      <w:r>
        <w:rPr>
          <w:rFonts w:ascii="Arial" w:hAnsi="Arial" w:eastAsia="Arial"/>
        </w:rPr>
        <w:t>La fase comprende riempimento secchi, preparazione delle soluzioni detergenti, lavaggio con panno, frangia o mop e successiva asciugatura o segnalazione del pavimento bagnato. Nelle aree ampie può essere sostituita o integrata con lavasciuga.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Rischi principali: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scivolamento dell’operatore o di terzi su superfici bagnate;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sovraccarico biomeccanico per trasporto di secchi e stracci bagnati;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torsione del tronco e movimenti ripetitivi durante il lavaggio;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rischio chimico da contatto con detergenti o disinfettanti.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Misure operative essenziali: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utilizzare secchi con ruote o sistemi a semi-secco per ridurre il peso movimentato;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segnalare sempre il pavimento bagnato e delimitare l’area;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indossare calzature chiuse con suola antiscivolo;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effettuare diluizioni corrette e non eccedere nelle quantità di prodotto impiegato.</w:t>
      </w:r>
    </w:p>
    <w:p>
      <w:pPr>
        <w:pStyle w:val="Heading2"/>
      </w:pPr>
      <w:r>
        <w:t>4.5 Pulizia e disinfezione dei servizi igienici</w:t>
      </w:r>
    </w:p>
    <w:p>
      <w:pPr>
        <w:spacing w:after="120" w:line="276" w:lineRule="auto"/>
      </w:pPr>
      <w:r>
        <w:rPr>
          <w:rFonts w:ascii="Arial" w:hAnsi="Arial" w:eastAsia="Arial"/>
        </w:rPr>
        <w:t>Questa fase comporta l’uso di prodotti specifici per sanitari, disincrostanti, detergenti disinfettanti e panni dedicati. È una delle attività con maggiore potenziale esposizione a rischio chimico e biologico.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Rischi principali: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contatto con acidi forti e sostanze alcaline con effetti irritanti o corrosivi su cute e occhi;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inalazione di vapori in ambienti scarsamente aerati;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contatto con microrganismi presenti su superfici, aerosol e materiali contaminati;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miscelazione incompatibile di prodotti con sviluppo di reazioni pericolose.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Misure operative essenziali: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non mescolare prodotti diversi se non espressamente previsto dal produttore;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aerare i locali prima e durante l’uso delle sostanze chimiche;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utilizzare guanti resistenti, occhiali contro gli schizzi e, se necessario, maschere filtranti;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impiegare panni dedicati e procedure di lavoro che evitino contaminazioni crociate.</w:t>
      </w:r>
    </w:p>
    <w:p>
      <w:pPr>
        <w:pStyle w:val="Heading2"/>
      </w:pPr>
      <w:r>
        <w:t>4.6 Raccolta rifiuti, svuotamento cestini e gestione dei materiali di scarto</w:t>
      </w:r>
    </w:p>
    <w:p>
      <w:pPr>
        <w:spacing w:after="120" w:line="276" w:lineRule="auto"/>
      </w:pPr>
      <w:r>
        <w:rPr>
          <w:rFonts w:ascii="Arial" w:hAnsi="Arial" w:eastAsia="Arial"/>
        </w:rPr>
        <w:t>L’attività comprende sostituzione dei sacchi, raccolta di rifiuti abbandonati, conferimento ai contenitori e trasporto dei materiali. Il rischio aumenta in presenza di sacchi troppo pesanti o di materiali taglienti e biologicamente contaminati.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Rischi principali: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sollevamento di carichi eccessivi e spinta o traino di contenitori pesanti;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punture, tagli o contatto accidentale con rifiuti pericolosi o appuntiti;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esposizione biologica in presenza di materiali contaminati;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scivolamento o urto durante il trasporto dei rifiuti.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Misure operative essenziali: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utilizzare sacchi di dimensioni compatibili con il peso movimentabile in sicurezza;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non comprimere manualmente i rifiuti contenuti nei sacchi;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usare pinze o ausili per la raccolta di materiali taglienti o sospetti;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indossare guanti idonei e sostituirli quando usurati o contaminati.</w:t>
      </w:r>
    </w:p>
    <w:p>
      <w:pPr>
        <w:pStyle w:val="Heading2"/>
      </w:pPr>
      <w:r>
        <w:t>4.7 Spostamento di arredi e movimentazione manuale dei carichi</w:t>
      </w:r>
    </w:p>
    <w:p>
      <w:pPr>
        <w:spacing w:after="120" w:line="276" w:lineRule="auto"/>
      </w:pPr>
      <w:r>
        <w:rPr>
          <w:rFonts w:ascii="Arial" w:hAnsi="Arial" w:eastAsia="Arial"/>
        </w:rPr>
        <w:t>Per pulire sotto tavoli, sedie, armadi o piccoli elettrodomestici può essere necessario sollevare, spingere o tirare arredi e attrezzature. La movimentazione è spesso associata a torsioni, piegamenti e sforzi aggiuntivi.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Rischi principali: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lombalgie e sovraccarico dorso-lombare;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sovraccarico di spalle, gomiti e polsi;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urti e schiacciamenti di mani e piedi;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caduta del carico o perdita di equilibrio in caso di presa non corretta.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Misure operative essenziali: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ridurre il peso dei singoli colli quando possibile;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spostare gli arredi con ausili o in due operatori se il peso lo richiede;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evitare torsioni del tronco e piegamenti improvvisi;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mantenere i carichi vicino al corpo e usare tecniche corrette di sollevamento.</w:t>
      </w:r>
    </w:p>
    <w:p>
      <w:pPr>
        <w:pStyle w:val="Heading2"/>
      </w:pPr>
      <w:r>
        <w:t>4.8 Utilizzo di spazzatrice aspirante o aspirapolvere</w:t>
      </w:r>
    </w:p>
    <w:p>
      <w:pPr>
        <w:spacing w:after="120" w:line="276" w:lineRule="auto"/>
      </w:pPr>
      <w:r>
        <w:rPr>
          <w:rFonts w:ascii="Arial" w:hAnsi="Arial" w:eastAsia="Arial"/>
        </w:rPr>
        <w:t>L’aspirazione consente di rimuovere polvere e residui solidi, ma introduce rischi connessi all’alimentazione elettrica, alle parti in movimento, al rumore e allo svuotamento dei contenitori raccolta.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Rischi principali: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elettrocuzione per cavi o spine danneggiati;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esposizione a rumore e vibrazioni mano-braccio;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rischio biologico e inalatorio durante lo svuotamento di sacchetti e filtri;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sforzo muscolare per spinta, traino o trasporto della macchina.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Misure operative essenziali: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controllare cavo, spina e integrità della macchina prima dell’uso;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seguire le istruzioni del costruttore e impiegare solo accessori compatibili;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svuotare i contenitori con DPI idonei e in condizioni che limitino la dispersione di polveri;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eseguire manutenzione ordinaria e straordinaria secondo programma.</w:t>
      </w:r>
    </w:p>
    <w:p>
      <w:pPr>
        <w:pStyle w:val="Heading2"/>
      </w:pPr>
      <w:r>
        <w:t>4.9 Utilizzo di lavasciuga</w:t>
      </w:r>
    </w:p>
    <w:p>
      <w:pPr>
        <w:spacing w:after="120" w:line="276" w:lineRule="auto"/>
      </w:pPr>
      <w:r>
        <w:rPr>
          <w:rFonts w:ascii="Arial" w:hAnsi="Arial" w:eastAsia="Arial"/>
        </w:rPr>
        <w:t>La lavasciuga è adatta a superfici ampie e poco ingombre. Riduce il lavoro manuale ma richiede addestramento per la conduzione, attenzione ai cavi e gestione dei prodotti chimici e dell’acqua di lavaggio.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Rischi principali: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contatto con parti elettriche in tensione o cavi danneggiati;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scivolamento su pavimento bagnato o mal asciugato;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rumore e affaticamento durante l’impiego prolungato;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contatto con detergenti e soluzioni di lavaggio.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Misure operative essenziali: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utilizzare solo macchine in perfetta efficienza e con manutenzione aggiornata;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tenere sotto controllo il percorso del cavo e lo stato della presa;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non utilizzare la macchina in ambienti non compatibili con le istruzioni del fabbricante;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indossare i DPI prescritti e segnalare l’area bagnata.</w:t>
      </w:r>
    </w:p>
    <w:p>
      <w:pPr>
        <w:pStyle w:val="Heading2"/>
      </w:pPr>
      <w:r>
        <w:t>4.10 Utilizzo di spandiera o lucidatrice</w:t>
      </w:r>
    </w:p>
    <w:p>
      <w:pPr>
        <w:spacing w:after="120" w:line="276" w:lineRule="auto"/>
      </w:pPr>
      <w:r>
        <w:rPr>
          <w:rFonts w:ascii="Arial" w:hAnsi="Arial" w:eastAsia="Arial"/>
        </w:rPr>
        <w:t>La lucidatrice viene impiegata dopo il lavaggio o la deceratura. Il funzionamento richiede controllo del mezzo, corretta impugnatura e particolare attenzione alla manutenzione, poiché macchine non efficienti aumentano sforzo, vibrazioni e rischio d’urto.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Rischi principali: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urti contro arredi e ostacoli;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scivolamento dell’operatore su superfici trattate;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rischio elettrico e contatto con parti in tensione;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movimentazione del carico e vibrazioni mano-braccio.</w:t>
      </w:r>
    </w:p>
    <w:p>
      <w:pPr>
        <w:spacing w:after="120" w:line="276" w:lineRule="auto"/>
      </w:pPr>
      <w:r>
        <w:rPr>
          <w:rFonts w:ascii="Arial" w:hAnsi="Arial" w:eastAsia="Arial"/>
          <w:b/>
        </w:rPr>
        <w:t>Misure operative essenziali:</w:t>
      </w:r>
      <w:r>
        <w:rPr>
          <w:rFonts w:ascii="Arial" w:hAnsi="Arial" w:eastAsia="Arial"/>
        </w:rPr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utilizzare modelli moderni e ben manutenuti;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verificare la superficie di lavoro e rimuovere gli ostacoli prima dell’avvio;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interrompere l’uso in caso di vibrazioni anomale o difficoltà di controllo;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seguire procedure operative scritte e segnalare difetti dopo ogni utilizzo.</w:t>
      </w:r>
    </w:p>
    <w:p>
      <w:pPr>
        <w:pStyle w:val="Heading1"/>
      </w:pPr>
      <w:r>
        <w:t>5. Rischi specifici trasversali</w:t>
      </w:r>
    </w:p>
    <w:p>
      <w:pPr>
        <w:pStyle w:val="Heading2"/>
      </w:pPr>
      <w:r>
        <w:t>5.1 Rischio di caduta dall’alto</w:t>
      </w:r>
    </w:p>
    <w:p>
      <w:pPr>
        <w:spacing w:after="120" w:line="276" w:lineRule="auto"/>
      </w:pPr>
      <w:r>
        <w:rPr>
          <w:rFonts w:ascii="Arial" w:hAnsi="Arial" w:eastAsia="Arial"/>
        </w:rPr>
        <w:t>Gli infortuni da caduta dalle scale portatili sono spesso gravi perché avvengono durante lavori in quota e in condizioni di equilibrio instabile. La scala deve essere considerata un’attrezzatura di accesso e posizionamento temporaneo, non un posto di lavoro da usare in modo improprio o prolungato.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2551"/>
            <w:shd w:fill="E8F3F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0F4C5C"/>
              </w:rPr>
              <w:t>Danno atteso</w:t>
            </w:r>
          </w:p>
        </w:tc>
        <w:tc>
          <w:tcPr>
            <w:tcW w:type="dxa" w:w="3288"/>
            <w:shd w:fill="E8F3F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0F4C5C"/>
              </w:rPr>
              <w:t>Fattori di rischio</w:t>
            </w:r>
          </w:p>
        </w:tc>
        <w:tc>
          <w:tcPr>
            <w:tcW w:type="dxa" w:w="3515"/>
            <w:shd w:fill="E8F3F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0F4C5C"/>
              </w:rPr>
              <w:t>Misure principali</w:t>
            </w:r>
          </w:p>
        </w:tc>
      </w:tr>
      <w:tr>
        <w:tc>
          <w:tcPr>
            <w:tcW w:type="dxa" w:w="255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sz w:val="19"/>
              </w:rPr>
              <w:t>Abrasioni, contusioni, fratture agli arti inferiori e superiori, traumi da impatto al suolo.</w:t>
            </w:r>
          </w:p>
        </w:tc>
        <w:tc>
          <w:tcPr>
            <w:tcW w:type="dxa" w:w="328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sz w:val="19"/>
              </w:rPr>
              <w:t>Scale non idonee o danneggiate; assenza di dispositivi antisdrucciolevoli; spostamenti laterali del busto; uso con entrambe le mani impegnate; appoggio su superfici non stabili.</w:t>
            </w:r>
          </w:p>
        </w:tc>
        <w:tc>
          <w:tcPr>
            <w:tcW w:type="dxa" w:w="3515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sz w:val="19"/>
              </w:rPr>
              <w:t>Controllo periodico della scala; uso corretto; sorveglianza da terra quando necessario; preferenza per attrezzi estensibili o trabattelli nelle attività più impegnative.</w:t>
            </w:r>
          </w:p>
        </w:tc>
      </w:tr>
    </w:tbl>
    <w:p/>
    <w:p>
      <w:pPr>
        <w:pStyle w:val="Heading2"/>
      </w:pPr>
      <w:r>
        <w:t>5.2 Rischio chimico</w:t>
      </w:r>
    </w:p>
    <w:p>
      <w:pPr>
        <w:spacing w:after="120" w:line="276" w:lineRule="auto"/>
      </w:pPr>
      <w:r>
        <w:rPr>
          <w:rFonts w:ascii="Arial" w:hAnsi="Arial" w:eastAsia="Arial"/>
        </w:rPr>
        <w:t>Nelle pulizie vengono impiegate miscele con differenti principi attivi: detergenti, disinfettanti, sgrassanti, disincrostanti, prodotti per pavimenti e trattamenti superficiali. L’esposizione dipende dalla qualità dei prodotti, dalle quantità, dalla modalità d’uso, dalla corretta diluizione e dalla ventilazione disponibile nei locali.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2948"/>
            <w:shd w:fill="0F4C5C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Sostanza o famiglia</w:t>
            </w:r>
          </w:p>
        </w:tc>
        <w:tc>
          <w:tcPr>
            <w:tcW w:type="dxa" w:w="2835"/>
            <w:shd w:fill="0F4C5C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Impiego tipico</w:t>
            </w:r>
          </w:p>
        </w:tc>
        <w:tc>
          <w:tcPr>
            <w:tcW w:type="dxa" w:w="3572"/>
            <w:shd w:fill="0F4C5C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Possibili effetti sulla salute</w:t>
            </w:r>
          </w:p>
        </w:tc>
      </w:tr>
      <w:tr>
        <w:tc>
          <w:tcPr>
            <w:tcW w:type="dxa" w:w="294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Acidi (cloridrico, fosforico, citrico, acetico)</w:t>
            </w:r>
          </w:p>
        </w:tc>
        <w:tc>
          <w:tcPr>
            <w:tcW w:type="dxa" w:w="2835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Pulizia servizi igienici e disincrostazione</w:t>
            </w:r>
          </w:p>
        </w:tc>
        <w:tc>
          <w:tcPr>
            <w:tcW w:type="dxa" w:w="3572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Azione corrosiva, irritazioni oculari e delle mucose, dermatiti, possibile asma; nei casi più gravi danni oculari rilevanti.</w:t>
            </w:r>
          </w:p>
        </w:tc>
      </w:tr>
      <w:tr>
        <w:tc>
          <w:tcPr>
            <w:tcW w:type="dxa" w:w="294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Agenti alcalini (es. ammoniaca, idrossido di sodio)</w:t>
            </w:r>
          </w:p>
        </w:tc>
        <w:tc>
          <w:tcPr>
            <w:tcW w:type="dxa" w:w="2835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Sgrassanti</w:t>
            </w:r>
          </w:p>
        </w:tc>
        <w:tc>
          <w:tcPr>
            <w:tcW w:type="dxa" w:w="3572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Irritazione della pelle, degli occhi e delle mucose.</w:t>
            </w:r>
          </w:p>
        </w:tc>
      </w:tr>
      <w:tr>
        <w:tc>
          <w:tcPr>
            <w:tcW w:type="dxa" w:w="294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Ipoclorito di sodio e sali di ammonio quaternario</w:t>
            </w:r>
          </w:p>
        </w:tc>
        <w:tc>
          <w:tcPr>
            <w:tcW w:type="dxa" w:w="2835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Disinfettanti</w:t>
            </w:r>
          </w:p>
        </w:tc>
        <w:tc>
          <w:tcPr>
            <w:tcW w:type="dxa" w:w="3572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Irritazione delle mucose e rischio di esposizione per contatto o inalazione.</w:t>
            </w:r>
          </w:p>
        </w:tc>
      </w:tr>
      <w:tr>
        <w:tc>
          <w:tcPr>
            <w:tcW w:type="dxa" w:w="294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Solventi e glicoli eterici</w:t>
            </w:r>
          </w:p>
        </w:tc>
        <w:tc>
          <w:tcPr>
            <w:tcW w:type="dxa" w:w="2835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Detergenti per pavimenti, cere, sgrassanti</w:t>
            </w:r>
          </w:p>
        </w:tc>
        <w:tc>
          <w:tcPr>
            <w:tcW w:type="dxa" w:w="3572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Irritazione cutanea e respiratoria; possibili effetti neurotossici o tossici per la riproduzione secondo composizione.</w:t>
            </w:r>
          </w:p>
        </w:tc>
      </w:tr>
      <w:tr>
        <w:tc>
          <w:tcPr>
            <w:tcW w:type="dxa" w:w="294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Formaldeide e sostanze sensibilizzanti</w:t>
            </w:r>
          </w:p>
        </w:tc>
        <w:tc>
          <w:tcPr>
            <w:tcW w:type="dxa" w:w="2835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Conservanti o sottoprodotti in alcuni detergenti</w:t>
            </w:r>
          </w:p>
        </w:tc>
        <w:tc>
          <w:tcPr>
            <w:tcW w:type="dxa" w:w="3572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Reazioni allergiche, sensibilizzazione, irritazione respiratoria; sostanza di particolare attenzione.</w:t>
            </w:r>
          </w:p>
        </w:tc>
      </w:tr>
      <w:tr>
        <w:tc>
          <w:tcPr>
            <w:tcW w:type="dxa" w:w="2948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Etanolammina e additivi profumanti</w:t>
            </w:r>
          </w:p>
        </w:tc>
        <w:tc>
          <w:tcPr>
            <w:tcW w:type="dxa" w:w="2835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Prodotti per vetri, bagno e pavimenti</w:t>
            </w:r>
          </w:p>
        </w:tc>
        <w:tc>
          <w:tcPr>
            <w:tcW w:type="dxa" w:w="3572"/>
            <w:tcMar>
              <w:top w:w="95" w:type="dxa"/>
              <w:start w:w="100" w:type="dxa"/>
              <w:bottom w:w="95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sz w:val="18"/>
              </w:rPr>
              <w:t>Sensibilizzazione cutanea e irritazione delle vie respiratorie alte e basse.</w:t>
            </w:r>
          </w:p>
        </w:tc>
      </w:tr>
    </w:tbl>
    <w:p/>
    <w:p>
      <w:pPr>
        <w:spacing w:after="120" w:line="276" w:lineRule="auto"/>
      </w:pPr>
      <w:r>
        <w:rPr>
          <w:rFonts w:ascii="Arial" w:hAnsi="Arial" w:eastAsia="Arial"/>
        </w:rPr>
        <w:t>La presenza di adeguata aerazione è un fattore di controllo fondamentale. In locali privi di ricambio d’aria naturale o forzata aumenta la concentrazione di sostanze aerodisperse e, di conseguenza, il rischio per l’operatore.</w:t>
      </w:r>
    </w:p>
    <w:p>
      <w:pPr>
        <w:spacing w:after="120" w:line="276" w:lineRule="auto"/>
      </w:pPr>
      <w:r>
        <w:rPr>
          <w:rFonts w:ascii="Arial" w:hAnsi="Arial" w:eastAsia="Arial"/>
        </w:rPr>
        <w:t>La scheda di sicurezza (SDS) è il riferimento informativo completo: riporta composizione, pericoli, misure di primo soccorso, prevenzione antincendio, procedure in caso di rilascio accidentale, stoccaggio, smaltimento, limiti di esposizione e DPI necessari.</w:t>
      </w:r>
    </w:p>
    <w:p>
      <w:pPr>
        <w:spacing w:after="120" w:line="276" w:lineRule="auto"/>
      </w:pPr>
      <w:r>
        <w:rPr>
          <w:rFonts w:ascii="Arial" w:hAnsi="Arial" w:eastAsia="Arial"/>
        </w:rPr>
        <w:t>La struttura della scheda di sicurezza comprende sedici punti obbligatori, fra cui identificazione del prodotto, pericoli, composizione, misure di primo soccorso, controllo dell’esposizione, informazioni tossicologiche, trasporto, smaltimento e regolamentazione.</w:t>
      </w:r>
    </w:p>
    <w:p>
      <w:pPr>
        <w:pStyle w:val="Heading2"/>
      </w:pPr>
      <w:r>
        <w:t>5.3 Rischio biologico</w:t>
      </w:r>
    </w:p>
    <w:p>
      <w:pPr>
        <w:spacing w:after="120" w:line="276" w:lineRule="auto"/>
      </w:pPr>
      <w:r>
        <w:rPr>
          <w:rFonts w:ascii="Arial" w:hAnsi="Arial" w:eastAsia="Arial"/>
        </w:rPr>
        <w:t>Il personale addetto alle pulizie può essere esposto a microrganismi, batteri, virus, muffe e loro prodotti, in particolare nella polvere, negli aerosol sollevati durante la pulizia, nello svuotamento di aspirapolvere e filtri e nel contatto con superfici o materiali contaminati.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inalazione di polveri e aerosol con possibili manifestazioni irritative e allergiche;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contatto cutaneo o mucoso con materiali biologici contaminati;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esposizione accidentale a oggetti taglienti o appuntiti abbandonati nei rifiuti;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rischio infettivo da contaminazione oro-fecale o da contatto con materiali potenzialmente infetti.</w:t>
      </w:r>
    </w:p>
    <w:p>
      <w:pPr>
        <w:spacing w:after="120" w:line="276" w:lineRule="auto"/>
      </w:pPr>
      <w:r>
        <w:rPr>
          <w:rFonts w:ascii="Arial" w:hAnsi="Arial" w:eastAsia="Arial"/>
        </w:rPr>
        <w:t>Le misure di sicurezza comprendono l’uso di DPI adeguati, la disponibilità di istruzioni operative, l’impiego di pinze o ausili per la raccolta di materiali pericolosi, la formazione sul rischio specifico e, nei casi previsti, la vaccinazione.</w:t>
      </w:r>
    </w:p>
    <w:p>
      <w:pPr>
        <w:spacing w:after="120" w:line="276" w:lineRule="auto"/>
      </w:pPr>
      <w:r>
        <w:rPr>
          <w:rFonts w:ascii="Arial" w:hAnsi="Arial" w:eastAsia="Arial"/>
        </w:rPr>
        <w:t>In caso di esposizione accidentale a materiale biologico, il lavoratore deve attenersi alle procedure aziendali per segnalazione, valutazione, eventuale trattamento e follow-up sanitario.</w:t>
      </w:r>
    </w:p>
    <w:p>
      <w:pPr>
        <w:pStyle w:val="Heading2"/>
      </w:pPr>
      <w:r>
        <w:t>5.4 Rischio ergonomico, movimentazione manuale dei carichi e movimenti ripetuti</w:t>
      </w:r>
    </w:p>
    <w:p>
      <w:pPr>
        <w:spacing w:after="120" w:line="276" w:lineRule="auto"/>
      </w:pPr>
      <w:r>
        <w:rPr>
          <w:rFonts w:ascii="Arial" w:hAnsi="Arial" w:eastAsia="Arial"/>
        </w:rPr>
        <w:t>Le attività di pulizia comportano frequenti posture sfavorevoli e un’elevata incidenza di movimenti ripetitivi. Schiena flessa anteriormente o inarcata, torsione del tronco, posizione accovacciata, braccia oltre il livello delle spalle e spinta di carrelli o macchine determinano carichi elevati sulla colonna e sugli arti superiori.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2268"/>
            <w:shd w:fill="E8F3F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0F4C5C"/>
              </w:rPr>
              <w:t>Attività</w:t>
            </w:r>
          </w:p>
        </w:tc>
        <w:tc>
          <w:tcPr>
            <w:tcW w:type="dxa" w:w="3458"/>
            <w:shd w:fill="E8F3F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0F4C5C"/>
              </w:rPr>
              <w:t>Fattori di rischio</w:t>
            </w:r>
          </w:p>
        </w:tc>
        <w:tc>
          <w:tcPr>
            <w:tcW w:type="dxa" w:w="3628"/>
            <w:shd w:fill="E8F3F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0F4C5C"/>
              </w:rPr>
              <w:t>Soluzioni preferibili</w:t>
            </w:r>
          </w:p>
        </w:tc>
      </w:tr>
      <w:tr>
        <w:tc>
          <w:tcPr>
            <w:tcW w:type="dxa" w:w="226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Spolverare / strofinare</w:t>
            </w:r>
          </w:p>
        </w:tc>
        <w:tc>
          <w:tcPr>
            <w:tcW w:type="dxa" w:w="345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Braccia in alto, curvatura del tronco, inginocchiamento, flessione dei polsi, sforzi di presa, movimenti ripetitivi.</w:t>
            </w:r>
          </w:p>
        </w:tc>
        <w:tc>
          <w:tcPr>
            <w:tcW w:type="dxa" w:w="362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Attrezzi con impugnatura regolabile e strumenti il più possibile leggeri, come panni o stracci in microfibra.</w:t>
            </w:r>
          </w:p>
        </w:tc>
      </w:tr>
      <w:tr>
        <w:tc>
          <w:tcPr>
            <w:tcW w:type="dxa" w:w="226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Passare l’aspirapolvere</w:t>
            </w:r>
          </w:p>
        </w:tc>
        <w:tc>
          <w:tcPr>
            <w:tcW w:type="dxa" w:w="345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Movimenti ripetitivi mano-braccio, spinta e traino, flessione di polsi e schiena, rumore.</w:t>
            </w:r>
          </w:p>
        </w:tc>
        <w:tc>
          <w:tcPr>
            <w:tcW w:type="dxa" w:w="362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Attrezzi maneggevoli, impugnature regolabili, bassi livelli di rumore, manutenzione adeguata.</w:t>
            </w:r>
          </w:p>
        </w:tc>
      </w:tr>
      <w:tr>
        <w:tc>
          <w:tcPr>
            <w:tcW w:type="dxa" w:w="226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Lavare con straccio o mop</w:t>
            </w:r>
          </w:p>
        </w:tc>
        <w:tc>
          <w:tcPr>
            <w:tcW w:type="dxa" w:w="345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Sollevamento di secchi, piegamenti, tensione del tronco, trascinamento dello straccio bagnato, pavimento scivoloso.</w:t>
            </w:r>
          </w:p>
        </w:tc>
        <w:tc>
          <w:tcPr>
            <w:tcW w:type="dxa" w:w="362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Sistemi semi-secchi, secchi con ruote, attrezzi leggeri e regolabili, riduzione del peso movimentato.</w:t>
            </w:r>
          </w:p>
        </w:tc>
      </w:tr>
      <w:tr>
        <w:tc>
          <w:tcPr>
            <w:tcW w:type="dxa" w:w="226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Lucidare</w:t>
            </w:r>
          </w:p>
        </w:tc>
        <w:tc>
          <w:tcPr>
            <w:tcW w:type="dxa" w:w="345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Posture scomode, torsioni del polso, vibrazioni, macchina pesante da spostare.</w:t>
            </w:r>
          </w:p>
        </w:tc>
        <w:tc>
          <w:tcPr>
            <w:tcW w:type="dxa" w:w="362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Macchine moderne, corretta manutenzione, procedure per segnalazione immediata dei difetti.</w:t>
            </w:r>
          </w:p>
        </w:tc>
      </w:tr>
      <w:tr>
        <w:tc>
          <w:tcPr>
            <w:tcW w:type="dxa" w:w="226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Smaltimento rifiuti / spostamento arredi</w:t>
            </w:r>
          </w:p>
        </w:tc>
        <w:tc>
          <w:tcPr>
            <w:tcW w:type="dxa" w:w="345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Secchi e sacchi pesanti, spinta e traino, sollevamento e trasporto.</w:t>
            </w:r>
          </w:p>
        </w:tc>
        <w:tc>
          <w:tcPr>
            <w:tcW w:type="dxa" w:w="362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Ridurre peso e volume dei sacchi, impiegare ausili, utilizzare mobili leggeri o sistemi di movimentazione.</w:t>
            </w:r>
          </w:p>
        </w:tc>
      </w:tr>
    </w:tbl>
    <w:p/>
    <w:p>
      <w:pPr>
        <w:pStyle w:val="Heading2"/>
      </w:pPr>
      <w:r>
        <w:t>5.5 Rischio elettrico</w:t>
      </w:r>
    </w:p>
    <w:p>
      <w:pPr>
        <w:spacing w:after="120" w:line="276" w:lineRule="auto"/>
      </w:pPr>
      <w:r>
        <w:rPr>
          <w:rFonts w:ascii="Arial" w:hAnsi="Arial" w:eastAsia="Arial"/>
        </w:rPr>
        <w:t>Il rischio elettrico è presente nell’utilizzo di macchine alimentate da corrente, in caso di cavi usurati, spine difettose, prese non idonee o uso dell’attrezzatura in condizioni incompatibili con il costruttore. Le verifiche visive prima dell’uso e la manutenzione periodica sono misure essenziali.</w:t>
      </w:r>
    </w:p>
    <w:p>
      <w:pPr>
        <w:pStyle w:val="Heading2"/>
      </w:pPr>
      <w:r>
        <w:t>5.6 Rischio vibrazioni</w:t>
      </w:r>
    </w:p>
    <w:p>
      <w:pPr>
        <w:spacing w:after="120" w:line="276" w:lineRule="auto"/>
      </w:pPr>
      <w:r>
        <w:rPr>
          <w:rFonts w:ascii="Arial" w:hAnsi="Arial" w:eastAsia="Arial"/>
        </w:rPr>
        <w:t>Le vibrazioni mano-braccio possono aggravare gli effetti di posture incongrue, movimentazione di carichi e movimenti ripetuti. L’esposizione dipende dalle caratteristiche della macchina, dal tempo di utilizzo e dallo stato di manutenzione. Sintomi possibili: dolore, intorpidimento, ipoestesia, difficoltà di movimento e disturbi vascolari.</w:t>
      </w:r>
    </w:p>
    <w:p>
      <w:pPr>
        <w:pStyle w:val="Heading1"/>
      </w:pPr>
      <w:r>
        <w:t>6. Misure di prevenzione e protezione</w:t>
      </w:r>
    </w:p>
    <w:p>
      <w:pPr>
        <w:spacing w:after="120" w:line="276" w:lineRule="auto"/>
      </w:pPr>
      <w:r>
        <w:rPr>
          <w:rFonts w:ascii="Arial" w:hAnsi="Arial" w:eastAsia="Arial"/>
        </w:rPr>
        <w:t>La prevenzione efficace nelle operazioni di pulizia deriva dalla combinazione di misure tecniche, organizzative, procedurali e comportamentali. Quando vengono proposti interventi migliorativi, devono essere prioritarie le misure di protezione collettiva rispetto a quelle individuali.</w:t>
      </w:r>
    </w:p>
    <w:p>
      <w:pPr>
        <w:pStyle w:val="Heading2"/>
      </w:pPr>
      <w:r>
        <w:t>6.1 Misure di protezione collettiva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sostituzione, quando possibile, delle sostanze più irritanti o aggressive con prodotti meno pericolosi;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mantenimento dell’etichetta originale sui contenitori e rigoroso rispetto delle istruzioni d’uso;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divieto di travaso in contenitori impropri o non etichettati;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organizzazione del lavoro volta a ridurre tempi e numero di lavoratori esposti;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aerazione naturale o forzata adeguata durante uso e diluizione dei prodotti chimici;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informazione, formazione e addestramento specifici sulle procedure di lavoro in sicurezza.</w:t>
      </w:r>
    </w:p>
    <w:p>
      <w:pPr>
        <w:pStyle w:val="Heading2"/>
      </w:pPr>
      <w:r>
        <w:t>6.2 Misure di protezione individuale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occhiali a protezione delle mucose oculari in caso di rischio di schizzi durante travasi o miscelazioni;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guanti fino all’avambraccio per prodotti classificati pericolosi e guanti idonei anche per prodotti non classificati ma irritanti;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stivali o scarpe chiuse con suola antiscivolo per lavaggio pavimenti;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maschere o filtranti idonei quando previsti dalle indicazioni del prodotto o dalle condizioni di rischio;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ulteriori DPI specifici in funzione della macchina utilizzata o del particolare contesto operativo.</w:t>
      </w:r>
    </w:p>
    <w:p>
      <w:pPr>
        <w:pStyle w:val="Heading2"/>
      </w:pPr>
      <w:r>
        <w:t>6.3 Requisiti per le scale portatili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resistenza strutturale adeguata dell’insieme e dei singoli elementi;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dimensioni compatibili con l’uso previsto;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dispositivi antisdrucciolevoli alle estremità inferiori e sistemi di trattenuta o aggancio idonei;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per le scale doppie: altezza contenuta entro il limite previsto, dispositivi che impediscano apertura oltre il limite di sicurezza e, preferibilmente, terminale superiore stabile;</w:t>
      </w:r>
    </w:p>
    <w:p>
      <w:pPr>
        <w:spacing w:after="120" w:line="276" w:lineRule="auto"/>
      </w:pPr>
      <w:r>
        <w:rPr>
          <w:rFonts w:ascii="Arial" w:hAnsi="Arial" w:eastAsia="Arial"/>
        </w:rPr>
        <w:t>Le scale devono essere controllate regolarmente e sottoposte almeno una volta l’anno a revisione approfondita. Le attrezzature danneggiate o deteriorate devono essere immediatamente tolte dal servizio.</w:t>
      </w:r>
    </w:p>
    <w:p>
      <w:pPr>
        <w:pStyle w:val="Heading2"/>
      </w:pPr>
      <w:r>
        <w:t>6.4 Formazione, informazione e addestramento</w:t>
      </w:r>
    </w:p>
    <w:p>
      <w:pPr>
        <w:spacing w:after="120" w:line="276" w:lineRule="auto"/>
      </w:pPr>
      <w:r>
        <w:rPr>
          <w:rFonts w:ascii="Arial" w:hAnsi="Arial" w:eastAsia="Arial"/>
        </w:rPr>
        <w:t>L’addestramento pratico è un elemento centrale: il personale deve conoscere i prodotti utilizzati, leggere etichette e schede di sicurezza, usare correttamente i DPI, condurre in sicurezza le macchine e riconoscere tempestivamente le situazioni di pericolo.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procedure per scale portatili e lavori in quota;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regole di diluizione e impiego dei prodotti chimici;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tecniche di movimentazione manuale dei carichi;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uso in sicurezza di aspirapolvere, spazzatrici, lavasciuga e lucidatrici;</w:t>
      </w:r>
    </w:p>
    <w:p>
      <w:pPr>
        <w:pStyle w:val="ListBullet"/>
        <w:spacing w:after="40"/>
        <w:ind w:left="227"/>
      </w:pPr>
      <w:r>
        <w:rPr>
          <w:rFonts w:ascii="Arial" w:hAnsi="Arial" w:eastAsia="Arial"/>
        </w:rPr>
        <w:t>gestione delle esposizioni accidentali a materiale biologico;</w:t>
      </w:r>
    </w:p>
    <w:p>
      <w:pPr>
        <w:pStyle w:val="Heading1"/>
      </w:pPr>
      <w:r>
        <w:t>7. Gestione anomalie, emergenze e segnalazioni</w:t>
      </w:r>
    </w:p>
    <w:p>
      <w:pPr>
        <w:spacing w:after="120" w:line="276" w:lineRule="auto"/>
      </w:pPr>
      <w:r>
        <w:rPr>
          <w:rFonts w:ascii="Arial" w:hAnsi="Arial" w:eastAsia="Arial"/>
        </w:rPr>
        <w:t>Ogni lavoratore deve interrompere l’attività e informare immediatamente il preposto o il responsabile in presenza di condizioni di pericolo quali: attrezzature danneggiate, cavi scoperti, perdita di liquidi, pavimentazione improvvisamente scivolosa, contenitori senza etichetta, materiale biologico sospetto o rifiuti taglienti non correttamente conferiti.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4819"/>
        <w:gridCol w:w="4819"/>
      </w:tblGrid>
      <w:tr>
        <w:tc>
          <w:tcPr>
            <w:tcW w:type="dxa" w:w="4649"/>
            <w:shd w:fill="0F4C5C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Evento / anomalia</w:t>
            </w:r>
          </w:p>
        </w:tc>
        <w:tc>
          <w:tcPr>
            <w:tcW w:type="dxa" w:w="4649"/>
            <w:shd w:fill="0F4C5C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Comportamento richiesto</w:t>
            </w:r>
          </w:p>
        </w:tc>
      </w:tr>
      <w:tr>
        <w:tc>
          <w:tcPr>
            <w:tcW w:type="dxa" w:w="464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Schizzi di prodotto negli occhi o sulla pelle</w:t>
            </w:r>
          </w:p>
        </w:tc>
        <w:tc>
          <w:tcPr>
            <w:tcW w:type="dxa" w:w="464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Attuare il primo soccorso previsto dalla scheda di sicurezza, lavare con abbondante acqua e attivare l’assistenza sanitaria se necessario.</w:t>
            </w:r>
          </w:p>
        </w:tc>
      </w:tr>
      <w:tr>
        <w:tc>
          <w:tcPr>
            <w:tcW w:type="dxa" w:w="464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Puntura o ferita con materiale potenzialmente contaminato</w:t>
            </w:r>
          </w:p>
        </w:tc>
        <w:tc>
          <w:tcPr>
            <w:tcW w:type="dxa" w:w="464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Attenersi alla procedura di esposizione accidentale, segnalare subito l’evento e attivare il percorso sanitario previsto.</w:t>
            </w:r>
          </w:p>
        </w:tc>
      </w:tr>
      <w:tr>
        <w:tc>
          <w:tcPr>
            <w:tcW w:type="dxa" w:w="464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Scala instabile o danneggiata</w:t>
            </w:r>
          </w:p>
        </w:tc>
        <w:tc>
          <w:tcPr>
            <w:tcW w:type="dxa" w:w="464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Sospendere immediatamente l’uso, mettere fuori servizio l’attrezzatura e richiedere verifica o sostituzione.</w:t>
            </w:r>
          </w:p>
        </w:tc>
      </w:tr>
      <w:tr>
        <w:tc>
          <w:tcPr>
            <w:tcW w:type="dxa" w:w="464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Cavo elettrico danneggiato o macchina con anomalia</w:t>
            </w:r>
          </w:p>
        </w:tc>
        <w:tc>
          <w:tcPr>
            <w:tcW w:type="dxa" w:w="464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Disalimentare l’attrezzatura, impedire l’uso da parte di terzi e segnalare la necessità di manutenzione.</w:t>
            </w:r>
          </w:p>
        </w:tc>
      </w:tr>
      <w:tr>
        <w:tc>
          <w:tcPr>
            <w:tcW w:type="dxa" w:w="464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Pavimento molto scivoloso o area affollata</w:t>
            </w:r>
          </w:p>
        </w:tc>
        <w:tc>
          <w:tcPr>
            <w:tcW w:type="dxa" w:w="4649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Segnalare, delimitare e riprogrammare l’attività in condizioni di sicurezza.</w:t>
            </w:r>
          </w:p>
        </w:tc>
      </w:tr>
    </w:tbl>
    <w:p/>
    <w:p>
      <w:pPr>
        <w:spacing w:after="120" w:line="276" w:lineRule="auto"/>
      </w:pPr>
      <w:r>
        <w:rPr>
          <w:rFonts w:ascii="Arial" w:hAnsi="Arial" w:eastAsia="Arial"/>
        </w:rPr>
        <w:t>Le procedure di emergenza devono essere coerenti con l’organizzazione interna dell’ente e note agli operatori. I protocolli relativi a esposizioni accidentali, primo soccorso, evacuazione e chiamata dei soccorsi devono essere facilmente accessibili.</w:t>
      </w:r>
    </w:p>
    <w:p>
      <w:pPr>
        <w:pStyle w:val="Heading1"/>
      </w:pPr>
      <w:r>
        <w:t>8. Prescrizioni finali, controlli e verifiche</w:t>
      </w:r>
    </w:p>
    <w:p>
      <w:pPr>
        <w:spacing w:after="120" w:line="276" w:lineRule="auto"/>
      </w:pPr>
      <w:r>
        <w:rPr>
          <w:rFonts w:ascii="Arial" w:hAnsi="Arial" w:eastAsia="Arial"/>
        </w:rPr>
        <w:t>Ogni lavoratore è tenuto a prendersi cura della propria salute e sicurezza e di quella delle altre persone presenti sul luogo di lavoro, utilizzando correttamente attrezzature, sostanze, mezzi di trasporto e dispositivi di protezione forniti. È fatto obbligo di osservare le istruzioni ricevute, segnalare tempestivamente le condizioni di pericolo e non rimuovere o modificare i dispositivi di sicurezza.</w:t>
      </w:r>
    </w:p>
    <w:p>
      <w:pPr>
        <w:spacing w:after="120" w:line="276" w:lineRule="auto"/>
      </w:pPr>
      <w:r>
        <w:rPr>
          <w:rFonts w:ascii="Arial" w:hAnsi="Arial" w:eastAsia="Arial"/>
        </w:rPr>
        <w:t>Il datore di lavoro deve assicurare una vigilanza costante sul rispetto delle procedure, programmare la formazione, garantire disponibilità e manutenzione delle attrezzature, tenere aggiornate le schede di sicurezza e verificare periodicamente l’efficacia delle misure di prevenzione adottate.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2948"/>
            <w:shd w:fill="E8F3F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0F4C5C"/>
              </w:rPr>
              <w:t>Controlli giornalieri</w:t>
            </w:r>
          </w:p>
        </w:tc>
        <w:tc>
          <w:tcPr>
            <w:tcW w:type="dxa" w:w="2948"/>
            <w:shd w:fill="E8F3F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0F4C5C"/>
              </w:rPr>
              <w:t>Controlli periodici</w:t>
            </w:r>
          </w:p>
        </w:tc>
        <w:tc>
          <w:tcPr>
            <w:tcW w:type="dxa" w:w="3175"/>
            <w:shd w:fill="E8F3F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0F4C5C"/>
              </w:rPr>
              <w:t>Evidenze da conservare</w:t>
            </w:r>
          </w:p>
        </w:tc>
      </w:tr>
      <w:tr>
        <w:tc>
          <w:tcPr>
            <w:tcW w:type="dxa" w:w="294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Stato di scale, cavi, prese, manici, ruote, guanti e calzature; verifica area e segnaletica.</w:t>
            </w:r>
          </w:p>
        </w:tc>
        <w:tc>
          <w:tcPr>
            <w:tcW w:type="dxa" w:w="2948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Revisione scale; manutenzione macchine; verifica formazione, procedure, scorte DPI e prodotti.</w:t>
            </w:r>
          </w:p>
        </w:tc>
        <w:tc>
          <w:tcPr>
            <w:tcW w:type="dxa" w:w="3175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Registro formazione; check list attrezzature; manutenzioni; SDS aggiornate; segnalazioni di quasi infortunio.</w:t>
            </w:r>
          </w:p>
        </w:tc>
      </w:tr>
    </w:tbl>
    <w:p>
      <w:r>
        <w:br w:type="page"/>
      </w:r>
    </w:p>
    <w:p>
      <w:pPr>
        <w:pStyle w:val="Heading1"/>
      </w:pPr>
      <w:r>
        <w:t>Allegati – Schede delle fasi lavorative</w:t>
      </w:r>
    </w:p>
    <w:p>
      <w:pPr>
        <w:spacing w:after="120" w:line="276" w:lineRule="auto"/>
      </w:pPr>
      <w:r>
        <w:rPr>
          <w:rFonts w:ascii="Arial" w:hAnsi="Arial" w:eastAsia="Arial"/>
        </w:rPr>
        <w:t>Le schede seguenti sintetizzano, per ciascuna fase operativa, attività, attrezzature e prodotti utilizzati, rischi prevalenti, misure preventive, DPI e controlli da effettuare. Le schede possono essere utilizzate come supporto per informazione, addestramento, briefing operativi e verifiche sul campo.</w:t>
      </w:r>
    </w:p>
    <w:p>
      <w:r>
        <w:br w:type="page"/>
      </w:r>
    </w:p>
    <w:p>
      <w:pPr>
        <w:pStyle w:val="AnnexTitle"/>
        <w:jc w:val="left"/>
      </w:pPr>
      <w:r>
        <w:rPr>
          <w:rFonts w:ascii="Arial" w:hAnsi="Arial" w:eastAsia="Arial"/>
        </w:rPr>
        <w:t>Scheda A1 – Preparazione dell’area di lavoro e dei materiali</w:t>
      </w:r>
    </w:p>
    <w:p>
      <w:pPr>
        <w:spacing w:after="120"/>
      </w:pPr>
      <w:r>
        <w:rPr>
          <w:i/>
          <w:color w:val="6B7280"/>
          <w:sz w:val="20"/>
        </w:rPr>
        <w:t>Sintesi operativa della fase lavorativa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4819"/>
        <w:gridCol w:w="4819"/>
      </w:tblGrid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Scopo / ambito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Allestimento iniziale dell’area, controllo attrezzature, predisposizione dei prodotti e dei DPI prima dell’avvio della pulizia.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Attività comprese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verifica delle condizioni del locale e dell’accessibilità dell’area</w:t>
            </w:r>
          </w:p>
          <w:p>
            <w:pPr>
              <w:spacing w:after="0"/>
            </w:pPr>
            <w:r>
              <w:rPr>
                <w:sz w:val="19"/>
              </w:rPr>
              <w:t>• predisposizione di carrello, secchi, panni, mop, sacchi e segnaletica</w:t>
            </w:r>
          </w:p>
          <w:p>
            <w:pPr>
              <w:spacing w:after="0"/>
            </w:pPr>
            <w:r>
              <w:rPr>
                <w:sz w:val="19"/>
              </w:rPr>
              <w:t>• controllo integrità di guanti, calzature, scale e cavi delle attrezzature elettriche</w:t>
            </w:r>
          </w:p>
          <w:p>
            <w:pPr>
              <w:spacing w:after="0"/>
            </w:pPr>
            <w:r>
              <w:rPr>
                <w:sz w:val="19"/>
              </w:rPr>
              <w:t>• lettura delle etichette e scelta dei prodotti necessari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Rischi prevalenti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/>
            <w:r>
              <w:rPr>
                <w:sz w:val="19"/>
              </w:rPr>
              <w:t>• inciampo, urto, schiacciamento</w:t>
            </w:r>
          </w:p>
          <w:p>
            <w:pPr>
              <w:spacing w:after="0"/>
            </w:pPr>
            <w:r>
              <w:rPr>
                <w:sz w:val="19"/>
              </w:rPr>
              <w:t>• movimentazione manuale di carichi</w:t>
            </w:r>
          </w:p>
          <w:p>
            <w:pPr>
              <w:spacing w:after="0"/>
            </w:pPr>
            <w:r>
              <w:rPr>
                <w:sz w:val="19"/>
              </w:rPr>
              <w:t>• contatto improprio con prodotti chimici</w:t>
            </w:r>
          </w:p>
          <w:p>
            <w:pPr>
              <w:spacing w:after="0"/>
            </w:pPr>
            <w:r>
              <w:rPr>
                <w:sz w:val="19"/>
              </w:rPr>
              <w:t>• avvio dell’attività in ambiente non idoneo o non segnalato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Misure preventive essenziali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mantenere l’area ordinata e libera da ostacoli</w:t>
            </w:r>
          </w:p>
          <w:p>
            <w:pPr>
              <w:spacing w:after="0"/>
            </w:pPr>
            <w:r>
              <w:rPr>
                <w:sz w:val="19"/>
              </w:rPr>
              <w:t>• segnalare subito pavimenti bagnati o lavori in corso</w:t>
            </w:r>
          </w:p>
          <w:p>
            <w:pPr>
              <w:spacing w:after="0"/>
            </w:pPr>
            <w:r>
              <w:rPr>
                <w:sz w:val="19"/>
              </w:rPr>
              <w:t>• utilizzare solo attrezzature integre</w:t>
            </w:r>
          </w:p>
          <w:p>
            <w:pPr>
              <w:spacing w:after="0"/>
            </w:pPr>
            <w:r>
              <w:rPr>
                <w:sz w:val="19"/>
              </w:rPr>
              <w:t>• predisporre i prodotti nei contenitori originali o correttamente etichettati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DPI consigliati / richiesti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Guanti da lavoro, calzature chiuse antiscivolo; ulteriori DPI in funzione dei prodotti e delle attrezzature impiegate.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prima dell’attività</w:t>
            </w:r>
          </w:p>
        </w:tc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durante l’attività</w:t>
            </w:r>
          </w:p>
        </w:tc>
        <w:tc>
          <w:tcPr>
            <w:tcW w:type="dxa" w:w="3175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dopo l’attività</w:t>
            </w:r>
          </w:p>
        </w:tc>
      </w:tr>
      <w:tr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verificare integrità attrezzature, presenza DPI, etichette e cartelli</w:t>
            </w:r>
          </w:p>
        </w:tc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mantenere ordine e segregazione dell’area</w:t>
            </w:r>
          </w:p>
        </w:tc>
        <w:tc>
          <w:tcPr>
            <w:tcW w:type="dxa" w:w="3175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riporre materiali, eliminare residui, segnalare anomalie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fill="F4F8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left"/>
            </w:pPr>
            <w:r>
              <w:rPr>
                <w:b/>
                <w:color w:val="0F4C5C"/>
              </w:rPr>
              <w:t xml:space="preserve">Nota operativa: </w:t>
            </w:r>
            <w:r>
              <w:rPr>
                <w:sz w:val="18"/>
              </w:rPr>
              <w:t>in presenza di anomalie, dispositivi non integri, prodotti senza etichetta o condizioni ambientali non sicure, l’attività deve essere sospesa e segnalata al responsabile.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AnnexTitle"/>
        <w:jc w:val="left"/>
      </w:pPr>
      <w:r>
        <w:rPr>
          <w:rFonts w:ascii="Arial" w:hAnsi="Arial" w:eastAsia="Arial"/>
        </w:rPr>
        <w:t>Scheda A2 – Pulizie in quota con scala portatile</w:t>
      </w:r>
    </w:p>
    <w:p>
      <w:pPr>
        <w:spacing w:after="120"/>
      </w:pPr>
      <w:r>
        <w:rPr>
          <w:i/>
          <w:color w:val="6B7280"/>
          <w:sz w:val="20"/>
        </w:rPr>
        <w:t>Sintesi operativa della fase lavorativa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4819"/>
        <w:gridCol w:w="4819"/>
      </w:tblGrid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Scopo / ambito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Attività su vetri, tapparelle, corpi illuminanti e superfici poste sopra il livello delle spalle.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Attività comprese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posizionamento della scala</w:t>
            </w:r>
          </w:p>
          <w:p>
            <w:pPr>
              <w:spacing w:after="0"/>
            </w:pPr>
            <w:r>
              <w:rPr>
                <w:sz w:val="19"/>
              </w:rPr>
              <w:t>• salita e posizionamento in quota</w:t>
            </w:r>
          </w:p>
          <w:p>
            <w:pPr>
              <w:spacing w:after="0"/>
            </w:pPr>
            <w:r>
              <w:rPr>
                <w:sz w:val="19"/>
              </w:rPr>
              <w:t>• esecuzione della pulizia</w:t>
            </w:r>
          </w:p>
          <w:p>
            <w:pPr>
              <w:spacing w:after="0"/>
            </w:pPr>
            <w:r>
              <w:rPr>
                <w:sz w:val="19"/>
              </w:rPr>
              <w:t>• discesa e riposizionamento dell’attrezzatura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Rischi prevalenti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/>
            <w:r>
              <w:rPr>
                <w:sz w:val="19"/>
              </w:rPr>
              <w:t>• caduta dall’alto</w:t>
            </w:r>
          </w:p>
          <w:p>
            <w:pPr>
              <w:spacing w:after="0"/>
            </w:pPr>
            <w:r>
              <w:rPr>
                <w:sz w:val="19"/>
              </w:rPr>
              <w:t>• scivolamento della scala</w:t>
            </w:r>
          </w:p>
          <w:p>
            <w:pPr>
              <w:spacing w:after="0"/>
            </w:pPr>
            <w:r>
              <w:rPr>
                <w:sz w:val="19"/>
              </w:rPr>
              <w:t>• sbilanciamento per posture scorrette</w:t>
            </w:r>
          </w:p>
          <w:p>
            <w:pPr>
              <w:spacing w:after="0"/>
            </w:pPr>
            <w:r>
              <w:rPr>
                <w:sz w:val="19"/>
              </w:rPr>
              <w:t>• uso di scala danneggiata o non idonea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Misure preventive essenziali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preferire attrezzi con manico estensibile quando possibile</w:t>
            </w:r>
          </w:p>
          <w:p>
            <w:pPr>
              <w:spacing w:after="0"/>
            </w:pPr>
            <w:r>
              <w:rPr>
                <w:sz w:val="19"/>
              </w:rPr>
              <w:t>• utilizzare scale stabili con dispositivi antisdrucciolevoli</w:t>
            </w:r>
          </w:p>
          <w:p>
            <w:pPr>
              <w:spacing w:after="0"/>
            </w:pPr>
            <w:r>
              <w:rPr>
                <w:sz w:val="19"/>
              </w:rPr>
              <w:t>• evitare spostamenti laterali del busto e attività che impegnano eccessivamente entrambe le mani</w:t>
            </w:r>
          </w:p>
          <w:p>
            <w:pPr>
              <w:spacing w:after="0"/>
            </w:pPr>
            <w:r>
              <w:rPr>
                <w:sz w:val="19"/>
              </w:rPr>
              <w:t>• assicurare la scala da terra nei casi in cui sussista pericolo di sbandamento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DPI consigliati / richiesti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Calzature antiscivolo; guanti compatibili con l’attività; eventuali occhiali se si usano prodotti spray o liquidi.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prima dell’attività</w:t>
            </w:r>
          </w:p>
        </w:tc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durante l’attività</w:t>
            </w:r>
          </w:p>
        </w:tc>
        <w:tc>
          <w:tcPr>
            <w:tcW w:type="dxa" w:w="3175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dopo l’attività</w:t>
            </w:r>
          </w:p>
        </w:tc>
      </w:tr>
      <w:tr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verifica integrità, apertura corretta e appoggio sicuro della scala</w:t>
            </w:r>
          </w:p>
        </w:tc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mantenere il corpo entro i montanti; non usare gli ultimi gradini se non consentito</w:t>
            </w:r>
          </w:p>
        </w:tc>
        <w:tc>
          <w:tcPr>
            <w:tcW w:type="dxa" w:w="3175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riporre la scala, segnalare usura o difetti, pulire i pioli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fill="F4F8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left"/>
            </w:pPr>
            <w:r>
              <w:rPr>
                <w:b/>
                <w:color w:val="0F4C5C"/>
              </w:rPr>
              <w:t xml:space="preserve">Nota operativa: </w:t>
            </w:r>
            <w:r>
              <w:rPr>
                <w:sz w:val="18"/>
              </w:rPr>
              <w:t>in presenza di anomalie, dispositivi non integri, prodotti senza etichetta o condizioni ambientali non sicure, l’attività deve essere sospesa e segnalata al responsabile.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AnnexTitle"/>
        <w:jc w:val="left"/>
      </w:pPr>
      <w:r>
        <w:rPr>
          <w:rFonts w:ascii="Arial" w:hAnsi="Arial" w:eastAsia="Arial"/>
        </w:rPr>
        <w:t>Scheda A3 – Spolveratura e pulizia di arredi e superfici</w:t>
      </w:r>
    </w:p>
    <w:p>
      <w:pPr>
        <w:spacing w:after="120"/>
      </w:pPr>
      <w:r>
        <w:rPr>
          <w:i/>
          <w:color w:val="6B7280"/>
          <w:sz w:val="20"/>
        </w:rPr>
        <w:t>Sintesi operativa della fase lavorativa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4819"/>
        <w:gridCol w:w="4819"/>
      </w:tblGrid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Scopo / ambito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Rimozione della polvere e pulizia di banchi, sedie, davanzali, arredi, maniglie e superfici verticali.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Attività comprese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spolveratura a secco o umido</w:t>
            </w:r>
          </w:p>
          <w:p>
            <w:pPr>
              <w:spacing w:after="0"/>
            </w:pPr>
            <w:r>
              <w:rPr>
                <w:sz w:val="19"/>
              </w:rPr>
              <w:t>• strofinatura delle superfici</w:t>
            </w:r>
          </w:p>
          <w:p>
            <w:pPr>
              <w:spacing w:after="0"/>
            </w:pPr>
            <w:r>
              <w:rPr>
                <w:sz w:val="19"/>
              </w:rPr>
              <w:t>• pulizia di parti alte con aste o prolunghe</w:t>
            </w:r>
          </w:p>
          <w:p>
            <w:pPr>
              <w:spacing w:after="0"/>
            </w:pPr>
            <w:r>
              <w:rPr>
                <w:sz w:val="19"/>
              </w:rPr>
              <w:t>• sanificazione dei punti di contatto frequente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Rischi prevalenti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/>
            <w:r>
              <w:rPr>
                <w:sz w:val="19"/>
              </w:rPr>
              <w:t>• movimenti ripetuti di mano, polso e spalla</w:t>
            </w:r>
          </w:p>
          <w:p>
            <w:pPr>
              <w:spacing w:after="0"/>
            </w:pPr>
            <w:r>
              <w:rPr>
                <w:sz w:val="19"/>
              </w:rPr>
              <w:t>• posture incongrue con braccia sollevate o tronco flesso</w:t>
            </w:r>
          </w:p>
          <w:p>
            <w:pPr>
              <w:spacing w:after="0"/>
            </w:pPr>
            <w:r>
              <w:rPr>
                <w:sz w:val="19"/>
              </w:rPr>
              <w:t>• inalazione di polveri o aerosol</w:t>
            </w:r>
          </w:p>
          <w:p>
            <w:pPr>
              <w:spacing w:after="0"/>
            </w:pPr>
            <w:r>
              <w:rPr>
                <w:sz w:val="19"/>
              </w:rPr>
              <w:t>• contatto con superfici contaminate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Misure preventive essenziali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alternare i compiti per ridurre la ripetitività</w:t>
            </w:r>
          </w:p>
          <w:p>
            <w:pPr>
              <w:spacing w:after="0"/>
            </w:pPr>
            <w:r>
              <w:rPr>
                <w:sz w:val="19"/>
              </w:rPr>
              <w:t>• usare panni in microfibra e attrezzi leggeri</w:t>
            </w:r>
          </w:p>
          <w:p>
            <w:pPr>
              <w:spacing w:after="0"/>
            </w:pPr>
            <w:r>
              <w:rPr>
                <w:sz w:val="19"/>
              </w:rPr>
              <w:t>• regolare la lunghezza del manico in funzione dell’altezza dell’operatore</w:t>
            </w:r>
          </w:p>
          <w:p>
            <w:pPr>
              <w:spacing w:after="0"/>
            </w:pPr>
            <w:r>
              <w:rPr>
                <w:sz w:val="19"/>
              </w:rPr>
              <w:t>• evitare pressioni eccessive o torsioni del polso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DPI consigliati / richiesti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Guanti da lavoro; protezione respiratoria solo nelle situazioni di maggiore polverosità o se prevista dalla valutazione del rischio.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prima dell’attività</w:t>
            </w:r>
          </w:p>
        </w:tc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durante l’attività</w:t>
            </w:r>
          </w:p>
        </w:tc>
        <w:tc>
          <w:tcPr>
            <w:tcW w:type="dxa" w:w="3175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dopo l’attività</w:t>
            </w:r>
          </w:p>
        </w:tc>
      </w:tr>
      <w:tr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scegliere attrezzi idonei e superfici da trattare</w:t>
            </w:r>
          </w:p>
        </w:tc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variare le posture, evitare lavoro prolungato sopra le spalle</w:t>
            </w:r>
          </w:p>
        </w:tc>
        <w:tc>
          <w:tcPr>
            <w:tcW w:type="dxa" w:w="3175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pulire e igienizzare i panni; riporre i materiali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fill="F4F8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left"/>
            </w:pPr>
            <w:r>
              <w:rPr>
                <w:b/>
                <w:color w:val="0F4C5C"/>
              </w:rPr>
              <w:t xml:space="preserve">Nota operativa: </w:t>
            </w:r>
            <w:r>
              <w:rPr>
                <w:sz w:val="18"/>
              </w:rPr>
              <w:t>in presenza di anomalie, dispositivi non integri, prodotti senza etichetta o condizioni ambientali non sicure, l’attività deve essere sospesa e segnalata al responsabile.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AnnexTitle"/>
        <w:jc w:val="left"/>
      </w:pPr>
      <w:r>
        <w:rPr>
          <w:rFonts w:ascii="Arial" w:hAnsi="Arial" w:eastAsia="Arial"/>
        </w:rPr>
        <w:t>Scheda A4 – Lavaggio pavimenti e scale interne</w:t>
      </w:r>
    </w:p>
    <w:p>
      <w:pPr>
        <w:spacing w:after="120"/>
      </w:pPr>
      <w:r>
        <w:rPr>
          <w:i/>
          <w:color w:val="6B7280"/>
          <w:sz w:val="20"/>
        </w:rPr>
        <w:t>Sintesi operativa della fase lavorativa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4819"/>
        <w:gridCol w:w="4819"/>
      </w:tblGrid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Scopo / ambito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Lavaggio manuale di pavimenti, ingressi, corridoi, scale interne e zone di passaggio.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Attività comprese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preparazione della soluzione detergente</w:t>
            </w:r>
          </w:p>
          <w:p>
            <w:pPr>
              <w:spacing w:after="0"/>
            </w:pPr>
            <w:r>
              <w:rPr>
                <w:sz w:val="19"/>
              </w:rPr>
              <w:t>• lavaggio con panno, frangia o mop</w:t>
            </w:r>
          </w:p>
          <w:p>
            <w:pPr>
              <w:spacing w:after="0"/>
            </w:pPr>
            <w:r>
              <w:rPr>
                <w:sz w:val="19"/>
              </w:rPr>
              <w:t>• asciugatura o lasciar asciugare in sicurezza</w:t>
            </w:r>
          </w:p>
          <w:p>
            <w:pPr>
              <w:spacing w:after="0"/>
            </w:pPr>
            <w:r>
              <w:rPr>
                <w:sz w:val="19"/>
              </w:rPr>
              <w:t>• rimozione della segnaletica a fine attività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Rischi prevalenti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/>
            <w:r>
              <w:rPr>
                <w:sz w:val="19"/>
              </w:rPr>
              <w:t>• scivolamento dell’operatore e di terzi</w:t>
            </w:r>
          </w:p>
          <w:p>
            <w:pPr>
              <w:spacing w:after="0"/>
            </w:pPr>
            <w:r>
              <w:rPr>
                <w:sz w:val="19"/>
              </w:rPr>
              <w:t>• sollevamento e trasporto di secchi pesanti</w:t>
            </w:r>
          </w:p>
          <w:p>
            <w:pPr>
              <w:spacing w:after="0"/>
            </w:pPr>
            <w:r>
              <w:rPr>
                <w:sz w:val="19"/>
              </w:rPr>
              <w:t>• movimenti ripetitivi e torsioni del tronco</w:t>
            </w:r>
          </w:p>
          <w:p>
            <w:pPr>
              <w:spacing w:after="0"/>
            </w:pPr>
            <w:r>
              <w:rPr>
                <w:sz w:val="19"/>
              </w:rPr>
              <w:t>• contatto con detergenti e disinfettanti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Misure preventive essenziali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usare sistemi semi-secchi o secchi con ruote</w:t>
            </w:r>
          </w:p>
          <w:p>
            <w:pPr>
              <w:spacing w:after="0"/>
            </w:pPr>
            <w:r>
              <w:rPr>
                <w:sz w:val="19"/>
              </w:rPr>
              <w:t>• delimitare l’area e segnalare sempre il pavimento bagnato</w:t>
            </w:r>
          </w:p>
          <w:p>
            <w:pPr>
              <w:spacing w:after="0"/>
            </w:pPr>
            <w:r>
              <w:rPr>
                <w:sz w:val="19"/>
              </w:rPr>
              <w:t>• procedere per piccole porzioni evitando eccessi di acqua</w:t>
            </w:r>
          </w:p>
          <w:p>
            <w:pPr>
              <w:spacing w:after="0"/>
            </w:pPr>
            <w:r>
              <w:rPr>
                <w:sz w:val="19"/>
              </w:rPr>
              <w:t>• impiegare la minima quantità efficace di prodotto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DPI consigliati / richiesti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Calzature antiscivolo, guanti idonei; occhiali se sono possibili schizzi in fase di preparazione della miscela.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prima dell’attività</w:t>
            </w:r>
          </w:p>
        </w:tc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durante l’attività</w:t>
            </w:r>
          </w:p>
        </w:tc>
        <w:tc>
          <w:tcPr>
            <w:tcW w:type="dxa" w:w="3175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dopo l’attività</w:t>
            </w:r>
          </w:p>
        </w:tc>
      </w:tr>
      <w:tr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verifica pavimento, percorso di uscita e segnaletica</w:t>
            </w:r>
          </w:p>
        </w:tc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aggiornare la segnalazione, evitare passaggi in aree non ancora asciutte</w:t>
            </w:r>
          </w:p>
        </w:tc>
        <w:tc>
          <w:tcPr>
            <w:tcW w:type="dxa" w:w="3175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svuotare e pulire i secchi, ripristinare il locale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fill="F4F8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left"/>
            </w:pPr>
            <w:r>
              <w:rPr>
                <w:b/>
                <w:color w:val="0F4C5C"/>
              </w:rPr>
              <w:t xml:space="preserve">Nota operativa: </w:t>
            </w:r>
            <w:r>
              <w:rPr>
                <w:sz w:val="18"/>
              </w:rPr>
              <w:t>in presenza di anomalie, dispositivi non integri, prodotti senza etichetta o condizioni ambientali non sicure, l’attività deve essere sospesa e segnalata al responsabile.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AnnexTitle"/>
        <w:jc w:val="left"/>
      </w:pPr>
      <w:r>
        <w:rPr>
          <w:rFonts w:ascii="Arial" w:hAnsi="Arial" w:eastAsia="Arial"/>
        </w:rPr>
        <w:t>Scheda A5 – Pulizia e disinfezione dei servizi igienici</w:t>
      </w:r>
    </w:p>
    <w:p>
      <w:pPr>
        <w:spacing w:after="120"/>
      </w:pPr>
      <w:r>
        <w:rPr>
          <w:i/>
          <w:color w:val="6B7280"/>
          <w:sz w:val="20"/>
        </w:rPr>
        <w:t>Sintesi operativa della fase lavorativa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4819"/>
        <w:gridCol w:w="4819"/>
      </w:tblGrid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Scopo / ambito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Pulizia di sanitari, rubinetterie, rivestimenti, specchi, pavimenti e punti ad alta contaminazione.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Attività comprese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applicazione dei detergenti specifici</w:t>
            </w:r>
          </w:p>
          <w:p>
            <w:pPr>
              <w:spacing w:after="0"/>
            </w:pPr>
            <w:r>
              <w:rPr>
                <w:sz w:val="19"/>
              </w:rPr>
              <w:t>• disincrostazione e disinfezione</w:t>
            </w:r>
          </w:p>
          <w:p>
            <w:pPr>
              <w:spacing w:after="0"/>
            </w:pPr>
            <w:r>
              <w:rPr>
                <w:sz w:val="19"/>
              </w:rPr>
              <w:t>• risciacquo e asciugatura delle superfici</w:t>
            </w:r>
          </w:p>
          <w:p>
            <w:pPr>
              <w:spacing w:after="0"/>
            </w:pPr>
            <w:r>
              <w:rPr>
                <w:sz w:val="19"/>
              </w:rPr>
              <w:t>• ricambio dei materiali di consumo e verifica finale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Rischi prevalenti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/>
            <w:r>
              <w:rPr>
                <w:sz w:val="19"/>
              </w:rPr>
              <w:t>• contatto con prodotti irritanti o corrosivi</w:t>
            </w:r>
          </w:p>
          <w:p>
            <w:pPr>
              <w:spacing w:after="0"/>
            </w:pPr>
            <w:r>
              <w:rPr>
                <w:sz w:val="19"/>
              </w:rPr>
              <w:t>• inalazione di vapori in ambienti poco aerati</w:t>
            </w:r>
          </w:p>
          <w:p>
            <w:pPr>
              <w:spacing w:after="0"/>
            </w:pPr>
            <w:r>
              <w:rPr>
                <w:sz w:val="19"/>
              </w:rPr>
              <w:t>• esposizione a microrganismi e materiali biologici</w:t>
            </w:r>
          </w:p>
          <w:p>
            <w:pPr>
              <w:spacing w:after="0"/>
            </w:pPr>
            <w:r>
              <w:rPr>
                <w:sz w:val="19"/>
              </w:rPr>
              <w:t>• miscelazione incongrua di sostanze incompatibili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Misure preventive essenziali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non mescolare mai prodotti diversi se non espressamente consentito</w:t>
            </w:r>
          </w:p>
          <w:p>
            <w:pPr>
              <w:spacing w:after="0"/>
            </w:pPr>
            <w:r>
              <w:rPr>
                <w:sz w:val="19"/>
              </w:rPr>
              <w:t>• aerare sempre il locale prima e durante il lavoro</w:t>
            </w:r>
          </w:p>
          <w:p>
            <w:pPr>
              <w:spacing w:after="0"/>
            </w:pPr>
            <w:r>
              <w:rPr>
                <w:sz w:val="19"/>
              </w:rPr>
              <w:t>• usare panni e attrezzature dedicati ai servizi igienici</w:t>
            </w:r>
          </w:p>
          <w:p>
            <w:pPr>
              <w:spacing w:after="0"/>
            </w:pPr>
            <w:r>
              <w:rPr>
                <w:sz w:val="19"/>
              </w:rPr>
              <w:t>• seguire le diluizioni del produttore e rispettare i tempi di contatto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DPI consigliati / richiesti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Guanti resistenti ai prodotti utilizzati, occhiali contro gli schizzi, calzature antiscivolo; eventuale mascherina se richiesta.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prima dell’attività</w:t>
            </w:r>
          </w:p>
        </w:tc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durante l’attività</w:t>
            </w:r>
          </w:p>
        </w:tc>
        <w:tc>
          <w:tcPr>
            <w:tcW w:type="dxa" w:w="3175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dopo l’attività</w:t>
            </w:r>
          </w:p>
        </w:tc>
      </w:tr>
      <w:tr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verificare SDS, ventilazione e disponibilità dei DPI</w:t>
            </w:r>
          </w:p>
        </w:tc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mantenere separati i prodotti, evitare schizzi e contaminazioni crociate</w:t>
            </w:r>
          </w:p>
        </w:tc>
        <w:tc>
          <w:tcPr>
            <w:tcW w:type="dxa" w:w="3175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lavare le mani, riporre i prodotti, eliminare residui e imballaggi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fill="F4F8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left"/>
            </w:pPr>
            <w:r>
              <w:rPr>
                <w:b/>
                <w:color w:val="0F4C5C"/>
              </w:rPr>
              <w:t xml:space="preserve">Nota operativa: </w:t>
            </w:r>
            <w:r>
              <w:rPr>
                <w:sz w:val="18"/>
              </w:rPr>
              <w:t>in presenza di anomalie, dispositivi non integri, prodotti senza etichetta o condizioni ambientali non sicure, l’attività deve essere sospesa e segnalata al responsabile.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AnnexTitle"/>
        <w:jc w:val="left"/>
      </w:pPr>
      <w:r>
        <w:rPr>
          <w:rFonts w:ascii="Arial" w:hAnsi="Arial" w:eastAsia="Arial"/>
        </w:rPr>
        <w:t>Scheda A6 – Raccolta rifiuti e gestione di materiali potenzialmente pericolosi</w:t>
      </w:r>
    </w:p>
    <w:p>
      <w:pPr>
        <w:spacing w:after="120"/>
      </w:pPr>
      <w:r>
        <w:rPr>
          <w:i/>
          <w:color w:val="6B7280"/>
          <w:sz w:val="20"/>
        </w:rPr>
        <w:t>Sintesi operativa della fase lavorativa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4819"/>
        <w:gridCol w:w="4819"/>
      </w:tblGrid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Scopo / ambito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Sostituzione sacchi, raccolta dei rifiuti e conferimento ai contenitori predisposti.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Attività comprese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rimozione dei sacchi pieni</w:t>
            </w:r>
          </w:p>
          <w:p>
            <w:pPr>
              <w:spacing w:after="0"/>
            </w:pPr>
            <w:r>
              <w:rPr>
                <w:sz w:val="19"/>
              </w:rPr>
              <w:t>• chiusura e conferimento</w:t>
            </w:r>
          </w:p>
          <w:p>
            <w:pPr>
              <w:spacing w:after="0"/>
            </w:pPr>
            <w:r>
              <w:rPr>
                <w:sz w:val="19"/>
              </w:rPr>
              <w:t>• inserimento di nuovi sacchi</w:t>
            </w:r>
          </w:p>
          <w:p>
            <w:pPr>
              <w:spacing w:after="0"/>
            </w:pPr>
            <w:r>
              <w:rPr>
                <w:sz w:val="19"/>
              </w:rPr>
              <w:t>• raccolta di materiali rinvenuti a terra o su superfici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Rischi prevalenti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/>
            <w:r>
              <w:rPr>
                <w:sz w:val="19"/>
              </w:rPr>
              <w:t>• sovraccarico biomeccanico per peso eccessivo</w:t>
            </w:r>
          </w:p>
          <w:p>
            <w:pPr>
              <w:spacing w:after="0"/>
            </w:pPr>
            <w:r>
              <w:rPr>
                <w:sz w:val="19"/>
              </w:rPr>
              <w:t>• punture, tagli e contatto con materiali taglienti</w:t>
            </w:r>
          </w:p>
          <w:p>
            <w:pPr>
              <w:spacing w:after="0"/>
            </w:pPr>
            <w:r>
              <w:rPr>
                <w:sz w:val="19"/>
              </w:rPr>
              <w:t>• esposizione biologica</w:t>
            </w:r>
          </w:p>
          <w:p>
            <w:pPr>
              <w:spacing w:after="0"/>
            </w:pPr>
            <w:r>
              <w:rPr>
                <w:sz w:val="19"/>
              </w:rPr>
              <w:t>• urti e inciampi durante il trasporto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Misure preventive essenziali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non comprimere i rifiuti manualmente</w:t>
            </w:r>
          </w:p>
          <w:p>
            <w:pPr>
              <w:spacing w:after="0"/>
            </w:pPr>
            <w:r>
              <w:rPr>
                <w:sz w:val="19"/>
              </w:rPr>
              <w:t>• usare pinze o ausili per oggetti taglienti o sospetti</w:t>
            </w:r>
          </w:p>
          <w:p>
            <w:pPr>
              <w:spacing w:after="0"/>
            </w:pPr>
            <w:r>
              <w:rPr>
                <w:sz w:val="19"/>
              </w:rPr>
              <w:t>• ridurre il peso dei sacchi e usare contenitori maneggevoli</w:t>
            </w:r>
          </w:p>
          <w:p>
            <w:pPr>
              <w:spacing w:after="0"/>
            </w:pPr>
            <w:r>
              <w:rPr>
                <w:sz w:val="19"/>
              </w:rPr>
              <w:t>• mantenere il percorso di trasporto sgombro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DPI consigliati / richiesti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Guanti resistenti, calzature chiuse; ulteriori DPI se richiesti dal tipo di rifiuto o dalle procedure interne.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prima dell’attività</w:t>
            </w:r>
          </w:p>
        </w:tc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durante l’attività</w:t>
            </w:r>
          </w:p>
        </w:tc>
        <w:tc>
          <w:tcPr>
            <w:tcW w:type="dxa" w:w="3175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dopo l’attività</w:t>
            </w:r>
          </w:p>
        </w:tc>
      </w:tr>
      <w:tr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verificare disponibilità di sacchi, pinze e contenitori</w:t>
            </w:r>
          </w:p>
        </w:tc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mantenere i rifiuti lontani dal corpo e non trascinare sacchi lesionati</w:t>
            </w:r>
          </w:p>
        </w:tc>
        <w:tc>
          <w:tcPr>
            <w:tcW w:type="dxa" w:w="3175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lavare le mani, sanificare eventuali contenitori riutilizzati, registrare anomalie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fill="F4F8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left"/>
            </w:pPr>
            <w:r>
              <w:rPr>
                <w:b/>
                <w:color w:val="0F4C5C"/>
              </w:rPr>
              <w:t xml:space="preserve">Nota operativa: </w:t>
            </w:r>
            <w:r>
              <w:rPr>
                <w:sz w:val="18"/>
              </w:rPr>
              <w:t>in presenza di anomalie, dispositivi non integri, prodotti senza etichetta o condizioni ambientali non sicure, l’attività deve essere sospesa e segnalata al responsabile.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AnnexTitle"/>
        <w:jc w:val="left"/>
      </w:pPr>
      <w:r>
        <w:rPr>
          <w:rFonts w:ascii="Arial" w:hAnsi="Arial" w:eastAsia="Arial"/>
        </w:rPr>
        <w:t>Scheda A7 – Spostamento arredi e movimentazione manuale dei carichi</w:t>
      </w:r>
    </w:p>
    <w:p>
      <w:pPr>
        <w:spacing w:after="120"/>
      </w:pPr>
      <w:r>
        <w:rPr>
          <w:i/>
          <w:color w:val="6B7280"/>
          <w:sz w:val="20"/>
        </w:rPr>
        <w:t>Sintesi operativa della fase lavorativa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4819"/>
        <w:gridCol w:w="4819"/>
      </w:tblGrid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Scopo / ambito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Spostamento di banchi, sedie, piccoli arredi, secchi, contenitori e materiali di servizio.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Attività comprese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sollevare o spostare arredi leggeri</w:t>
            </w:r>
          </w:p>
          <w:p>
            <w:pPr>
              <w:spacing w:after="0"/>
            </w:pPr>
            <w:r>
              <w:rPr>
                <w:sz w:val="19"/>
              </w:rPr>
              <w:t>• spingere o tirare carrelli e contenitori</w:t>
            </w:r>
          </w:p>
          <w:p>
            <w:pPr>
              <w:spacing w:after="0"/>
            </w:pPr>
            <w:r>
              <w:rPr>
                <w:sz w:val="19"/>
              </w:rPr>
              <w:t>• trasportare materiali di consumo</w:t>
            </w:r>
          </w:p>
          <w:p>
            <w:pPr>
              <w:spacing w:after="0"/>
            </w:pPr>
            <w:r>
              <w:rPr>
                <w:sz w:val="19"/>
              </w:rPr>
              <w:t>• ripristinare la disposizione originaria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Rischi prevalenti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/>
            <w:r>
              <w:rPr>
                <w:sz w:val="19"/>
              </w:rPr>
              <w:t>• lombalgie e sovraccarico dorso-lombare</w:t>
            </w:r>
          </w:p>
          <w:p>
            <w:pPr>
              <w:spacing w:after="0"/>
            </w:pPr>
            <w:r>
              <w:rPr>
                <w:sz w:val="19"/>
              </w:rPr>
              <w:t>• sovraccarico di spalle, gomiti e polsi</w:t>
            </w:r>
          </w:p>
          <w:p>
            <w:pPr>
              <w:spacing w:after="0"/>
            </w:pPr>
            <w:r>
              <w:rPr>
                <w:sz w:val="19"/>
              </w:rPr>
              <w:t>• schiacciamento di mani e piedi</w:t>
            </w:r>
          </w:p>
          <w:p>
            <w:pPr>
              <w:spacing w:after="0"/>
            </w:pPr>
            <w:r>
              <w:rPr>
                <w:sz w:val="19"/>
              </w:rPr>
              <w:t>• perdita di equilibrio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Misure preventive essenziali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valutare peso e ingombro prima di iniziare</w:t>
            </w:r>
          </w:p>
          <w:p>
            <w:pPr>
              <w:spacing w:after="0"/>
            </w:pPr>
            <w:r>
              <w:rPr>
                <w:sz w:val="19"/>
              </w:rPr>
              <w:t>• richiedere supporto di un secondo operatore quando necessario</w:t>
            </w:r>
          </w:p>
          <w:p>
            <w:pPr>
              <w:spacing w:after="0"/>
            </w:pPr>
            <w:r>
              <w:rPr>
                <w:sz w:val="19"/>
              </w:rPr>
              <w:t>• usare ausili di trasporto o ruote</w:t>
            </w:r>
          </w:p>
          <w:p>
            <w:pPr>
              <w:spacing w:after="0"/>
            </w:pPr>
            <w:r>
              <w:rPr>
                <w:sz w:val="19"/>
              </w:rPr>
              <w:t>• mantenere il carico vicino al corpo evitando torsioni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DPI consigliati / richiesti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Calzature chiuse con buona aderenza; guanti da presa se utili alla movimentazione.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prima dell’attività</w:t>
            </w:r>
          </w:p>
        </w:tc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durante l’attività</w:t>
            </w:r>
          </w:p>
        </w:tc>
        <w:tc>
          <w:tcPr>
            <w:tcW w:type="dxa" w:w="3175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dopo l’attività</w:t>
            </w:r>
          </w:p>
        </w:tc>
      </w:tr>
      <w:tr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valutare percorso, peso, presenza di ostacoli</w:t>
            </w:r>
          </w:p>
        </w:tc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eseguire movimenti lenti e controllati; evitare strattoni</w:t>
            </w:r>
          </w:p>
        </w:tc>
        <w:tc>
          <w:tcPr>
            <w:tcW w:type="dxa" w:w="3175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ripristinare correttamente gli arredi e verificare assenza di danni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fill="F4F8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left"/>
            </w:pPr>
            <w:r>
              <w:rPr>
                <w:b/>
                <w:color w:val="0F4C5C"/>
              </w:rPr>
              <w:t xml:space="preserve">Nota operativa: </w:t>
            </w:r>
            <w:r>
              <w:rPr>
                <w:sz w:val="18"/>
              </w:rPr>
              <w:t>in presenza di anomalie, dispositivi non integri, prodotti senza etichetta o condizioni ambientali non sicure, l’attività deve essere sospesa e segnalata al responsabile.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AnnexTitle"/>
        <w:jc w:val="left"/>
      </w:pPr>
      <w:r>
        <w:rPr>
          <w:rFonts w:ascii="Arial" w:hAnsi="Arial" w:eastAsia="Arial"/>
        </w:rPr>
        <w:t>Scheda A8 – Uso di spazzatrice aspirante / aspirapolvere</w:t>
      </w:r>
    </w:p>
    <w:p>
      <w:pPr>
        <w:spacing w:after="120"/>
      </w:pPr>
      <w:r>
        <w:rPr>
          <w:i/>
          <w:color w:val="6B7280"/>
          <w:sz w:val="20"/>
        </w:rPr>
        <w:t>Sintesi operativa della fase lavorativa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4819"/>
        <w:gridCol w:w="4819"/>
      </w:tblGrid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Scopo / ambito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Rimozione di polvere e residui solidi con macchine manuali o semoventi.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Attività comprese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controllo della macchina</w:t>
            </w:r>
          </w:p>
          <w:p>
            <w:pPr>
              <w:spacing w:after="0"/>
            </w:pPr>
            <w:r>
              <w:rPr>
                <w:sz w:val="19"/>
              </w:rPr>
              <w:t>• collegamento alla rete o verifica della batteria</w:t>
            </w:r>
          </w:p>
          <w:p>
            <w:pPr>
              <w:spacing w:after="0"/>
            </w:pPr>
            <w:r>
              <w:rPr>
                <w:sz w:val="19"/>
              </w:rPr>
              <w:t>• aspirazione delle superfici</w:t>
            </w:r>
          </w:p>
          <w:p>
            <w:pPr>
              <w:spacing w:after="0"/>
            </w:pPr>
            <w:r>
              <w:rPr>
                <w:sz w:val="19"/>
              </w:rPr>
              <w:t>• svuotamento del contenitore o sostituzione del sacco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Rischi prevalenti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/>
            <w:r>
              <w:rPr>
                <w:sz w:val="19"/>
              </w:rPr>
              <w:t>• rischio elettrico</w:t>
            </w:r>
          </w:p>
          <w:p>
            <w:pPr>
              <w:spacing w:after="0"/>
            </w:pPr>
            <w:r>
              <w:rPr>
                <w:sz w:val="19"/>
              </w:rPr>
              <w:t>• esposizione a rumore e vibrazioni</w:t>
            </w:r>
          </w:p>
          <w:p>
            <w:pPr>
              <w:spacing w:after="0"/>
            </w:pPr>
            <w:r>
              <w:rPr>
                <w:sz w:val="19"/>
              </w:rPr>
              <w:t>• contatto con organi in movimento</w:t>
            </w:r>
          </w:p>
          <w:p>
            <w:pPr>
              <w:spacing w:after="0"/>
            </w:pPr>
            <w:r>
              <w:rPr>
                <w:sz w:val="19"/>
              </w:rPr>
              <w:t>• esposizione biologica durante lo svuotamento di sacchi e filtri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Misure preventive essenziali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controllare cavo, spina, scocca e accessori prima dell’uso</w:t>
            </w:r>
          </w:p>
          <w:p>
            <w:pPr>
              <w:spacing w:after="0"/>
            </w:pPr>
            <w:r>
              <w:rPr>
                <w:sz w:val="19"/>
              </w:rPr>
              <w:t>• seguire il libretto d’uso e non manomettere la macchina</w:t>
            </w:r>
          </w:p>
          <w:p>
            <w:pPr>
              <w:spacing w:after="0"/>
            </w:pPr>
            <w:r>
              <w:rPr>
                <w:sz w:val="19"/>
              </w:rPr>
              <w:t>• svuotare il contenitore in sicurezza con idonei DPI</w:t>
            </w:r>
          </w:p>
          <w:p>
            <w:pPr>
              <w:spacing w:after="0"/>
            </w:pPr>
            <w:r>
              <w:rPr>
                <w:sz w:val="19"/>
              </w:rPr>
              <w:t>• mantenere la macchina in buono stato manutentivo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DPI consigliati / richiesti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Guanti, calzature chiuse; eventuale protezione respiratoria nelle operazioni di svuotamento polveroso.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prima dell’attività</w:t>
            </w:r>
          </w:p>
        </w:tc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durante l’attività</w:t>
            </w:r>
          </w:p>
        </w:tc>
        <w:tc>
          <w:tcPr>
            <w:tcW w:type="dxa" w:w="3175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dopo l’attività</w:t>
            </w:r>
          </w:p>
        </w:tc>
      </w:tr>
      <w:tr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test visivo di integrità e corretto assemblaggio</w:t>
            </w:r>
          </w:p>
        </w:tc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tenere il cavo in posizione sicura, evitare urti e sovraccarichi</w:t>
            </w:r>
          </w:p>
        </w:tc>
        <w:tc>
          <w:tcPr>
            <w:tcW w:type="dxa" w:w="3175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disalimentare, pulire accessori, svuotare contenitore e registrare difetti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fill="F4F8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left"/>
            </w:pPr>
            <w:r>
              <w:rPr>
                <w:b/>
                <w:color w:val="0F4C5C"/>
              </w:rPr>
              <w:t xml:space="preserve">Nota operativa: </w:t>
            </w:r>
            <w:r>
              <w:rPr>
                <w:sz w:val="18"/>
              </w:rPr>
              <w:t>in presenza di anomalie, dispositivi non integri, prodotti senza etichetta o condizioni ambientali non sicure, l’attività deve essere sospesa e segnalata al responsabile.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AnnexTitle"/>
        <w:jc w:val="left"/>
      </w:pPr>
      <w:r>
        <w:rPr>
          <w:rFonts w:ascii="Arial" w:hAnsi="Arial" w:eastAsia="Arial"/>
        </w:rPr>
        <w:t>Scheda A9 – Uso di lavasciuga</w:t>
      </w:r>
    </w:p>
    <w:p>
      <w:pPr>
        <w:spacing w:after="120"/>
      </w:pPr>
      <w:r>
        <w:rPr>
          <w:i/>
          <w:color w:val="6B7280"/>
          <w:sz w:val="20"/>
        </w:rPr>
        <w:t>Sintesi operativa della fase lavorativa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4819"/>
        <w:gridCol w:w="4819"/>
      </w:tblGrid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Scopo / ambito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Lavaggio meccanizzato di grandi superfici poco ingombre come corridoi, ingressi e hall.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Attività comprese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preparazione macchina e soluzione di lavaggio</w:t>
            </w:r>
          </w:p>
          <w:p>
            <w:pPr>
              <w:spacing w:after="0"/>
            </w:pPr>
            <w:r>
              <w:rPr>
                <w:sz w:val="19"/>
              </w:rPr>
              <w:t>• conduzione lungo il percorso di pulizia</w:t>
            </w:r>
          </w:p>
          <w:p>
            <w:pPr>
              <w:spacing w:after="0"/>
            </w:pPr>
            <w:r>
              <w:rPr>
                <w:sz w:val="19"/>
              </w:rPr>
              <w:t>• svuotamento e pulizia dei serbatoi</w:t>
            </w:r>
          </w:p>
          <w:p>
            <w:pPr>
              <w:spacing w:after="0"/>
            </w:pPr>
            <w:r>
              <w:rPr>
                <w:sz w:val="19"/>
              </w:rPr>
              <w:t>• ricarica o rimessaggio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Rischi prevalenti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/>
            <w:r>
              <w:rPr>
                <w:sz w:val="19"/>
              </w:rPr>
              <w:t>• rischio elettrico</w:t>
            </w:r>
          </w:p>
          <w:p>
            <w:pPr>
              <w:spacing w:after="0"/>
            </w:pPr>
            <w:r>
              <w:rPr>
                <w:sz w:val="19"/>
              </w:rPr>
              <w:t>• scivolamento su pavimento bagnato</w:t>
            </w:r>
          </w:p>
          <w:p>
            <w:pPr>
              <w:spacing w:after="0"/>
            </w:pPr>
            <w:r>
              <w:rPr>
                <w:sz w:val="19"/>
              </w:rPr>
              <w:t>• rumore e affaticamento</w:t>
            </w:r>
          </w:p>
          <w:p>
            <w:pPr>
              <w:spacing w:after="0"/>
            </w:pPr>
            <w:r>
              <w:rPr>
                <w:sz w:val="19"/>
              </w:rPr>
              <w:t>• esposizione a detergenti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Misure preventive essenziali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usare la macchina solo dopo addestramento specifico</w:t>
            </w:r>
          </w:p>
          <w:p>
            <w:pPr>
              <w:spacing w:after="0"/>
            </w:pPr>
            <w:r>
              <w:rPr>
                <w:sz w:val="19"/>
              </w:rPr>
              <w:t>• controllare lo stato di cavi, serbatoi, spazzole e tergipavimento</w:t>
            </w:r>
          </w:p>
          <w:p>
            <w:pPr>
              <w:spacing w:after="0"/>
            </w:pPr>
            <w:r>
              <w:rPr>
                <w:sz w:val="19"/>
              </w:rPr>
              <w:t>• delimitare l’area bagnata e controllare il livello di asciugatura</w:t>
            </w:r>
          </w:p>
          <w:p>
            <w:pPr>
              <w:spacing w:after="0"/>
            </w:pPr>
            <w:r>
              <w:rPr>
                <w:sz w:val="19"/>
              </w:rPr>
              <w:t>• ricaricare le batterie in ambienti aerati e idonei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DPI consigliati / richiesti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Calzature antiscivolo, guanti per gestione detergenti; ulteriori DPI secondo prodotto impiegato.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prima dell’attività</w:t>
            </w:r>
          </w:p>
        </w:tc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durante l’attività</w:t>
            </w:r>
          </w:p>
        </w:tc>
        <w:tc>
          <w:tcPr>
            <w:tcW w:type="dxa" w:w="3175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dopo l’attività</w:t>
            </w:r>
          </w:p>
        </w:tc>
      </w:tr>
      <w:tr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controllare energia, acqua, prodotto e percorso</w:t>
            </w:r>
          </w:p>
        </w:tc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mantenere velocità adeguata e attenzione agli ostacoli</w:t>
            </w:r>
          </w:p>
        </w:tc>
        <w:tc>
          <w:tcPr>
            <w:tcW w:type="dxa" w:w="3175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pulire i serbatoi, scollegare e rimettere in carica secondo procedura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fill="F4F8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left"/>
            </w:pPr>
            <w:r>
              <w:rPr>
                <w:b/>
                <w:color w:val="0F4C5C"/>
              </w:rPr>
              <w:t xml:space="preserve">Nota operativa: </w:t>
            </w:r>
            <w:r>
              <w:rPr>
                <w:sz w:val="18"/>
              </w:rPr>
              <w:t>in presenza di anomalie, dispositivi non integri, prodotti senza etichetta o condizioni ambientali non sicure, l’attività deve essere sospesa e segnalata al responsabile.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AnnexTitle"/>
        <w:jc w:val="left"/>
      </w:pPr>
      <w:r>
        <w:rPr>
          <w:rFonts w:ascii="Arial" w:hAnsi="Arial" w:eastAsia="Arial"/>
        </w:rPr>
        <w:t>Scheda A10 – Uso di lucidatrice / spandiera</w:t>
      </w:r>
    </w:p>
    <w:p>
      <w:pPr>
        <w:spacing w:after="120"/>
      </w:pPr>
      <w:r>
        <w:rPr>
          <w:i/>
          <w:color w:val="6B7280"/>
          <w:sz w:val="20"/>
        </w:rPr>
        <w:t>Sintesi operativa della fase lavorativa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4819"/>
        <w:gridCol w:w="4819"/>
      </w:tblGrid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Scopo / ambito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Trattamento e lucidatura dei pavimenti dopo lavaggio o deceratura.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Attività comprese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preparazione del pavimento</w:t>
            </w:r>
          </w:p>
          <w:p>
            <w:pPr>
              <w:spacing w:after="0"/>
            </w:pPr>
            <w:r>
              <w:rPr>
                <w:sz w:val="19"/>
              </w:rPr>
              <w:t>• avvio e conduzione della macchina</w:t>
            </w:r>
          </w:p>
          <w:p>
            <w:pPr>
              <w:spacing w:after="0"/>
            </w:pPr>
            <w:r>
              <w:rPr>
                <w:sz w:val="19"/>
              </w:rPr>
              <w:t>• applicazione della cera o trattamento</w:t>
            </w:r>
          </w:p>
          <w:p>
            <w:pPr>
              <w:spacing w:after="0"/>
            </w:pPr>
            <w:r>
              <w:rPr>
                <w:sz w:val="19"/>
              </w:rPr>
              <w:t>• arresto, pulizia e rimessaggio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Rischi prevalenti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/>
            <w:r>
              <w:rPr>
                <w:sz w:val="19"/>
              </w:rPr>
              <w:t>• urto contro ostacoli e arredi</w:t>
            </w:r>
          </w:p>
          <w:p>
            <w:pPr>
              <w:spacing w:after="0"/>
            </w:pPr>
            <w:r>
              <w:rPr>
                <w:sz w:val="19"/>
              </w:rPr>
              <w:t>• scivolamento dell’operatore</w:t>
            </w:r>
          </w:p>
          <w:p>
            <w:pPr>
              <w:spacing w:after="0"/>
            </w:pPr>
            <w:r>
              <w:rPr>
                <w:sz w:val="19"/>
              </w:rPr>
              <w:t>• rischio elettrico</w:t>
            </w:r>
          </w:p>
          <w:p>
            <w:pPr>
              <w:spacing w:after="0"/>
            </w:pPr>
            <w:r>
              <w:rPr>
                <w:sz w:val="19"/>
              </w:rPr>
              <w:t>• vibrazioni mano-braccio e sforzo muscolare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Misure preventive essenziali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rimuovere ostacoli e predisporre il percorso prima dell’avvio</w:t>
            </w:r>
          </w:p>
          <w:p>
            <w:pPr>
              <w:spacing w:after="0"/>
            </w:pPr>
            <w:r>
              <w:rPr>
                <w:sz w:val="19"/>
              </w:rPr>
              <w:t>• utilizzare macchine moderne e ben manutenute</w:t>
            </w:r>
          </w:p>
          <w:p>
            <w:pPr>
              <w:spacing w:after="0"/>
            </w:pPr>
            <w:r>
              <w:rPr>
                <w:sz w:val="19"/>
              </w:rPr>
              <w:t>• interrompere subito l’uso se il controllo del mezzo non è regolare</w:t>
            </w:r>
          </w:p>
          <w:p>
            <w:pPr>
              <w:spacing w:after="0"/>
            </w:pPr>
            <w:r>
              <w:rPr>
                <w:sz w:val="19"/>
              </w:rPr>
              <w:t>• segnalare difetti e necessità manutentive al termine dell’attività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DPI consigliati / richiesti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Calzature antiscivolo, guanti; eventuali DPI legati ai prodotti di trattamento usati sul pavimento.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prima dell’attività</w:t>
            </w:r>
          </w:p>
        </w:tc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durante l’attività</w:t>
            </w:r>
          </w:p>
        </w:tc>
        <w:tc>
          <w:tcPr>
            <w:tcW w:type="dxa" w:w="3175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dopo l’attività</w:t>
            </w:r>
          </w:p>
        </w:tc>
      </w:tr>
      <w:tr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verifica cavo, disco, manubrio e area di lavoro</w:t>
            </w:r>
          </w:p>
        </w:tc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mantenere presa corretta e postura stabile; evitare brusche deviazioni</w:t>
            </w:r>
          </w:p>
        </w:tc>
        <w:tc>
          <w:tcPr>
            <w:tcW w:type="dxa" w:w="3175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disalimentare, pulire la macchina, controllare usura dei componenti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fill="F4F8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left"/>
            </w:pPr>
            <w:r>
              <w:rPr>
                <w:b/>
                <w:color w:val="0F4C5C"/>
              </w:rPr>
              <w:t xml:space="preserve">Nota operativa: </w:t>
            </w:r>
            <w:r>
              <w:rPr>
                <w:sz w:val="18"/>
              </w:rPr>
              <w:t>in presenza di anomalie, dispositivi non integri, prodotti senza etichetta o condizioni ambientali non sicure, l’attività deve essere sospesa e segnalata al responsabile.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AnnexTitle"/>
        <w:jc w:val="left"/>
      </w:pPr>
      <w:r>
        <w:rPr>
          <w:rFonts w:ascii="Arial" w:hAnsi="Arial" w:eastAsia="Arial"/>
        </w:rPr>
        <w:t>Scheda A11 – Pulizia filtri, sacchetti e gestione di esposizioni biologiche accidentali</w:t>
      </w:r>
    </w:p>
    <w:p>
      <w:pPr>
        <w:spacing w:after="120"/>
      </w:pPr>
      <w:r>
        <w:rPr>
          <w:i/>
          <w:color w:val="6B7280"/>
          <w:sz w:val="20"/>
        </w:rPr>
        <w:t>Sintesi operativa della fase lavorativa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4819"/>
        <w:gridCol w:w="4819"/>
      </w:tblGrid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Scopo / ambito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Attività di svuotamento, sostituzione e pulizia di componenti che possono trattenere polveri, spore o materiali contaminati.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Attività comprese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rimozione del sacco o filtro</w:t>
            </w:r>
          </w:p>
          <w:p>
            <w:pPr>
              <w:spacing w:after="0"/>
            </w:pPr>
            <w:r>
              <w:rPr>
                <w:sz w:val="19"/>
              </w:rPr>
              <w:t>• svuotamento o sostituzione</w:t>
            </w:r>
          </w:p>
          <w:p>
            <w:pPr>
              <w:spacing w:after="0"/>
            </w:pPr>
            <w:r>
              <w:rPr>
                <w:sz w:val="19"/>
              </w:rPr>
              <w:t>• pulizia della sede e rimontaggio</w:t>
            </w:r>
          </w:p>
          <w:p>
            <w:pPr>
              <w:spacing w:after="0"/>
            </w:pPr>
            <w:r>
              <w:rPr>
                <w:sz w:val="19"/>
              </w:rPr>
              <w:t>• eventuale gestione di esposizione accidentale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Rischi prevalenti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/>
            <w:r>
              <w:rPr>
                <w:sz w:val="19"/>
              </w:rPr>
              <w:t>• inalazione di polveri, muffe o aerosol</w:t>
            </w:r>
          </w:p>
          <w:p>
            <w:pPr>
              <w:spacing w:after="0"/>
            </w:pPr>
            <w:r>
              <w:rPr>
                <w:sz w:val="19"/>
              </w:rPr>
              <w:t>• contatto con materiale biologico</w:t>
            </w:r>
          </w:p>
          <w:p>
            <w:pPr>
              <w:spacing w:after="0"/>
            </w:pPr>
            <w:r>
              <w:rPr>
                <w:sz w:val="19"/>
              </w:rPr>
              <w:t>• punture o ferite accidentali da residui taglienti nascosti</w:t>
            </w:r>
          </w:p>
          <w:p>
            <w:pPr>
              <w:spacing w:after="0"/>
            </w:pPr>
            <w:r>
              <w:rPr>
                <w:sz w:val="19"/>
              </w:rPr>
              <w:t>• contaminazione crociata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Misure preventive essenziali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left"/>
            </w:pPr>
            <w:r/>
            <w:r>
              <w:rPr>
                <w:sz w:val="19"/>
              </w:rPr>
              <w:t>• eseguire l’operazione in condizioni che limitino dispersioni</w:t>
            </w:r>
          </w:p>
          <w:p>
            <w:pPr>
              <w:spacing w:after="0"/>
            </w:pPr>
            <w:r>
              <w:rPr>
                <w:sz w:val="19"/>
              </w:rPr>
              <w:t>• indossare i DPI previsti e lavare le mani a fine attività</w:t>
            </w:r>
          </w:p>
          <w:p>
            <w:pPr>
              <w:spacing w:after="0"/>
            </w:pPr>
            <w:r>
              <w:rPr>
                <w:sz w:val="19"/>
              </w:rPr>
              <w:t>• utilizzare pinze o strumenti per materiali sospetti</w:t>
            </w:r>
          </w:p>
          <w:p>
            <w:pPr>
              <w:spacing w:after="0"/>
            </w:pPr>
            <w:r>
              <w:rPr>
                <w:sz w:val="19"/>
              </w:rPr>
              <w:t>• seguire la procedura interna in caso di esposizione accidentale</w:t>
            </w:r>
          </w:p>
        </w:tc>
      </w:tr>
      <w:tr>
        <w:tc>
          <w:tcPr>
            <w:tcW w:type="dxa" w:w="2381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EAF3F2"/>
          </w:tcPr>
          <w:p>
            <w:pPr>
              <w:jc w:val="left"/>
            </w:pPr>
            <w:r>
              <w:rPr>
                <w:b/>
                <w:color w:val="0F4C5C"/>
                <w:sz w:val="19"/>
              </w:rPr>
              <w:t>DPI consigliati / richiesti</w:t>
            </w:r>
          </w:p>
        </w:tc>
        <w:tc>
          <w:tcPr>
            <w:tcW w:type="dxa" w:w="6917"/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sz w:val="19"/>
              </w:rPr>
              <w:t>Guanti, protezione respiratoria se necessaria, occhiali in caso di rischio di schizzi o dispersione di particelle.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9C9C6"/>
          <w:left w:val="single" w:sz="6" w:space="0" w:color="B9C9C6"/>
          <w:bottom w:val="single" w:sz="6" w:space="0" w:color="B9C9C6"/>
          <w:right w:val="single" w:sz="6" w:space="0" w:color="B9C9C6"/>
          <w:insideH w:val="single" w:sz="6" w:space="0" w:color="B9C9C6"/>
          <w:insideV w:val="single" w:sz="6" w:space="0" w:color="B9C9C6"/>
        </w:tblBorders>
      </w:tblPr>
      <w:tblGrid>
        <w:gridCol w:w="3213"/>
        <w:gridCol w:w="3213"/>
        <w:gridCol w:w="3213"/>
      </w:tblGrid>
      <w:tr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prima dell’attività</w:t>
            </w:r>
          </w:p>
        </w:tc>
        <w:tc>
          <w:tcPr>
            <w:tcW w:type="dxa" w:w="3061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durante l’attività</w:t>
            </w:r>
          </w:p>
        </w:tc>
        <w:tc>
          <w:tcPr>
            <w:tcW w:type="dxa" w:w="3175"/>
            <w:shd w:fill="2A9D8F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Controlli dopo l’attività</w:t>
            </w:r>
          </w:p>
        </w:tc>
      </w:tr>
      <w:tr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valutare il livello di contaminazione e preparare i DPI</w:t>
            </w:r>
          </w:p>
        </w:tc>
        <w:tc>
          <w:tcPr>
            <w:tcW w:type="dxa" w:w="3061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evitare scosse o manovre brusche che disperdano polveri</w:t>
            </w:r>
          </w:p>
        </w:tc>
        <w:tc>
          <w:tcPr>
            <w:tcW w:type="dxa" w:w="3175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jc w:val="left"/>
            </w:pPr>
            <w:r>
              <w:rPr>
                <w:sz w:val="18"/>
              </w:rPr>
              <w:t>smaltire correttamente i materiali, sanificare la macchina e compilare eventuali segnalazioni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fill="F4F8F8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left"/>
            </w:pPr>
            <w:r>
              <w:rPr>
                <w:b/>
                <w:color w:val="0F4C5C"/>
              </w:rPr>
              <w:t xml:space="preserve">Nota operativa: </w:t>
            </w:r>
            <w:r>
              <w:rPr>
                <w:sz w:val="18"/>
              </w:rPr>
              <w:t>in presenza di anomalie, dispositivi non integri, prodotti senza etichetta o condizioni ambientali non sicure, l’attività deve essere sospesa e segnalata al responsabile.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964" w:left="1134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color w:val="6B7280"/>
        <w:sz w:val="18"/>
      </w:rPr>
      <w:t xml:space="preserve">Documento tecnico-operativo | Pagina </w:t>
    </w:r>
    <w:r>
      <w:rPr>
        <w:rFonts w:ascii="Arial" w:hAnsi="Arial" w:eastAsia="Arial"/>
        <w:color w:val="6B7280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CapsHeader"/>
      <w:jc w:val="left"/>
      <w:pBdr>
        <w:bottom w:val="single" w:sz="8" w:space="1" w:color="BFD4D2"/>
      </w:pBdr>
    </w:pPr>
    <w:r>
      <w:t>Sicurezza nelle operazioni di pulizia degli edifici scolastici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F4C5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46C7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46C7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itle">
    <w:name w:val="CoverTitle"/>
    <w:pPr>
      <w:spacing w:after="180"/>
      <w:jc w:val="center"/>
    </w:pPr>
    <w:rPr>
      <w:rFonts w:ascii="Arial" w:hAnsi="Arial" w:eastAsia="Arial"/>
      <w:b/>
      <w:color w:val="0F4C5C"/>
      <w:sz w:val="46"/>
    </w:rPr>
  </w:style>
  <w:style w:type="paragraph" w:customStyle="1" w:styleId="CoverSubtitle">
    <w:name w:val="CoverSubtitle"/>
    <w:pPr>
      <w:spacing w:after="160"/>
      <w:jc w:val="center"/>
    </w:pPr>
    <w:rPr>
      <w:rFonts w:ascii="Arial" w:hAnsi="Arial" w:eastAsia="Arial"/>
      <w:i/>
      <w:color w:val="4B5563"/>
      <w:sz w:val="23"/>
    </w:rPr>
  </w:style>
  <w:style w:type="paragraph" w:customStyle="1" w:styleId="SmallCapsHeader">
    <w:name w:val="SmallCapsHeader"/>
    <w:pPr>
      <w:spacing w:after="40"/>
    </w:pPr>
    <w:rPr>
      <w:rFonts w:ascii="Arial" w:hAnsi="Arial" w:eastAsia="Arial"/>
      <w:b/>
      <w:smallCaps/>
      <w:color w:val="0F4C5C"/>
      <w:sz w:val="19"/>
    </w:rPr>
  </w:style>
  <w:style w:type="paragraph" w:customStyle="1" w:styleId="TOCItem">
    <w:name w:val="TOCItem"/>
    <w:pPr>
      <w:spacing w:after="60"/>
    </w:pPr>
    <w:rPr>
      <w:rFonts w:ascii="Arial" w:hAnsi="Arial" w:eastAsia="Arial"/>
      <w:sz w:val="20"/>
    </w:rPr>
  </w:style>
  <w:style w:type="paragraph" w:customStyle="1" w:styleId="AnnexTitle">
    <w:name w:val="AnnexTitle"/>
    <w:pPr>
      <w:keepNext/>
      <w:spacing w:after="80"/>
    </w:pPr>
    <w:rPr>
      <w:rFonts w:ascii="Arial" w:hAnsi="Arial" w:eastAsia="Arial"/>
      <w:b/>
      <w:color w:val="0F4C5C"/>
      <w:sz w:val="3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Sicurezza nelle operazioni di pulizia degli edifici scolastici</dc:title>
  <dc:subject>Documento tecnico-operativo con schede delle fasi lavorative</dc:subject>
  <dc:creator>OpenAI</dc:creator>
  <cp:keywords>pulizie, scuole, sicurezza, rischi, DPI, fasi lavorative</cp:keywords>
  <dc:description>Documento rielaborato senza riferimenti nominativi all'istituto</dc:description>
  <cp:lastModifiedBy/>
  <cp:revision>1</cp:revision>
  <dcterms:created xsi:type="dcterms:W3CDTF">2013-12-23T23:15:00Z</dcterms:created>
  <dcterms:modified xsi:type="dcterms:W3CDTF">2013-12-23T23:15:00Z</dcterms:modified>
  <cp:category>Sicurezza sul lavoro</cp:category>
</cp:coreProperties>
</file>