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59BA5BA" w14:textId="77777777" w:rsidR="003F2248" w:rsidRPr="003F2248" w:rsidRDefault="003F2248" w:rsidP="003F2248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it-IT"/>
          <w14:ligatures w14:val="none"/>
        </w:rPr>
      </w:pPr>
      <w:r w:rsidRPr="003F2248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it-IT"/>
          <w14:ligatures w14:val="none"/>
        </w:rPr>
        <w:t>Relazione tecnica — Verifica dei sistemi anticaduta su ponteggi</w:t>
      </w:r>
    </w:p>
    <w:p w14:paraId="7F31B44C" w14:textId="77777777" w:rsidR="003F2248" w:rsidRPr="003F2248" w:rsidRDefault="003F2248" w:rsidP="003F224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3F2248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Committente:</w:t>
      </w:r>
      <w:r w:rsidRPr="003F2248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_______________________________________________</w:t>
      </w:r>
    </w:p>
    <w:p w14:paraId="30DEBEBF" w14:textId="77777777" w:rsidR="003F2248" w:rsidRPr="003F2248" w:rsidRDefault="003F2248" w:rsidP="003F224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3F2248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Opera/Cantiere:</w:t>
      </w:r>
      <w:r w:rsidRPr="003F2248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____________________________________________</w:t>
      </w:r>
      <w:r w:rsidRPr="003F2248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br/>
      </w:r>
      <w:r w:rsidRPr="003F2248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Indirizzo:</w:t>
      </w:r>
      <w:r w:rsidRPr="003F2248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_________________________________________________</w:t>
      </w:r>
      <w:r w:rsidRPr="003F2248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br/>
      </w:r>
      <w:r w:rsidRPr="003F2248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Codice/Commessa:</w:t>
      </w:r>
      <w:r w:rsidRPr="003F2248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__________________</w:t>
      </w:r>
      <w:r w:rsidRPr="003F2248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br/>
      </w:r>
      <w:r w:rsidRPr="003F2248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Progettista del sistema (DPI/ancoraggi):</w:t>
      </w:r>
      <w:r w:rsidRPr="003F2248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____________________</w:t>
      </w:r>
      <w:r w:rsidRPr="003F2248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br/>
      </w:r>
      <w:r w:rsidRPr="003F2248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Progettista strutturale:</w:t>
      </w:r>
      <w:r w:rsidRPr="003F2248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____________________________________</w:t>
      </w:r>
      <w:r w:rsidRPr="003F2248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br/>
      </w:r>
      <w:r w:rsidRPr="003F2248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Coordinatore Sicurezza (CSP/CSE):</w:t>
      </w:r>
      <w:r w:rsidRPr="003F2248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___________________________</w:t>
      </w:r>
      <w:r w:rsidRPr="003F2248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br/>
      </w:r>
      <w:r w:rsidRPr="003F2248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RSPP / Preposto:</w:t>
      </w:r>
      <w:r w:rsidRPr="003F2248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____________________________________________</w:t>
      </w:r>
      <w:r w:rsidRPr="003F2248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br/>
      </w:r>
      <w:r w:rsidRPr="003F2248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Data:</w:t>
      </w:r>
      <w:r w:rsidRPr="003F2248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____ / ____ / ______</w:t>
      </w:r>
      <w:r w:rsidRPr="003F2248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br/>
      </w:r>
      <w:r w:rsidRPr="003F2248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Revisione documento:</w:t>
      </w:r>
      <w:r w:rsidRPr="003F2248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______</w:t>
      </w:r>
    </w:p>
    <w:p w14:paraId="6C487808" w14:textId="77777777" w:rsidR="003F2248" w:rsidRPr="003F2248" w:rsidRDefault="003F2248" w:rsidP="003F2248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3F2248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pict w14:anchorId="574F21B3">
          <v:rect id="_x0000_i1025" style="width:0;height:1.5pt" o:hralign="center" o:hrstd="t" o:hr="t" fillcolor="#a0a0a0" stroked="f"/>
        </w:pict>
      </w:r>
    </w:p>
    <w:p w14:paraId="3331B229" w14:textId="77777777" w:rsidR="003F2248" w:rsidRPr="003F2248" w:rsidRDefault="003F2248" w:rsidP="003F2248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it-IT"/>
          <w14:ligatures w14:val="none"/>
        </w:rPr>
      </w:pPr>
      <w:r w:rsidRPr="003F2248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it-IT"/>
          <w14:ligatures w14:val="none"/>
        </w:rPr>
        <w:t>1. Premessa e scopo</w:t>
      </w:r>
    </w:p>
    <w:p w14:paraId="148C8E10" w14:textId="77777777" w:rsidR="003F2248" w:rsidRPr="003F2248" w:rsidRDefault="003F2248" w:rsidP="003F224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3F2248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Questo documento raccoglie le </w:t>
      </w:r>
      <w:r w:rsidRPr="003F2248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valutazioni di calcolo</w:t>
      </w:r>
      <w:r w:rsidRPr="003F2248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del tirante d’aria (clearance) e della </w:t>
      </w:r>
      <w:r w:rsidRPr="003F2248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idoneità degli impalcati</w:t>
      </w:r>
      <w:r w:rsidRPr="003F2248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per l’uso dei sistemi anticaduta durante il montaggio/uso/smontaggio del ponteggio.</w:t>
      </w:r>
    </w:p>
    <w:p w14:paraId="6F32B402" w14:textId="77777777" w:rsidR="003F2248" w:rsidRPr="003F2248" w:rsidRDefault="003F2248" w:rsidP="003F224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3F2248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Le verifiche riportate sono state eseguite con la </w:t>
      </w:r>
      <w:r w:rsidRPr="003F2248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web app di supporto</w:t>
      </w:r>
      <w:r w:rsidRPr="003F2248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(MVP) che implementa formule e controlli minimi di buona pratica; i risultati qui allegati costituiscono </w:t>
      </w:r>
      <w:r w:rsidRPr="003F2248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allegati tecnici</w:t>
      </w:r>
      <w:r w:rsidRPr="003F2248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da integrare nel </w:t>
      </w:r>
      <w:r w:rsidRPr="003F2248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P.I.M.U.S.</w:t>
      </w:r>
      <w:r w:rsidRPr="003F2248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e nel </w:t>
      </w:r>
      <w:r w:rsidRPr="003F2248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Fascicolo dell’Opera</w:t>
      </w:r>
      <w:r w:rsidRPr="003F2248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.</w:t>
      </w:r>
    </w:p>
    <w:p w14:paraId="07309369" w14:textId="77777777" w:rsidR="003F2248" w:rsidRPr="003F2248" w:rsidRDefault="003F2248" w:rsidP="003F224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3F2248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Nota:</w:t>
      </w:r>
      <w:r w:rsidRPr="003F2248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il presente documento non sostituisce le relazioni di calcolo e le verifiche strutturali firmate da professionista abilitato. Le istruzioni e i dati del </w:t>
      </w:r>
      <w:r w:rsidRPr="003F2248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costruttore</w:t>
      </w:r>
      <w:r w:rsidRPr="003F2248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dei DPI/ancoraggi prevalgono su ogni assunzione generica.</w:t>
      </w:r>
    </w:p>
    <w:p w14:paraId="6D93DF29" w14:textId="77777777" w:rsidR="003F2248" w:rsidRPr="003F2248" w:rsidRDefault="003F2248" w:rsidP="003F2248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3F2248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pict w14:anchorId="11CCC046">
          <v:rect id="_x0000_i1026" style="width:0;height:1.5pt" o:hralign="center" o:hrstd="t" o:hr="t" fillcolor="#a0a0a0" stroked="f"/>
        </w:pict>
      </w:r>
    </w:p>
    <w:p w14:paraId="5CE514B0" w14:textId="77777777" w:rsidR="003F2248" w:rsidRPr="003F2248" w:rsidRDefault="003F2248" w:rsidP="003F2248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it-IT"/>
          <w14:ligatures w14:val="none"/>
        </w:rPr>
      </w:pPr>
      <w:r w:rsidRPr="003F2248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it-IT"/>
          <w14:ligatures w14:val="none"/>
        </w:rPr>
        <w:t>2. Riferimenti normativi (principali)</w:t>
      </w:r>
    </w:p>
    <w:p w14:paraId="5B579A3F" w14:textId="77777777" w:rsidR="003F2248" w:rsidRPr="003F2248" w:rsidRDefault="003F2248" w:rsidP="003F2248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3F2248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EN 363 — Sistemi di protezione individuale contro le cadute dall’alto (termini/definizioni).</w:t>
      </w:r>
    </w:p>
    <w:p w14:paraId="4AC55BD2" w14:textId="77777777" w:rsidR="003F2248" w:rsidRPr="003F2248" w:rsidRDefault="003F2248" w:rsidP="003F2248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3F2248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EN 361 / EN 362 / EN 354 / EN 355 / EN 360 / EN 365 — Imbracature, connettori, cordini, assorbitori, retrattili, requisiti generali/uso/ispezione.</w:t>
      </w:r>
    </w:p>
    <w:p w14:paraId="10606793" w14:textId="77777777" w:rsidR="003F2248" w:rsidRPr="003F2248" w:rsidRDefault="003F2248" w:rsidP="003F2248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3F2248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EN 795 (in particolare </w:t>
      </w:r>
      <w:r w:rsidRPr="003F2248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Appendice A.5</w:t>
      </w:r>
      <w:r w:rsidRPr="003F2248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: forza di prova pari a </w:t>
      </w:r>
      <w:r w:rsidRPr="003F2248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2×</w:t>
      </w:r>
      <w:r w:rsidRPr="003F2248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la forza massima prevista, quando non verificata la struttura).</w:t>
      </w:r>
    </w:p>
    <w:p w14:paraId="5D723589" w14:textId="77777777" w:rsidR="003F2248" w:rsidRPr="003F2248" w:rsidRDefault="003F2248" w:rsidP="003F2248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3F2248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EN 795-C — Linee vita flessibili orizzontali (freccia/carichi dipendono da luce, precarico, terminali, n° utenti).</w:t>
      </w:r>
    </w:p>
    <w:p w14:paraId="017CBF63" w14:textId="77777777" w:rsidR="003F2248" w:rsidRPr="003F2248" w:rsidRDefault="003F2248" w:rsidP="003F2248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proofErr w:type="spellStart"/>
      <w:r w:rsidRPr="003F2248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D.Lgs.</w:t>
      </w:r>
      <w:proofErr w:type="spellEnd"/>
      <w:r w:rsidRPr="003F2248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81/08 e </w:t>
      </w:r>
      <w:proofErr w:type="spellStart"/>
      <w:r w:rsidRPr="003F2248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s.m.i.</w:t>
      </w:r>
      <w:proofErr w:type="spellEnd"/>
      <w:r w:rsidRPr="003F2248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— Titolo IV e Titolo III (DPI): obblighi di scelta/uso, </w:t>
      </w:r>
      <w:r w:rsidRPr="003F2248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P.I.M.U.S.</w:t>
      </w:r>
      <w:r w:rsidRPr="003F2248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per ponteggi.</w:t>
      </w:r>
    </w:p>
    <w:p w14:paraId="29C6DAAF" w14:textId="77777777" w:rsidR="003F2248" w:rsidRPr="003F2248" w:rsidRDefault="003F2248" w:rsidP="003F2248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3F2248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Istruzioni/Manuali </w:t>
      </w:r>
      <w:r w:rsidRPr="003F2248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del costruttore</w:t>
      </w:r>
      <w:r w:rsidRPr="003F2248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dei dispositivi utilizzati (DPI e ancoraggi).</w:t>
      </w:r>
    </w:p>
    <w:p w14:paraId="4CC03B60" w14:textId="77777777" w:rsidR="003F2248" w:rsidRPr="003F2248" w:rsidRDefault="003F2248" w:rsidP="003F2248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3F2248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pict w14:anchorId="76F8F4A6">
          <v:rect id="_x0000_i1027" style="width:0;height:1.5pt" o:hralign="center" o:hrstd="t" o:hr="t" fillcolor="#a0a0a0" stroked="f"/>
        </w:pict>
      </w:r>
    </w:p>
    <w:p w14:paraId="05B2A204" w14:textId="77777777" w:rsidR="003F2248" w:rsidRPr="003F2248" w:rsidRDefault="003F2248" w:rsidP="003F2248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it-IT"/>
          <w14:ligatures w14:val="none"/>
        </w:rPr>
      </w:pPr>
      <w:r w:rsidRPr="003F2248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it-IT"/>
          <w14:ligatures w14:val="none"/>
        </w:rPr>
        <w:lastRenderedPageBreak/>
        <w:t>3. Descrizione del contesto</w:t>
      </w:r>
    </w:p>
    <w:p w14:paraId="30FE1DDD" w14:textId="77777777" w:rsidR="003F2248" w:rsidRPr="003F2248" w:rsidRDefault="003F2248" w:rsidP="003F224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3F2248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Tipologia ponteggio:</w:t>
      </w:r>
      <w:r w:rsidRPr="003F2248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__________________________________________</w:t>
      </w:r>
      <w:r w:rsidRPr="003F2248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br/>
      </w:r>
      <w:r w:rsidRPr="003F2248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Fasi interessate:</w:t>
      </w:r>
      <w:r w:rsidRPr="003F2248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</w:t>
      </w:r>
      <w:r w:rsidRPr="003F2248">
        <w:rPr>
          <w:rFonts w:ascii="Segoe UI Symbol" w:eastAsia="Times New Roman" w:hAnsi="Segoe UI Symbol" w:cs="Segoe UI Symbol"/>
          <w:kern w:val="0"/>
          <w:sz w:val="24"/>
          <w:szCs w:val="24"/>
          <w:lang w:eastAsia="it-IT"/>
          <w14:ligatures w14:val="none"/>
        </w:rPr>
        <w:t>☐</w:t>
      </w:r>
      <w:r w:rsidRPr="003F2248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Montaggio </w:t>
      </w:r>
      <w:r w:rsidRPr="003F2248">
        <w:rPr>
          <w:rFonts w:ascii="Segoe UI Symbol" w:eastAsia="Times New Roman" w:hAnsi="Segoe UI Symbol" w:cs="Segoe UI Symbol"/>
          <w:kern w:val="0"/>
          <w:sz w:val="24"/>
          <w:szCs w:val="24"/>
          <w:lang w:eastAsia="it-IT"/>
          <w14:ligatures w14:val="none"/>
        </w:rPr>
        <w:t>☐</w:t>
      </w:r>
      <w:r w:rsidRPr="003F2248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Uso </w:t>
      </w:r>
      <w:r w:rsidRPr="003F2248">
        <w:rPr>
          <w:rFonts w:ascii="Segoe UI Symbol" w:eastAsia="Times New Roman" w:hAnsi="Segoe UI Symbol" w:cs="Segoe UI Symbol"/>
          <w:kern w:val="0"/>
          <w:sz w:val="24"/>
          <w:szCs w:val="24"/>
          <w:lang w:eastAsia="it-IT"/>
          <w14:ligatures w14:val="none"/>
        </w:rPr>
        <w:t>☐</w:t>
      </w:r>
      <w:r w:rsidRPr="003F2248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Smontaggio</w:t>
      </w:r>
      <w:r w:rsidRPr="003F2248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br/>
      </w:r>
      <w:r w:rsidRPr="003F2248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Aree/luoghi di lavoro:</w:t>
      </w:r>
      <w:r w:rsidRPr="003F2248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______________________________________</w:t>
      </w:r>
      <w:r w:rsidRPr="003F2248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br/>
      </w:r>
      <w:r w:rsidRPr="003F2248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Vincoli e interferenze (sintesi):</w:t>
      </w:r>
      <w:r w:rsidRPr="003F2248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____________________________</w:t>
      </w:r>
    </w:p>
    <w:p w14:paraId="1FCC79C9" w14:textId="77777777" w:rsidR="003F2248" w:rsidRPr="003F2248" w:rsidRDefault="003F2248" w:rsidP="003F2248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3F2248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pict w14:anchorId="47CE7F7D">
          <v:rect id="_x0000_i1028" style="width:0;height:1.5pt" o:hralign="center" o:hrstd="t" o:hr="t" fillcolor="#a0a0a0" stroked="f"/>
        </w:pict>
      </w:r>
    </w:p>
    <w:p w14:paraId="0268C6FA" w14:textId="77777777" w:rsidR="003F2248" w:rsidRPr="003F2248" w:rsidRDefault="003F2248" w:rsidP="003F2248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it-IT"/>
          <w14:ligatures w14:val="none"/>
        </w:rPr>
      </w:pPr>
      <w:r w:rsidRPr="003F2248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it-IT"/>
          <w14:ligatures w14:val="none"/>
        </w:rPr>
        <w:t>4. Metodo di calcolo (sintesi)</w:t>
      </w:r>
    </w:p>
    <w:p w14:paraId="08A605B8" w14:textId="77777777" w:rsidR="003F2248" w:rsidRPr="003F2248" w:rsidRDefault="003F2248" w:rsidP="003F224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3F2248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La web app calcola e riporta, per ciascuno scenario:</w:t>
      </w:r>
    </w:p>
    <w:p w14:paraId="64360D5B" w14:textId="77777777" w:rsidR="003F2248" w:rsidRPr="003F2248" w:rsidRDefault="003F2248" w:rsidP="003F2248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3F2248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LCR (cm)</w:t>
      </w:r>
      <w:r w:rsidRPr="003F2248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: lunghezza utile residua del collegamento (LCR = LC − DR).</w:t>
      </w:r>
    </w:p>
    <w:p w14:paraId="08AB3EA9" w14:textId="77777777" w:rsidR="003F2248" w:rsidRPr="003F2248" w:rsidRDefault="003F2248" w:rsidP="003F2248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3F2248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CL (cm)</w:t>
      </w:r>
      <w:r w:rsidRPr="003F2248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: caduta libera stimata.</w:t>
      </w:r>
    </w:p>
    <w:p w14:paraId="2C8F7F16" w14:textId="77777777" w:rsidR="003F2248" w:rsidRPr="003F2248" w:rsidRDefault="003F2248" w:rsidP="003F2248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3F2248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CF (cm)</w:t>
      </w:r>
      <w:r w:rsidRPr="003F2248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: caduta frenata (inclusi assorbimenti/frecce del sistema).</w:t>
      </w:r>
    </w:p>
    <w:p w14:paraId="180B307B" w14:textId="77777777" w:rsidR="003F2248" w:rsidRPr="003F2248" w:rsidRDefault="003F2248" w:rsidP="003F2248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3F2248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TA (cm)</w:t>
      </w:r>
      <w:r w:rsidRPr="003F2248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: tirante d’aria necessario, confrontato con le </w:t>
      </w:r>
      <w:r w:rsidRPr="003F2248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quote impalcati</w:t>
      </w:r>
      <w:r w:rsidRPr="003F2248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(</w:t>
      </w:r>
      <w:r w:rsidRPr="003F2248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HT</w:t>
      </w:r>
      <w:r w:rsidRPr="003F2248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) per l’esito </w:t>
      </w:r>
      <w:r w:rsidRPr="003F2248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OK/NOK</w:t>
      </w:r>
      <w:r w:rsidRPr="003F2248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.</w:t>
      </w:r>
    </w:p>
    <w:p w14:paraId="004FAF16" w14:textId="77777777" w:rsidR="003F2248" w:rsidRPr="003F2248" w:rsidRDefault="003F2248" w:rsidP="003F2248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3F2248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FF (–)</w:t>
      </w:r>
      <w:r w:rsidRPr="003F2248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e </w:t>
      </w:r>
      <w:r w:rsidRPr="003F2248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FFD (cm)</w:t>
      </w:r>
      <w:r w:rsidRPr="003F2248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: </w:t>
      </w:r>
      <w:proofErr w:type="spellStart"/>
      <w:r w:rsidRPr="003F2248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it-IT"/>
          <w14:ligatures w14:val="none"/>
        </w:rPr>
        <w:t>fall</w:t>
      </w:r>
      <w:proofErr w:type="spellEnd"/>
      <w:r w:rsidRPr="003F2248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it-IT"/>
          <w14:ligatures w14:val="none"/>
        </w:rPr>
        <w:t xml:space="preserve"> </w:t>
      </w:r>
      <w:proofErr w:type="spellStart"/>
      <w:r w:rsidRPr="003F2248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it-IT"/>
          <w14:ligatures w14:val="none"/>
        </w:rPr>
        <w:t>factor</w:t>
      </w:r>
      <w:proofErr w:type="spellEnd"/>
      <w:r w:rsidRPr="003F2248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e stima di caduta libera; controlli su </w:t>
      </w:r>
      <w:r w:rsidRPr="003F2248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FF_MAX</w:t>
      </w:r>
      <w:r w:rsidRPr="003F2248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e </w:t>
      </w:r>
      <w:r w:rsidRPr="003F2248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FFD_MAX</w:t>
      </w:r>
      <w:r w:rsidRPr="003F2248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.</w:t>
      </w:r>
    </w:p>
    <w:p w14:paraId="0BFC8EA6" w14:textId="77777777" w:rsidR="003F2248" w:rsidRPr="003F2248" w:rsidRDefault="003F2248" w:rsidP="003F2248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3F2248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Forze di progetto</w:t>
      </w:r>
      <w:r w:rsidRPr="003F2248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: 6 kN/persona (default) e, se attivo, </w:t>
      </w:r>
      <w:r w:rsidRPr="003F2248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×2</w:t>
      </w:r>
      <w:r w:rsidRPr="003F2248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per Appendice A.5 EN 795.</w:t>
      </w:r>
    </w:p>
    <w:p w14:paraId="72F93DDC" w14:textId="77777777" w:rsidR="003F2248" w:rsidRPr="003F2248" w:rsidRDefault="003F2248" w:rsidP="003F2248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3F2248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Swing</w:t>
      </w:r>
      <w:r w:rsidRPr="003F2248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: maggiorazione di tirante derivata dall’offset laterale, se considerata.</w:t>
      </w:r>
    </w:p>
    <w:p w14:paraId="5EC71B0B" w14:textId="77777777" w:rsidR="003F2248" w:rsidRPr="003F2248" w:rsidRDefault="003F2248" w:rsidP="003F2248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it-IT"/>
          <w14:ligatures w14:val="none"/>
        </w:rPr>
      </w:pPr>
      <w:r w:rsidRPr="003F2248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it-IT"/>
          <w14:ligatures w14:val="none"/>
        </w:rPr>
        <w:t>4.1 Formule per scenario (principi)</w:t>
      </w:r>
    </w:p>
    <w:p w14:paraId="176568EA" w14:textId="77777777" w:rsidR="003F2248" w:rsidRPr="003F2248" w:rsidRDefault="003F2248" w:rsidP="003F2248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3F2248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Cordino con assorbitore (EN 355)</w:t>
      </w:r>
      <w:r w:rsidRPr="003F2248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:</w:t>
      </w:r>
      <w:r w:rsidRPr="003F2248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br/>
        <w:t>TA = LCR + AF + 150 + 100 + CI + CC + EPI; CL = LCR; CF = CL + AF.</w:t>
      </w:r>
    </w:p>
    <w:p w14:paraId="28768C69" w14:textId="77777777" w:rsidR="003F2248" w:rsidRPr="003F2248" w:rsidRDefault="003F2248" w:rsidP="003F2248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3F2248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Cordino senza assorbitore</w:t>
      </w:r>
      <w:r w:rsidRPr="003F2248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:</w:t>
      </w:r>
      <w:r w:rsidRPr="003F2248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br/>
        <w:t>TA = LCR + 150 + 100 + CI + CC + EPI; CL = LCR; CF = CL.</w:t>
      </w:r>
    </w:p>
    <w:p w14:paraId="66F562D9" w14:textId="77777777" w:rsidR="003F2248" w:rsidRPr="003F2248" w:rsidRDefault="003F2248" w:rsidP="003F2248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3F2248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Retrattile (EN 360)</w:t>
      </w:r>
      <w:r w:rsidRPr="003F2248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:</w:t>
      </w:r>
      <w:r w:rsidRPr="003F2248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br/>
        <w:t>TA = (X + R_LOCK + R_DECEL + R_DRING) + 150 + 100 + CI + CC + EPI; CL ≈ 0; CF = X + R_LOCK + R_DECEL + R_DRING.</w:t>
      </w:r>
      <w:r w:rsidRPr="003F2248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br/>
      </w:r>
      <w:r w:rsidRPr="003F2248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it-IT"/>
          <w14:ligatures w14:val="none"/>
        </w:rPr>
        <w:t>(Valori da scheda tecnica del costruttore).</w:t>
      </w:r>
    </w:p>
    <w:p w14:paraId="6EDDFC57" w14:textId="77777777" w:rsidR="003F2248" w:rsidRPr="003F2248" w:rsidRDefault="003F2248" w:rsidP="003F2248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3F2248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Linea vita flessibile (EN 795-C)</w:t>
      </w:r>
      <w:r w:rsidRPr="003F2248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:</w:t>
      </w:r>
      <w:r w:rsidRPr="003F2248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br/>
        <w:t>TA = LCR + X + 150 + 100 + CI + CC + EPI; CL = LCR; CF = LCR + X.</w:t>
      </w:r>
      <w:r w:rsidRPr="003F2248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br/>
      </w:r>
      <w:r w:rsidRPr="003F2248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it-IT"/>
          <w14:ligatures w14:val="none"/>
        </w:rPr>
        <w:t>(X: freccia dichiarata dal costruttore per luce/precarico/terminali/n° utenti.)</w:t>
      </w:r>
    </w:p>
    <w:p w14:paraId="552689D1" w14:textId="77777777" w:rsidR="003F2248" w:rsidRPr="003F2248" w:rsidRDefault="003F2248" w:rsidP="003F2248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it-IT"/>
          <w14:ligatures w14:val="none"/>
        </w:rPr>
      </w:pPr>
      <w:r w:rsidRPr="003F2248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it-IT"/>
          <w14:ligatures w14:val="none"/>
        </w:rPr>
        <w:t>4.2 Controlli e blocchi automatici</w:t>
      </w:r>
    </w:p>
    <w:p w14:paraId="42820CA3" w14:textId="77777777" w:rsidR="003F2248" w:rsidRPr="003F2248" w:rsidRDefault="003F2248" w:rsidP="003F2248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3F2248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LC ≤ 200 cm</w:t>
      </w:r>
      <w:r w:rsidRPr="003F2248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(cordini EN 354): blocco se superato.</w:t>
      </w:r>
    </w:p>
    <w:p w14:paraId="122BB0C5" w14:textId="77777777" w:rsidR="003F2248" w:rsidRPr="003F2248" w:rsidRDefault="003F2248" w:rsidP="003F2248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3F2248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FF ≤ FF_MAX</w:t>
      </w:r>
      <w:r w:rsidRPr="003F2248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(default 2) e </w:t>
      </w:r>
      <w:r w:rsidRPr="003F2248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FFD ≤ FFD_MAX</w:t>
      </w:r>
      <w:r w:rsidRPr="003F2248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(default 400 cm): blocco se superati.</w:t>
      </w:r>
    </w:p>
    <w:p w14:paraId="31292A18" w14:textId="77777777" w:rsidR="003F2248" w:rsidRPr="003F2248" w:rsidRDefault="003F2248" w:rsidP="003F2248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3F2248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Swing</w:t>
      </w:r>
      <w:r w:rsidRPr="003F2248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: aggiunta extra clearance (stima) se attivo.</w:t>
      </w:r>
    </w:p>
    <w:p w14:paraId="13409ADC" w14:textId="77777777" w:rsidR="003F2248" w:rsidRPr="003F2248" w:rsidRDefault="003F2248" w:rsidP="003F2248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3F2248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EN 795 A.5</w:t>
      </w:r>
      <w:r w:rsidRPr="003F2248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: opzione </w:t>
      </w:r>
      <w:r w:rsidRPr="003F2248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×2</w:t>
      </w:r>
      <w:r w:rsidRPr="003F2248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alle forze per verifica ancoraggi.</w:t>
      </w:r>
    </w:p>
    <w:p w14:paraId="3081AFFB" w14:textId="77777777" w:rsidR="003F2248" w:rsidRPr="003F2248" w:rsidRDefault="003F2248" w:rsidP="003F2248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3F2248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pict w14:anchorId="57FDA990">
          <v:rect id="_x0000_i1029" style="width:0;height:1.5pt" o:hralign="center" o:hrstd="t" o:hr="t" fillcolor="#a0a0a0" stroked="f"/>
        </w:pict>
      </w:r>
    </w:p>
    <w:p w14:paraId="7A4903A7" w14:textId="77777777" w:rsidR="003F2248" w:rsidRPr="003F2248" w:rsidRDefault="003F2248" w:rsidP="003F2248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it-IT"/>
          <w14:ligatures w14:val="none"/>
        </w:rPr>
      </w:pPr>
      <w:r w:rsidRPr="003F2248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it-IT"/>
          <w14:ligatures w14:val="none"/>
        </w:rPr>
        <w:t>5. Parametri generali adottati (impostare/descrivere)</w:t>
      </w:r>
    </w:p>
    <w:p w14:paraId="5E1E04D8" w14:textId="77777777" w:rsidR="003F2248" w:rsidRPr="003F2248" w:rsidRDefault="003F2248" w:rsidP="003F2248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3F2248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Massa di riferimento</w:t>
      </w:r>
      <w:r w:rsidRPr="003F2248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: ____ kg (default 100 kg).</w:t>
      </w:r>
    </w:p>
    <w:p w14:paraId="40ACB0F4" w14:textId="77777777" w:rsidR="003F2248" w:rsidRPr="003F2248" w:rsidRDefault="003F2248" w:rsidP="003F2248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3F2248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lastRenderedPageBreak/>
        <w:t>HP (cm)/DS (cm)</w:t>
      </w:r>
      <w:r w:rsidRPr="003F2248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: ____ / ____ (default 150 / 100).</w:t>
      </w:r>
    </w:p>
    <w:p w14:paraId="3C0D5C5A" w14:textId="77777777" w:rsidR="003F2248" w:rsidRPr="003F2248" w:rsidRDefault="003F2248" w:rsidP="003F2248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3F2248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CI/CC/EPI</w:t>
      </w:r>
      <w:r w:rsidRPr="003F2248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: ____ / ____ / ____</w:t>
      </w:r>
    </w:p>
    <w:p w14:paraId="679CCF1F" w14:textId="77777777" w:rsidR="003F2248" w:rsidRPr="003F2248" w:rsidRDefault="003F2248" w:rsidP="003F2248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3F2248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Limiti di controllo</w:t>
      </w:r>
      <w:r w:rsidRPr="003F2248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: FF_MAX = ____ | FFD_MAX = ____ cm</w:t>
      </w:r>
    </w:p>
    <w:p w14:paraId="05C2BDB8" w14:textId="77777777" w:rsidR="003F2248" w:rsidRPr="003F2248" w:rsidRDefault="003F2248" w:rsidP="003F2248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3F2248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Gestione swing</w:t>
      </w:r>
      <w:r w:rsidRPr="003F2248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: </w:t>
      </w:r>
      <w:r w:rsidRPr="003F2248">
        <w:rPr>
          <w:rFonts w:ascii="Segoe UI Symbol" w:eastAsia="Times New Roman" w:hAnsi="Segoe UI Symbol" w:cs="Segoe UI Symbol"/>
          <w:kern w:val="0"/>
          <w:sz w:val="24"/>
          <w:szCs w:val="24"/>
          <w:lang w:eastAsia="it-IT"/>
          <w14:ligatures w14:val="none"/>
        </w:rPr>
        <w:t>☐</w:t>
      </w:r>
      <w:r w:rsidRPr="003F2248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Considerato </w:t>
      </w:r>
      <w:r w:rsidRPr="003F2248">
        <w:rPr>
          <w:rFonts w:ascii="Segoe UI Symbol" w:eastAsia="Times New Roman" w:hAnsi="Segoe UI Symbol" w:cs="Segoe UI Symbol"/>
          <w:kern w:val="0"/>
          <w:sz w:val="24"/>
          <w:szCs w:val="24"/>
          <w:lang w:eastAsia="it-IT"/>
          <w14:ligatures w14:val="none"/>
        </w:rPr>
        <w:t>☐</w:t>
      </w:r>
      <w:r w:rsidRPr="003F2248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Non considerato — </w:t>
      </w:r>
      <w:r w:rsidRPr="003F2248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SW (cm)</w:t>
      </w:r>
      <w:r w:rsidRPr="003F2248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: ____</w:t>
      </w:r>
    </w:p>
    <w:p w14:paraId="1AF4ED13" w14:textId="77777777" w:rsidR="003F2248" w:rsidRPr="003F2248" w:rsidRDefault="003F2248" w:rsidP="003F2248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3F2248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A.5 EN 795 (×2)</w:t>
      </w:r>
      <w:r w:rsidRPr="003F2248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: </w:t>
      </w:r>
      <w:r w:rsidRPr="003F2248">
        <w:rPr>
          <w:rFonts w:ascii="Segoe UI Symbol" w:eastAsia="Times New Roman" w:hAnsi="Segoe UI Symbol" w:cs="Segoe UI Symbol"/>
          <w:kern w:val="0"/>
          <w:sz w:val="24"/>
          <w:szCs w:val="24"/>
          <w:lang w:eastAsia="it-IT"/>
          <w14:ligatures w14:val="none"/>
        </w:rPr>
        <w:t>☐</w:t>
      </w:r>
      <w:r w:rsidRPr="003F2248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Applicato </w:t>
      </w:r>
      <w:r w:rsidRPr="003F2248">
        <w:rPr>
          <w:rFonts w:ascii="Segoe UI Symbol" w:eastAsia="Times New Roman" w:hAnsi="Segoe UI Symbol" w:cs="Segoe UI Symbol"/>
          <w:kern w:val="0"/>
          <w:sz w:val="24"/>
          <w:szCs w:val="24"/>
          <w:lang w:eastAsia="it-IT"/>
          <w14:ligatures w14:val="none"/>
        </w:rPr>
        <w:t>☐</w:t>
      </w:r>
      <w:r w:rsidRPr="003F2248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Non applicato</w:t>
      </w:r>
    </w:p>
    <w:p w14:paraId="4137B257" w14:textId="77777777" w:rsidR="003F2248" w:rsidRPr="003F2248" w:rsidRDefault="003F2248" w:rsidP="003F2248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3F2248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Note/assunzioni specifiche</w:t>
      </w:r>
      <w:r w:rsidRPr="003F2248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: __________________________________</w:t>
      </w:r>
    </w:p>
    <w:p w14:paraId="10C1958A" w14:textId="77777777" w:rsidR="003F2248" w:rsidRPr="003F2248" w:rsidRDefault="003F2248" w:rsidP="003F2248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3F2248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pict w14:anchorId="395EDA45">
          <v:rect id="_x0000_i1030" style="width:0;height:1.5pt" o:hralign="center" o:hrstd="t" o:hr="t" fillcolor="#a0a0a0" stroked="f"/>
        </w:pict>
      </w:r>
    </w:p>
    <w:p w14:paraId="6D92921E" w14:textId="77777777" w:rsidR="003F2248" w:rsidRPr="003F2248" w:rsidRDefault="003F2248" w:rsidP="003F2248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it-IT"/>
          <w14:ligatures w14:val="none"/>
        </w:rPr>
      </w:pPr>
      <w:r w:rsidRPr="003F2248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it-IT"/>
          <w14:ligatures w14:val="none"/>
        </w:rPr>
        <w:t>6. Risultati sintetici</w:t>
      </w:r>
    </w:p>
    <w:p w14:paraId="2AFC7193" w14:textId="77777777" w:rsidR="003F2248" w:rsidRPr="003F2248" w:rsidRDefault="003F2248" w:rsidP="003F224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3F2248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Compilare/riassumere i punti salienti delle valutazioni allegate (uno per scenario o per area/porzione di ponteggio):</w:t>
      </w:r>
    </w:p>
    <w:p w14:paraId="319DE4CD" w14:textId="77777777" w:rsidR="003F2248" w:rsidRPr="003F2248" w:rsidRDefault="003F2248" w:rsidP="003F2248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3F2248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Scenario</w:t>
      </w:r>
      <w:r w:rsidRPr="003F2248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: _________________________________________________</w:t>
      </w:r>
      <w:r w:rsidRPr="003F2248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br/>
      </w:r>
      <w:r w:rsidRPr="003F2248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Parametri chiave</w:t>
      </w:r>
      <w:r w:rsidRPr="003F2248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(LC/DR/AF o X/R_LOCK/R_DECEL/R_DRING): __________________________</w:t>
      </w:r>
      <w:r w:rsidRPr="003F2248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br/>
      </w:r>
      <w:r w:rsidRPr="003F2248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TA determinato</w:t>
      </w:r>
      <w:r w:rsidRPr="003F2248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: ______ cm</w:t>
      </w:r>
      <w:r w:rsidRPr="003F2248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br/>
      </w:r>
      <w:r w:rsidRPr="003F2248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Esito impalcati (min HT idoneo)</w:t>
      </w:r>
      <w:r w:rsidRPr="003F2248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: ______ cm</w:t>
      </w:r>
      <w:r w:rsidRPr="003F2248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br/>
      </w:r>
      <w:r w:rsidRPr="003F2248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Forza di progetto</w:t>
      </w:r>
      <w:r w:rsidRPr="003F2248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: ______ kN (A.5: ______ kN)</w:t>
      </w:r>
      <w:r w:rsidRPr="003F2248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br/>
      </w:r>
      <w:r w:rsidRPr="003F2248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Blocchi/Note</w:t>
      </w:r>
      <w:r w:rsidRPr="003F2248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: ______________________________________________</w:t>
      </w:r>
    </w:p>
    <w:p w14:paraId="115F627E" w14:textId="77777777" w:rsidR="003F2248" w:rsidRPr="003F2248" w:rsidRDefault="003F2248" w:rsidP="003F224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3F2248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Istruzioni di emergenza/recupero</w:t>
      </w:r>
      <w:r w:rsidRPr="003F2248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: descrivere la procedura, i dispositivi e le squadre dedicate.</w:t>
      </w:r>
    </w:p>
    <w:p w14:paraId="13524355" w14:textId="77777777" w:rsidR="003F2248" w:rsidRPr="003F2248" w:rsidRDefault="003F2248" w:rsidP="003F2248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3F2248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pict w14:anchorId="06E8648F">
          <v:rect id="_x0000_i1031" style="width:0;height:1.5pt" o:hralign="center" o:hrstd="t" o:hr="t" fillcolor="#a0a0a0" stroked="f"/>
        </w:pict>
      </w:r>
    </w:p>
    <w:p w14:paraId="55EDD943" w14:textId="77777777" w:rsidR="003F2248" w:rsidRPr="003F2248" w:rsidRDefault="003F2248" w:rsidP="003F2248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it-IT"/>
          <w14:ligatures w14:val="none"/>
        </w:rPr>
      </w:pPr>
      <w:r w:rsidRPr="003F2248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it-IT"/>
          <w14:ligatures w14:val="none"/>
        </w:rPr>
        <w:t>7. Elenco e registro delle valutazioni allegate</w:t>
      </w:r>
    </w:p>
    <w:p w14:paraId="20B4C0D3" w14:textId="77777777" w:rsidR="003F2248" w:rsidRPr="003F2248" w:rsidRDefault="003F2248" w:rsidP="003F224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3F2248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Istruzione</w:t>
      </w:r>
      <w:r w:rsidRPr="003F2248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: incollare qui le tabelle generate dalla web app (Word-ready, larghezza 16,5 cm, bordi neri) per ciascuna valutazione.</w:t>
      </w:r>
    </w:p>
    <w:p w14:paraId="51561E31" w14:textId="77777777" w:rsidR="003F2248" w:rsidRPr="003F2248" w:rsidRDefault="003F2248" w:rsidP="003F2248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it-IT"/>
          <w14:ligatures w14:val="none"/>
        </w:rPr>
      </w:pPr>
      <w:r w:rsidRPr="003F2248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it-IT"/>
          <w14:ligatures w14:val="none"/>
        </w:rPr>
        <w:t>7.1 Registro allegati (compilare)</w:t>
      </w:r>
    </w:p>
    <w:tbl>
      <w:tblPr>
        <w:tblStyle w:val="Grigliatabellachiara"/>
        <w:tblW w:w="9889" w:type="dxa"/>
        <w:tblLook w:val="04A0" w:firstRow="1" w:lastRow="0" w:firstColumn="1" w:lastColumn="0" w:noHBand="0" w:noVBand="1"/>
      </w:tblPr>
      <w:tblGrid>
        <w:gridCol w:w="483"/>
        <w:gridCol w:w="710"/>
        <w:gridCol w:w="1110"/>
        <w:gridCol w:w="2329"/>
        <w:gridCol w:w="1076"/>
        <w:gridCol w:w="1756"/>
        <w:gridCol w:w="2425"/>
      </w:tblGrid>
      <w:tr w:rsidR="003F2248" w:rsidRPr="003F2248" w14:paraId="642A0E71" w14:textId="77777777" w:rsidTr="003F2248">
        <w:tc>
          <w:tcPr>
            <w:tcW w:w="0" w:type="auto"/>
            <w:hideMark/>
          </w:tcPr>
          <w:p w14:paraId="6FD118D6" w14:textId="77777777" w:rsidR="003F2248" w:rsidRPr="003F2248" w:rsidRDefault="003F2248" w:rsidP="003F2248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  <w:r w:rsidRPr="003F2248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ID</w:t>
            </w:r>
          </w:p>
        </w:tc>
        <w:tc>
          <w:tcPr>
            <w:tcW w:w="0" w:type="auto"/>
            <w:hideMark/>
          </w:tcPr>
          <w:p w14:paraId="43B2BE2E" w14:textId="77777777" w:rsidR="003F2248" w:rsidRPr="003F2248" w:rsidRDefault="003F2248" w:rsidP="003F2248">
            <w:pPr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  <w:r w:rsidRPr="003F2248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Data</w:t>
            </w:r>
          </w:p>
        </w:tc>
        <w:tc>
          <w:tcPr>
            <w:tcW w:w="0" w:type="auto"/>
            <w:hideMark/>
          </w:tcPr>
          <w:p w14:paraId="3B36CF0A" w14:textId="77777777" w:rsidR="003F2248" w:rsidRPr="003F2248" w:rsidRDefault="003F2248" w:rsidP="003F2248">
            <w:pPr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  <w:r w:rsidRPr="003F2248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Scenario</w:t>
            </w:r>
          </w:p>
        </w:tc>
        <w:tc>
          <w:tcPr>
            <w:tcW w:w="0" w:type="auto"/>
            <w:hideMark/>
          </w:tcPr>
          <w:p w14:paraId="40B194CA" w14:textId="77777777" w:rsidR="003F2248" w:rsidRPr="003F2248" w:rsidRDefault="003F2248" w:rsidP="003F2248">
            <w:pPr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  <w:r w:rsidRPr="003F2248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Parametri principali</w:t>
            </w:r>
          </w:p>
        </w:tc>
        <w:tc>
          <w:tcPr>
            <w:tcW w:w="0" w:type="auto"/>
            <w:hideMark/>
          </w:tcPr>
          <w:p w14:paraId="77A5E145" w14:textId="77777777" w:rsidR="003F2248" w:rsidRPr="003F2248" w:rsidRDefault="003F2248" w:rsidP="003F2248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  <w:r w:rsidRPr="003F2248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TA (cm)</w:t>
            </w:r>
          </w:p>
        </w:tc>
        <w:tc>
          <w:tcPr>
            <w:tcW w:w="0" w:type="auto"/>
            <w:hideMark/>
          </w:tcPr>
          <w:p w14:paraId="31C016BE" w14:textId="77777777" w:rsidR="003F2248" w:rsidRPr="003F2248" w:rsidRDefault="003F2248" w:rsidP="003F2248">
            <w:pPr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  <w:r w:rsidRPr="003F2248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Esito impalcati</w:t>
            </w:r>
          </w:p>
        </w:tc>
        <w:tc>
          <w:tcPr>
            <w:tcW w:w="2425" w:type="dxa"/>
            <w:hideMark/>
          </w:tcPr>
          <w:p w14:paraId="31354879" w14:textId="77777777" w:rsidR="003F2248" w:rsidRPr="003F2248" w:rsidRDefault="003F2248" w:rsidP="003F2248">
            <w:pPr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  <w:r w:rsidRPr="003F2248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Note</w:t>
            </w:r>
          </w:p>
        </w:tc>
      </w:tr>
      <w:tr w:rsidR="003F2248" w:rsidRPr="003F2248" w14:paraId="6F85FD3A" w14:textId="77777777" w:rsidTr="003F2248">
        <w:tc>
          <w:tcPr>
            <w:tcW w:w="0" w:type="auto"/>
            <w:hideMark/>
          </w:tcPr>
          <w:p w14:paraId="3C78DFA4" w14:textId="77777777" w:rsidR="003F2248" w:rsidRPr="003F2248" w:rsidRDefault="003F2248" w:rsidP="003F2248">
            <w:pPr>
              <w:jc w:val="right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3F224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1</w:t>
            </w:r>
          </w:p>
        </w:tc>
        <w:tc>
          <w:tcPr>
            <w:tcW w:w="0" w:type="auto"/>
            <w:hideMark/>
          </w:tcPr>
          <w:p w14:paraId="04286136" w14:textId="77777777" w:rsidR="003F2248" w:rsidRPr="003F2248" w:rsidRDefault="003F2248" w:rsidP="003F2248">
            <w:pPr>
              <w:jc w:val="right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  <w:hideMark/>
          </w:tcPr>
          <w:p w14:paraId="1C2604CC" w14:textId="77777777" w:rsidR="003F2248" w:rsidRPr="003F2248" w:rsidRDefault="003F2248" w:rsidP="003F2248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0" w:type="auto"/>
            <w:hideMark/>
          </w:tcPr>
          <w:p w14:paraId="7992D814" w14:textId="77777777" w:rsidR="003F2248" w:rsidRPr="003F2248" w:rsidRDefault="003F2248" w:rsidP="003F2248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0" w:type="auto"/>
            <w:hideMark/>
          </w:tcPr>
          <w:p w14:paraId="11786C88" w14:textId="77777777" w:rsidR="003F2248" w:rsidRPr="003F2248" w:rsidRDefault="003F2248" w:rsidP="003F2248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0" w:type="auto"/>
            <w:hideMark/>
          </w:tcPr>
          <w:p w14:paraId="53E85B39" w14:textId="77777777" w:rsidR="003F2248" w:rsidRPr="003F2248" w:rsidRDefault="003F2248" w:rsidP="003F2248">
            <w:pPr>
              <w:jc w:val="righ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2425" w:type="dxa"/>
            <w:hideMark/>
          </w:tcPr>
          <w:p w14:paraId="14006DEE" w14:textId="77777777" w:rsidR="003F2248" w:rsidRPr="003F2248" w:rsidRDefault="003F2248" w:rsidP="003F2248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</w:tr>
      <w:tr w:rsidR="003F2248" w:rsidRPr="003F2248" w14:paraId="58E328DC" w14:textId="77777777" w:rsidTr="003F2248">
        <w:tc>
          <w:tcPr>
            <w:tcW w:w="0" w:type="auto"/>
            <w:hideMark/>
          </w:tcPr>
          <w:p w14:paraId="02509C00" w14:textId="77777777" w:rsidR="003F2248" w:rsidRPr="003F2248" w:rsidRDefault="003F2248" w:rsidP="003F2248">
            <w:pPr>
              <w:jc w:val="right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3F224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2</w:t>
            </w:r>
          </w:p>
        </w:tc>
        <w:tc>
          <w:tcPr>
            <w:tcW w:w="0" w:type="auto"/>
            <w:hideMark/>
          </w:tcPr>
          <w:p w14:paraId="697D5E46" w14:textId="77777777" w:rsidR="003F2248" w:rsidRPr="003F2248" w:rsidRDefault="003F2248" w:rsidP="003F2248">
            <w:pPr>
              <w:jc w:val="right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  <w:hideMark/>
          </w:tcPr>
          <w:p w14:paraId="09969F11" w14:textId="77777777" w:rsidR="003F2248" w:rsidRPr="003F2248" w:rsidRDefault="003F2248" w:rsidP="003F2248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0" w:type="auto"/>
            <w:hideMark/>
          </w:tcPr>
          <w:p w14:paraId="72610E6A" w14:textId="77777777" w:rsidR="003F2248" w:rsidRPr="003F2248" w:rsidRDefault="003F2248" w:rsidP="003F2248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0" w:type="auto"/>
            <w:hideMark/>
          </w:tcPr>
          <w:p w14:paraId="1072DE0A" w14:textId="77777777" w:rsidR="003F2248" w:rsidRPr="003F2248" w:rsidRDefault="003F2248" w:rsidP="003F2248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0" w:type="auto"/>
            <w:hideMark/>
          </w:tcPr>
          <w:p w14:paraId="21BCDDE8" w14:textId="77777777" w:rsidR="003F2248" w:rsidRPr="003F2248" w:rsidRDefault="003F2248" w:rsidP="003F2248">
            <w:pPr>
              <w:jc w:val="righ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2425" w:type="dxa"/>
            <w:hideMark/>
          </w:tcPr>
          <w:p w14:paraId="6599D091" w14:textId="77777777" w:rsidR="003F2248" w:rsidRPr="003F2248" w:rsidRDefault="003F2248" w:rsidP="003F2248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</w:tr>
      <w:tr w:rsidR="003F2248" w:rsidRPr="003F2248" w14:paraId="2EA42BDD" w14:textId="77777777" w:rsidTr="003F2248">
        <w:tc>
          <w:tcPr>
            <w:tcW w:w="0" w:type="auto"/>
            <w:hideMark/>
          </w:tcPr>
          <w:p w14:paraId="1DA36620" w14:textId="77777777" w:rsidR="003F2248" w:rsidRPr="003F2248" w:rsidRDefault="003F2248" w:rsidP="003F2248">
            <w:pPr>
              <w:jc w:val="right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3F224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3</w:t>
            </w:r>
          </w:p>
        </w:tc>
        <w:tc>
          <w:tcPr>
            <w:tcW w:w="0" w:type="auto"/>
            <w:hideMark/>
          </w:tcPr>
          <w:p w14:paraId="2091AA2D" w14:textId="77777777" w:rsidR="003F2248" w:rsidRPr="003F2248" w:rsidRDefault="003F2248" w:rsidP="003F2248">
            <w:pPr>
              <w:jc w:val="right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  <w:hideMark/>
          </w:tcPr>
          <w:p w14:paraId="0F3A3DF1" w14:textId="77777777" w:rsidR="003F2248" w:rsidRPr="003F2248" w:rsidRDefault="003F2248" w:rsidP="003F2248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0" w:type="auto"/>
            <w:hideMark/>
          </w:tcPr>
          <w:p w14:paraId="486705DD" w14:textId="77777777" w:rsidR="003F2248" w:rsidRPr="003F2248" w:rsidRDefault="003F2248" w:rsidP="003F2248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0" w:type="auto"/>
            <w:hideMark/>
          </w:tcPr>
          <w:p w14:paraId="3358DBC8" w14:textId="77777777" w:rsidR="003F2248" w:rsidRPr="003F2248" w:rsidRDefault="003F2248" w:rsidP="003F2248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0" w:type="auto"/>
            <w:hideMark/>
          </w:tcPr>
          <w:p w14:paraId="72F46218" w14:textId="77777777" w:rsidR="003F2248" w:rsidRPr="003F2248" w:rsidRDefault="003F2248" w:rsidP="003F2248">
            <w:pPr>
              <w:jc w:val="righ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2425" w:type="dxa"/>
            <w:hideMark/>
          </w:tcPr>
          <w:p w14:paraId="246415C7" w14:textId="77777777" w:rsidR="003F2248" w:rsidRPr="003F2248" w:rsidRDefault="003F2248" w:rsidP="003F2248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</w:tr>
    </w:tbl>
    <w:p w14:paraId="6B339C71" w14:textId="77777777" w:rsidR="003F2248" w:rsidRPr="003F2248" w:rsidRDefault="003F2248" w:rsidP="003F2248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it-IT"/>
          <w14:ligatures w14:val="none"/>
        </w:rPr>
      </w:pPr>
      <w:r w:rsidRPr="003F2248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it-IT"/>
          <w14:ligatures w14:val="none"/>
        </w:rPr>
        <w:t>7.2 Allegati</w:t>
      </w:r>
    </w:p>
    <w:p w14:paraId="36058F1E" w14:textId="77777777" w:rsidR="003F2248" w:rsidRPr="003F2248" w:rsidRDefault="003F2248" w:rsidP="003F2248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3F2248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Valutazione A — Input + calcolati</w:t>
      </w:r>
      <w:r w:rsidRPr="003F2248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br/>
      </w:r>
      <w:r w:rsidRPr="003F2248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it-IT"/>
          <w14:ligatures w14:val="none"/>
        </w:rPr>
        <w:t>(Incollare qui la tabella di riepilogo dalla web app)</w:t>
      </w:r>
    </w:p>
    <w:p w14:paraId="0E503350" w14:textId="77777777" w:rsidR="003F2248" w:rsidRPr="003F2248" w:rsidRDefault="003F2248" w:rsidP="003F2248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3F2248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Valutazione A — Esito per impalcati</w:t>
      </w:r>
      <w:r w:rsidRPr="003F2248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br/>
      </w:r>
      <w:r w:rsidRPr="003F2248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it-IT"/>
          <w14:ligatures w14:val="none"/>
        </w:rPr>
        <w:t>(Incollare qui la tabella impalcati dalla web app)</w:t>
      </w:r>
    </w:p>
    <w:p w14:paraId="35CD4D7E" w14:textId="77777777" w:rsidR="003F2248" w:rsidRPr="003F2248" w:rsidRDefault="003F2248" w:rsidP="003F2248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3F2248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Valutazione B — Input + calcolati</w:t>
      </w:r>
      <w:r w:rsidRPr="003F2248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br/>
      </w:r>
      <w:r w:rsidRPr="003F2248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it-IT"/>
          <w14:ligatures w14:val="none"/>
        </w:rPr>
        <w:t>(Incollare qui la tabella di riepilogo)</w:t>
      </w:r>
    </w:p>
    <w:p w14:paraId="2022B4EA" w14:textId="77777777" w:rsidR="003F2248" w:rsidRPr="003F2248" w:rsidRDefault="003F2248" w:rsidP="003F2248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3F2248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Valutazione B — Esito per impalcati</w:t>
      </w:r>
      <w:r w:rsidRPr="003F2248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br/>
      </w:r>
      <w:r w:rsidRPr="003F2248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it-IT"/>
          <w14:ligatures w14:val="none"/>
        </w:rPr>
        <w:t>(Incollare qui la tabella impalcati)</w:t>
      </w:r>
    </w:p>
    <w:p w14:paraId="6E833C30" w14:textId="77777777" w:rsidR="003F2248" w:rsidRPr="003F2248" w:rsidRDefault="003F2248" w:rsidP="003F224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3F2248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it-IT"/>
          <w14:ligatures w14:val="none"/>
        </w:rPr>
        <w:lastRenderedPageBreak/>
        <w:t>(Aggiungere sezioni identiche per ulteriori valutazioni: C, D, …)</w:t>
      </w:r>
    </w:p>
    <w:p w14:paraId="3BA8ECB5" w14:textId="77777777" w:rsidR="003F2248" w:rsidRPr="003F2248" w:rsidRDefault="003F2248" w:rsidP="003F2248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3F2248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pict w14:anchorId="1C666D1C">
          <v:rect id="_x0000_i1032" style="width:0;height:1.5pt" o:hralign="center" o:hrstd="t" o:hr="t" fillcolor="#a0a0a0" stroked="f"/>
        </w:pict>
      </w:r>
    </w:p>
    <w:p w14:paraId="5A8DAB8D" w14:textId="77777777" w:rsidR="003F2248" w:rsidRPr="003F2248" w:rsidRDefault="003F2248" w:rsidP="003F2248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it-IT"/>
          <w14:ligatures w14:val="none"/>
        </w:rPr>
      </w:pPr>
      <w:r w:rsidRPr="003F2248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it-IT"/>
          <w14:ligatures w14:val="none"/>
        </w:rPr>
        <w:t>8. Prescrizioni operative e manutenzione (EN 365)</w:t>
      </w:r>
    </w:p>
    <w:p w14:paraId="07FB2B39" w14:textId="77777777" w:rsidR="003F2248" w:rsidRPr="003F2248" w:rsidRDefault="003F2248" w:rsidP="003F2248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3F2248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I DPI devono essere </w:t>
      </w:r>
      <w:r w:rsidRPr="003F2248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compatibili</w:t>
      </w:r>
      <w:r w:rsidRPr="003F2248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e usati secondo </w:t>
      </w:r>
      <w:r w:rsidRPr="003F2248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manuale del costruttore</w:t>
      </w:r>
      <w:r w:rsidRPr="003F2248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; vietate combinazioni non certificate.</w:t>
      </w:r>
    </w:p>
    <w:p w14:paraId="49B5EBDE" w14:textId="77777777" w:rsidR="003F2248" w:rsidRPr="003F2248" w:rsidRDefault="003F2248" w:rsidP="003F2248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3F2248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Ispezioni periodiche</w:t>
      </w:r>
      <w:r w:rsidRPr="003F2248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ai sensi EN 365 documentate (registro DPI).</w:t>
      </w:r>
    </w:p>
    <w:p w14:paraId="63268C65" w14:textId="77777777" w:rsidR="003F2248" w:rsidRPr="003F2248" w:rsidRDefault="003F2248" w:rsidP="003F2248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3F2248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Formazione/addestramento</w:t>
      </w:r>
      <w:r w:rsidRPr="003F2248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degli operatori all’uso del sistema e alle procedure di recupero.</w:t>
      </w:r>
    </w:p>
    <w:p w14:paraId="58E4FC58" w14:textId="77777777" w:rsidR="003F2248" w:rsidRPr="003F2248" w:rsidRDefault="003F2248" w:rsidP="003F2248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3F2248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 xml:space="preserve">Controllo </w:t>
      </w:r>
      <w:proofErr w:type="spellStart"/>
      <w:r w:rsidRPr="003F2248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pre</w:t>
      </w:r>
      <w:proofErr w:type="spellEnd"/>
      <w:r w:rsidRPr="003F2248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noBreakHyphen/>
        <w:t>uso</w:t>
      </w:r>
      <w:r w:rsidRPr="003F2248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del sito: assenza di spigoli taglienti, idoneità ancoraggi, corretto posizionamento per ridurre </w:t>
      </w:r>
      <w:proofErr w:type="spellStart"/>
      <w:r w:rsidRPr="003F2248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fall</w:t>
      </w:r>
      <w:proofErr w:type="spellEnd"/>
      <w:r w:rsidRPr="003F2248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 xml:space="preserve"> </w:t>
      </w:r>
      <w:proofErr w:type="spellStart"/>
      <w:r w:rsidRPr="003F2248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factor</w:t>
      </w:r>
      <w:proofErr w:type="spellEnd"/>
      <w:r w:rsidRPr="003F2248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e </w:t>
      </w:r>
      <w:r w:rsidRPr="003F2248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swing</w:t>
      </w:r>
      <w:r w:rsidRPr="003F2248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.</w:t>
      </w:r>
    </w:p>
    <w:p w14:paraId="63B1AD42" w14:textId="77777777" w:rsidR="003F2248" w:rsidRPr="003F2248" w:rsidRDefault="003F2248" w:rsidP="003F2248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3F2248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Piano di emergenza/recupero</w:t>
      </w:r>
      <w:r w:rsidRPr="003F2248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: definito, provato e noto alle squadre.</w:t>
      </w:r>
    </w:p>
    <w:p w14:paraId="3250AF65" w14:textId="77777777" w:rsidR="003F2248" w:rsidRPr="003F2248" w:rsidRDefault="003F2248" w:rsidP="003F2248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3F2248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pict w14:anchorId="207496A0">
          <v:rect id="_x0000_i1033" style="width:0;height:1.5pt" o:hralign="center" o:hrstd="t" o:hr="t" fillcolor="#a0a0a0" stroked="f"/>
        </w:pict>
      </w:r>
    </w:p>
    <w:p w14:paraId="5C65772D" w14:textId="77777777" w:rsidR="003F2248" w:rsidRPr="003F2248" w:rsidRDefault="003F2248" w:rsidP="003F2248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it-IT"/>
          <w14:ligatures w14:val="none"/>
        </w:rPr>
      </w:pPr>
      <w:r w:rsidRPr="003F2248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it-IT"/>
          <w14:ligatures w14:val="none"/>
        </w:rPr>
        <w:t>9. Limitazioni e disclaimer</w:t>
      </w:r>
    </w:p>
    <w:p w14:paraId="3B99F01C" w14:textId="77777777" w:rsidR="003F2248" w:rsidRPr="003F2248" w:rsidRDefault="003F2248" w:rsidP="003F2248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3F2248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Le verifiche della web app sono di </w:t>
      </w:r>
      <w:r w:rsidRPr="003F2248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supporto operativo</w:t>
      </w:r>
      <w:r w:rsidRPr="003F2248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. I risultati richiedono l’</w:t>
      </w:r>
      <w:r w:rsidRPr="003F2248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integrazione</w:t>
      </w:r>
      <w:r w:rsidRPr="003F2248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con dati </w:t>
      </w:r>
      <w:r w:rsidRPr="003F2248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certificati</w:t>
      </w:r>
      <w:r w:rsidRPr="003F2248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del costruttore (retrattile, linee vita) e con le </w:t>
      </w:r>
      <w:r w:rsidRPr="003F2248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verifiche strutturali</w:t>
      </w:r>
      <w:r w:rsidRPr="003F2248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degli ancoraggi.</w:t>
      </w:r>
    </w:p>
    <w:p w14:paraId="1B9D3831" w14:textId="77777777" w:rsidR="003F2248" w:rsidRPr="003F2248" w:rsidRDefault="003F2248" w:rsidP="003F2248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3F2248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I </w:t>
      </w:r>
      <w:r w:rsidRPr="003F2248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blocchi</w:t>
      </w:r>
      <w:r w:rsidRPr="003F2248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(LC&gt;200, FF e FFD oltre limiti, assenza freccia linea) sono controlli minimi: non esonerano dall’analisi dei </w:t>
      </w:r>
      <w:r w:rsidRPr="003F2248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rischi residui</w:t>
      </w:r>
      <w:r w:rsidRPr="003F2248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e dalla validazione professionale.</w:t>
      </w:r>
    </w:p>
    <w:p w14:paraId="7981775B" w14:textId="77777777" w:rsidR="003F2248" w:rsidRPr="003F2248" w:rsidRDefault="003F2248" w:rsidP="003F2248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3F2248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L’uso dei risultati è subordinato al rispetto del </w:t>
      </w:r>
      <w:proofErr w:type="spellStart"/>
      <w:r w:rsidRPr="003F2248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D.Lgs.</w:t>
      </w:r>
      <w:proofErr w:type="spellEnd"/>
      <w:r w:rsidRPr="003F2248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 xml:space="preserve"> 81/08</w:t>
      </w:r>
      <w:r w:rsidRPr="003F2248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e all’adozione delle </w:t>
      </w:r>
      <w:r w:rsidRPr="003F2248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misure organizzative</w:t>
      </w:r>
      <w:r w:rsidRPr="003F2248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(P.I.M.U.S., procedure, emergenza) a cura del datore di lavoro e dei coordinatori.</w:t>
      </w:r>
    </w:p>
    <w:p w14:paraId="76CCC9CD" w14:textId="77777777" w:rsidR="003F2248" w:rsidRPr="003F2248" w:rsidRDefault="003F2248" w:rsidP="003F2248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3F2248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pict w14:anchorId="33C34E98">
          <v:rect id="_x0000_i1034" style="width:0;height:1.5pt" o:hralign="center" o:hrstd="t" o:hr="t" fillcolor="#a0a0a0" stroked="f"/>
        </w:pict>
      </w:r>
    </w:p>
    <w:p w14:paraId="2966C578" w14:textId="77777777" w:rsidR="003F2248" w:rsidRPr="003F2248" w:rsidRDefault="003F2248" w:rsidP="003F2248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it-IT"/>
          <w14:ligatures w14:val="none"/>
        </w:rPr>
      </w:pPr>
      <w:r w:rsidRPr="003F2248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it-IT"/>
          <w14:ligatures w14:val="none"/>
        </w:rPr>
        <w:t>10. Firma e responsabilità</w:t>
      </w:r>
    </w:p>
    <w:p w14:paraId="66B25A24" w14:textId="77777777" w:rsidR="003F2248" w:rsidRPr="003F2248" w:rsidRDefault="003F2248" w:rsidP="003F224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3F2248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Progettista del sistema anticaduta</w:t>
      </w:r>
      <w:r w:rsidRPr="003F2248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br/>
        <w:t>Nome e Cognome: ______________________________</w:t>
      </w:r>
      <w:r w:rsidRPr="003F2248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br/>
        <w:t>Firma: ______________________________</w:t>
      </w:r>
      <w:r w:rsidRPr="003F2248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br/>
        <w:t>Data: ____ / ____ / ______</w:t>
      </w:r>
    </w:p>
    <w:p w14:paraId="63391734" w14:textId="77777777" w:rsidR="003F2248" w:rsidRPr="003F2248" w:rsidRDefault="003F2248" w:rsidP="003F224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3F2248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Progettista strutturale (ancoraggi/</w:t>
      </w:r>
      <w:proofErr w:type="spellStart"/>
      <w:r w:rsidRPr="003F2248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piastrature</w:t>
      </w:r>
      <w:proofErr w:type="spellEnd"/>
      <w:r w:rsidRPr="003F2248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/supporti)</w:t>
      </w:r>
      <w:r w:rsidRPr="003F2248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br/>
        <w:t>Nome e Cognome: ______________________________</w:t>
      </w:r>
      <w:r w:rsidRPr="003F2248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br/>
        <w:t>Firma: ______________________________</w:t>
      </w:r>
      <w:r w:rsidRPr="003F2248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br/>
        <w:t>Data: ____ / ____ / ______</w:t>
      </w:r>
    </w:p>
    <w:p w14:paraId="203C16F6" w14:textId="77777777" w:rsidR="003F2248" w:rsidRPr="003F2248" w:rsidRDefault="003F2248" w:rsidP="003F224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3F2248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CSP/CSE</w:t>
      </w:r>
      <w:r w:rsidRPr="003F2248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br/>
        <w:t>Nome e Cognome: ______________________________</w:t>
      </w:r>
      <w:r w:rsidRPr="003F2248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br/>
        <w:t>Firma: ______________________________</w:t>
      </w:r>
      <w:r w:rsidRPr="003F2248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br/>
        <w:t>Data: ____ / ____ / ______</w:t>
      </w:r>
    </w:p>
    <w:p w14:paraId="3C499284" w14:textId="77777777" w:rsidR="003F2248" w:rsidRPr="003F2248" w:rsidRDefault="003F2248" w:rsidP="003F224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3F2248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RSPP/Datore di Lavoro/Preposto</w:t>
      </w:r>
      <w:r w:rsidRPr="003F2248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br/>
        <w:t>Nome e Cognome: ______________________________</w:t>
      </w:r>
      <w:r w:rsidRPr="003F2248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br/>
      </w:r>
      <w:r w:rsidRPr="003F2248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lastRenderedPageBreak/>
        <w:t>Firma: ______________________________</w:t>
      </w:r>
      <w:r w:rsidRPr="003F2248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br/>
        <w:t>Data: ____ / ____ / ______</w:t>
      </w:r>
    </w:p>
    <w:p w14:paraId="6D869FCD" w14:textId="77777777" w:rsidR="003F2248" w:rsidRPr="003F2248" w:rsidRDefault="003F2248" w:rsidP="003F2248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3F2248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pict w14:anchorId="66AAE838">
          <v:rect id="_x0000_i1035" style="width:0;height:1.5pt" o:hralign="center" o:hrstd="t" o:hr="t" fillcolor="#a0a0a0" stroked="f"/>
        </w:pict>
      </w:r>
    </w:p>
    <w:p w14:paraId="60AD711C" w14:textId="77777777" w:rsidR="003F2248" w:rsidRPr="003F2248" w:rsidRDefault="003F2248" w:rsidP="003F2248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it-IT"/>
          <w14:ligatures w14:val="none"/>
        </w:rPr>
      </w:pPr>
      <w:r w:rsidRPr="003F2248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it-IT"/>
          <w14:ligatures w14:val="none"/>
        </w:rPr>
        <w:t>Allegati tecnici</w:t>
      </w:r>
    </w:p>
    <w:p w14:paraId="78D91FE7" w14:textId="77777777" w:rsidR="003F2248" w:rsidRPr="003F2248" w:rsidRDefault="003F2248" w:rsidP="003F2248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3F2248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Tabelle di riepilogo (input + calcolati) e tabelle impalcati (una per valutazione).</w:t>
      </w:r>
    </w:p>
    <w:p w14:paraId="3CA9CDDD" w14:textId="77777777" w:rsidR="003F2248" w:rsidRPr="003F2248" w:rsidRDefault="003F2248" w:rsidP="003F2248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3F2248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Schede tecniche e istruzioni dei dispositivi (DPI, retrattile, linee vita, ancoraggi).</w:t>
      </w:r>
    </w:p>
    <w:p w14:paraId="594B7552" w14:textId="77777777" w:rsidR="003F2248" w:rsidRPr="003F2248" w:rsidRDefault="003F2248" w:rsidP="003F2248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3F2248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Eventuali relazioni strutturali/verifiche ancoraggi.</w:t>
      </w:r>
    </w:p>
    <w:p w14:paraId="3EE0A30E" w14:textId="77777777" w:rsidR="003F2248" w:rsidRPr="003F2248" w:rsidRDefault="003F2248" w:rsidP="003F2248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3F2248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Registro ispezioni DPI (EN 365).</w:t>
      </w:r>
    </w:p>
    <w:p w14:paraId="734EDC25" w14:textId="77777777" w:rsidR="00336AF8" w:rsidRDefault="00336AF8"/>
    <w:sectPr w:rsidR="00336AF8" w:rsidSect="00EF4436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19A38DF"/>
    <w:multiLevelType w:val="multilevel"/>
    <w:tmpl w:val="FD903F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9240C92"/>
    <w:multiLevelType w:val="multilevel"/>
    <w:tmpl w:val="B9A690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556E3306"/>
    <w:multiLevelType w:val="multilevel"/>
    <w:tmpl w:val="5B8ED4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572D2B63"/>
    <w:multiLevelType w:val="multilevel"/>
    <w:tmpl w:val="5F0EF7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583F2FB0"/>
    <w:multiLevelType w:val="multilevel"/>
    <w:tmpl w:val="7A5A45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68990938"/>
    <w:multiLevelType w:val="multilevel"/>
    <w:tmpl w:val="D3562D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6CC21E8C"/>
    <w:multiLevelType w:val="multilevel"/>
    <w:tmpl w:val="0BC86F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72056888"/>
    <w:multiLevelType w:val="multilevel"/>
    <w:tmpl w:val="00B478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79F61E9B"/>
    <w:multiLevelType w:val="multilevel"/>
    <w:tmpl w:val="89FCED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7B140C0C"/>
    <w:multiLevelType w:val="multilevel"/>
    <w:tmpl w:val="BA2C9B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243540242">
    <w:abstractNumId w:val="0"/>
  </w:num>
  <w:num w:numId="2" w16cid:durableId="1090545219">
    <w:abstractNumId w:val="7"/>
  </w:num>
  <w:num w:numId="3" w16cid:durableId="2015380072">
    <w:abstractNumId w:val="6"/>
  </w:num>
  <w:num w:numId="4" w16cid:durableId="318853803">
    <w:abstractNumId w:val="2"/>
  </w:num>
  <w:num w:numId="5" w16cid:durableId="542834860">
    <w:abstractNumId w:val="1"/>
  </w:num>
  <w:num w:numId="6" w16cid:durableId="1390500791">
    <w:abstractNumId w:val="8"/>
  </w:num>
  <w:num w:numId="7" w16cid:durableId="2095586834">
    <w:abstractNumId w:val="9"/>
  </w:num>
  <w:num w:numId="8" w16cid:durableId="766390661">
    <w:abstractNumId w:val="3"/>
  </w:num>
  <w:num w:numId="9" w16cid:durableId="1359890371">
    <w:abstractNumId w:val="5"/>
  </w:num>
  <w:num w:numId="10" w16cid:durableId="516890959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F2248"/>
    <w:rsid w:val="00336AF8"/>
    <w:rsid w:val="003F2248"/>
    <w:rsid w:val="00C15881"/>
    <w:rsid w:val="00CC0677"/>
    <w:rsid w:val="00D078F3"/>
    <w:rsid w:val="00EF4436"/>
    <w:rsid w:val="00F26A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EF3143A"/>
  <w15:chartTrackingRefBased/>
  <w15:docId w15:val="{7090480F-D542-41D7-9619-D83DA92749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link w:val="Titolo1Carattere"/>
    <w:uiPriority w:val="9"/>
    <w:qFormat/>
    <w:rsid w:val="003F224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3F224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3F224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3F224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3F224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3F224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3F224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3F224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3F224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3F224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3F224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3F224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3F2248"/>
    <w:rPr>
      <w:rFonts w:eastAsiaTheme="majorEastAsia" w:cstheme="majorBidi"/>
      <w:i/>
      <w:iCs/>
      <w:color w:val="0F4761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3F2248"/>
    <w:rPr>
      <w:rFonts w:eastAsiaTheme="majorEastAsia" w:cstheme="majorBidi"/>
      <w:color w:val="0F476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3F2248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3F2248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3F2248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3F2248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3F224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3F224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3F224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3F224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3F224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3F2248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3F2248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3F2248"/>
    <w:rPr>
      <w:i/>
      <w:iCs/>
      <w:color w:val="0F4761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3F224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3F2248"/>
    <w:rPr>
      <w:i/>
      <w:iCs/>
      <w:color w:val="0F4761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3F2248"/>
    <w:rPr>
      <w:b/>
      <w:bCs/>
      <w:smallCaps/>
      <w:color w:val="0F4761" w:themeColor="accent1" w:themeShade="BF"/>
      <w:spacing w:val="5"/>
    </w:rPr>
  </w:style>
  <w:style w:type="table" w:styleId="Grigliatabellachiara">
    <w:name w:val="Grid Table Light"/>
    <w:basedOn w:val="Tabellanormale"/>
    <w:uiPriority w:val="40"/>
    <w:rsid w:val="003F2248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5</Pages>
  <Words>1102</Words>
  <Characters>6285</Characters>
  <Application>Microsoft Office Word</Application>
  <DocSecurity>0</DocSecurity>
  <Lines>52</Lines>
  <Paragraphs>14</Paragraphs>
  <ScaleCrop>false</ScaleCrop>
  <Company/>
  <LinksUpToDate>false</LinksUpToDate>
  <CharactersWithSpaces>7373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PAOLO BENNI</dc:creator>
  <cp:keywords/>
  <dc:description/>
  <cp:lastModifiedBy>PAOLO BENNI</cp:lastModifiedBy>
  <cp:revision>1</cp:revision>
  <dcterms:created xsi:type="dcterms:W3CDTF">2025-09-26T10:53:00Z</dcterms:created>
  <dcterms:modified xsi:type="dcterms:W3CDTF">2025-09-26T10:56:00Z</dcterms:modified>
</cp:coreProperties>
</file>