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0" w:space="0" w:color="2F6B3F"/>
          <w:left w:val="single" w:sz="0" w:space="0" w:color="2F6B3F"/>
          <w:bottom w:val="single" w:sz="0" w:space="0" w:color="2F6B3F"/>
          <w:right w:val="single" w:sz="0" w:space="0" w:color="2F6B3F"/>
          <w:insideH w:val="single" w:sz="0" w:space="0" w:color="2F6B3F"/>
          <w:insideV w:val="single" w:sz="0" w:space="0" w:color="2F6B3F"/>
        </w:tblBorders>
        <w:tblLayout w:type="fixed"/>
        <w:tblLook w:val="04A0" w:firstRow="1" w:lastRow="0" w:firstColumn="1" w:lastColumn="0" w:noHBand="0" w:noVBand="1"/>
      </w:tblPr>
      <w:tblGrid>
        <w:gridCol w:w="9638"/>
      </w:tblGrid>
      <w:tr w:rsidR="00E14E64" w14:paraId="6E62FD84" w14:textId="77777777">
        <w:trPr>
          <w:jc w:val="center"/>
        </w:trPr>
        <w:tc>
          <w:tcPr>
            <w:tcW w:w="9638" w:type="dxa"/>
            <w:shd w:val="clear" w:color="auto" w:fill="2F6B3F"/>
            <w:tcMar>
              <w:top w:w="0" w:type="dxa"/>
              <w:left w:w="0" w:type="dxa"/>
              <w:bottom w:w="0" w:type="dxa"/>
              <w:right w:w="0" w:type="dxa"/>
            </w:tcMar>
          </w:tcPr>
          <w:p w14:paraId="61A41268" w14:textId="77777777" w:rsidR="00E14E64" w:rsidRDefault="00000000">
            <w:pPr>
              <w:jc w:val="center"/>
            </w:pPr>
            <w:r>
              <w:rPr>
                <w:color w:val="FFFFFF"/>
                <w:sz w:val="4"/>
              </w:rPr>
              <w:t xml:space="preserve"> </w:t>
            </w:r>
          </w:p>
        </w:tc>
      </w:tr>
    </w:tbl>
    <w:p w14:paraId="66A493B5" w14:textId="77777777" w:rsidR="00E14E64" w:rsidRDefault="00E14E64">
      <w:pPr>
        <w:spacing w:after="240" w:line="240" w:lineRule="auto"/>
      </w:pPr>
    </w:p>
    <w:p w14:paraId="69957948" w14:textId="77777777" w:rsidR="00CB7201" w:rsidRDefault="00000000" w:rsidP="00CB7201">
      <w:pPr>
        <w:spacing w:after="80" w:line="240" w:lineRule="auto"/>
        <w:jc w:val="center"/>
        <w:rPr>
          <w:b/>
          <w:color w:val="2F6B3F"/>
          <w:sz w:val="48"/>
        </w:rPr>
      </w:pPr>
      <w:r>
        <w:rPr>
          <w:b/>
          <w:color w:val="2F6B3F"/>
          <w:sz w:val="48"/>
        </w:rPr>
        <w:t>PROCEDURE OPERATIVE AGRICOLTURA</w:t>
      </w:r>
    </w:p>
    <w:p w14:paraId="3229A57A" w14:textId="0ABC0195" w:rsidR="00E14E64" w:rsidRDefault="00000000" w:rsidP="00CB7201">
      <w:pPr>
        <w:spacing w:after="80" w:line="240" w:lineRule="auto"/>
        <w:jc w:val="center"/>
        <w:rPr>
          <w:i/>
          <w:color w:val="5A8F61"/>
          <w:sz w:val="27"/>
        </w:rPr>
      </w:pPr>
      <w:r>
        <w:rPr>
          <w:i/>
          <w:color w:val="5A8F61"/>
          <w:sz w:val="27"/>
        </w:rPr>
        <w:t>Raccolta integrata in formato Word</w:t>
      </w:r>
    </w:p>
    <w:p w14:paraId="01F62366" w14:textId="77777777" w:rsidR="00CB7201" w:rsidRDefault="00CB7201" w:rsidP="00CB7201">
      <w:pPr>
        <w:spacing w:after="80" w:line="240" w:lineRule="auto"/>
        <w:jc w:val="center"/>
      </w:pPr>
    </w:p>
    <w:p w14:paraId="02BE08C0" w14:textId="1FFF6421" w:rsidR="00E14E64" w:rsidRDefault="00CB7201">
      <w:pPr>
        <w:spacing w:after="280" w:line="264" w:lineRule="auto"/>
        <w:jc w:val="center"/>
      </w:pPr>
      <w:r>
        <w:rPr>
          <w:noProof/>
        </w:rPr>
        <w:drawing>
          <wp:inline distT="0" distB="0" distL="0" distR="0" wp14:anchorId="392F8CA5" wp14:editId="59143A1E">
            <wp:extent cx="4714818" cy="7068312"/>
            <wp:effectExtent l="0" t="0" r="0" b="0"/>
            <wp:docPr id="39193449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26054" cy="7085157"/>
                    </a:xfrm>
                    <a:prstGeom prst="rect">
                      <a:avLst/>
                    </a:prstGeom>
                    <a:noFill/>
                    <a:ln>
                      <a:noFill/>
                    </a:ln>
                  </pic:spPr>
                </pic:pic>
              </a:graphicData>
            </a:graphic>
          </wp:inline>
        </w:drawing>
      </w:r>
    </w:p>
    <w:p w14:paraId="14E63738" w14:textId="77777777" w:rsidR="00CB7201" w:rsidRDefault="00CB7201">
      <w:pPr>
        <w:spacing w:after="280" w:line="264" w:lineRule="auto"/>
        <w:jc w:val="center"/>
      </w:pPr>
    </w:p>
    <w:p w14:paraId="7F16F75E" w14:textId="77777777" w:rsidR="00CB7201" w:rsidRDefault="00CB7201">
      <w:pPr>
        <w:spacing w:after="280" w:line="264" w:lineRule="auto"/>
        <w:jc w:val="center"/>
      </w:pPr>
    </w:p>
    <w:p w14:paraId="7FFCD6FD" w14:textId="77777777" w:rsidR="00CB7201" w:rsidRDefault="00CB7201">
      <w:pPr>
        <w:spacing w:after="280" w:line="264" w:lineRule="auto"/>
        <w:jc w:val="center"/>
      </w:pPr>
    </w:p>
    <w:p w14:paraId="5A756D62" w14:textId="77777777" w:rsidR="00CB7201" w:rsidRDefault="00CB7201">
      <w:pPr>
        <w:spacing w:after="280" w:line="264" w:lineRule="auto"/>
        <w:jc w:val="center"/>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835"/>
        <w:gridCol w:w="6690"/>
      </w:tblGrid>
      <w:tr w:rsidR="00E14E64" w14:paraId="4F372E38" w14:textId="77777777">
        <w:trPr>
          <w:jc w:val="center"/>
        </w:trPr>
        <w:tc>
          <w:tcPr>
            <w:tcW w:w="2835" w:type="dxa"/>
            <w:shd w:val="clear" w:color="auto" w:fill="EAF3EA"/>
            <w:tcMar>
              <w:top w:w="80" w:type="dxa"/>
              <w:left w:w="110" w:type="dxa"/>
              <w:bottom w:w="80" w:type="dxa"/>
              <w:right w:w="110" w:type="dxa"/>
            </w:tcMar>
          </w:tcPr>
          <w:p w14:paraId="4F624F8B" w14:textId="77777777" w:rsidR="00E14E64" w:rsidRDefault="00000000">
            <w:r>
              <w:rPr>
                <w:b/>
                <w:color w:val="2F6B3F"/>
                <w:sz w:val="18"/>
              </w:rPr>
              <w:t>Totale procedure incluse</w:t>
            </w:r>
          </w:p>
        </w:tc>
        <w:tc>
          <w:tcPr>
            <w:tcW w:w="6690" w:type="dxa"/>
            <w:tcMar>
              <w:top w:w="80" w:type="dxa"/>
              <w:left w:w="110" w:type="dxa"/>
              <w:bottom w:w="80" w:type="dxa"/>
              <w:right w:w="110" w:type="dxa"/>
            </w:tcMar>
          </w:tcPr>
          <w:p w14:paraId="09925E45" w14:textId="77777777" w:rsidR="00E14E64" w:rsidRDefault="00000000">
            <w:pPr>
              <w:spacing w:after="40" w:line="259" w:lineRule="auto"/>
              <w:jc w:val="both"/>
            </w:pPr>
            <w:r>
              <w:rPr>
                <w:sz w:val="18"/>
              </w:rPr>
              <w:t>64</w:t>
            </w:r>
          </w:p>
        </w:tc>
      </w:tr>
      <w:tr w:rsidR="00E14E64" w14:paraId="20811008" w14:textId="77777777">
        <w:trPr>
          <w:jc w:val="center"/>
        </w:trPr>
        <w:tc>
          <w:tcPr>
            <w:tcW w:w="2835" w:type="dxa"/>
            <w:shd w:val="clear" w:color="auto" w:fill="EAF3EA"/>
            <w:tcMar>
              <w:top w:w="80" w:type="dxa"/>
              <w:left w:w="110" w:type="dxa"/>
              <w:bottom w:w="80" w:type="dxa"/>
              <w:right w:w="110" w:type="dxa"/>
            </w:tcMar>
          </w:tcPr>
          <w:p w14:paraId="12F4FA2E" w14:textId="77777777" w:rsidR="00E14E64" w:rsidRDefault="00000000">
            <w:r>
              <w:rPr>
                <w:b/>
                <w:color w:val="2F6B3F"/>
                <w:sz w:val="18"/>
              </w:rPr>
              <w:t>Gruppi documentali</w:t>
            </w:r>
          </w:p>
        </w:tc>
        <w:tc>
          <w:tcPr>
            <w:tcW w:w="6690" w:type="dxa"/>
            <w:tcMar>
              <w:top w:w="80" w:type="dxa"/>
              <w:left w:w="110" w:type="dxa"/>
              <w:bottom w:w="80" w:type="dxa"/>
              <w:right w:w="110" w:type="dxa"/>
            </w:tcMar>
          </w:tcPr>
          <w:p w14:paraId="5B2E7666" w14:textId="77777777" w:rsidR="00E14E64" w:rsidRDefault="00000000">
            <w:pPr>
              <w:spacing w:after="40" w:line="259" w:lineRule="auto"/>
            </w:pPr>
            <w:r>
              <w:rPr>
                <w:b/>
                <w:sz w:val="18"/>
              </w:rPr>
              <w:t>AL, AT, MA, PL, SS</w:t>
            </w:r>
          </w:p>
        </w:tc>
      </w:tr>
      <w:tr w:rsidR="00E14E64" w14:paraId="545B7108" w14:textId="77777777">
        <w:trPr>
          <w:jc w:val="center"/>
        </w:trPr>
        <w:tc>
          <w:tcPr>
            <w:tcW w:w="2835" w:type="dxa"/>
            <w:shd w:val="clear" w:color="auto" w:fill="EAF3EA"/>
            <w:tcMar>
              <w:top w:w="80" w:type="dxa"/>
              <w:left w:w="110" w:type="dxa"/>
              <w:bottom w:w="80" w:type="dxa"/>
              <w:right w:w="110" w:type="dxa"/>
            </w:tcMar>
          </w:tcPr>
          <w:p w14:paraId="1250C8BE" w14:textId="77777777" w:rsidR="00E14E64" w:rsidRDefault="00000000">
            <w:r>
              <w:rPr>
                <w:b/>
                <w:color w:val="2F6B3F"/>
                <w:sz w:val="18"/>
              </w:rPr>
              <w:t>Fonte</w:t>
            </w:r>
          </w:p>
        </w:tc>
        <w:tc>
          <w:tcPr>
            <w:tcW w:w="6690" w:type="dxa"/>
            <w:tcMar>
              <w:top w:w="80" w:type="dxa"/>
              <w:left w:w="110" w:type="dxa"/>
              <w:bottom w:w="80" w:type="dxa"/>
              <w:right w:w="110" w:type="dxa"/>
            </w:tcMar>
          </w:tcPr>
          <w:p w14:paraId="4031DF97" w14:textId="7BD47FA6" w:rsidR="00E14E64" w:rsidRDefault="00000000">
            <w:pPr>
              <w:spacing w:after="40" w:line="259" w:lineRule="auto"/>
              <w:jc w:val="both"/>
            </w:pPr>
            <w:r>
              <w:rPr>
                <w:sz w:val="18"/>
              </w:rPr>
              <w:t xml:space="preserve"> forniti nel file ZIP caricato</w:t>
            </w:r>
          </w:p>
        </w:tc>
      </w:tr>
      <w:tr w:rsidR="00E14E64" w14:paraId="3A7ECDCF" w14:textId="77777777">
        <w:trPr>
          <w:jc w:val="center"/>
        </w:trPr>
        <w:tc>
          <w:tcPr>
            <w:tcW w:w="2835" w:type="dxa"/>
            <w:shd w:val="clear" w:color="auto" w:fill="EAF3EA"/>
            <w:tcMar>
              <w:top w:w="80" w:type="dxa"/>
              <w:left w:w="110" w:type="dxa"/>
              <w:bottom w:w="80" w:type="dxa"/>
              <w:right w:w="110" w:type="dxa"/>
            </w:tcMar>
          </w:tcPr>
          <w:p w14:paraId="530C1D31" w14:textId="77777777" w:rsidR="00E14E64" w:rsidRDefault="00000000">
            <w:r>
              <w:rPr>
                <w:b/>
                <w:color w:val="2F6B3F"/>
                <w:sz w:val="18"/>
              </w:rPr>
              <w:t>Data elaborazione</w:t>
            </w:r>
          </w:p>
        </w:tc>
        <w:tc>
          <w:tcPr>
            <w:tcW w:w="6690" w:type="dxa"/>
            <w:tcMar>
              <w:top w:w="80" w:type="dxa"/>
              <w:left w:w="110" w:type="dxa"/>
              <w:bottom w:w="80" w:type="dxa"/>
              <w:right w:w="110" w:type="dxa"/>
            </w:tcMar>
          </w:tcPr>
          <w:p w14:paraId="12C8C01D" w14:textId="77777777" w:rsidR="00E14E64" w:rsidRDefault="00000000">
            <w:pPr>
              <w:spacing w:after="40" w:line="259" w:lineRule="auto"/>
              <w:jc w:val="both"/>
            </w:pPr>
            <w:r>
              <w:rPr>
                <w:sz w:val="18"/>
              </w:rPr>
              <w:t>29/03/2026</w:t>
            </w:r>
          </w:p>
        </w:tc>
      </w:tr>
    </w:tbl>
    <w:p w14:paraId="2A19DC3F" w14:textId="77777777" w:rsidR="00CB7201" w:rsidRDefault="00CB7201">
      <w:pPr>
        <w:pStyle w:val="Titolo1"/>
        <w:spacing w:before="0" w:after="120" w:line="240" w:lineRule="auto"/>
        <w:rPr>
          <w:rFonts w:ascii="Calibri" w:hAnsi="Calibri"/>
          <w:sz w:val="32"/>
        </w:rPr>
      </w:pPr>
    </w:p>
    <w:p w14:paraId="23AA1487" w14:textId="78067094" w:rsidR="00E14E64" w:rsidRDefault="00000000">
      <w:pPr>
        <w:pStyle w:val="Titolo1"/>
        <w:spacing w:before="0" w:after="120" w:line="240" w:lineRule="auto"/>
      </w:pPr>
      <w:r>
        <w:rPr>
          <w:rFonts w:ascii="Calibri" w:hAnsi="Calibri"/>
          <w:sz w:val="32"/>
        </w:rPr>
        <w:t>Prefazione</w:t>
      </w:r>
    </w:p>
    <w:p w14:paraId="4EE24301" w14:textId="08B8691C" w:rsidR="00E14E64" w:rsidRDefault="00000000">
      <w:pPr>
        <w:spacing w:after="120" w:line="269" w:lineRule="auto"/>
        <w:jc w:val="both"/>
      </w:pPr>
      <w:r>
        <w:rPr>
          <w:sz w:val="20"/>
        </w:rPr>
        <w:t>Il presente documento raccoglie e riordina in un unico file Word le procedure operative relativi all’ambito agricoltura. Ogni procedura è stata ricostruita in forma tabellare per facilitarne la consultazione, la stampa, la revisione interna e l’eventuale integrazione nel sistema documentale aziendale.</w:t>
      </w:r>
    </w:p>
    <w:p w14:paraId="59314D89" w14:textId="77777777" w:rsidR="00E14E64" w:rsidRDefault="00000000">
      <w:pPr>
        <w:spacing w:after="120" w:line="269" w:lineRule="auto"/>
        <w:jc w:val="both"/>
      </w:pPr>
      <w:r>
        <w:rPr>
          <w:sz w:val="20"/>
        </w:rPr>
        <w:t>Per ciascuna procedura sono riportati una scheda anagrafica iniziale, una descrizione sintetica ricavata dal contenuto del documento sorgente, le sezioni operative organizzate in tabella e, quando presenti nel file originario, le tabelle dei dispositivi di protezione individuale con relativo segnale grafico.</w:t>
      </w:r>
    </w:p>
    <w:p w14:paraId="5378683F" w14:textId="25A51CC8" w:rsidR="00E14E64" w:rsidRDefault="00000000">
      <w:pPr>
        <w:spacing w:after="120" w:line="269" w:lineRule="auto"/>
        <w:jc w:val="both"/>
      </w:pPr>
      <w:r>
        <w:rPr>
          <w:sz w:val="20"/>
        </w:rPr>
        <w:t xml:space="preserve">La raccolta comprende complessivamente 64 procedure, suddivise nei gruppi documentali AL (23), AT (2), MA (20), PL (17) e SS (2). </w:t>
      </w:r>
    </w:p>
    <w:p w14:paraId="2BB090C0" w14:textId="77777777" w:rsidR="00CB7201" w:rsidRDefault="00CB7201">
      <w:pPr>
        <w:pStyle w:val="Titolo1"/>
        <w:spacing w:before="0" w:after="120" w:line="240" w:lineRule="auto"/>
        <w:rPr>
          <w:rFonts w:ascii="Calibri" w:hAnsi="Calibri"/>
          <w:sz w:val="32"/>
        </w:rPr>
      </w:pPr>
    </w:p>
    <w:p w14:paraId="7DEAB034" w14:textId="4A4DF4AE" w:rsidR="00E14E64" w:rsidRDefault="00000000">
      <w:pPr>
        <w:pStyle w:val="Titolo1"/>
        <w:spacing w:before="0" w:after="120" w:line="240" w:lineRule="auto"/>
      </w:pPr>
      <w:r>
        <w:rPr>
          <w:rFonts w:ascii="Calibri" w:hAnsi="Calibri"/>
          <w:sz w:val="32"/>
        </w:rPr>
        <w:t>Indice delle procedure</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567"/>
        <w:gridCol w:w="1474"/>
        <w:gridCol w:w="4989"/>
        <w:gridCol w:w="2778"/>
      </w:tblGrid>
      <w:tr w:rsidR="00E14E64" w14:paraId="00119CDB" w14:textId="77777777">
        <w:trPr>
          <w:jc w:val="center"/>
        </w:trPr>
        <w:tc>
          <w:tcPr>
            <w:tcW w:w="567" w:type="dxa"/>
            <w:shd w:val="clear" w:color="auto" w:fill="2F6B3F"/>
            <w:vAlign w:val="center"/>
          </w:tcPr>
          <w:p w14:paraId="2F76BFE4" w14:textId="77777777" w:rsidR="00E14E64" w:rsidRDefault="00000000">
            <w:pPr>
              <w:jc w:val="center"/>
            </w:pPr>
            <w:r>
              <w:rPr>
                <w:b/>
                <w:color w:val="FFFFFF"/>
                <w:sz w:val="18"/>
              </w:rPr>
              <w:t>N.</w:t>
            </w:r>
          </w:p>
        </w:tc>
        <w:tc>
          <w:tcPr>
            <w:tcW w:w="1474" w:type="dxa"/>
            <w:shd w:val="clear" w:color="auto" w:fill="2F6B3F"/>
            <w:vAlign w:val="center"/>
          </w:tcPr>
          <w:p w14:paraId="79AC512F" w14:textId="77777777" w:rsidR="00E14E64" w:rsidRDefault="00000000">
            <w:pPr>
              <w:jc w:val="center"/>
            </w:pPr>
            <w:r>
              <w:rPr>
                <w:b/>
                <w:color w:val="FFFFFF"/>
                <w:sz w:val="18"/>
              </w:rPr>
              <w:t>Codice</w:t>
            </w:r>
          </w:p>
        </w:tc>
        <w:tc>
          <w:tcPr>
            <w:tcW w:w="4989" w:type="dxa"/>
            <w:shd w:val="clear" w:color="auto" w:fill="2F6B3F"/>
            <w:vAlign w:val="center"/>
          </w:tcPr>
          <w:p w14:paraId="62B38397" w14:textId="77777777" w:rsidR="00E14E64" w:rsidRDefault="00000000">
            <w:pPr>
              <w:jc w:val="center"/>
            </w:pPr>
            <w:r>
              <w:rPr>
                <w:b/>
                <w:color w:val="FFFFFF"/>
                <w:sz w:val="18"/>
              </w:rPr>
              <w:t>Titolo</w:t>
            </w:r>
          </w:p>
        </w:tc>
        <w:tc>
          <w:tcPr>
            <w:tcW w:w="2778" w:type="dxa"/>
            <w:shd w:val="clear" w:color="auto" w:fill="2F6B3F"/>
            <w:vAlign w:val="center"/>
          </w:tcPr>
          <w:p w14:paraId="1BCC1A17" w14:textId="2231F8F2" w:rsidR="00E14E64" w:rsidRDefault="00000000">
            <w:pPr>
              <w:jc w:val="center"/>
            </w:pPr>
            <w:r>
              <w:rPr>
                <w:b/>
                <w:color w:val="FFFFFF"/>
                <w:sz w:val="18"/>
              </w:rPr>
              <w:t xml:space="preserve">Fonte </w:t>
            </w:r>
          </w:p>
        </w:tc>
      </w:tr>
      <w:tr w:rsidR="00E14E64" w14:paraId="79BEBC06" w14:textId="77777777">
        <w:trPr>
          <w:jc w:val="center"/>
        </w:trPr>
        <w:tc>
          <w:tcPr>
            <w:tcW w:w="567" w:type="dxa"/>
            <w:tcMar>
              <w:top w:w="70" w:type="dxa"/>
              <w:left w:w="80" w:type="dxa"/>
              <w:bottom w:w="70" w:type="dxa"/>
              <w:right w:w="80" w:type="dxa"/>
            </w:tcMar>
          </w:tcPr>
          <w:p w14:paraId="3EBB2F63" w14:textId="77777777" w:rsidR="00E14E64" w:rsidRDefault="00000000">
            <w:pPr>
              <w:spacing w:after="40" w:line="259" w:lineRule="auto"/>
              <w:jc w:val="both"/>
            </w:pPr>
            <w:r>
              <w:rPr>
                <w:sz w:val="17"/>
              </w:rPr>
              <w:t>1</w:t>
            </w:r>
          </w:p>
        </w:tc>
        <w:tc>
          <w:tcPr>
            <w:tcW w:w="1474" w:type="dxa"/>
            <w:tcMar>
              <w:top w:w="70" w:type="dxa"/>
              <w:left w:w="80" w:type="dxa"/>
              <w:bottom w:w="70" w:type="dxa"/>
              <w:right w:w="80" w:type="dxa"/>
            </w:tcMar>
          </w:tcPr>
          <w:p w14:paraId="2E15BACA" w14:textId="77777777" w:rsidR="00E14E64" w:rsidRDefault="00000000">
            <w:pPr>
              <w:spacing w:after="40" w:line="259" w:lineRule="auto"/>
            </w:pPr>
            <w:r>
              <w:rPr>
                <w:b/>
                <w:sz w:val="17"/>
              </w:rPr>
              <w:t>PRO AL001</w:t>
            </w:r>
          </w:p>
        </w:tc>
        <w:tc>
          <w:tcPr>
            <w:tcW w:w="4989" w:type="dxa"/>
            <w:tcMar>
              <w:top w:w="70" w:type="dxa"/>
              <w:left w:w="80" w:type="dxa"/>
              <w:bottom w:w="70" w:type="dxa"/>
              <w:right w:w="80" w:type="dxa"/>
            </w:tcMar>
          </w:tcPr>
          <w:p w14:paraId="12ABA5FC" w14:textId="77777777" w:rsidR="00E14E64" w:rsidRDefault="00000000">
            <w:pPr>
              <w:spacing w:after="40" w:line="259" w:lineRule="auto"/>
            </w:pPr>
            <w:r>
              <w:rPr>
                <w:b/>
                <w:sz w:val="17"/>
              </w:rPr>
              <w:t>UTILIZZO IN SICUREZZA DELL’IRRIGATORE A NASPO (ROTOLONE)</w:t>
            </w:r>
          </w:p>
        </w:tc>
        <w:tc>
          <w:tcPr>
            <w:tcW w:w="2778" w:type="dxa"/>
            <w:tcMar>
              <w:top w:w="70" w:type="dxa"/>
              <w:left w:w="80" w:type="dxa"/>
              <w:bottom w:w="70" w:type="dxa"/>
              <w:right w:w="80" w:type="dxa"/>
            </w:tcMar>
          </w:tcPr>
          <w:p w14:paraId="5E0B7CC7" w14:textId="72281648" w:rsidR="00E14E64" w:rsidRDefault="00000000">
            <w:pPr>
              <w:spacing w:after="40" w:line="259" w:lineRule="auto"/>
              <w:jc w:val="both"/>
            </w:pPr>
            <w:r>
              <w:rPr>
                <w:sz w:val="17"/>
              </w:rPr>
              <w:t>PRO AL001 (Uso in sicurezza dell'irrigatore a naspo).</w:t>
            </w:r>
          </w:p>
        </w:tc>
      </w:tr>
      <w:tr w:rsidR="00E14E64" w14:paraId="269F9C06" w14:textId="77777777">
        <w:trPr>
          <w:jc w:val="center"/>
        </w:trPr>
        <w:tc>
          <w:tcPr>
            <w:tcW w:w="567" w:type="dxa"/>
            <w:shd w:val="clear" w:color="auto" w:fill="F8F3E7"/>
            <w:tcMar>
              <w:top w:w="70" w:type="dxa"/>
              <w:left w:w="80" w:type="dxa"/>
              <w:bottom w:w="70" w:type="dxa"/>
              <w:right w:w="80" w:type="dxa"/>
            </w:tcMar>
          </w:tcPr>
          <w:p w14:paraId="25403B4D" w14:textId="77777777" w:rsidR="00E14E64" w:rsidRDefault="00000000">
            <w:pPr>
              <w:spacing w:after="40" w:line="259" w:lineRule="auto"/>
              <w:jc w:val="both"/>
            </w:pPr>
            <w:r>
              <w:rPr>
                <w:sz w:val="17"/>
              </w:rPr>
              <w:t>2</w:t>
            </w:r>
          </w:p>
        </w:tc>
        <w:tc>
          <w:tcPr>
            <w:tcW w:w="1474" w:type="dxa"/>
            <w:shd w:val="clear" w:color="auto" w:fill="F8F3E7"/>
            <w:tcMar>
              <w:top w:w="70" w:type="dxa"/>
              <w:left w:w="80" w:type="dxa"/>
              <w:bottom w:w="70" w:type="dxa"/>
              <w:right w:w="80" w:type="dxa"/>
            </w:tcMar>
          </w:tcPr>
          <w:p w14:paraId="2C2FBC09" w14:textId="77777777" w:rsidR="00E14E64" w:rsidRDefault="00000000">
            <w:pPr>
              <w:spacing w:after="40" w:line="259" w:lineRule="auto"/>
            </w:pPr>
            <w:r>
              <w:rPr>
                <w:b/>
                <w:sz w:val="17"/>
              </w:rPr>
              <w:t>PRO AL002</w:t>
            </w:r>
          </w:p>
        </w:tc>
        <w:tc>
          <w:tcPr>
            <w:tcW w:w="4989" w:type="dxa"/>
            <w:shd w:val="clear" w:color="auto" w:fill="F8F3E7"/>
            <w:tcMar>
              <w:top w:w="70" w:type="dxa"/>
              <w:left w:w="80" w:type="dxa"/>
              <w:bottom w:w="70" w:type="dxa"/>
              <w:right w:w="80" w:type="dxa"/>
            </w:tcMar>
          </w:tcPr>
          <w:p w14:paraId="3E4D6E8D" w14:textId="77777777" w:rsidR="00E14E64" w:rsidRDefault="00000000">
            <w:pPr>
              <w:spacing w:after="40" w:line="259" w:lineRule="auto"/>
            </w:pPr>
            <w:r>
              <w:rPr>
                <w:b/>
                <w:sz w:val="17"/>
              </w:rPr>
              <w:t>UTILIZZO IN SICUREZZA DELLO SVETTATOIO</w:t>
            </w:r>
          </w:p>
        </w:tc>
        <w:tc>
          <w:tcPr>
            <w:tcW w:w="2778" w:type="dxa"/>
            <w:shd w:val="clear" w:color="auto" w:fill="F8F3E7"/>
            <w:tcMar>
              <w:top w:w="70" w:type="dxa"/>
              <w:left w:w="80" w:type="dxa"/>
              <w:bottom w:w="70" w:type="dxa"/>
              <w:right w:w="80" w:type="dxa"/>
            </w:tcMar>
          </w:tcPr>
          <w:p w14:paraId="3B96E36D" w14:textId="06EBB51B" w:rsidR="00E14E64" w:rsidRDefault="00000000">
            <w:pPr>
              <w:spacing w:after="40" w:line="259" w:lineRule="auto"/>
              <w:jc w:val="both"/>
            </w:pPr>
            <w:r>
              <w:rPr>
                <w:sz w:val="17"/>
              </w:rPr>
              <w:t>PRO AL002 (Uso in sicurezza dello svettatoio).</w:t>
            </w:r>
          </w:p>
        </w:tc>
      </w:tr>
      <w:tr w:rsidR="00E14E64" w14:paraId="1DFCF6B3" w14:textId="77777777">
        <w:trPr>
          <w:jc w:val="center"/>
        </w:trPr>
        <w:tc>
          <w:tcPr>
            <w:tcW w:w="567" w:type="dxa"/>
            <w:tcMar>
              <w:top w:w="70" w:type="dxa"/>
              <w:left w:w="80" w:type="dxa"/>
              <w:bottom w:w="70" w:type="dxa"/>
              <w:right w:w="80" w:type="dxa"/>
            </w:tcMar>
          </w:tcPr>
          <w:p w14:paraId="54315A56" w14:textId="77777777" w:rsidR="00E14E64" w:rsidRDefault="00000000">
            <w:pPr>
              <w:spacing w:after="40" w:line="259" w:lineRule="auto"/>
              <w:jc w:val="both"/>
            </w:pPr>
            <w:r>
              <w:rPr>
                <w:sz w:val="17"/>
              </w:rPr>
              <w:t>3</w:t>
            </w:r>
          </w:p>
        </w:tc>
        <w:tc>
          <w:tcPr>
            <w:tcW w:w="1474" w:type="dxa"/>
            <w:tcMar>
              <w:top w:w="70" w:type="dxa"/>
              <w:left w:w="80" w:type="dxa"/>
              <w:bottom w:w="70" w:type="dxa"/>
              <w:right w:w="80" w:type="dxa"/>
            </w:tcMar>
          </w:tcPr>
          <w:p w14:paraId="04636C03" w14:textId="77777777" w:rsidR="00E14E64" w:rsidRDefault="00000000">
            <w:pPr>
              <w:spacing w:after="40" w:line="259" w:lineRule="auto"/>
            </w:pPr>
            <w:r>
              <w:rPr>
                <w:b/>
                <w:sz w:val="17"/>
              </w:rPr>
              <w:t>PRO AL003</w:t>
            </w:r>
          </w:p>
        </w:tc>
        <w:tc>
          <w:tcPr>
            <w:tcW w:w="4989" w:type="dxa"/>
            <w:tcMar>
              <w:top w:w="70" w:type="dxa"/>
              <w:left w:w="80" w:type="dxa"/>
              <w:bottom w:w="70" w:type="dxa"/>
              <w:right w:w="80" w:type="dxa"/>
            </w:tcMar>
          </w:tcPr>
          <w:p w14:paraId="75336F9A" w14:textId="77777777" w:rsidR="00E14E64" w:rsidRDefault="00000000">
            <w:pPr>
              <w:spacing w:after="40" w:line="259" w:lineRule="auto"/>
            </w:pPr>
            <w:r>
              <w:rPr>
                <w:b/>
                <w:sz w:val="17"/>
              </w:rPr>
              <w:t>UTILIZZO IN SICUREZZA DEL DECESPUGLIATORE</w:t>
            </w:r>
          </w:p>
        </w:tc>
        <w:tc>
          <w:tcPr>
            <w:tcW w:w="2778" w:type="dxa"/>
            <w:tcMar>
              <w:top w:w="70" w:type="dxa"/>
              <w:left w:w="80" w:type="dxa"/>
              <w:bottom w:w="70" w:type="dxa"/>
              <w:right w:w="80" w:type="dxa"/>
            </w:tcMar>
          </w:tcPr>
          <w:p w14:paraId="514D4FD8" w14:textId="1B8F847C" w:rsidR="00E14E64" w:rsidRDefault="00000000">
            <w:pPr>
              <w:spacing w:after="40" w:line="259" w:lineRule="auto"/>
              <w:jc w:val="both"/>
            </w:pPr>
            <w:r>
              <w:rPr>
                <w:sz w:val="17"/>
              </w:rPr>
              <w:t>PRO AL003 (Uso in sicurezza del decespugliatore).</w:t>
            </w:r>
          </w:p>
        </w:tc>
      </w:tr>
      <w:tr w:rsidR="00E14E64" w14:paraId="58B98AEB" w14:textId="77777777">
        <w:trPr>
          <w:jc w:val="center"/>
        </w:trPr>
        <w:tc>
          <w:tcPr>
            <w:tcW w:w="567" w:type="dxa"/>
            <w:shd w:val="clear" w:color="auto" w:fill="F8F3E7"/>
            <w:tcMar>
              <w:top w:w="70" w:type="dxa"/>
              <w:left w:w="80" w:type="dxa"/>
              <w:bottom w:w="70" w:type="dxa"/>
              <w:right w:w="80" w:type="dxa"/>
            </w:tcMar>
          </w:tcPr>
          <w:p w14:paraId="0C90F3B8" w14:textId="77777777" w:rsidR="00E14E64" w:rsidRDefault="00000000">
            <w:pPr>
              <w:spacing w:after="40" w:line="259" w:lineRule="auto"/>
              <w:jc w:val="both"/>
            </w:pPr>
            <w:r>
              <w:rPr>
                <w:sz w:val="17"/>
              </w:rPr>
              <w:t>4</w:t>
            </w:r>
          </w:p>
        </w:tc>
        <w:tc>
          <w:tcPr>
            <w:tcW w:w="1474" w:type="dxa"/>
            <w:shd w:val="clear" w:color="auto" w:fill="F8F3E7"/>
            <w:tcMar>
              <w:top w:w="70" w:type="dxa"/>
              <w:left w:w="80" w:type="dxa"/>
              <w:bottom w:w="70" w:type="dxa"/>
              <w:right w:w="80" w:type="dxa"/>
            </w:tcMar>
          </w:tcPr>
          <w:p w14:paraId="2FE28049" w14:textId="77777777" w:rsidR="00E14E64" w:rsidRDefault="00000000">
            <w:pPr>
              <w:spacing w:after="40" w:line="259" w:lineRule="auto"/>
            </w:pPr>
            <w:r>
              <w:rPr>
                <w:b/>
                <w:sz w:val="17"/>
              </w:rPr>
              <w:t>PRO AL004</w:t>
            </w:r>
          </w:p>
        </w:tc>
        <w:tc>
          <w:tcPr>
            <w:tcW w:w="4989" w:type="dxa"/>
            <w:shd w:val="clear" w:color="auto" w:fill="F8F3E7"/>
            <w:tcMar>
              <w:top w:w="70" w:type="dxa"/>
              <w:left w:w="80" w:type="dxa"/>
              <w:bottom w:w="70" w:type="dxa"/>
              <w:right w:w="80" w:type="dxa"/>
            </w:tcMar>
          </w:tcPr>
          <w:p w14:paraId="1F602AF7" w14:textId="77777777" w:rsidR="00E14E64" w:rsidRDefault="00000000">
            <w:pPr>
              <w:spacing w:after="40" w:line="259" w:lineRule="auto"/>
              <w:jc w:val="both"/>
            </w:pPr>
            <w:r>
              <w:rPr>
                <w:sz w:val="17"/>
              </w:rPr>
              <w:t>UTILIZZO IN SICUREZZA DEL PONTE MOBILE SVILUPPABILE (CESTELLO, PIATTAFORMA AEREA)</w:t>
            </w:r>
          </w:p>
        </w:tc>
        <w:tc>
          <w:tcPr>
            <w:tcW w:w="2778" w:type="dxa"/>
            <w:shd w:val="clear" w:color="auto" w:fill="F8F3E7"/>
            <w:tcMar>
              <w:top w:w="70" w:type="dxa"/>
              <w:left w:w="80" w:type="dxa"/>
              <w:bottom w:w="70" w:type="dxa"/>
              <w:right w:w="80" w:type="dxa"/>
            </w:tcMar>
          </w:tcPr>
          <w:p w14:paraId="475D1348" w14:textId="6BDA3AF2" w:rsidR="00E14E64" w:rsidRDefault="00000000">
            <w:pPr>
              <w:spacing w:after="40" w:line="259" w:lineRule="auto"/>
              <w:jc w:val="both"/>
            </w:pPr>
            <w:r>
              <w:rPr>
                <w:sz w:val="17"/>
              </w:rPr>
              <w:t>PRO AL004 (Uso in sicurezza del ponte mobile o cestello).</w:t>
            </w:r>
          </w:p>
        </w:tc>
      </w:tr>
      <w:tr w:rsidR="00E14E64" w14:paraId="3320A42C" w14:textId="77777777">
        <w:trPr>
          <w:jc w:val="center"/>
        </w:trPr>
        <w:tc>
          <w:tcPr>
            <w:tcW w:w="567" w:type="dxa"/>
            <w:tcMar>
              <w:top w:w="70" w:type="dxa"/>
              <w:left w:w="80" w:type="dxa"/>
              <w:bottom w:w="70" w:type="dxa"/>
              <w:right w:w="80" w:type="dxa"/>
            </w:tcMar>
          </w:tcPr>
          <w:p w14:paraId="61134A70" w14:textId="77777777" w:rsidR="00E14E64" w:rsidRDefault="00000000">
            <w:pPr>
              <w:spacing w:after="40" w:line="259" w:lineRule="auto"/>
              <w:jc w:val="both"/>
            </w:pPr>
            <w:r>
              <w:rPr>
                <w:sz w:val="17"/>
              </w:rPr>
              <w:t>5</w:t>
            </w:r>
          </w:p>
        </w:tc>
        <w:tc>
          <w:tcPr>
            <w:tcW w:w="1474" w:type="dxa"/>
            <w:tcMar>
              <w:top w:w="70" w:type="dxa"/>
              <w:left w:w="80" w:type="dxa"/>
              <w:bottom w:w="70" w:type="dxa"/>
              <w:right w:w="80" w:type="dxa"/>
            </w:tcMar>
          </w:tcPr>
          <w:p w14:paraId="3C1B8833" w14:textId="77777777" w:rsidR="00E14E64" w:rsidRDefault="00000000">
            <w:pPr>
              <w:spacing w:after="40" w:line="259" w:lineRule="auto"/>
            </w:pPr>
            <w:r>
              <w:rPr>
                <w:b/>
                <w:sz w:val="17"/>
              </w:rPr>
              <w:t>PRO AL005</w:t>
            </w:r>
          </w:p>
        </w:tc>
        <w:tc>
          <w:tcPr>
            <w:tcW w:w="4989" w:type="dxa"/>
            <w:tcMar>
              <w:top w:w="70" w:type="dxa"/>
              <w:left w:w="80" w:type="dxa"/>
              <w:bottom w:w="70" w:type="dxa"/>
              <w:right w:w="80" w:type="dxa"/>
            </w:tcMar>
          </w:tcPr>
          <w:p w14:paraId="0744DA62" w14:textId="77777777" w:rsidR="00E14E64" w:rsidRDefault="00000000">
            <w:pPr>
              <w:spacing w:after="40" w:line="259" w:lineRule="auto"/>
            </w:pPr>
            <w:r>
              <w:rPr>
                <w:b/>
                <w:sz w:val="17"/>
              </w:rPr>
              <w:t>UTILIZZO IN SICUREZZA DELL’IDROPULITRICE</w:t>
            </w:r>
          </w:p>
        </w:tc>
        <w:tc>
          <w:tcPr>
            <w:tcW w:w="2778" w:type="dxa"/>
            <w:tcMar>
              <w:top w:w="70" w:type="dxa"/>
              <w:left w:w="80" w:type="dxa"/>
              <w:bottom w:w="70" w:type="dxa"/>
              <w:right w:w="80" w:type="dxa"/>
            </w:tcMar>
          </w:tcPr>
          <w:p w14:paraId="777A8A82" w14:textId="2E145512" w:rsidR="00E14E64" w:rsidRDefault="00000000">
            <w:pPr>
              <w:spacing w:after="40" w:line="259" w:lineRule="auto"/>
              <w:jc w:val="both"/>
            </w:pPr>
            <w:r>
              <w:rPr>
                <w:sz w:val="17"/>
              </w:rPr>
              <w:t>PRO AL005 (Uso in sicurezza dell'idropulitrice).</w:t>
            </w:r>
          </w:p>
        </w:tc>
      </w:tr>
      <w:tr w:rsidR="00E14E64" w14:paraId="0F85B8AA" w14:textId="77777777">
        <w:trPr>
          <w:jc w:val="center"/>
        </w:trPr>
        <w:tc>
          <w:tcPr>
            <w:tcW w:w="567" w:type="dxa"/>
            <w:shd w:val="clear" w:color="auto" w:fill="F8F3E7"/>
            <w:tcMar>
              <w:top w:w="70" w:type="dxa"/>
              <w:left w:w="80" w:type="dxa"/>
              <w:bottom w:w="70" w:type="dxa"/>
              <w:right w:w="80" w:type="dxa"/>
            </w:tcMar>
          </w:tcPr>
          <w:p w14:paraId="06470B12" w14:textId="77777777" w:rsidR="00E14E64" w:rsidRDefault="00000000">
            <w:pPr>
              <w:spacing w:after="40" w:line="259" w:lineRule="auto"/>
              <w:jc w:val="both"/>
            </w:pPr>
            <w:r>
              <w:rPr>
                <w:sz w:val="17"/>
              </w:rPr>
              <w:t>6</w:t>
            </w:r>
          </w:p>
        </w:tc>
        <w:tc>
          <w:tcPr>
            <w:tcW w:w="1474" w:type="dxa"/>
            <w:shd w:val="clear" w:color="auto" w:fill="F8F3E7"/>
            <w:tcMar>
              <w:top w:w="70" w:type="dxa"/>
              <w:left w:w="80" w:type="dxa"/>
              <w:bottom w:w="70" w:type="dxa"/>
              <w:right w:w="80" w:type="dxa"/>
            </w:tcMar>
          </w:tcPr>
          <w:p w14:paraId="6E807845" w14:textId="77777777" w:rsidR="00E14E64" w:rsidRDefault="00000000">
            <w:pPr>
              <w:spacing w:after="40" w:line="259" w:lineRule="auto"/>
            </w:pPr>
            <w:r>
              <w:rPr>
                <w:b/>
                <w:sz w:val="17"/>
              </w:rPr>
              <w:t>PRO AL006</w:t>
            </w:r>
          </w:p>
        </w:tc>
        <w:tc>
          <w:tcPr>
            <w:tcW w:w="4989" w:type="dxa"/>
            <w:shd w:val="clear" w:color="auto" w:fill="F8F3E7"/>
            <w:tcMar>
              <w:top w:w="70" w:type="dxa"/>
              <w:left w:w="80" w:type="dxa"/>
              <w:bottom w:w="70" w:type="dxa"/>
              <w:right w:w="80" w:type="dxa"/>
            </w:tcMar>
          </w:tcPr>
          <w:p w14:paraId="5192DAE3" w14:textId="77777777" w:rsidR="00E14E64" w:rsidRDefault="00000000">
            <w:pPr>
              <w:spacing w:after="40" w:line="259" w:lineRule="auto"/>
            </w:pPr>
            <w:r>
              <w:rPr>
                <w:b/>
                <w:sz w:val="17"/>
              </w:rPr>
              <w:t>UTILIZZO IN SICUREZZA DEGLI ATTREZZI MANUALI</w:t>
            </w:r>
          </w:p>
        </w:tc>
        <w:tc>
          <w:tcPr>
            <w:tcW w:w="2778" w:type="dxa"/>
            <w:shd w:val="clear" w:color="auto" w:fill="F8F3E7"/>
            <w:tcMar>
              <w:top w:w="70" w:type="dxa"/>
              <w:left w:w="80" w:type="dxa"/>
              <w:bottom w:w="70" w:type="dxa"/>
              <w:right w:w="80" w:type="dxa"/>
            </w:tcMar>
          </w:tcPr>
          <w:p w14:paraId="09E41EFE" w14:textId="5D105074" w:rsidR="00E14E64" w:rsidRDefault="00000000">
            <w:pPr>
              <w:spacing w:after="40" w:line="259" w:lineRule="auto"/>
              <w:jc w:val="both"/>
            </w:pPr>
            <w:r>
              <w:rPr>
                <w:sz w:val="17"/>
              </w:rPr>
              <w:t>PRO AL006 (Uso in sicurezza degli attrezzi manuali).</w:t>
            </w:r>
          </w:p>
        </w:tc>
      </w:tr>
      <w:tr w:rsidR="00E14E64" w14:paraId="4CC11E23" w14:textId="77777777">
        <w:trPr>
          <w:jc w:val="center"/>
        </w:trPr>
        <w:tc>
          <w:tcPr>
            <w:tcW w:w="567" w:type="dxa"/>
            <w:tcMar>
              <w:top w:w="70" w:type="dxa"/>
              <w:left w:w="80" w:type="dxa"/>
              <w:bottom w:w="70" w:type="dxa"/>
              <w:right w:w="80" w:type="dxa"/>
            </w:tcMar>
          </w:tcPr>
          <w:p w14:paraId="180A02B0" w14:textId="77777777" w:rsidR="00E14E64" w:rsidRDefault="00000000">
            <w:pPr>
              <w:spacing w:after="40" w:line="259" w:lineRule="auto"/>
              <w:jc w:val="both"/>
            </w:pPr>
            <w:r>
              <w:rPr>
                <w:sz w:val="17"/>
              </w:rPr>
              <w:t>7</w:t>
            </w:r>
          </w:p>
        </w:tc>
        <w:tc>
          <w:tcPr>
            <w:tcW w:w="1474" w:type="dxa"/>
            <w:tcMar>
              <w:top w:w="70" w:type="dxa"/>
              <w:left w:w="80" w:type="dxa"/>
              <w:bottom w:w="70" w:type="dxa"/>
              <w:right w:w="80" w:type="dxa"/>
            </w:tcMar>
          </w:tcPr>
          <w:p w14:paraId="5315E4DD" w14:textId="77777777" w:rsidR="00E14E64" w:rsidRDefault="00000000">
            <w:pPr>
              <w:spacing w:after="40" w:line="259" w:lineRule="auto"/>
            </w:pPr>
            <w:r>
              <w:rPr>
                <w:b/>
                <w:sz w:val="17"/>
              </w:rPr>
              <w:t>PRO AL007</w:t>
            </w:r>
          </w:p>
        </w:tc>
        <w:tc>
          <w:tcPr>
            <w:tcW w:w="4989" w:type="dxa"/>
            <w:tcMar>
              <w:top w:w="70" w:type="dxa"/>
              <w:left w:w="80" w:type="dxa"/>
              <w:bottom w:w="70" w:type="dxa"/>
              <w:right w:w="80" w:type="dxa"/>
            </w:tcMar>
          </w:tcPr>
          <w:p w14:paraId="09F9E4B4" w14:textId="77777777" w:rsidR="00E14E64" w:rsidRDefault="00000000">
            <w:pPr>
              <w:spacing w:after="40" w:line="259" w:lineRule="auto"/>
            </w:pPr>
            <w:r>
              <w:rPr>
                <w:b/>
                <w:sz w:val="17"/>
              </w:rPr>
              <w:t>UTILIZZO IN SICUREZZA DEI CARRELLI ELEVATORI A FORCHE</w:t>
            </w:r>
          </w:p>
        </w:tc>
        <w:tc>
          <w:tcPr>
            <w:tcW w:w="2778" w:type="dxa"/>
            <w:tcMar>
              <w:top w:w="70" w:type="dxa"/>
              <w:left w:w="80" w:type="dxa"/>
              <w:bottom w:w="70" w:type="dxa"/>
              <w:right w:w="80" w:type="dxa"/>
            </w:tcMar>
          </w:tcPr>
          <w:p w14:paraId="52C78EE1" w14:textId="55EB65D4" w:rsidR="00E14E64" w:rsidRDefault="00000000">
            <w:pPr>
              <w:spacing w:after="40" w:line="259" w:lineRule="auto"/>
              <w:jc w:val="both"/>
            </w:pPr>
            <w:r>
              <w:rPr>
                <w:sz w:val="17"/>
              </w:rPr>
              <w:t>PRO AL007 (Uso in sicurezza dei carrelli elevatori a forche).</w:t>
            </w:r>
          </w:p>
        </w:tc>
      </w:tr>
      <w:tr w:rsidR="00E14E64" w14:paraId="1D815AD0" w14:textId="77777777">
        <w:trPr>
          <w:jc w:val="center"/>
        </w:trPr>
        <w:tc>
          <w:tcPr>
            <w:tcW w:w="567" w:type="dxa"/>
            <w:shd w:val="clear" w:color="auto" w:fill="F8F3E7"/>
            <w:tcMar>
              <w:top w:w="70" w:type="dxa"/>
              <w:left w:w="80" w:type="dxa"/>
              <w:bottom w:w="70" w:type="dxa"/>
              <w:right w:w="80" w:type="dxa"/>
            </w:tcMar>
          </w:tcPr>
          <w:p w14:paraId="27ADFABC" w14:textId="77777777" w:rsidR="00E14E64" w:rsidRDefault="00000000">
            <w:pPr>
              <w:spacing w:after="40" w:line="259" w:lineRule="auto"/>
              <w:jc w:val="both"/>
            </w:pPr>
            <w:r>
              <w:rPr>
                <w:sz w:val="17"/>
              </w:rPr>
              <w:t>8</w:t>
            </w:r>
          </w:p>
        </w:tc>
        <w:tc>
          <w:tcPr>
            <w:tcW w:w="1474" w:type="dxa"/>
            <w:shd w:val="clear" w:color="auto" w:fill="F8F3E7"/>
            <w:tcMar>
              <w:top w:w="70" w:type="dxa"/>
              <w:left w:w="80" w:type="dxa"/>
              <w:bottom w:w="70" w:type="dxa"/>
              <w:right w:w="80" w:type="dxa"/>
            </w:tcMar>
          </w:tcPr>
          <w:p w14:paraId="5878C5DA" w14:textId="77777777" w:rsidR="00E14E64" w:rsidRDefault="00000000">
            <w:pPr>
              <w:spacing w:after="40" w:line="259" w:lineRule="auto"/>
              <w:jc w:val="both"/>
            </w:pPr>
            <w:r>
              <w:rPr>
                <w:sz w:val="17"/>
              </w:rPr>
              <w:t>PRO AL007 rev. 01</w:t>
            </w:r>
          </w:p>
        </w:tc>
        <w:tc>
          <w:tcPr>
            <w:tcW w:w="4989" w:type="dxa"/>
            <w:shd w:val="clear" w:color="auto" w:fill="F8F3E7"/>
            <w:tcMar>
              <w:top w:w="70" w:type="dxa"/>
              <w:left w:w="80" w:type="dxa"/>
              <w:bottom w:w="70" w:type="dxa"/>
              <w:right w:w="80" w:type="dxa"/>
            </w:tcMar>
          </w:tcPr>
          <w:p w14:paraId="2C4B27F2" w14:textId="77777777" w:rsidR="00E14E64" w:rsidRDefault="00000000">
            <w:pPr>
              <w:spacing w:after="40" w:line="259" w:lineRule="auto"/>
            </w:pPr>
            <w:r>
              <w:rPr>
                <w:b/>
                <w:sz w:val="17"/>
              </w:rPr>
              <w:t>UTILIZZO IN SICUREZZA DEI CARRELLI ELEVATORI A FORCHE</w:t>
            </w:r>
          </w:p>
        </w:tc>
        <w:tc>
          <w:tcPr>
            <w:tcW w:w="2778" w:type="dxa"/>
            <w:shd w:val="clear" w:color="auto" w:fill="F8F3E7"/>
            <w:tcMar>
              <w:top w:w="70" w:type="dxa"/>
              <w:left w:w="80" w:type="dxa"/>
              <w:bottom w:w="70" w:type="dxa"/>
              <w:right w:w="80" w:type="dxa"/>
            </w:tcMar>
          </w:tcPr>
          <w:p w14:paraId="5A482A08" w14:textId="42AE613D" w:rsidR="00E14E64" w:rsidRDefault="00000000">
            <w:pPr>
              <w:spacing w:after="40" w:line="259" w:lineRule="auto"/>
              <w:jc w:val="both"/>
            </w:pPr>
            <w:r>
              <w:rPr>
                <w:sz w:val="17"/>
              </w:rPr>
              <w:t>PRO AL007 rev 01 (Uso in sicurezza dei carrelli elevatori a forche).</w:t>
            </w:r>
          </w:p>
        </w:tc>
      </w:tr>
      <w:tr w:rsidR="00E14E64" w14:paraId="310833C4" w14:textId="77777777">
        <w:trPr>
          <w:jc w:val="center"/>
        </w:trPr>
        <w:tc>
          <w:tcPr>
            <w:tcW w:w="567" w:type="dxa"/>
            <w:tcMar>
              <w:top w:w="70" w:type="dxa"/>
              <w:left w:w="80" w:type="dxa"/>
              <w:bottom w:w="70" w:type="dxa"/>
              <w:right w:w="80" w:type="dxa"/>
            </w:tcMar>
          </w:tcPr>
          <w:p w14:paraId="0685923E" w14:textId="77777777" w:rsidR="00E14E64" w:rsidRDefault="00000000">
            <w:pPr>
              <w:spacing w:after="40" w:line="259" w:lineRule="auto"/>
              <w:jc w:val="both"/>
            </w:pPr>
            <w:r>
              <w:rPr>
                <w:sz w:val="17"/>
              </w:rPr>
              <w:t>9</w:t>
            </w:r>
          </w:p>
        </w:tc>
        <w:tc>
          <w:tcPr>
            <w:tcW w:w="1474" w:type="dxa"/>
            <w:tcMar>
              <w:top w:w="70" w:type="dxa"/>
              <w:left w:w="80" w:type="dxa"/>
              <w:bottom w:w="70" w:type="dxa"/>
              <w:right w:w="80" w:type="dxa"/>
            </w:tcMar>
          </w:tcPr>
          <w:p w14:paraId="4D47FC3C" w14:textId="77777777" w:rsidR="00E14E64" w:rsidRDefault="00000000">
            <w:pPr>
              <w:spacing w:after="40" w:line="259" w:lineRule="auto"/>
            </w:pPr>
            <w:r>
              <w:rPr>
                <w:b/>
                <w:sz w:val="17"/>
              </w:rPr>
              <w:t>PRO AL008</w:t>
            </w:r>
          </w:p>
        </w:tc>
        <w:tc>
          <w:tcPr>
            <w:tcW w:w="4989" w:type="dxa"/>
            <w:tcMar>
              <w:top w:w="70" w:type="dxa"/>
              <w:left w:w="80" w:type="dxa"/>
              <w:bottom w:w="70" w:type="dxa"/>
              <w:right w:w="80" w:type="dxa"/>
            </w:tcMar>
          </w:tcPr>
          <w:p w14:paraId="5DA46DF9" w14:textId="77777777" w:rsidR="00E14E64" w:rsidRDefault="00000000">
            <w:pPr>
              <w:spacing w:after="40" w:line="259" w:lineRule="auto"/>
            </w:pPr>
            <w:r>
              <w:rPr>
                <w:b/>
                <w:sz w:val="17"/>
              </w:rPr>
              <w:t>USO IN SICUREZZA DELLE SCALE PORTATILI</w:t>
            </w:r>
          </w:p>
        </w:tc>
        <w:tc>
          <w:tcPr>
            <w:tcW w:w="2778" w:type="dxa"/>
            <w:tcMar>
              <w:top w:w="70" w:type="dxa"/>
              <w:left w:w="80" w:type="dxa"/>
              <w:bottom w:w="70" w:type="dxa"/>
              <w:right w:w="80" w:type="dxa"/>
            </w:tcMar>
          </w:tcPr>
          <w:p w14:paraId="081BE40B" w14:textId="2BE39DDC" w:rsidR="00E14E64" w:rsidRDefault="00000000">
            <w:pPr>
              <w:spacing w:after="40" w:line="259" w:lineRule="auto"/>
              <w:jc w:val="both"/>
            </w:pPr>
            <w:r>
              <w:rPr>
                <w:sz w:val="17"/>
              </w:rPr>
              <w:t>PRO AL008 (Uso in sicurezza delle scale portatili).</w:t>
            </w:r>
          </w:p>
        </w:tc>
      </w:tr>
      <w:tr w:rsidR="00E14E64" w14:paraId="261EDE2B" w14:textId="77777777">
        <w:trPr>
          <w:jc w:val="center"/>
        </w:trPr>
        <w:tc>
          <w:tcPr>
            <w:tcW w:w="567" w:type="dxa"/>
            <w:shd w:val="clear" w:color="auto" w:fill="F8F3E7"/>
            <w:tcMar>
              <w:top w:w="70" w:type="dxa"/>
              <w:left w:w="80" w:type="dxa"/>
              <w:bottom w:w="70" w:type="dxa"/>
              <w:right w:w="80" w:type="dxa"/>
            </w:tcMar>
          </w:tcPr>
          <w:p w14:paraId="22B6C1C5" w14:textId="77777777" w:rsidR="00E14E64" w:rsidRDefault="00000000">
            <w:pPr>
              <w:spacing w:after="40" w:line="259" w:lineRule="auto"/>
              <w:jc w:val="both"/>
            </w:pPr>
            <w:r>
              <w:rPr>
                <w:sz w:val="17"/>
              </w:rPr>
              <w:t>10</w:t>
            </w:r>
          </w:p>
        </w:tc>
        <w:tc>
          <w:tcPr>
            <w:tcW w:w="1474" w:type="dxa"/>
            <w:shd w:val="clear" w:color="auto" w:fill="F8F3E7"/>
            <w:tcMar>
              <w:top w:w="70" w:type="dxa"/>
              <w:left w:w="80" w:type="dxa"/>
              <w:bottom w:w="70" w:type="dxa"/>
              <w:right w:w="80" w:type="dxa"/>
            </w:tcMar>
          </w:tcPr>
          <w:p w14:paraId="583454B1" w14:textId="77777777" w:rsidR="00E14E64" w:rsidRDefault="00000000">
            <w:pPr>
              <w:spacing w:after="40" w:line="259" w:lineRule="auto"/>
            </w:pPr>
            <w:r>
              <w:rPr>
                <w:b/>
                <w:sz w:val="17"/>
              </w:rPr>
              <w:t>PRO AL009</w:t>
            </w:r>
          </w:p>
        </w:tc>
        <w:tc>
          <w:tcPr>
            <w:tcW w:w="4989" w:type="dxa"/>
            <w:shd w:val="clear" w:color="auto" w:fill="F8F3E7"/>
            <w:tcMar>
              <w:top w:w="70" w:type="dxa"/>
              <w:left w:w="80" w:type="dxa"/>
              <w:bottom w:w="70" w:type="dxa"/>
              <w:right w:w="80" w:type="dxa"/>
            </w:tcMar>
          </w:tcPr>
          <w:p w14:paraId="6AA1F7FE" w14:textId="77777777" w:rsidR="00E14E64" w:rsidRDefault="00000000">
            <w:pPr>
              <w:spacing w:after="40" w:line="259" w:lineRule="auto"/>
            </w:pPr>
            <w:r>
              <w:rPr>
                <w:b/>
                <w:sz w:val="17"/>
              </w:rPr>
              <w:t>UTILIZZO IN SICUREZZA DELL’AUTOCLAVE PER STERILIZZAZIONE</w:t>
            </w:r>
          </w:p>
        </w:tc>
        <w:tc>
          <w:tcPr>
            <w:tcW w:w="2778" w:type="dxa"/>
            <w:shd w:val="clear" w:color="auto" w:fill="F8F3E7"/>
            <w:tcMar>
              <w:top w:w="70" w:type="dxa"/>
              <w:left w:w="80" w:type="dxa"/>
              <w:bottom w:w="70" w:type="dxa"/>
              <w:right w:w="80" w:type="dxa"/>
            </w:tcMar>
          </w:tcPr>
          <w:p w14:paraId="62B3C87A" w14:textId="562BD777" w:rsidR="00E14E64" w:rsidRDefault="00000000">
            <w:pPr>
              <w:spacing w:after="40" w:line="259" w:lineRule="auto"/>
              <w:jc w:val="both"/>
            </w:pPr>
            <w:r>
              <w:rPr>
                <w:sz w:val="17"/>
              </w:rPr>
              <w:t>PRO AL009 (Uso in sicurezza dell'autoclave per sterilizzazione).</w:t>
            </w:r>
          </w:p>
        </w:tc>
      </w:tr>
      <w:tr w:rsidR="00E14E64" w14:paraId="17D900FC" w14:textId="77777777">
        <w:trPr>
          <w:jc w:val="center"/>
        </w:trPr>
        <w:tc>
          <w:tcPr>
            <w:tcW w:w="567" w:type="dxa"/>
            <w:tcMar>
              <w:top w:w="70" w:type="dxa"/>
              <w:left w:w="80" w:type="dxa"/>
              <w:bottom w:w="70" w:type="dxa"/>
              <w:right w:w="80" w:type="dxa"/>
            </w:tcMar>
          </w:tcPr>
          <w:p w14:paraId="093DD60A" w14:textId="77777777" w:rsidR="00E14E64" w:rsidRDefault="00000000">
            <w:pPr>
              <w:spacing w:after="40" w:line="259" w:lineRule="auto"/>
              <w:jc w:val="both"/>
            </w:pPr>
            <w:r>
              <w:rPr>
                <w:sz w:val="17"/>
              </w:rPr>
              <w:t>11</w:t>
            </w:r>
          </w:p>
        </w:tc>
        <w:tc>
          <w:tcPr>
            <w:tcW w:w="1474" w:type="dxa"/>
            <w:tcMar>
              <w:top w:w="70" w:type="dxa"/>
              <w:left w:w="80" w:type="dxa"/>
              <w:bottom w:w="70" w:type="dxa"/>
              <w:right w:w="80" w:type="dxa"/>
            </w:tcMar>
          </w:tcPr>
          <w:p w14:paraId="2448FCE0" w14:textId="77777777" w:rsidR="00E14E64" w:rsidRDefault="00000000">
            <w:pPr>
              <w:spacing w:after="40" w:line="259" w:lineRule="auto"/>
            </w:pPr>
            <w:r>
              <w:rPr>
                <w:b/>
                <w:sz w:val="17"/>
              </w:rPr>
              <w:t>PRO AL010</w:t>
            </w:r>
          </w:p>
        </w:tc>
        <w:tc>
          <w:tcPr>
            <w:tcW w:w="4989" w:type="dxa"/>
            <w:tcMar>
              <w:top w:w="70" w:type="dxa"/>
              <w:left w:w="80" w:type="dxa"/>
              <w:bottom w:w="70" w:type="dxa"/>
              <w:right w:w="80" w:type="dxa"/>
            </w:tcMar>
          </w:tcPr>
          <w:p w14:paraId="1F19DC8B" w14:textId="77777777" w:rsidR="00E14E64" w:rsidRDefault="00000000">
            <w:pPr>
              <w:spacing w:after="40" w:line="259" w:lineRule="auto"/>
            </w:pPr>
            <w:r>
              <w:rPr>
                <w:b/>
                <w:sz w:val="17"/>
              </w:rPr>
              <w:t>UTILIZZO IN SICUREZZA DEL TRANSPALLET MANUALE / ELETTRICO</w:t>
            </w:r>
          </w:p>
        </w:tc>
        <w:tc>
          <w:tcPr>
            <w:tcW w:w="2778" w:type="dxa"/>
            <w:tcMar>
              <w:top w:w="70" w:type="dxa"/>
              <w:left w:w="80" w:type="dxa"/>
              <w:bottom w:w="70" w:type="dxa"/>
              <w:right w:w="80" w:type="dxa"/>
            </w:tcMar>
          </w:tcPr>
          <w:p w14:paraId="3E2E78B1" w14:textId="6AF5C233" w:rsidR="00E14E64" w:rsidRDefault="00000000">
            <w:pPr>
              <w:spacing w:after="40" w:line="259" w:lineRule="auto"/>
              <w:jc w:val="both"/>
            </w:pPr>
            <w:r>
              <w:rPr>
                <w:sz w:val="17"/>
              </w:rPr>
              <w:t>PRO AL010 (Uso in sicurezza del transpallet).</w:t>
            </w:r>
          </w:p>
        </w:tc>
      </w:tr>
      <w:tr w:rsidR="00E14E64" w14:paraId="61555F2F" w14:textId="77777777">
        <w:trPr>
          <w:jc w:val="center"/>
        </w:trPr>
        <w:tc>
          <w:tcPr>
            <w:tcW w:w="567" w:type="dxa"/>
            <w:shd w:val="clear" w:color="auto" w:fill="F8F3E7"/>
            <w:tcMar>
              <w:top w:w="70" w:type="dxa"/>
              <w:left w:w="80" w:type="dxa"/>
              <w:bottom w:w="70" w:type="dxa"/>
              <w:right w:w="80" w:type="dxa"/>
            </w:tcMar>
          </w:tcPr>
          <w:p w14:paraId="7B077F7C" w14:textId="77777777" w:rsidR="00E14E64" w:rsidRDefault="00000000">
            <w:pPr>
              <w:spacing w:after="40" w:line="259" w:lineRule="auto"/>
              <w:jc w:val="both"/>
            </w:pPr>
            <w:r>
              <w:rPr>
                <w:sz w:val="17"/>
              </w:rPr>
              <w:t>12</w:t>
            </w:r>
          </w:p>
        </w:tc>
        <w:tc>
          <w:tcPr>
            <w:tcW w:w="1474" w:type="dxa"/>
            <w:shd w:val="clear" w:color="auto" w:fill="F8F3E7"/>
            <w:tcMar>
              <w:top w:w="70" w:type="dxa"/>
              <w:left w:w="80" w:type="dxa"/>
              <w:bottom w:w="70" w:type="dxa"/>
              <w:right w:w="80" w:type="dxa"/>
            </w:tcMar>
          </w:tcPr>
          <w:p w14:paraId="69B2C43C" w14:textId="77777777" w:rsidR="00E14E64" w:rsidRDefault="00000000">
            <w:pPr>
              <w:spacing w:after="40" w:line="259" w:lineRule="auto"/>
            </w:pPr>
            <w:r>
              <w:rPr>
                <w:b/>
                <w:sz w:val="17"/>
              </w:rPr>
              <w:t>PRO AL011</w:t>
            </w:r>
          </w:p>
        </w:tc>
        <w:tc>
          <w:tcPr>
            <w:tcW w:w="4989" w:type="dxa"/>
            <w:shd w:val="clear" w:color="auto" w:fill="F8F3E7"/>
            <w:tcMar>
              <w:top w:w="70" w:type="dxa"/>
              <w:left w:w="80" w:type="dxa"/>
              <w:bottom w:w="70" w:type="dxa"/>
              <w:right w:w="80" w:type="dxa"/>
            </w:tcMar>
          </w:tcPr>
          <w:p w14:paraId="0A1F2C4F" w14:textId="77777777" w:rsidR="00E14E64" w:rsidRDefault="00000000">
            <w:pPr>
              <w:spacing w:after="40" w:line="259" w:lineRule="auto"/>
            </w:pPr>
            <w:r>
              <w:rPr>
                <w:b/>
                <w:sz w:val="17"/>
              </w:rPr>
              <w:t>UTILIZZO IN SICUREZZA DEL MARTELLO A PERCUSSIONE (DEMOLITORE)</w:t>
            </w:r>
          </w:p>
        </w:tc>
        <w:tc>
          <w:tcPr>
            <w:tcW w:w="2778" w:type="dxa"/>
            <w:shd w:val="clear" w:color="auto" w:fill="F8F3E7"/>
            <w:tcMar>
              <w:top w:w="70" w:type="dxa"/>
              <w:left w:w="80" w:type="dxa"/>
              <w:bottom w:w="70" w:type="dxa"/>
              <w:right w:w="80" w:type="dxa"/>
            </w:tcMar>
          </w:tcPr>
          <w:p w14:paraId="68F38580" w14:textId="712813CA" w:rsidR="00E14E64" w:rsidRDefault="00000000">
            <w:pPr>
              <w:spacing w:after="40" w:line="259" w:lineRule="auto"/>
              <w:jc w:val="both"/>
            </w:pPr>
            <w:r>
              <w:rPr>
                <w:sz w:val="17"/>
              </w:rPr>
              <w:t>PRO AL011 (Uso in sicurezza del martello demolitore).</w:t>
            </w:r>
          </w:p>
        </w:tc>
      </w:tr>
      <w:tr w:rsidR="00E14E64" w14:paraId="0645F141" w14:textId="77777777">
        <w:trPr>
          <w:jc w:val="center"/>
        </w:trPr>
        <w:tc>
          <w:tcPr>
            <w:tcW w:w="567" w:type="dxa"/>
            <w:tcMar>
              <w:top w:w="70" w:type="dxa"/>
              <w:left w:w="80" w:type="dxa"/>
              <w:bottom w:w="70" w:type="dxa"/>
              <w:right w:w="80" w:type="dxa"/>
            </w:tcMar>
          </w:tcPr>
          <w:p w14:paraId="23316631" w14:textId="77777777" w:rsidR="00E14E64" w:rsidRDefault="00000000">
            <w:pPr>
              <w:spacing w:after="40" w:line="259" w:lineRule="auto"/>
              <w:jc w:val="both"/>
            </w:pPr>
            <w:r>
              <w:rPr>
                <w:sz w:val="17"/>
              </w:rPr>
              <w:t>13</w:t>
            </w:r>
          </w:p>
        </w:tc>
        <w:tc>
          <w:tcPr>
            <w:tcW w:w="1474" w:type="dxa"/>
            <w:tcMar>
              <w:top w:w="70" w:type="dxa"/>
              <w:left w:w="80" w:type="dxa"/>
              <w:bottom w:w="70" w:type="dxa"/>
              <w:right w:w="80" w:type="dxa"/>
            </w:tcMar>
          </w:tcPr>
          <w:p w14:paraId="392A30A8" w14:textId="77777777" w:rsidR="00E14E64" w:rsidRDefault="00000000">
            <w:pPr>
              <w:spacing w:after="40" w:line="259" w:lineRule="auto"/>
            </w:pPr>
            <w:r>
              <w:rPr>
                <w:b/>
                <w:sz w:val="17"/>
              </w:rPr>
              <w:t>PRO AL012</w:t>
            </w:r>
          </w:p>
        </w:tc>
        <w:tc>
          <w:tcPr>
            <w:tcW w:w="4989" w:type="dxa"/>
            <w:tcMar>
              <w:top w:w="70" w:type="dxa"/>
              <w:left w:w="80" w:type="dxa"/>
              <w:bottom w:w="70" w:type="dxa"/>
              <w:right w:w="80" w:type="dxa"/>
            </w:tcMar>
          </w:tcPr>
          <w:p w14:paraId="2299621E" w14:textId="77777777" w:rsidR="00E14E64" w:rsidRDefault="00000000">
            <w:pPr>
              <w:spacing w:after="40" w:line="259" w:lineRule="auto"/>
              <w:jc w:val="both"/>
            </w:pPr>
            <w:r>
              <w:rPr>
                <w:sz w:val="17"/>
              </w:rPr>
              <w:t>UTILIZZO IN SICUREZZA DEL TRABATTELLO (secondo il documento di armonizzazione HD 1004)</w:t>
            </w:r>
          </w:p>
        </w:tc>
        <w:tc>
          <w:tcPr>
            <w:tcW w:w="2778" w:type="dxa"/>
            <w:tcMar>
              <w:top w:w="70" w:type="dxa"/>
              <w:left w:w="80" w:type="dxa"/>
              <w:bottom w:w="70" w:type="dxa"/>
              <w:right w:w="80" w:type="dxa"/>
            </w:tcMar>
          </w:tcPr>
          <w:p w14:paraId="7155DE81" w14:textId="298C1090" w:rsidR="00E14E64" w:rsidRDefault="00000000">
            <w:pPr>
              <w:spacing w:after="40" w:line="259" w:lineRule="auto"/>
              <w:jc w:val="both"/>
            </w:pPr>
            <w:r>
              <w:rPr>
                <w:sz w:val="17"/>
              </w:rPr>
              <w:t>PRO AL012 (Uso in sicurezza del trabattello).</w:t>
            </w:r>
          </w:p>
        </w:tc>
      </w:tr>
      <w:tr w:rsidR="00E14E64" w14:paraId="7ABFA2FF" w14:textId="77777777">
        <w:trPr>
          <w:jc w:val="center"/>
        </w:trPr>
        <w:tc>
          <w:tcPr>
            <w:tcW w:w="567" w:type="dxa"/>
            <w:shd w:val="clear" w:color="auto" w:fill="F8F3E7"/>
            <w:tcMar>
              <w:top w:w="70" w:type="dxa"/>
              <w:left w:w="80" w:type="dxa"/>
              <w:bottom w:w="70" w:type="dxa"/>
              <w:right w:w="80" w:type="dxa"/>
            </w:tcMar>
          </w:tcPr>
          <w:p w14:paraId="4444FDCA" w14:textId="77777777" w:rsidR="00E14E64" w:rsidRDefault="00000000">
            <w:pPr>
              <w:spacing w:after="40" w:line="259" w:lineRule="auto"/>
              <w:jc w:val="both"/>
            </w:pPr>
            <w:r>
              <w:rPr>
                <w:sz w:val="17"/>
              </w:rPr>
              <w:t>14</w:t>
            </w:r>
          </w:p>
        </w:tc>
        <w:tc>
          <w:tcPr>
            <w:tcW w:w="1474" w:type="dxa"/>
            <w:shd w:val="clear" w:color="auto" w:fill="F8F3E7"/>
            <w:tcMar>
              <w:top w:w="70" w:type="dxa"/>
              <w:left w:w="80" w:type="dxa"/>
              <w:bottom w:w="70" w:type="dxa"/>
              <w:right w:w="80" w:type="dxa"/>
            </w:tcMar>
          </w:tcPr>
          <w:p w14:paraId="25C90A8C" w14:textId="77777777" w:rsidR="00E14E64" w:rsidRDefault="00000000">
            <w:pPr>
              <w:spacing w:after="40" w:line="259" w:lineRule="auto"/>
            </w:pPr>
            <w:r>
              <w:rPr>
                <w:b/>
                <w:sz w:val="17"/>
              </w:rPr>
              <w:t>PRO AL013</w:t>
            </w:r>
          </w:p>
        </w:tc>
        <w:tc>
          <w:tcPr>
            <w:tcW w:w="4989" w:type="dxa"/>
            <w:shd w:val="clear" w:color="auto" w:fill="F8F3E7"/>
            <w:tcMar>
              <w:top w:w="70" w:type="dxa"/>
              <w:left w:w="80" w:type="dxa"/>
              <w:bottom w:w="70" w:type="dxa"/>
              <w:right w:w="80" w:type="dxa"/>
            </w:tcMar>
          </w:tcPr>
          <w:p w14:paraId="2CA6605F" w14:textId="77777777" w:rsidR="00E14E64" w:rsidRDefault="00000000">
            <w:pPr>
              <w:spacing w:after="40" w:line="259" w:lineRule="auto"/>
            </w:pPr>
            <w:r>
              <w:rPr>
                <w:b/>
                <w:sz w:val="17"/>
              </w:rPr>
              <w:t>UTILIZZO IN SICUREZZA DELLA MOTOPOMPA</w:t>
            </w:r>
          </w:p>
        </w:tc>
        <w:tc>
          <w:tcPr>
            <w:tcW w:w="2778" w:type="dxa"/>
            <w:shd w:val="clear" w:color="auto" w:fill="F8F3E7"/>
            <w:tcMar>
              <w:top w:w="70" w:type="dxa"/>
              <w:left w:w="80" w:type="dxa"/>
              <w:bottom w:w="70" w:type="dxa"/>
              <w:right w:w="80" w:type="dxa"/>
            </w:tcMar>
          </w:tcPr>
          <w:p w14:paraId="05CBE93E" w14:textId="7D64389A" w:rsidR="00E14E64" w:rsidRDefault="00000000">
            <w:pPr>
              <w:spacing w:after="40" w:line="259" w:lineRule="auto"/>
              <w:jc w:val="both"/>
            </w:pPr>
            <w:r>
              <w:rPr>
                <w:sz w:val="17"/>
              </w:rPr>
              <w:t>PRO AL013 (Uso in sicurezza della motopompa).</w:t>
            </w:r>
          </w:p>
        </w:tc>
      </w:tr>
      <w:tr w:rsidR="00E14E64" w14:paraId="0D127C6A" w14:textId="77777777">
        <w:trPr>
          <w:jc w:val="center"/>
        </w:trPr>
        <w:tc>
          <w:tcPr>
            <w:tcW w:w="567" w:type="dxa"/>
            <w:tcMar>
              <w:top w:w="70" w:type="dxa"/>
              <w:left w:w="80" w:type="dxa"/>
              <w:bottom w:w="70" w:type="dxa"/>
              <w:right w:w="80" w:type="dxa"/>
            </w:tcMar>
          </w:tcPr>
          <w:p w14:paraId="24DD08AD" w14:textId="77777777" w:rsidR="00E14E64" w:rsidRDefault="00000000">
            <w:pPr>
              <w:spacing w:after="40" w:line="259" w:lineRule="auto"/>
              <w:jc w:val="both"/>
            </w:pPr>
            <w:r>
              <w:rPr>
                <w:sz w:val="17"/>
              </w:rPr>
              <w:t>15</w:t>
            </w:r>
          </w:p>
        </w:tc>
        <w:tc>
          <w:tcPr>
            <w:tcW w:w="1474" w:type="dxa"/>
            <w:tcMar>
              <w:top w:w="70" w:type="dxa"/>
              <w:left w:w="80" w:type="dxa"/>
              <w:bottom w:w="70" w:type="dxa"/>
              <w:right w:w="80" w:type="dxa"/>
            </w:tcMar>
          </w:tcPr>
          <w:p w14:paraId="4EA28806" w14:textId="77777777" w:rsidR="00E14E64" w:rsidRDefault="00000000">
            <w:pPr>
              <w:spacing w:after="40" w:line="259" w:lineRule="auto"/>
            </w:pPr>
            <w:r>
              <w:rPr>
                <w:b/>
                <w:sz w:val="17"/>
              </w:rPr>
              <w:t>PRO AL014</w:t>
            </w:r>
          </w:p>
        </w:tc>
        <w:tc>
          <w:tcPr>
            <w:tcW w:w="4989" w:type="dxa"/>
            <w:tcMar>
              <w:top w:w="70" w:type="dxa"/>
              <w:left w:w="80" w:type="dxa"/>
              <w:bottom w:w="70" w:type="dxa"/>
              <w:right w:w="80" w:type="dxa"/>
            </w:tcMar>
          </w:tcPr>
          <w:p w14:paraId="4C492A57" w14:textId="77777777" w:rsidR="00E14E64" w:rsidRDefault="00000000">
            <w:pPr>
              <w:spacing w:after="40" w:line="259" w:lineRule="auto"/>
              <w:jc w:val="both"/>
            </w:pPr>
            <w:r>
              <w:rPr>
                <w:sz w:val="17"/>
              </w:rPr>
              <w:t>UTILIZZO IN SICUREZZA DELLA SMERIGLIATRICE ANGOLARE A DISCO (FLESSIBILE)</w:t>
            </w:r>
          </w:p>
        </w:tc>
        <w:tc>
          <w:tcPr>
            <w:tcW w:w="2778" w:type="dxa"/>
            <w:tcMar>
              <w:top w:w="70" w:type="dxa"/>
              <w:left w:w="80" w:type="dxa"/>
              <w:bottom w:w="70" w:type="dxa"/>
              <w:right w:w="80" w:type="dxa"/>
            </w:tcMar>
          </w:tcPr>
          <w:p w14:paraId="2DEA357B" w14:textId="08DC796A" w:rsidR="00E14E64" w:rsidRDefault="00000000">
            <w:pPr>
              <w:spacing w:after="40" w:line="259" w:lineRule="auto"/>
              <w:jc w:val="both"/>
            </w:pPr>
            <w:r>
              <w:rPr>
                <w:sz w:val="17"/>
              </w:rPr>
              <w:t>PRO AL014 (Uso in sicurezza della smerigliatrice).</w:t>
            </w:r>
          </w:p>
        </w:tc>
      </w:tr>
      <w:tr w:rsidR="00E14E64" w14:paraId="15AFF16F" w14:textId="77777777">
        <w:trPr>
          <w:jc w:val="center"/>
        </w:trPr>
        <w:tc>
          <w:tcPr>
            <w:tcW w:w="567" w:type="dxa"/>
            <w:shd w:val="clear" w:color="auto" w:fill="F8F3E7"/>
            <w:tcMar>
              <w:top w:w="70" w:type="dxa"/>
              <w:left w:w="80" w:type="dxa"/>
              <w:bottom w:w="70" w:type="dxa"/>
              <w:right w:w="80" w:type="dxa"/>
            </w:tcMar>
          </w:tcPr>
          <w:p w14:paraId="193BA1FC" w14:textId="77777777" w:rsidR="00E14E64" w:rsidRDefault="00000000">
            <w:pPr>
              <w:spacing w:after="40" w:line="259" w:lineRule="auto"/>
              <w:jc w:val="both"/>
            </w:pPr>
            <w:r>
              <w:rPr>
                <w:sz w:val="17"/>
              </w:rPr>
              <w:t>16</w:t>
            </w:r>
          </w:p>
        </w:tc>
        <w:tc>
          <w:tcPr>
            <w:tcW w:w="1474" w:type="dxa"/>
            <w:shd w:val="clear" w:color="auto" w:fill="F8F3E7"/>
            <w:tcMar>
              <w:top w:w="70" w:type="dxa"/>
              <w:left w:w="80" w:type="dxa"/>
              <w:bottom w:w="70" w:type="dxa"/>
              <w:right w:w="80" w:type="dxa"/>
            </w:tcMar>
          </w:tcPr>
          <w:p w14:paraId="1FC21239" w14:textId="77777777" w:rsidR="00E14E64" w:rsidRDefault="00000000">
            <w:pPr>
              <w:spacing w:after="40" w:line="259" w:lineRule="auto"/>
            </w:pPr>
            <w:r>
              <w:rPr>
                <w:b/>
                <w:sz w:val="17"/>
              </w:rPr>
              <w:t>PRO AL015</w:t>
            </w:r>
          </w:p>
        </w:tc>
        <w:tc>
          <w:tcPr>
            <w:tcW w:w="4989" w:type="dxa"/>
            <w:shd w:val="clear" w:color="auto" w:fill="F8F3E7"/>
            <w:tcMar>
              <w:top w:w="70" w:type="dxa"/>
              <w:left w:w="80" w:type="dxa"/>
              <w:bottom w:w="70" w:type="dxa"/>
              <w:right w:w="80" w:type="dxa"/>
            </w:tcMar>
          </w:tcPr>
          <w:p w14:paraId="7341C7BB" w14:textId="77777777" w:rsidR="00E14E64" w:rsidRDefault="00000000">
            <w:pPr>
              <w:spacing w:after="40" w:line="259" w:lineRule="auto"/>
            </w:pPr>
            <w:r>
              <w:rPr>
                <w:b/>
                <w:sz w:val="17"/>
              </w:rPr>
              <w:t>UTILIZZO IN SICUREZZA DEL TRAPANO RADIALE E A COLONNA</w:t>
            </w:r>
          </w:p>
        </w:tc>
        <w:tc>
          <w:tcPr>
            <w:tcW w:w="2778" w:type="dxa"/>
            <w:shd w:val="clear" w:color="auto" w:fill="F8F3E7"/>
            <w:tcMar>
              <w:top w:w="70" w:type="dxa"/>
              <w:left w:w="80" w:type="dxa"/>
              <w:bottom w:w="70" w:type="dxa"/>
              <w:right w:w="80" w:type="dxa"/>
            </w:tcMar>
          </w:tcPr>
          <w:p w14:paraId="3D984586" w14:textId="0D2A8897" w:rsidR="00E14E64" w:rsidRDefault="00000000">
            <w:pPr>
              <w:spacing w:after="40" w:line="259" w:lineRule="auto"/>
              <w:jc w:val="both"/>
            </w:pPr>
            <w:r>
              <w:rPr>
                <w:sz w:val="17"/>
              </w:rPr>
              <w:t>PRO AL015 (Uso in sic. del trapano a colonna).</w:t>
            </w:r>
          </w:p>
        </w:tc>
      </w:tr>
      <w:tr w:rsidR="00E14E64" w14:paraId="773E0CB8" w14:textId="77777777">
        <w:trPr>
          <w:jc w:val="center"/>
        </w:trPr>
        <w:tc>
          <w:tcPr>
            <w:tcW w:w="567" w:type="dxa"/>
            <w:tcMar>
              <w:top w:w="70" w:type="dxa"/>
              <w:left w:w="80" w:type="dxa"/>
              <w:bottom w:w="70" w:type="dxa"/>
              <w:right w:w="80" w:type="dxa"/>
            </w:tcMar>
          </w:tcPr>
          <w:p w14:paraId="19CDFB4E" w14:textId="77777777" w:rsidR="00E14E64" w:rsidRDefault="00000000">
            <w:pPr>
              <w:spacing w:after="40" w:line="259" w:lineRule="auto"/>
              <w:jc w:val="both"/>
            </w:pPr>
            <w:r>
              <w:rPr>
                <w:sz w:val="17"/>
              </w:rPr>
              <w:t>17</w:t>
            </w:r>
          </w:p>
        </w:tc>
        <w:tc>
          <w:tcPr>
            <w:tcW w:w="1474" w:type="dxa"/>
            <w:tcMar>
              <w:top w:w="70" w:type="dxa"/>
              <w:left w:w="80" w:type="dxa"/>
              <w:bottom w:w="70" w:type="dxa"/>
              <w:right w:w="80" w:type="dxa"/>
            </w:tcMar>
          </w:tcPr>
          <w:p w14:paraId="0E2E99DC" w14:textId="77777777" w:rsidR="00E14E64" w:rsidRDefault="00000000">
            <w:pPr>
              <w:spacing w:after="40" w:line="259" w:lineRule="auto"/>
            </w:pPr>
            <w:r>
              <w:rPr>
                <w:b/>
                <w:sz w:val="17"/>
              </w:rPr>
              <w:t>PRO AL016</w:t>
            </w:r>
          </w:p>
        </w:tc>
        <w:tc>
          <w:tcPr>
            <w:tcW w:w="4989" w:type="dxa"/>
            <w:tcMar>
              <w:top w:w="70" w:type="dxa"/>
              <w:left w:w="80" w:type="dxa"/>
              <w:bottom w:w="70" w:type="dxa"/>
              <w:right w:w="80" w:type="dxa"/>
            </w:tcMar>
          </w:tcPr>
          <w:p w14:paraId="2CD13B14" w14:textId="77777777" w:rsidR="00E14E64" w:rsidRDefault="00000000">
            <w:pPr>
              <w:spacing w:after="40" w:line="259" w:lineRule="auto"/>
            </w:pPr>
            <w:r>
              <w:rPr>
                <w:b/>
                <w:sz w:val="17"/>
              </w:rPr>
              <w:t>UTILIZZO IN SICUREZZA DEL TRAPANO PORTATILE A FUNZIONAMENTO ELETTRICO</w:t>
            </w:r>
          </w:p>
        </w:tc>
        <w:tc>
          <w:tcPr>
            <w:tcW w:w="2778" w:type="dxa"/>
            <w:tcMar>
              <w:top w:w="70" w:type="dxa"/>
              <w:left w:w="80" w:type="dxa"/>
              <w:bottom w:w="70" w:type="dxa"/>
              <w:right w:w="80" w:type="dxa"/>
            </w:tcMar>
          </w:tcPr>
          <w:p w14:paraId="71D443E8" w14:textId="33C6BB5C" w:rsidR="00E14E64" w:rsidRDefault="00000000">
            <w:pPr>
              <w:spacing w:after="40" w:line="259" w:lineRule="auto"/>
              <w:jc w:val="both"/>
            </w:pPr>
            <w:r>
              <w:rPr>
                <w:sz w:val="17"/>
              </w:rPr>
              <w:t>PRO AL016 (Uso in sic. del trapano port.).</w:t>
            </w:r>
          </w:p>
        </w:tc>
      </w:tr>
      <w:tr w:rsidR="00E14E64" w14:paraId="622EF93F" w14:textId="77777777">
        <w:trPr>
          <w:jc w:val="center"/>
        </w:trPr>
        <w:tc>
          <w:tcPr>
            <w:tcW w:w="567" w:type="dxa"/>
            <w:shd w:val="clear" w:color="auto" w:fill="F8F3E7"/>
            <w:tcMar>
              <w:top w:w="70" w:type="dxa"/>
              <w:left w:w="80" w:type="dxa"/>
              <w:bottom w:w="70" w:type="dxa"/>
              <w:right w:w="80" w:type="dxa"/>
            </w:tcMar>
          </w:tcPr>
          <w:p w14:paraId="227AEF59" w14:textId="77777777" w:rsidR="00E14E64" w:rsidRDefault="00000000">
            <w:pPr>
              <w:spacing w:after="40" w:line="259" w:lineRule="auto"/>
              <w:jc w:val="both"/>
            </w:pPr>
            <w:r>
              <w:rPr>
                <w:sz w:val="17"/>
              </w:rPr>
              <w:t>18</w:t>
            </w:r>
          </w:p>
        </w:tc>
        <w:tc>
          <w:tcPr>
            <w:tcW w:w="1474" w:type="dxa"/>
            <w:shd w:val="clear" w:color="auto" w:fill="F8F3E7"/>
            <w:tcMar>
              <w:top w:w="70" w:type="dxa"/>
              <w:left w:w="80" w:type="dxa"/>
              <w:bottom w:w="70" w:type="dxa"/>
              <w:right w:w="80" w:type="dxa"/>
            </w:tcMar>
          </w:tcPr>
          <w:p w14:paraId="613CF096" w14:textId="77777777" w:rsidR="00E14E64" w:rsidRDefault="00000000">
            <w:pPr>
              <w:spacing w:after="40" w:line="259" w:lineRule="auto"/>
            </w:pPr>
            <w:r>
              <w:rPr>
                <w:b/>
                <w:sz w:val="17"/>
              </w:rPr>
              <w:t>PRO AL017</w:t>
            </w:r>
          </w:p>
        </w:tc>
        <w:tc>
          <w:tcPr>
            <w:tcW w:w="4989" w:type="dxa"/>
            <w:shd w:val="clear" w:color="auto" w:fill="F8F3E7"/>
            <w:tcMar>
              <w:top w:w="70" w:type="dxa"/>
              <w:left w:w="80" w:type="dxa"/>
              <w:bottom w:w="70" w:type="dxa"/>
              <w:right w:w="80" w:type="dxa"/>
            </w:tcMar>
          </w:tcPr>
          <w:p w14:paraId="79E6A0BA" w14:textId="77777777" w:rsidR="00E14E64" w:rsidRDefault="00000000">
            <w:pPr>
              <w:spacing w:after="40" w:line="259" w:lineRule="auto"/>
            </w:pPr>
            <w:r>
              <w:rPr>
                <w:b/>
                <w:sz w:val="17"/>
              </w:rPr>
              <w:t>UTILIZZO IN SICUREZZA DELLA MOLATRICE FISSA</w:t>
            </w:r>
          </w:p>
        </w:tc>
        <w:tc>
          <w:tcPr>
            <w:tcW w:w="2778" w:type="dxa"/>
            <w:shd w:val="clear" w:color="auto" w:fill="F8F3E7"/>
            <w:tcMar>
              <w:top w:w="70" w:type="dxa"/>
              <w:left w:w="80" w:type="dxa"/>
              <w:bottom w:w="70" w:type="dxa"/>
              <w:right w:w="80" w:type="dxa"/>
            </w:tcMar>
          </w:tcPr>
          <w:p w14:paraId="1FB0F18A" w14:textId="6A0E7C3B" w:rsidR="00E14E64" w:rsidRDefault="00000000">
            <w:pPr>
              <w:spacing w:after="40" w:line="259" w:lineRule="auto"/>
              <w:jc w:val="both"/>
            </w:pPr>
            <w:r>
              <w:rPr>
                <w:sz w:val="17"/>
              </w:rPr>
              <w:t>PRO AL017 (Uso in sic. della molatrice fissa).</w:t>
            </w:r>
          </w:p>
        </w:tc>
      </w:tr>
      <w:tr w:rsidR="00E14E64" w14:paraId="2CCA8825" w14:textId="77777777">
        <w:trPr>
          <w:jc w:val="center"/>
        </w:trPr>
        <w:tc>
          <w:tcPr>
            <w:tcW w:w="567" w:type="dxa"/>
            <w:tcMar>
              <w:top w:w="70" w:type="dxa"/>
              <w:left w:w="80" w:type="dxa"/>
              <w:bottom w:w="70" w:type="dxa"/>
              <w:right w:w="80" w:type="dxa"/>
            </w:tcMar>
          </w:tcPr>
          <w:p w14:paraId="3F1CD5FB" w14:textId="77777777" w:rsidR="00E14E64" w:rsidRDefault="00000000">
            <w:pPr>
              <w:spacing w:after="40" w:line="259" w:lineRule="auto"/>
              <w:jc w:val="both"/>
            </w:pPr>
            <w:r>
              <w:rPr>
                <w:sz w:val="17"/>
              </w:rPr>
              <w:t>19</w:t>
            </w:r>
          </w:p>
        </w:tc>
        <w:tc>
          <w:tcPr>
            <w:tcW w:w="1474" w:type="dxa"/>
            <w:tcMar>
              <w:top w:w="70" w:type="dxa"/>
              <w:left w:w="80" w:type="dxa"/>
              <w:bottom w:w="70" w:type="dxa"/>
              <w:right w:w="80" w:type="dxa"/>
            </w:tcMar>
          </w:tcPr>
          <w:p w14:paraId="5049CDD5" w14:textId="77777777" w:rsidR="00E14E64" w:rsidRDefault="00000000">
            <w:pPr>
              <w:spacing w:after="40" w:line="259" w:lineRule="auto"/>
            </w:pPr>
            <w:r>
              <w:rPr>
                <w:b/>
                <w:sz w:val="17"/>
              </w:rPr>
              <w:t>PRO AL018</w:t>
            </w:r>
          </w:p>
        </w:tc>
        <w:tc>
          <w:tcPr>
            <w:tcW w:w="4989" w:type="dxa"/>
            <w:tcMar>
              <w:top w:w="70" w:type="dxa"/>
              <w:left w:w="80" w:type="dxa"/>
              <w:bottom w:w="70" w:type="dxa"/>
              <w:right w:w="80" w:type="dxa"/>
            </w:tcMar>
          </w:tcPr>
          <w:p w14:paraId="3A6A4171" w14:textId="77777777" w:rsidR="00E14E64" w:rsidRDefault="00000000">
            <w:pPr>
              <w:spacing w:after="40" w:line="259" w:lineRule="auto"/>
            </w:pPr>
            <w:r>
              <w:rPr>
                <w:b/>
                <w:sz w:val="17"/>
              </w:rPr>
              <w:t>UTILIZZO IN SICUREZZA DELLA SALDATRICE ELETTRICA</w:t>
            </w:r>
          </w:p>
        </w:tc>
        <w:tc>
          <w:tcPr>
            <w:tcW w:w="2778" w:type="dxa"/>
            <w:tcMar>
              <w:top w:w="70" w:type="dxa"/>
              <w:left w:w="80" w:type="dxa"/>
              <w:bottom w:w="70" w:type="dxa"/>
              <w:right w:w="80" w:type="dxa"/>
            </w:tcMar>
          </w:tcPr>
          <w:p w14:paraId="195D5675" w14:textId="48C0CC09" w:rsidR="00E14E64" w:rsidRDefault="00000000">
            <w:pPr>
              <w:spacing w:after="40" w:line="259" w:lineRule="auto"/>
              <w:jc w:val="both"/>
            </w:pPr>
            <w:r>
              <w:rPr>
                <w:sz w:val="17"/>
              </w:rPr>
              <w:t>PRO AL018 (Uso in sic. della saldatrice).</w:t>
            </w:r>
          </w:p>
        </w:tc>
      </w:tr>
      <w:tr w:rsidR="00E14E64" w14:paraId="7A096F79" w14:textId="77777777">
        <w:trPr>
          <w:jc w:val="center"/>
        </w:trPr>
        <w:tc>
          <w:tcPr>
            <w:tcW w:w="567" w:type="dxa"/>
            <w:shd w:val="clear" w:color="auto" w:fill="F8F3E7"/>
            <w:tcMar>
              <w:top w:w="70" w:type="dxa"/>
              <w:left w:w="80" w:type="dxa"/>
              <w:bottom w:w="70" w:type="dxa"/>
              <w:right w:w="80" w:type="dxa"/>
            </w:tcMar>
          </w:tcPr>
          <w:p w14:paraId="70D5AB69" w14:textId="77777777" w:rsidR="00E14E64" w:rsidRDefault="00000000">
            <w:pPr>
              <w:spacing w:after="40" w:line="259" w:lineRule="auto"/>
              <w:jc w:val="both"/>
            </w:pPr>
            <w:r>
              <w:rPr>
                <w:sz w:val="17"/>
              </w:rPr>
              <w:t>20</w:t>
            </w:r>
          </w:p>
        </w:tc>
        <w:tc>
          <w:tcPr>
            <w:tcW w:w="1474" w:type="dxa"/>
            <w:shd w:val="clear" w:color="auto" w:fill="F8F3E7"/>
            <w:tcMar>
              <w:top w:w="70" w:type="dxa"/>
              <w:left w:w="80" w:type="dxa"/>
              <w:bottom w:w="70" w:type="dxa"/>
              <w:right w:w="80" w:type="dxa"/>
            </w:tcMar>
          </w:tcPr>
          <w:p w14:paraId="501DCF48" w14:textId="77777777" w:rsidR="00E14E64" w:rsidRDefault="00000000">
            <w:pPr>
              <w:spacing w:after="40" w:line="259" w:lineRule="auto"/>
            </w:pPr>
            <w:r>
              <w:rPr>
                <w:b/>
                <w:sz w:val="17"/>
              </w:rPr>
              <w:t>PRO AL019</w:t>
            </w:r>
          </w:p>
        </w:tc>
        <w:tc>
          <w:tcPr>
            <w:tcW w:w="4989" w:type="dxa"/>
            <w:shd w:val="clear" w:color="auto" w:fill="F8F3E7"/>
            <w:tcMar>
              <w:top w:w="70" w:type="dxa"/>
              <w:left w:w="80" w:type="dxa"/>
              <w:bottom w:w="70" w:type="dxa"/>
              <w:right w:w="80" w:type="dxa"/>
            </w:tcMar>
          </w:tcPr>
          <w:p w14:paraId="22A5EBFA" w14:textId="77777777" w:rsidR="00E14E64" w:rsidRDefault="00000000">
            <w:pPr>
              <w:spacing w:after="40" w:line="259" w:lineRule="auto"/>
            </w:pPr>
            <w:r>
              <w:rPr>
                <w:b/>
                <w:sz w:val="17"/>
              </w:rPr>
              <w:t>UTILIZZO IN SICUREZZA DELLA TRONCATRICE A DISCO</w:t>
            </w:r>
          </w:p>
        </w:tc>
        <w:tc>
          <w:tcPr>
            <w:tcW w:w="2778" w:type="dxa"/>
            <w:shd w:val="clear" w:color="auto" w:fill="F8F3E7"/>
            <w:tcMar>
              <w:top w:w="70" w:type="dxa"/>
              <w:left w:w="80" w:type="dxa"/>
              <w:bottom w:w="70" w:type="dxa"/>
              <w:right w:w="80" w:type="dxa"/>
            </w:tcMar>
          </w:tcPr>
          <w:p w14:paraId="525AA219" w14:textId="27603EA0" w:rsidR="00E14E64" w:rsidRDefault="00000000">
            <w:pPr>
              <w:spacing w:after="40" w:line="259" w:lineRule="auto"/>
              <w:jc w:val="both"/>
            </w:pPr>
            <w:r>
              <w:rPr>
                <w:sz w:val="17"/>
              </w:rPr>
              <w:t>PRO AL019 (Uso in sicurezza della troncatrice a disco).</w:t>
            </w:r>
          </w:p>
        </w:tc>
      </w:tr>
      <w:tr w:rsidR="00E14E64" w14:paraId="4E88A3CB" w14:textId="77777777">
        <w:trPr>
          <w:jc w:val="center"/>
        </w:trPr>
        <w:tc>
          <w:tcPr>
            <w:tcW w:w="567" w:type="dxa"/>
            <w:tcMar>
              <w:top w:w="70" w:type="dxa"/>
              <w:left w:w="80" w:type="dxa"/>
              <w:bottom w:w="70" w:type="dxa"/>
              <w:right w:w="80" w:type="dxa"/>
            </w:tcMar>
          </w:tcPr>
          <w:p w14:paraId="57065F5B" w14:textId="77777777" w:rsidR="00E14E64" w:rsidRDefault="00000000">
            <w:pPr>
              <w:spacing w:after="40" w:line="259" w:lineRule="auto"/>
              <w:jc w:val="both"/>
            </w:pPr>
            <w:r>
              <w:rPr>
                <w:sz w:val="17"/>
              </w:rPr>
              <w:t>21</w:t>
            </w:r>
          </w:p>
        </w:tc>
        <w:tc>
          <w:tcPr>
            <w:tcW w:w="1474" w:type="dxa"/>
            <w:tcMar>
              <w:top w:w="70" w:type="dxa"/>
              <w:left w:w="80" w:type="dxa"/>
              <w:bottom w:w="70" w:type="dxa"/>
              <w:right w:w="80" w:type="dxa"/>
            </w:tcMar>
          </w:tcPr>
          <w:p w14:paraId="2A84FD34" w14:textId="77777777" w:rsidR="00E14E64" w:rsidRDefault="00000000">
            <w:pPr>
              <w:spacing w:after="40" w:line="259" w:lineRule="auto"/>
            </w:pPr>
            <w:r>
              <w:rPr>
                <w:b/>
                <w:sz w:val="17"/>
              </w:rPr>
              <w:t>PRO AL020</w:t>
            </w:r>
          </w:p>
        </w:tc>
        <w:tc>
          <w:tcPr>
            <w:tcW w:w="4989" w:type="dxa"/>
            <w:tcMar>
              <w:top w:w="70" w:type="dxa"/>
              <w:left w:w="80" w:type="dxa"/>
              <w:bottom w:w="70" w:type="dxa"/>
              <w:right w:w="80" w:type="dxa"/>
            </w:tcMar>
          </w:tcPr>
          <w:p w14:paraId="4AF270E2" w14:textId="77777777" w:rsidR="00E14E64" w:rsidRDefault="00000000">
            <w:pPr>
              <w:spacing w:after="40" w:line="259" w:lineRule="auto"/>
            </w:pPr>
            <w:r>
              <w:rPr>
                <w:b/>
                <w:sz w:val="17"/>
              </w:rPr>
              <w:t>UTILIZZO IN SICUREZZA DEL SOLLEVATORE A DUE COLONNE</w:t>
            </w:r>
          </w:p>
        </w:tc>
        <w:tc>
          <w:tcPr>
            <w:tcW w:w="2778" w:type="dxa"/>
            <w:tcMar>
              <w:top w:w="70" w:type="dxa"/>
              <w:left w:w="80" w:type="dxa"/>
              <w:bottom w:w="70" w:type="dxa"/>
              <w:right w:w="80" w:type="dxa"/>
            </w:tcMar>
          </w:tcPr>
          <w:p w14:paraId="51E16265" w14:textId="324F534C" w:rsidR="00E14E64" w:rsidRDefault="00000000">
            <w:pPr>
              <w:spacing w:after="40" w:line="259" w:lineRule="auto"/>
              <w:jc w:val="both"/>
            </w:pPr>
            <w:r>
              <w:rPr>
                <w:sz w:val="17"/>
              </w:rPr>
              <w:t>PRO AL020 (Utilizzo in sicurezza del sollevatore a due colonne).</w:t>
            </w:r>
          </w:p>
        </w:tc>
      </w:tr>
      <w:tr w:rsidR="00E14E64" w14:paraId="240C4722" w14:textId="77777777">
        <w:trPr>
          <w:jc w:val="center"/>
        </w:trPr>
        <w:tc>
          <w:tcPr>
            <w:tcW w:w="567" w:type="dxa"/>
            <w:shd w:val="clear" w:color="auto" w:fill="F8F3E7"/>
            <w:tcMar>
              <w:top w:w="70" w:type="dxa"/>
              <w:left w:w="80" w:type="dxa"/>
              <w:bottom w:w="70" w:type="dxa"/>
              <w:right w:w="80" w:type="dxa"/>
            </w:tcMar>
          </w:tcPr>
          <w:p w14:paraId="6B007A2F" w14:textId="77777777" w:rsidR="00E14E64" w:rsidRDefault="00000000">
            <w:pPr>
              <w:spacing w:after="40" w:line="259" w:lineRule="auto"/>
              <w:jc w:val="both"/>
            </w:pPr>
            <w:r>
              <w:rPr>
                <w:sz w:val="17"/>
              </w:rPr>
              <w:t>22</w:t>
            </w:r>
          </w:p>
        </w:tc>
        <w:tc>
          <w:tcPr>
            <w:tcW w:w="1474" w:type="dxa"/>
            <w:shd w:val="clear" w:color="auto" w:fill="F8F3E7"/>
            <w:tcMar>
              <w:top w:w="70" w:type="dxa"/>
              <w:left w:w="80" w:type="dxa"/>
              <w:bottom w:w="70" w:type="dxa"/>
              <w:right w:w="80" w:type="dxa"/>
            </w:tcMar>
          </w:tcPr>
          <w:p w14:paraId="0C5C5C4E" w14:textId="77777777" w:rsidR="00E14E64" w:rsidRDefault="00000000">
            <w:pPr>
              <w:spacing w:after="40" w:line="259" w:lineRule="auto"/>
            </w:pPr>
            <w:r>
              <w:rPr>
                <w:b/>
                <w:sz w:val="17"/>
              </w:rPr>
              <w:t>PRO AL021</w:t>
            </w:r>
          </w:p>
        </w:tc>
        <w:tc>
          <w:tcPr>
            <w:tcW w:w="4989" w:type="dxa"/>
            <w:shd w:val="clear" w:color="auto" w:fill="F8F3E7"/>
            <w:tcMar>
              <w:top w:w="70" w:type="dxa"/>
              <w:left w:w="80" w:type="dxa"/>
              <w:bottom w:w="70" w:type="dxa"/>
              <w:right w:w="80" w:type="dxa"/>
            </w:tcMar>
          </w:tcPr>
          <w:p w14:paraId="4E4DE04C" w14:textId="77777777" w:rsidR="00E14E64" w:rsidRDefault="00000000">
            <w:pPr>
              <w:spacing w:after="40" w:line="259" w:lineRule="auto"/>
            </w:pPr>
            <w:r>
              <w:rPr>
                <w:b/>
                <w:sz w:val="17"/>
              </w:rPr>
              <w:t>UTILIZZO IN SICUREZZA DELL’IMPASTATRICE</w:t>
            </w:r>
          </w:p>
        </w:tc>
        <w:tc>
          <w:tcPr>
            <w:tcW w:w="2778" w:type="dxa"/>
            <w:shd w:val="clear" w:color="auto" w:fill="F8F3E7"/>
            <w:tcMar>
              <w:top w:w="70" w:type="dxa"/>
              <w:left w:w="80" w:type="dxa"/>
              <w:bottom w:w="70" w:type="dxa"/>
              <w:right w:w="80" w:type="dxa"/>
            </w:tcMar>
          </w:tcPr>
          <w:p w14:paraId="1CA293C9" w14:textId="283B55EA" w:rsidR="00E14E64" w:rsidRDefault="00000000">
            <w:pPr>
              <w:spacing w:after="40" w:line="259" w:lineRule="auto"/>
              <w:jc w:val="both"/>
            </w:pPr>
            <w:r>
              <w:rPr>
                <w:sz w:val="17"/>
              </w:rPr>
              <w:t>PRO AL021 (Uso in sic. dell'impastatrice).</w:t>
            </w:r>
          </w:p>
        </w:tc>
      </w:tr>
      <w:tr w:rsidR="00E14E64" w14:paraId="02F1C44C" w14:textId="77777777">
        <w:trPr>
          <w:jc w:val="center"/>
        </w:trPr>
        <w:tc>
          <w:tcPr>
            <w:tcW w:w="567" w:type="dxa"/>
            <w:tcMar>
              <w:top w:w="70" w:type="dxa"/>
              <w:left w:w="80" w:type="dxa"/>
              <w:bottom w:w="70" w:type="dxa"/>
              <w:right w:w="80" w:type="dxa"/>
            </w:tcMar>
          </w:tcPr>
          <w:p w14:paraId="0611B746" w14:textId="77777777" w:rsidR="00E14E64" w:rsidRDefault="00000000">
            <w:pPr>
              <w:spacing w:after="40" w:line="259" w:lineRule="auto"/>
              <w:jc w:val="both"/>
            </w:pPr>
            <w:r>
              <w:rPr>
                <w:sz w:val="17"/>
              </w:rPr>
              <w:t>23</w:t>
            </w:r>
          </w:p>
        </w:tc>
        <w:tc>
          <w:tcPr>
            <w:tcW w:w="1474" w:type="dxa"/>
            <w:tcMar>
              <w:top w:w="70" w:type="dxa"/>
              <w:left w:w="80" w:type="dxa"/>
              <w:bottom w:w="70" w:type="dxa"/>
              <w:right w:w="80" w:type="dxa"/>
            </w:tcMar>
          </w:tcPr>
          <w:p w14:paraId="70B0BCB0" w14:textId="77777777" w:rsidR="00E14E64" w:rsidRDefault="00000000">
            <w:pPr>
              <w:spacing w:after="40" w:line="259" w:lineRule="auto"/>
            </w:pPr>
            <w:r>
              <w:rPr>
                <w:b/>
                <w:sz w:val="17"/>
              </w:rPr>
              <w:t>PRO AL022</w:t>
            </w:r>
          </w:p>
        </w:tc>
        <w:tc>
          <w:tcPr>
            <w:tcW w:w="4989" w:type="dxa"/>
            <w:tcMar>
              <w:top w:w="70" w:type="dxa"/>
              <w:left w:w="80" w:type="dxa"/>
              <w:bottom w:w="70" w:type="dxa"/>
              <w:right w:w="80" w:type="dxa"/>
            </w:tcMar>
          </w:tcPr>
          <w:p w14:paraId="474397FC" w14:textId="77777777" w:rsidR="00E14E64" w:rsidRDefault="00000000">
            <w:pPr>
              <w:spacing w:after="40" w:line="259" w:lineRule="auto"/>
            </w:pPr>
            <w:r>
              <w:rPr>
                <w:b/>
                <w:sz w:val="17"/>
              </w:rPr>
              <w:t>UTILIZZO DI APPARECCHIATURE ELETTRICHE</w:t>
            </w:r>
          </w:p>
        </w:tc>
        <w:tc>
          <w:tcPr>
            <w:tcW w:w="2778" w:type="dxa"/>
            <w:tcMar>
              <w:top w:w="70" w:type="dxa"/>
              <w:left w:w="80" w:type="dxa"/>
              <w:bottom w:w="70" w:type="dxa"/>
              <w:right w:w="80" w:type="dxa"/>
            </w:tcMar>
          </w:tcPr>
          <w:p w14:paraId="072A75B1" w14:textId="075BBA8B" w:rsidR="00E14E64" w:rsidRDefault="00000000">
            <w:pPr>
              <w:spacing w:after="40" w:line="259" w:lineRule="auto"/>
              <w:jc w:val="both"/>
            </w:pPr>
            <w:r>
              <w:rPr>
                <w:sz w:val="17"/>
              </w:rPr>
              <w:t>PRO AL022 (Utilizzo di app. elett.).</w:t>
            </w:r>
          </w:p>
        </w:tc>
      </w:tr>
      <w:tr w:rsidR="00E14E64" w14:paraId="3FBE30C9" w14:textId="77777777">
        <w:trPr>
          <w:jc w:val="center"/>
        </w:trPr>
        <w:tc>
          <w:tcPr>
            <w:tcW w:w="567" w:type="dxa"/>
            <w:shd w:val="clear" w:color="auto" w:fill="F8F3E7"/>
            <w:tcMar>
              <w:top w:w="70" w:type="dxa"/>
              <w:left w:w="80" w:type="dxa"/>
              <w:bottom w:w="70" w:type="dxa"/>
              <w:right w:w="80" w:type="dxa"/>
            </w:tcMar>
          </w:tcPr>
          <w:p w14:paraId="1004458B" w14:textId="77777777" w:rsidR="00E14E64" w:rsidRDefault="00000000">
            <w:pPr>
              <w:spacing w:after="40" w:line="259" w:lineRule="auto"/>
              <w:jc w:val="both"/>
            </w:pPr>
            <w:r>
              <w:rPr>
                <w:sz w:val="17"/>
              </w:rPr>
              <w:t>24</w:t>
            </w:r>
          </w:p>
        </w:tc>
        <w:tc>
          <w:tcPr>
            <w:tcW w:w="1474" w:type="dxa"/>
            <w:shd w:val="clear" w:color="auto" w:fill="F8F3E7"/>
            <w:tcMar>
              <w:top w:w="70" w:type="dxa"/>
              <w:left w:w="80" w:type="dxa"/>
              <w:bottom w:w="70" w:type="dxa"/>
              <w:right w:w="80" w:type="dxa"/>
            </w:tcMar>
          </w:tcPr>
          <w:p w14:paraId="0EECA63D" w14:textId="77777777" w:rsidR="00E14E64" w:rsidRDefault="00000000">
            <w:pPr>
              <w:spacing w:after="40" w:line="259" w:lineRule="auto"/>
            </w:pPr>
            <w:r>
              <w:rPr>
                <w:b/>
                <w:sz w:val="17"/>
              </w:rPr>
              <w:t>PRO AT100</w:t>
            </w:r>
          </w:p>
        </w:tc>
        <w:tc>
          <w:tcPr>
            <w:tcW w:w="4989" w:type="dxa"/>
            <w:shd w:val="clear" w:color="auto" w:fill="F8F3E7"/>
            <w:tcMar>
              <w:top w:w="70" w:type="dxa"/>
              <w:left w:w="80" w:type="dxa"/>
              <w:bottom w:w="70" w:type="dxa"/>
              <w:right w:w="80" w:type="dxa"/>
            </w:tcMar>
          </w:tcPr>
          <w:p w14:paraId="27B23A3E" w14:textId="77777777" w:rsidR="00E14E64" w:rsidRDefault="00000000">
            <w:pPr>
              <w:spacing w:after="40" w:line="259" w:lineRule="auto"/>
              <w:jc w:val="both"/>
            </w:pPr>
            <w:r>
              <w:rPr>
                <w:sz w:val="17"/>
              </w:rPr>
              <w:t>UTILIZZO IN SICUREZZA IMPIANTO DI CONFEZIONAMENTO IN ATMOSFERA MODIFICATA DI PRODOTTI ORTICOLI</w:t>
            </w:r>
          </w:p>
        </w:tc>
        <w:tc>
          <w:tcPr>
            <w:tcW w:w="2778" w:type="dxa"/>
            <w:shd w:val="clear" w:color="auto" w:fill="F8F3E7"/>
            <w:tcMar>
              <w:top w:w="70" w:type="dxa"/>
              <w:left w:w="80" w:type="dxa"/>
              <w:bottom w:w="70" w:type="dxa"/>
              <w:right w:w="80" w:type="dxa"/>
            </w:tcMar>
          </w:tcPr>
          <w:p w14:paraId="7B712C52" w14:textId="65101360" w:rsidR="00E14E64" w:rsidRDefault="00000000">
            <w:pPr>
              <w:spacing w:after="40" w:line="259" w:lineRule="auto"/>
              <w:jc w:val="both"/>
            </w:pPr>
            <w:r>
              <w:rPr>
                <w:sz w:val="17"/>
              </w:rPr>
              <w:t>PRO AT100 (Lavoro in atmosfera sottossigenata).</w:t>
            </w:r>
          </w:p>
        </w:tc>
      </w:tr>
      <w:tr w:rsidR="00E14E64" w14:paraId="000E266A" w14:textId="77777777">
        <w:trPr>
          <w:jc w:val="center"/>
        </w:trPr>
        <w:tc>
          <w:tcPr>
            <w:tcW w:w="567" w:type="dxa"/>
            <w:tcMar>
              <w:top w:w="70" w:type="dxa"/>
              <w:left w:w="80" w:type="dxa"/>
              <w:bottom w:w="70" w:type="dxa"/>
              <w:right w:w="80" w:type="dxa"/>
            </w:tcMar>
          </w:tcPr>
          <w:p w14:paraId="7E62778A" w14:textId="77777777" w:rsidR="00E14E64" w:rsidRDefault="00000000">
            <w:pPr>
              <w:spacing w:after="40" w:line="259" w:lineRule="auto"/>
              <w:jc w:val="both"/>
            </w:pPr>
            <w:r>
              <w:rPr>
                <w:sz w:val="17"/>
              </w:rPr>
              <w:t>25</w:t>
            </w:r>
          </w:p>
        </w:tc>
        <w:tc>
          <w:tcPr>
            <w:tcW w:w="1474" w:type="dxa"/>
            <w:tcMar>
              <w:top w:w="70" w:type="dxa"/>
              <w:left w:w="80" w:type="dxa"/>
              <w:bottom w:w="70" w:type="dxa"/>
              <w:right w:w="80" w:type="dxa"/>
            </w:tcMar>
          </w:tcPr>
          <w:p w14:paraId="2290F83F" w14:textId="77777777" w:rsidR="00E14E64" w:rsidRDefault="00000000">
            <w:pPr>
              <w:spacing w:after="40" w:line="259" w:lineRule="auto"/>
            </w:pPr>
            <w:r>
              <w:rPr>
                <w:b/>
                <w:sz w:val="17"/>
              </w:rPr>
              <w:t>PRO AT110</w:t>
            </w:r>
          </w:p>
        </w:tc>
        <w:tc>
          <w:tcPr>
            <w:tcW w:w="4989" w:type="dxa"/>
            <w:tcMar>
              <w:top w:w="70" w:type="dxa"/>
              <w:left w:w="80" w:type="dxa"/>
              <w:bottom w:w="70" w:type="dxa"/>
              <w:right w:w="80" w:type="dxa"/>
            </w:tcMar>
          </w:tcPr>
          <w:p w14:paraId="2E906054" w14:textId="77777777" w:rsidR="00E14E64" w:rsidRDefault="00000000">
            <w:pPr>
              <w:spacing w:after="40" w:line="259" w:lineRule="auto"/>
            </w:pPr>
            <w:r>
              <w:rPr>
                <w:b/>
                <w:sz w:val="17"/>
              </w:rPr>
              <w:t>UTILIZZO IN SICUREZZA AZOTO LIQUIDO</w:t>
            </w:r>
          </w:p>
        </w:tc>
        <w:tc>
          <w:tcPr>
            <w:tcW w:w="2778" w:type="dxa"/>
            <w:tcMar>
              <w:top w:w="70" w:type="dxa"/>
              <w:left w:w="80" w:type="dxa"/>
              <w:bottom w:w="70" w:type="dxa"/>
              <w:right w:w="80" w:type="dxa"/>
            </w:tcMar>
          </w:tcPr>
          <w:p w14:paraId="73CC4F61" w14:textId="34C44283" w:rsidR="00E14E64" w:rsidRDefault="00000000">
            <w:pPr>
              <w:spacing w:after="40" w:line="259" w:lineRule="auto"/>
              <w:jc w:val="both"/>
            </w:pPr>
            <w:r>
              <w:rPr>
                <w:sz w:val="17"/>
              </w:rPr>
              <w:t>PRO AT110 (Uso in sicurezza azoto liquido).</w:t>
            </w:r>
          </w:p>
        </w:tc>
      </w:tr>
      <w:tr w:rsidR="00E14E64" w14:paraId="6BFA2E97" w14:textId="77777777">
        <w:trPr>
          <w:jc w:val="center"/>
        </w:trPr>
        <w:tc>
          <w:tcPr>
            <w:tcW w:w="567" w:type="dxa"/>
            <w:shd w:val="clear" w:color="auto" w:fill="F8F3E7"/>
            <w:tcMar>
              <w:top w:w="70" w:type="dxa"/>
              <w:left w:w="80" w:type="dxa"/>
              <w:bottom w:w="70" w:type="dxa"/>
              <w:right w:w="80" w:type="dxa"/>
            </w:tcMar>
          </w:tcPr>
          <w:p w14:paraId="39E472D2" w14:textId="77777777" w:rsidR="00E14E64" w:rsidRDefault="00000000">
            <w:pPr>
              <w:spacing w:after="40" w:line="259" w:lineRule="auto"/>
              <w:jc w:val="both"/>
            </w:pPr>
            <w:r>
              <w:rPr>
                <w:sz w:val="17"/>
              </w:rPr>
              <w:t>26</w:t>
            </w:r>
          </w:p>
        </w:tc>
        <w:tc>
          <w:tcPr>
            <w:tcW w:w="1474" w:type="dxa"/>
            <w:shd w:val="clear" w:color="auto" w:fill="F8F3E7"/>
            <w:tcMar>
              <w:top w:w="70" w:type="dxa"/>
              <w:left w:w="80" w:type="dxa"/>
              <w:bottom w:w="70" w:type="dxa"/>
              <w:right w:w="80" w:type="dxa"/>
            </w:tcMar>
          </w:tcPr>
          <w:p w14:paraId="0C15B29E" w14:textId="77777777" w:rsidR="00E14E64" w:rsidRDefault="00000000">
            <w:pPr>
              <w:spacing w:after="40" w:line="259" w:lineRule="auto"/>
            </w:pPr>
            <w:r>
              <w:rPr>
                <w:b/>
                <w:sz w:val="17"/>
              </w:rPr>
              <w:t>PRO MA001</w:t>
            </w:r>
          </w:p>
        </w:tc>
        <w:tc>
          <w:tcPr>
            <w:tcW w:w="4989" w:type="dxa"/>
            <w:shd w:val="clear" w:color="auto" w:fill="F8F3E7"/>
            <w:tcMar>
              <w:top w:w="70" w:type="dxa"/>
              <w:left w:w="80" w:type="dxa"/>
              <w:bottom w:w="70" w:type="dxa"/>
              <w:right w:w="80" w:type="dxa"/>
            </w:tcMar>
          </w:tcPr>
          <w:p w14:paraId="37720DB9" w14:textId="77777777" w:rsidR="00E14E64" w:rsidRDefault="00000000">
            <w:pPr>
              <w:spacing w:after="40" w:line="259" w:lineRule="auto"/>
            </w:pPr>
            <w:r>
              <w:rPr>
                <w:b/>
                <w:sz w:val="17"/>
              </w:rPr>
              <w:t>UTILIZZO IN SICUREZZA DELLA TRATTRICE AGRICOLA</w:t>
            </w:r>
          </w:p>
        </w:tc>
        <w:tc>
          <w:tcPr>
            <w:tcW w:w="2778" w:type="dxa"/>
            <w:shd w:val="clear" w:color="auto" w:fill="F8F3E7"/>
            <w:tcMar>
              <w:top w:w="70" w:type="dxa"/>
              <w:left w:w="80" w:type="dxa"/>
              <w:bottom w:w="70" w:type="dxa"/>
              <w:right w:w="80" w:type="dxa"/>
            </w:tcMar>
          </w:tcPr>
          <w:p w14:paraId="2D854022" w14:textId="68385FFF" w:rsidR="00E14E64" w:rsidRDefault="00000000">
            <w:pPr>
              <w:spacing w:after="40" w:line="259" w:lineRule="auto"/>
              <w:jc w:val="both"/>
            </w:pPr>
            <w:r>
              <w:rPr>
                <w:sz w:val="17"/>
              </w:rPr>
              <w:t>PRO MA001 (Uso in sicurezza delle trattrici agricole).</w:t>
            </w:r>
          </w:p>
        </w:tc>
      </w:tr>
      <w:tr w:rsidR="00E14E64" w14:paraId="00D8E74F" w14:textId="77777777">
        <w:trPr>
          <w:jc w:val="center"/>
        </w:trPr>
        <w:tc>
          <w:tcPr>
            <w:tcW w:w="567" w:type="dxa"/>
            <w:tcMar>
              <w:top w:w="70" w:type="dxa"/>
              <w:left w:w="80" w:type="dxa"/>
              <w:bottom w:w="70" w:type="dxa"/>
              <w:right w:w="80" w:type="dxa"/>
            </w:tcMar>
          </w:tcPr>
          <w:p w14:paraId="77DA59AD" w14:textId="77777777" w:rsidR="00E14E64" w:rsidRDefault="00000000">
            <w:pPr>
              <w:spacing w:after="40" w:line="259" w:lineRule="auto"/>
              <w:jc w:val="both"/>
            </w:pPr>
            <w:r>
              <w:rPr>
                <w:sz w:val="17"/>
              </w:rPr>
              <w:t>27</w:t>
            </w:r>
          </w:p>
        </w:tc>
        <w:tc>
          <w:tcPr>
            <w:tcW w:w="1474" w:type="dxa"/>
            <w:tcMar>
              <w:top w:w="70" w:type="dxa"/>
              <w:left w:w="80" w:type="dxa"/>
              <w:bottom w:w="70" w:type="dxa"/>
              <w:right w:w="80" w:type="dxa"/>
            </w:tcMar>
          </w:tcPr>
          <w:p w14:paraId="0EAF47BF" w14:textId="77777777" w:rsidR="00E14E64" w:rsidRDefault="00000000">
            <w:pPr>
              <w:spacing w:after="40" w:line="259" w:lineRule="auto"/>
            </w:pPr>
            <w:r>
              <w:rPr>
                <w:b/>
                <w:sz w:val="17"/>
              </w:rPr>
              <w:t>PRO MA002</w:t>
            </w:r>
          </w:p>
        </w:tc>
        <w:tc>
          <w:tcPr>
            <w:tcW w:w="4989" w:type="dxa"/>
            <w:tcMar>
              <w:top w:w="70" w:type="dxa"/>
              <w:left w:w="80" w:type="dxa"/>
              <w:bottom w:w="70" w:type="dxa"/>
              <w:right w:w="80" w:type="dxa"/>
            </w:tcMar>
          </w:tcPr>
          <w:p w14:paraId="756034A3" w14:textId="77777777" w:rsidR="00E14E64" w:rsidRDefault="00000000">
            <w:pPr>
              <w:spacing w:after="40" w:line="259" w:lineRule="auto"/>
            </w:pPr>
            <w:r>
              <w:rPr>
                <w:b/>
                <w:sz w:val="17"/>
              </w:rPr>
              <w:t>UTILIZZO IN SICUREZZA DELLE MACCHINE PER LA LAVORAZIONE DEL TERRENO</w:t>
            </w:r>
          </w:p>
        </w:tc>
        <w:tc>
          <w:tcPr>
            <w:tcW w:w="2778" w:type="dxa"/>
            <w:tcMar>
              <w:top w:w="70" w:type="dxa"/>
              <w:left w:w="80" w:type="dxa"/>
              <w:bottom w:w="70" w:type="dxa"/>
              <w:right w:w="80" w:type="dxa"/>
            </w:tcMar>
          </w:tcPr>
          <w:p w14:paraId="06D051A5" w14:textId="55C7B39E" w:rsidR="00E14E64" w:rsidRDefault="00000000">
            <w:pPr>
              <w:spacing w:after="40" w:line="259" w:lineRule="auto"/>
              <w:jc w:val="both"/>
            </w:pPr>
            <w:r>
              <w:rPr>
                <w:sz w:val="17"/>
              </w:rPr>
              <w:t>PRO MA002 (Uso sicuro macchine lav. terreno).</w:t>
            </w:r>
          </w:p>
        </w:tc>
      </w:tr>
      <w:tr w:rsidR="00E14E64" w14:paraId="4A2AC041" w14:textId="77777777">
        <w:trPr>
          <w:jc w:val="center"/>
        </w:trPr>
        <w:tc>
          <w:tcPr>
            <w:tcW w:w="567" w:type="dxa"/>
            <w:shd w:val="clear" w:color="auto" w:fill="F8F3E7"/>
            <w:tcMar>
              <w:top w:w="70" w:type="dxa"/>
              <w:left w:w="80" w:type="dxa"/>
              <w:bottom w:w="70" w:type="dxa"/>
              <w:right w:w="80" w:type="dxa"/>
            </w:tcMar>
          </w:tcPr>
          <w:p w14:paraId="1C2E764D" w14:textId="77777777" w:rsidR="00E14E64" w:rsidRDefault="00000000">
            <w:pPr>
              <w:spacing w:after="40" w:line="259" w:lineRule="auto"/>
              <w:jc w:val="both"/>
            </w:pPr>
            <w:r>
              <w:rPr>
                <w:sz w:val="17"/>
              </w:rPr>
              <w:t>28</w:t>
            </w:r>
          </w:p>
        </w:tc>
        <w:tc>
          <w:tcPr>
            <w:tcW w:w="1474" w:type="dxa"/>
            <w:shd w:val="clear" w:color="auto" w:fill="F8F3E7"/>
            <w:tcMar>
              <w:top w:w="70" w:type="dxa"/>
              <w:left w:w="80" w:type="dxa"/>
              <w:bottom w:w="70" w:type="dxa"/>
              <w:right w:w="80" w:type="dxa"/>
            </w:tcMar>
          </w:tcPr>
          <w:p w14:paraId="3D7D2F15" w14:textId="77777777" w:rsidR="00E14E64" w:rsidRDefault="00000000">
            <w:pPr>
              <w:spacing w:after="40" w:line="259" w:lineRule="auto"/>
            </w:pPr>
            <w:r>
              <w:rPr>
                <w:b/>
                <w:sz w:val="17"/>
              </w:rPr>
              <w:t>PRO MA003</w:t>
            </w:r>
          </w:p>
        </w:tc>
        <w:tc>
          <w:tcPr>
            <w:tcW w:w="4989" w:type="dxa"/>
            <w:shd w:val="clear" w:color="auto" w:fill="F8F3E7"/>
            <w:tcMar>
              <w:top w:w="70" w:type="dxa"/>
              <w:left w:w="80" w:type="dxa"/>
              <w:bottom w:w="70" w:type="dxa"/>
              <w:right w:w="80" w:type="dxa"/>
            </w:tcMar>
          </w:tcPr>
          <w:p w14:paraId="06840612" w14:textId="77777777" w:rsidR="00E14E64" w:rsidRDefault="00000000">
            <w:pPr>
              <w:spacing w:after="40" w:line="259" w:lineRule="auto"/>
            </w:pPr>
            <w:r>
              <w:rPr>
                <w:b/>
                <w:sz w:val="17"/>
              </w:rPr>
              <w:t>UTILIZZO IN SICUREZZA DI GANCI E OCCHIONI AGRICOLI</w:t>
            </w:r>
          </w:p>
        </w:tc>
        <w:tc>
          <w:tcPr>
            <w:tcW w:w="2778" w:type="dxa"/>
            <w:shd w:val="clear" w:color="auto" w:fill="F8F3E7"/>
            <w:tcMar>
              <w:top w:w="70" w:type="dxa"/>
              <w:left w:w="80" w:type="dxa"/>
              <w:bottom w:w="70" w:type="dxa"/>
              <w:right w:w="80" w:type="dxa"/>
            </w:tcMar>
          </w:tcPr>
          <w:p w14:paraId="11E99CA2" w14:textId="6942A982" w:rsidR="00E14E64" w:rsidRDefault="00000000">
            <w:pPr>
              <w:spacing w:after="40" w:line="259" w:lineRule="auto"/>
              <w:jc w:val="both"/>
            </w:pPr>
            <w:r>
              <w:rPr>
                <w:sz w:val="17"/>
              </w:rPr>
              <w:t>PRO MA003 (Uso in sicurezza di ganci e occhioni).</w:t>
            </w:r>
          </w:p>
        </w:tc>
      </w:tr>
      <w:tr w:rsidR="00E14E64" w14:paraId="144C0E67" w14:textId="77777777">
        <w:trPr>
          <w:jc w:val="center"/>
        </w:trPr>
        <w:tc>
          <w:tcPr>
            <w:tcW w:w="567" w:type="dxa"/>
            <w:tcMar>
              <w:top w:w="70" w:type="dxa"/>
              <w:left w:w="80" w:type="dxa"/>
              <w:bottom w:w="70" w:type="dxa"/>
              <w:right w:w="80" w:type="dxa"/>
            </w:tcMar>
          </w:tcPr>
          <w:p w14:paraId="651E4970" w14:textId="77777777" w:rsidR="00E14E64" w:rsidRDefault="00000000">
            <w:pPr>
              <w:spacing w:after="40" w:line="259" w:lineRule="auto"/>
              <w:jc w:val="both"/>
            </w:pPr>
            <w:r>
              <w:rPr>
                <w:sz w:val="17"/>
              </w:rPr>
              <w:t>29</w:t>
            </w:r>
          </w:p>
        </w:tc>
        <w:tc>
          <w:tcPr>
            <w:tcW w:w="1474" w:type="dxa"/>
            <w:tcMar>
              <w:top w:w="70" w:type="dxa"/>
              <w:left w:w="80" w:type="dxa"/>
              <w:bottom w:w="70" w:type="dxa"/>
              <w:right w:w="80" w:type="dxa"/>
            </w:tcMar>
          </w:tcPr>
          <w:p w14:paraId="55F446FF" w14:textId="77777777" w:rsidR="00E14E64" w:rsidRDefault="00000000">
            <w:pPr>
              <w:spacing w:after="40" w:line="259" w:lineRule="auto"/>
            </w:pPr>
            <w:r>
              <w:rPr>
                <w:b/>
                <w:sz w:val="17"/>
              </w:rPr>
              <w:t>PRO MA004</w:t>
            </w:r>
          </w:p>
        </w:tc>
        <w:tc>
          <w:tcPr>
            <w:tcW w:w="4989" w:type="dxa"/>
            <w:tcMar>
              <w:top w:w="70" w:type="dxa"/>
              <w:left w:w="80" w:type="dxa"/>
              <w:bottom w:w="70" w:type="dxa"/>
              <w:right w:w="80" w:type="dxa"/>
            </w:tcMar>
          </w:tcPr>
          <w:p w14:paraId="17548167" w14:textId="77777777" w:rsidR="00E14E64" w:rsidRDefault="00000000">
            <w:pPr>
              <w:spacing w:after="40" w:line="259" w:lineRule="auto"/>
            </w:pPr>
            <w:r>
              <w:rPr>
                <w:b/>
                <w:sz w:val="17"/>
              </w:rPr>
              <w:t>UTILIZZO IN SICUREZZA DELLA BOTTE IRRORATRICE</w:t>
            </w:r>
          </w:p>
        </w:tc>
        <w:tc>
          <w:tcPr>
            <w:tcW w:w="2778" w:type="dxa"/>
            <w:tcMar>
              <w:top w:w="70" w:type="dxa"/>
              <w:left w:w="80" w:type="dxa"/>
              <w:bottom w:w="70" w:type="dxa"/>
              <w:right w:w="80" w:type="dxa"/>
            </w:tcMar>
          </w:tcPr>
          <w:p w14:paraId="1FF4FAF3" w14:textId="3D6DDCC2" w:rsidR="00E14E64" w:rsidRDefault="00000000">
            <w:pPr>
              <w:spacing w:after="40" w:line="259" w:lineRule="auto"/>
              <w:jc w:val="both"/>
            </w:pPr>
            <w:r>
              <w:rPr>
                <w:sz w:val="17"/>
              </w:rPr>
              <w:t>PRO MA004 (Uso sicuro irroratrice).</w:t>
            </w:r>
          </w:p>
        </w:tc>
      </w:tr>
      <w:tr w:rsidR="00E14E64" w14:paraId="0D498B6B" w14:textId="77777777">
        <w:trPr>
          <w:jc w:val="center"/>
        </w:trPr>
        <w:tc>
          <w:tcPr>
            <w:tcW w:w="567" w:type="dxa"/>
            <w:shd w:val="clear" w:color="auto" w:fill="F8F3E7"/>
            <w:tcMar>
              <w:top w:w="70" w:type="dxa"/>
              <w:left w:w="80" w:type="dxa"/>
              <w:bottom w:w="70" w:type="dxa"/>
              <w:right w:w="80" w:type="dxa"/>
            </w:tcMar>
          </w:tcPr>
          <w:p w14:paraId="44D13BE4" w14:textId="77777777" w:rsidR="00E14E64" w:rsidRDefault="00000000">
            <w:pPr>
              <w:spacing w:after="40" w:line="259" w:lineRule="auto"/>
              <w:jc w:val="both"/>
            </w:pPr>
            <w:r>
              <w:rPr>
                <w:sz w:val="17"/>
              </w:rPr>
              <w:t>30</w:t>
            </w:r>
          </w:p>
        </w:tc>
        <w:tc>
          <w:tcPr>
            <w:tcW w:w="1474" w:type="dxa"/>
            <w:shd w:val="clear" w:color="auto" w:fill="F8F3E7"/>
            <w:tcMar>
              <w:top w:w="70" w:type="dxa"/>
              <w:left w:w="80" w:type="dxa"/>
              <w:bottom w:w="70" w:type="dxa"/>
              <w:right w:w="80" w:type="dxa"/>
            </w:tcMar>
          </w:tcPr>
          <w:p w14:paraId="29F375B1" w14:textId="77777777" w:rsidR="00E14E64" w:rsidRDefault="00000000">
            <w:pPr>
              <w:spacing w:after="40" w:line="259" w:lineRule="auto"/>
            </w:pPr>
            <w:r>
              <w:rPr>
                <w:b/>
                <w:sz w:val="17"/>
              </w:rPr>
              <w:t>PRO MA005</w:t>
            </w:r>
          </w:p>
        </w:tc>
        <w:tc>
          <w:tcPr>
            <w:tcW w:w="4989" w:type="dxa"/>
            <w:shd w:val="clear" w:color="auto" w:fill="F8F3E7"/>
            <w:tcMar>
              <w:top w:w="70" w:type="dxa"/>
              <w:left w:w="80" w:type="dxa"/>
              <w:bottom w:w="70" w:type="dxa"/>
              <w:right w:w="80" w:type="dxa"/>
            </w:tcMar>
          </w:tcPr>
          <w:p w14:paraId="7BF6D54C" w14:textId="77777777" w:rsidR="00E14E64" w:rsidRDefault="00000000">
            <w:pPr>
              <w:spacing w:after="40" w:line="259" w:lineRule="auto"/>
            </w:pPr>
            <w:r>
              <w:rPr>
                <w:b/>
                <w:sz w:val="17"/>
              </w:rPr>
              <w:t>UTILIZZO IN SICUREZZA DI SPANDIVOLTAFIENO E RANGHINATORI ROTATIVI</w:t>
            </w:r>
          </w:p>
        </w:tc>
        <w:tc>
          <w:tcPr>
            <w:tcW w:w="2778" w:type="dxa"/>
            <w:shd w:val="clear" w:color="auto" w:fill="F8F3E7"/>
            <w:tcMar>
              <w:top w:w="70" w:type="dxa"/>
              <w:left w:w="80" w:type="dxa"/>
              <w:bottom w:w="70" w:type="dxa"/>
              <w:right w:w="80" w:type="dxa"/>
            </w:tcMar>
          </w:tcPr>
          <w:p w14:paraId="4761C82F" w14:textId="3ABAD3F8" w:rsidR="00E14E64" w:rsidRDefault="00000000">
            <w:pPr>
              <w:spacing w:after="40" w:line="259" w:lineRule="auto"/>
              <w:jc w:val="both"/>
            </w:pPr>
            <w:r>
              <w:rPr>
                <w:sz w:val="17"/>
              </w:rPr>
              <w:t>PRO MA005 (Uso sicuro spandivoltafieno e ranghinatori).</w:t>
            </w:r>
          </w:p>
        </w:tc>
      </w:tr>
      <w:tr w:rsidR="00E14E64" w14:paraId="36FE0782" w14:textId="77777777">
        <w:trPr>
          <w:jc w:val="center"/>
        </w:trPr>
        <w:tc>
          <w:tcPr>
            <w:tcW w:w="567" w:type="dxa"/>
            <w:tcMar>
              <w:top w:w="70" w:type="dxa"/>
              <w:left w:w="80" w:type="dxa"/>
              <w:bottom w:w="70" w:type="dxa"/>
              <w:right w:w="80" w:type="dxa"/>
            </w:tcMar>
          </w:tcPr>
          <w:p w14:paraId="59764144" w14:textId="77777777" w:rsidR="00E14E64" w:rsidRDefault="00000000">
            <w:pPr>
              <w:spacing w:after="40" w:line="259" w:lineRule="auto"/>
              <w:jc w:val="both"/>
            </w:pPr>
            <w:r>
              <w:rPr>
                <w:sz w:val="17"/>
              </w:rPr>
              <w:t>31</w:t>
            </w:r>
          </w:p>
        </w:tc>
        <w:tc>
          <w:tcPr>
            <w:tcW w:w="1474" w:type="dxa"/>
            <w:tcMar>
              <w:top w:w="70" w:type="dxa"/>
              <w:left w:w="80" w:type="dxa"/>
              <w:bottom w:w="70" w:type="dxa"/>
              <w:right w:w="80" w:type="dxa"/>
            </w:tcMar>
          </w:tcPr>
          <w:p w14:paraId="28B2ACCA" w14:textId="77777777" w:rsidR="00E14E64" w:rsidRDefault="00000000">
            <w:pPr>
              <w:spacing w:after="40" w:line="259" w:lineRule="auto"/>
            </w:pPr>
            <w:r>
              <w:rPr>
                <w:b/>
                <w:sz w:val="17"/>
              </w:rPr>
              <w:t>PRO MA006</w:t>
            </w:r>
          </w:p>
        </w:tc>
        <w:tc>
          <w:tcPr>
            <w:tcW w:w="4989" w:type="dxa"/>
            <w:tcMar>
              <w:top w:w="70" w:type="dxa"/>
              <w:left w:w="80" w:type="dxa"/>
              <w:bottom w:w="70" w:type="dxa"/>
              <w:right w:w="80" w:type="dxa"/>
            </w:tcMar>
          </w:tcPr>
          <w:p w14:paraId="699B881D" w14:textId="77777777" w:rsidR="00E14E64" w:rsidRDefault="00000000">
            <w:pPr>
              <w:spacing w:after="40" w:line="259" w:lineRule="auto"/>
            </w:pPr>
            <w:r>
              <w:rPr>
                <w:b/>
                <w:sz w:val="17"/>
              </w:rPr>
              <w:t>UTILIZZO IN SICUREZZA DELLA TOSAERBA</w:t>
            </w:r>
          </w:p>
        </w:tc>
        <w:tc>
          <w:tcPr>
            <w:tcW w:w="2778" w:type="dxa"/>
            <w:tcMar>
              <w:top w:w="70" w:type="dxa"/>
              <w:left w:w="80" w:type="dxa"/>
              <w:bottom w:w="70" w:type="dxa"/>
              <w:right w:w="80" w:type="dxa"/>
            </w:tcMar>
          </w:tcPr>
          <w:p w14:paraId="0EC1AC5C" w14:textId="2C62B49A" w:rsidR="00E14E64" w:rsidRDefault="00000000">
            <w:pPr>
              <w:spacing w:after="40" w:line="259" w:lineRule="auto"/>
              <w:jc w:val="both"/>
            </w:pPr>
            <w:r>
              <w:rPr>
                <w:sz w:val="17"/>
              </w:rPr>
              <w:t>PRO MA006 (Uso sicuro tosaerba).</w:t>
            </w:r>
          </w:p>
        </w:tc>
      </w:tr>
      <w:tr w:rsidR="00E14E64" w14:paraId="017D40B2" w14:textId="77777777">
        <w:trPr>
          <w:jc w:val="center"/>
        </w:trPr>
        <w:tc>
          <w:tcPr>
            <w:tcW w:w="567" w:type="dxa"/>
            <w:shd w:val="clear" w:color="auto" w:fill="F8F3E7"/>
            <w:tcMar>
              <w:top w:w="70" w:type="dxa"/>
              <w:left w:w="80" w:type="dxa"/>
              <w:bottom w:w="70" w:type="dxa"/>
              <w:right w:w="80" w:type="dxa"/>
            </w:tcMar>
          </w:tcPr>
          <w:p w14:paraId="4A72E802" w14:textId="77777777" w:rsidR="00E14E64" w:rsidRDefault="00000000">
            <w:pPr>
              <w:spacing w:after="40" w:line="259" w:lineRule="auto"/>
              <w:jc w:val="both"/>
            </w:pPr>
            <w:r>
              <w:rPr>
                <w:sz w:val="17"/>
              </w:rPr>
              <w:t>32</w:t>
            </w:r>
          </w:p>
        </w:tc>
        <w:tc>
          <w:tcPr>
            <w:tcW w:w="1474" w:type="dxa"/>
            <w:shd w:val="clear" w:color="auto" w:fill="F8F3E7"/>
            <w:tcMar>
              <w:top w:w="70" w:type="dxa"/>
              <w:left w:w="80" w:type="dxa"/>
              <w:bottom w:w="70" w:type="dxa"/>
              <w:right w:w="80" w:type="dxa"/>
            </w:tcMar>
          </w:tcPr>
          <w:p w14:paraId="353B7024" w14:textId="77777777" w:rsidR="00E14E64" w:rsidRDefault="00000000">
            <w:pPr>
              <w:spacing w:after="40" w:line="259" w:lineRule="auto"/>
            </w:pPr>
            <w:r>
              <w:rPr>
                <w:b/>
                <w:sz w:val="17"/>
              </w:rPr>
              <w:t>PRO MA008</w:t>
            </w:r>
          </w:p>
        </w:tc>
        <w:tc>
          <w:tcPr>
            <w:tcW w:w="4989" w:type="dxa"/>
            <w:shd w:val="clear" w:color="auto" w:fill="F8F3E7"/>
            <w:tcMar>
              <w:top w:w="70" w:type="dxa"/>
              <w:left w:w="80" w:type="dxa"/>
              <w:bottom w:w="70" w:type="dxa"/>
              <w:right w:w="80" w:type="dxa"/>
            </w:tcMar>
          </w:tcPr>
          <w:p w14:paraId="4449DFA2" w14:textId="77777777" w:rsidR="00E14E64" w:rsidRDefault="00000000">
            <w:pPr>
              <w:spacing w:after="40" w:line="259" w:lineRule="auto"/>
            </w:pPr>
            <w:r>
              <w:rPr>
                <w:b/>
                <w:sz w:val="17"/>
              </w:rPr>
              <w:t>UTILIZZO IN SICUREZZA DEL CARRO SPANDILETAME</w:t>
            </w:r>
          </w:p>
        </w:tc>
        <w:tc>
          <w:tcPr>
            <w:tcW w:w="2778" w:type="dxa"/>
            <w:shd w:val="clear" w:color="auto" w:fill="F8F3E7"/>
            <w:tcMar>
              <w:top w:w="70" w:type="dxa"/>
              <w:left w:w="80" w:type="dxa"/>
              <w:bottom w:w="70" w:type="dxa"/>
              <w:right w:w="80" w:type="dxa"/>
            </w:tcMar>
          </w:tcPr>
          <w:p w14:paraId="6115196C" w14:textId="61B733D0" w:rsidR="00E14E64" w:rsidRDefault="00000000">
            <w:pPr>
              <w:spacing w:after="40" w:line="259" w:lineRule="auto"/>
              <w:jc w:val="both"/>
            </w:pPr>
            <w:r>
              <w:rPr>
                <w:sz w:val="17"/>
              </w:rPr>
              <w:t>PRO MA008 (Uso in sicurezza carro spandiletame).</w:t>
            </w:r>
          </w:p>
        </w:tc>
      </w:tr>
      <w:tr w:rsidR="00E14E64" w14:paraId="74D2C8A3" w14:textId="77777777">
        <w:trPr>
          <w:jc w:val="center"/>
        </w:trPr>
        <w:tc>
          <w:tcPr>
            <w:tcW w:w="567" w:type="dxa"/>
            <w:tcMar>
              <w:top w:w="70" w:type="dxa"/>
              <w:left w:w="80" w:type="dxa"/>
              <w:bottom w:w="70" w:type="dxa"/>
              <w:right w:w="80" w:type="dxa"/>
            </w:tcMar>
          </w:tcPr>
          <w:p w14:paraId="3D2794D3" w14:textId="77777777" w:rsidR="00E14E64" w:rsidRDefault="00000000">
            <w:pPr>
              <w:spacing w:after="40" w:line="259" w:lineRule="auto"/>
              <w:jc w:val="both"/>
            </w:pPr>
            <w:r>
              <w:rPr>
                <w:sz w:val="17"/>
              </w:rPr>
              <w:t>33</w:t>
            </w:r>
          </w:p>
        </w:tc>
        <w:tc>
          <w:tcPr>
            <w:tcW w:w="1474" w:type="dxa"/>
            <w:tcMar>
              <w:top w:w="70" w:type="dxa"/>
              <w:left w:w="80" w:type="dxa"/>
              <w:bottom w:w="70" w:type="dxa"/>
              <w:right w:w="80" w:type="dxa"/>
            </w:tcMar>
          </w:tcPr>
          <w:p w14:paraId="32854A48" w14:textId="77777777" w:rsidR="00E14E64" w:rsidRDefault="00000000">
            <w:pPr>
              <w:spacing w:after="40" w:line="259" w:lineRule="auto"/>
            </w:pPr>
            <w:r>
              <w:rPr>
                <w:b/>
                <w:sz w:val="17"/>
              </w:rPr>
              <w:t>PRO MA009</w:t>
            </w:r>
          </w:p>
        </w:tc>
        <w:tc>
          <w:tcPr>
            <w:tcW w:w="4989" w:type="dxa"/>
            <w:tcMar>
              <w:top w:w="70" w:type="dxa"/>
              <w:left w:w="80" w:type="dxa"/>
              <w:bottom w:w="70" w:type="dxa"/>
              <w:right w:w="80" w:type="dxa"/>
            </w:tcMar>
          </w:tcPr>
          <w:p w14:paraId="3E7F731D" w14:textId="77777777" w:rsidR="00E14E64" w:rsidRDefault="00000000">
            <w:pPr>
              <w:spacing w:after="40" w:line="259" w:lineRule="auto"/>
            </w:pPr>
            <w:r>
              <w:rPr>
                <w:b/>
                <w:sz w:val="17"/>
              </w:rPr>
              <w:t>UTILIZZO IN SICUREZZA DEL TRINCIASTOCCHI</w:t>
            </w:r>
          </w:p>
        </w:tc>
        <w:tc>
          <w:tcPr>
            <w:tcW w:w="2778" w:type="dxa"/>
            <w:tcMar>
              <w:top w:w="70" w:type="dxa"/>
              <w:left w:w="80" w:type="dxa"/>
              <w:bottom w:w="70" w:type="dxa"/>
              <w:right w:w="80" w:type="dxa"/>
            </w:tcMar>
          </w:tcPr>
          <w:p w14:paraId="3A6FF9E6" w14:textId="4C4B916C" w:rsidR="00E14E64" w:rsidRDefault="00000000">
            <w:pPr>
              <w:spacing w:after="40" w:line="259" w:lineRule="auto"/>
              <w:jc w:val="both"/>
            </w:pPr>
            <w:r>
              <w:rPr>
                <w:sz w:val="17"/>
              </w:rPr>
              <w:t>PRO MA009 (Uso in sicurezza del trinciastocchi).</w:t>
            </w:r>
          </w:p>
        </w:tc>
      </w:tr>
      <w:tr w:rsidR="00E14E64" w14:paraId="47D1A3C7" w14:textId="77777777">
        <w:trPr>
          <w:jc w:val="center"/>
        </w:trPr>
        <w:tc>
          <w:tcPr>
            <w:tcW w:w="567" w:type="dxa"/>
            <w:shd w:val="clear" w:color="auto" w:fill="F8F3E7"/>
            <w:tcMar>
              <w:top w:w="70" w:type="dxa"/>
              <w:left w:w="80" w:type="dxa"/>
              <w:bottom w:w="70" w:type="dxa"/>
              <w:right w:w="80" w:type="dxa"/>
            </w:tcMar>
          </w:tcPr>
          <w:p w14:paraId="55681E7C" w14:textId="77777777" w:rsidR="00E14E64" w:rsidRDefault="00000000">
            <w:pPr>
              <w:spacing w:after="40" w:line="259" w:lineRule="auto"/>
              <w:jc w:val="both"/>
            </w:pPr>
            <w:r>
              <w:rPr>
                <w:sz w:val="17"/>
              </w:rPr>
              <w:t>34</w:t>
            </w:r>
          </w:p>
        </w:tc>
        <w:tc>
          <w:tcPr>
            <w:tcW w:w="1474" w:type="dxa"/>
            <w:shd w:val="clear" w:color="auto" w:fill="F8F3E7"/>
            <w:tcMar>
              <w:top w:w="70" w:type="dxa"/>
              <w:left w:w="80" w:type="dxa"/>
              <w:bottom w:w="70" w:type="dxa"/>
              <w:right w:w="80" w:type="dxa"/>
            </w:tcMar>
          </w:tcPr>
          <w:p w14:paraId="16664BE6" w14:textId="77777777" w:rsidR="00E14E64" w:rsidRDefault="00000000">
            <w:pPr>
              <w:spacing w:after="40" w:line="259" w:lineRule="auto"/>
            </w:pPr>
            <w:r>
              <w:rPr>
                <w:b/>
                <w:sz w:val="17"/>
              </w:rPr>
              <w:t>PRO MA010</w:t>
            </w:r>
          </w:p>
        </w:tc>
        <w:tc>
          <w:tcPr>
            <w:tcW w:w="4989" w:type="dxa"/>
            <w:shd w:val="clear" w:color="auto" w:fill="F8F3E7"/>
            <w:tcMar>
              <w:top w:w="70" w:type="dxa"/>
              <w:left w:w="80" w:type="dxa"/>
              <w:bottom w:w="70" w:type="dxa"/>
              <w:right w:w="80" w:type="dxa"/>
            </w:tcMar>
          </w:tcPr>
          <w:p w14:paraId="6D7A69A7" w14:textId="77777777" w:rsidR="00E14E64" w:rsidRDefault="00000000">
            <w:pPr>
              <w:spacing w:after="40" w:line="259" w:lineRule="auto"/>
            </w:pPr>
            <w:r>
              <w:rPr>
                <w:b/>
                <w:sz w:val="17"/>
              </w:rPr>
              <w:t>UTILIZZO IN SICUREZZA DELLA TERNA GOMMATA</w:t>
            </w:r>
          </w:p>
        </w:tc>
        <w:tc>
          <w:tcPr>
            <w:tcW w:w="2778" w:type="dxa"/>
            <w:shd w:val="clear" w:color="auto" w:fill="F8F3E7"/>
            <w:tcMar>
              <w:top w:w="70" w:type="dxa"/>
              <w:left w:w="80" w:type="dxa"/>
              <w:bottom w:w="70" w:type="dxa"/>
              <w:right w:w="80" w:type="dxa"/>
            </w:tcMar>
          </w:tcPr>
          <w:p w14:paraId="0C34273A" w14:textId="0A16B46E" w:rsidR="00E14E64" w:rsidRDefault="00000000">
            <w:pPr>
              <w:spacing w:after="40" w:line="259" w:lineRule="auto"/>
              <w:jc w:val="both"/>
            </w:pPr>
            <w:r>
              <w:rPr>
                <w:sz w:val="17"/>
              </w:rPr>
              <w:t>PRO MA010 (Uso in sic. della terna gommata) .</w:t>
            </w:r>
          </w:p>
        </w:tc>
      </w:tr>
      <w:tr w:rsidR="00E14E64" w14:paraId="38CB3A5B" w14:textId="77777777">
        <w:trPr>
          <w:jc w:val="center"/>
        </w:trPr>
        <w:tc>
          <w:tcPr>
            <w:tcW w:w="567" w:type="dxa"/>
            <w:tcMar>
              <w:top w:w="70" w:type="dxa"/>
              <w:left w:w="80" w:type="dxa"/>
              <w:bottom w:w="70" w:type="dxa"/>
              <w:right w:w="80" w:type="dxa"/>
            </w:tcMar>
          </w:tcPr>
          <w:p w14:paraId="5084DC9D" w14:textId="77777777" w:rsidR="00E14E64" w:rsidRDefault="00000000">
            <w:pPr>
              <w:spacing w:after="40" w:line="259" w:lineRule="auto"/>
              <w:jc w:val="both"/>
            </w:pPr>
            <w:r>
              <w:rPr>
                <w:sz w:val="17"/>
              </w:rPr>
              <w:t>35</w:t>
            </w:r>
          </w:p>
        </w:tc>
        <w:tc>
          <w:tcPr>
            <w:tcW w:w="1474" w:type="dxa"/>
            <w:tcMar>
              <w:top w:w="70" w:type="dxa"/>
              <w:left w:w="80" w:type="dxa"/>
              <w:bottom w:w="70" w:type="dxa"/>
              <w:right w:w="80" w:type="dxa"/>
            </w:tcMar>
          </w:tcPr>
          <w:p w14:paraId="14104C47" w14:textId="77777777" w:rsidR="00E14E64" w:rsidRDefault="00000000">
            <w:pPr>
              <w:spacing w:after="40" w:line="259" w:lineRule="auto"/>
            </w:pPr>
            <w:r>
              <w:rPr>
                <w:b/>
                <w:sz w:val="17"/>
              </w:rPr>
              <w:t>PRO MA011</w:t>
            </w:r>
          </w:p>
        </w:tc>
        <w:tc>
          <w:tcPr>
            <w:tcW w:w="4989" w:type="dxa"/>
            <w:tcMar>
              <w:top w:w="70" w:type="dxa"/>
              <w:left w:w="80" w:type="dxa"/>
              <w:bottom w:w="70" w:type="dxa"/>
              <w:right w:w="80" w:type="dxa"/>
            </w:tcMar>
          </w:tcPr>
          <w:p w14:paraId="504B0015" w14:textId="77777777" w:rsidR="00E14E64" w:rsidRDefault="00000000">
            <w:pPr>
              <w:spacing w:after="40" w:line="259" w:lineRule="auto"/>
              <w:jc w:val="both"/>
            </w:pPr>
            <w:r>
              <w:rPr>
                <w:sz w:val="17"/>
              </w:rPr>
              <w:t>UTILIZZO IN SICUREZZA DELLA PIATTAFORMA TRAIATA MOBILE PER RACCOLTA E POTATURA</w:t>
            </w:r>
          </w:p>
        </w:tc>
        <w:tc>
          <w:tcPr>
            <w:tcW w:w="2778" w:type="dxa"/>
            <w:tcMar>
              <w:top w:w="70" w:type="dxa"/>
              <w:left w:w="80" w:type="dxa"/>
              <w:bottom w:w="70" w:type="dxa"/>
              <w:right w:w="80" w:type="dxa"/>
            </w:tcMar>
          </w:tcPr>
          <w:p w14:paraId="684EF99F" w14:textId="24148B6C" w:rsidR="00E14E64" w:rsidRDefault="00000000">
            <w:pPr>
              <w:spacing w:after="40" w:line="259" w:lineRule="auto"/>
              <w:jc w:val="both"/>
            </w:pPr>
            <w:r>
              <w:rPr>
                <w:sz w:val="17"/>
              </w:rPr>
              <w:t>PRO MA011 (Uso in sic. piatt. tr. mob. per pot.).</w:t>
            </w:r>
          </w:p>
        </w:tc>
      </w:tr>
      <w:tr w:rsidR="00E14E64" w14:paraId="6420EEEA" w14:textId="77777777">
        <w:trPr>
          <w:jc w:val="center"/>
        </w:trPr>
        <w:tc>
          <w:tcPr>
            <w:tcW w:w="567" w:type="dxa"/>
            <w:shd w:val="clear" w:color="auto" w:fill="F8F3E7"/>
            <w:tcMar>
              <w:top w:w="70" w:type="dxa"/>
              <w:left w:w="80" w:type="dxa"/>
              <w:bottom w:w="70" w:type="dxa"/>
              <w:right w:w="80" w:type="dxa"/>
            </w:tcMar>
          </w:tcPr>
          <w:p w14:paraId="678A769E" w14:textId="77777777" w:rsidR="00E14E64" w:rsidRDefault="00000000">
            <w:pPr>
              <w:spacing w:after="40" w:line="259" w:lineRule="auto"/>
              <w:jc w:val="both"/>
            </w:pPr>
            <w:r>
              <w:rPr>
                <w:sz w:val="17"/>
              </w:rPr>
              <w:t>36</w:t>
            </w:r>
          </w:p>
        </w:tc>
        <w:tc>
          <w:tcPr>
            <w:tcW w:w="1474" w:type="dxa"/>
            <w:shd w:val="clear" w:color="auto" w:fill="F8F3E7"/>
            <w:tcMar>
              <w:top w:w="70" w:type="dxa"/>
              <w:left w:w="80" w:type="dxa"/>
              <w:bottom w:w="70" w:type="dxa"/>
              <w:right w:w="80" w:type="dxa"/>
            </w:tcMar>
          </w:tcPr>
          <w:p w14:paraId="45F58921" w14:textId="77777777" w:rsidR="00E14E64" w:rsidRDefault="00000000">
            <w:pPr>
              <w:spacing w:after="40" w:line="259" w:lineRule="auto"/>
            </w:pPr>
            <w:r>
              <w:rPr>
                <w:b/>
                <w:sz w:val="17"/>
              </w:rPr>
              <w:t>PRO MA012</w:t>
            </w:r>
          </w:p>
        </w:tc>
        <w:tc>
          <w:tcPr>
            <w:tcW w:w="4989" w:type="dxa"/>
            <w:shd w:val="clear" w:color="auto" w:fill="F8F3E7"/>
            <w:tcMar>
              <w:top w:w="70" w:type="dxa"/>
              <w:left w:w="80" w:type="dxa"/>
              <w:bottom w:w="70" w:type="dxa"/>
              <w:right w:w="80" w:type="dxa"/>
            </w:tcMar>
          </w:tcPr>
          <w:p w14:paraId="779A88E2" w14:textId="77777777" w:rsidR="00E14E64" w:rsidRDefault="00000000">
            <w:pPr>
              <w:spacing w:after="40" w:line="259" w:lineRule="auto"/>
            </w:pPr>
            <w:r>
              <w:rPr>
                <w:b/>
                <w:sz w:val="17"/>
              </w:rPr>
              <w:t>UTILIZZO IN SICUREZZA DEL RIMORCHIO AGRICOLO</w:t>
            </w:r>
          </w:p>
        </w:tc>
        <w:tc>
          <w:tcPr>
            <w:tcW w:w="2778" w:type="dxa"/>
            <w:shd w:val="clear" w:color="auto" w:fill="F8F3E7"/>
            <w:tcMar>
              <w:top w:w="70" w:type="dxa"/>
              <w:left w:w="80" w:type="dxa"/>
              <w:bottom w:w="70" w:type="dxa"/>
              <w:right w:w="80" w:type="dxa"/>
            </w:tcMar>
          </w:tcPr>
          <w:p w14:paraId="7E823464" w14:textId="43356F33" w:rsidR="00E14E64" w:rsidRDefault="00000000">
            <w:pPr>
              <w:spacing w:after="40" w:line="259" w:lineRule="auto"/>
              <w:jc w:val="both"/>
            </w:pPr>
            <w:r>
              <w:rPr>
                <w:sz w:val="17"/>
              </w:rPr>
              <w:t>PRO MA012 (Uso sicuro rimorchio agricolo).</w:t>
            </w:r>
          </w:p>
        </w:tc>
      </w:tr>
      <w:tr w:rsidR="00E14E64" w14:paraId="2C72B851" w14:textId="77777777">
        <w:trPr>
          <w:jc w:val="center"/>
        </w:trPr>
        <w:tc>
          <w:tcPr>
            <w:tcW w:w="567" w:type="dxa"/>
            <w:tcMar>
              <w:top w:w="70" w:type="dxa"/>
              <w:left w:w="80" w:type="dxa"/>
              <w:bottom w:w="70" w:type="dxa"/>
              <w:right w:w="80" w:type="dxa"/>
            </w:tcMar>
          </w:tcPr>
          <w:p w14:paraId="5E7A7A52" w14:textId="77777777" w:rsidR="00E14E64" w:rsidRDefault="00000000">
            <w:pPr>
              <w:spacing w:after="40" w:line="259" w:lineRule="auto"/>
              <w:jc w:val="both"/>
            </w:pPr>
            <w:r>
              <w:rPr>
                <w:sz w:val="17"/>
              </w:rPr>
              <w:t>37</w:t>
            </w:r>
          </w:p>
        </w:tc>
        <w:tc>
          <w:tcPr>
            <w:tcW w:w="1474" w:type="dxa"/>
            <w:tcMar>
              <w:top w:w="70" w:type="dxa"/>
              <w:left w:w="80" w:type="dxa"/>
              <w:bottom w:w="70" w:type="dxa"/>
              <w:right w:w="80" w:type="dxa"/>
            </w:tcMar>
          </w:tcPr>
          <w:p w14:paraId="1BB38A89" w14:textId="77777777" w:rsidR="00E14E64" w:rsidRDefault="00000000">
            <w:pPr>
              <w:spacing w:after="40" w:line="259" w:lineRule="auto"/>
            </w:pPr>
            <w:r>
              <w:rPr>
                <w:b/>
                <w:sz w:val="17"/>
              </w:rPr>
              <w:t>PRO MA013</w:t>
            </w:r>
          </w:p>
        </w:tc>
        <w:tc>
          <w:tcPr>
            <w:tcW w:w="4989" w:type="dxa"/>
            <w:tcMar>
              <w:top w:w="70" w:type="dxa"/>
              <w:left w:w="80" w:type="dxa"/>
              <w:bottom w:w="70" w:type="dxa"/>
              <w:right w:w="80" w:type="dxa"/>
            </w:tcMar>
          </w:tcPr>
          <w:p w14:paraId="51D66F14" w14:textId="77777777" w:rsidR="00E14E64" w:rsidRDefault="00000000">
            <w:pPr>
              <w:spacing w:after="40" w:line="259" w:lineRule="auto"/>
            </w:pPr>
            <w:r>
              <w:rPr>
                <w:b/>
                <w:sz w:val="17"/>
              </w:rPr>
              <w:t>UTILIZZO IN SICUREZZA DELLA INVASATRICE</w:t>
            </w:r>
          </w:p>
        </w:tc>
        <w:tc>
          <w:tcPr>
            <w:tcW w:w="2778" w:type="dxa"/>
            <w:tcMar>
              <w:top w:w="70" w:type="dxa"/>
              <w:left w:w="80" w:type="dxa"/>
              <w:bottom w:w="70" w:type="dxa"/>
              <w:right w:w="80" w:type="dxa"/>
            </w:tcMar>
          </w:tcPr>
          <w:p w14:paraId="2A702CC8" w14:textId="73F7BD82" w:rsidR="00E14E64" w:rsidRDefault="00000000">
            <w:pPr>
              <w:spacing w:after="40" w:line="259" w:lineRule="auto"/>
              <w:jc w:val="both"/>
            </w:pPr>
            <w:r>
              <w:rPr>
                <w:sz w:val="17"/>
              </w:rPr>
              <w:t>PRO MA013 (Uso in sicurezza dell'invasatrice).</w:t>
            </w:r>
          </w:p>
        </w:tc>
      </w:tr>
      <w:tr w:rsidR="00E14E64" w14:paraId="365F0846" w14:textId="77777777">
        <w:trPr>
          <w:jc w:val="center"/>
        </w:trPr>
        <w:tc>
          <w:tcPr>
            <w:tcW w:w="567" w:type="dxa"/>
            <w:shd w:val="clear" w:color="auto" w:fill="F8F3E7"/>
            <w:tcMar>
              <w:top w:w="70" w:type="dxa"/>
              <w:left w:w="80" w:type="dxa"/>
              <w:bottom w:w="70" w:type="dxa"/>
              <w:right w:w="80" w:type="dxa"/>
            </w:tcMar>
          </w:tcPr>
          <w:p w14:paraId="4815D617" w14:textId="77777777" w:rsidR="00E14E64" w:rsidRDefault="00000000">
            <w:pPr>
              <w:spacing w:after="40" w:line="259" w:lineRule="auto"/>
              <w:jc w:val="both"/>
            </w:pPr>
            <w:r>
              <w:rPr>
                <w:sz w:val="17"/>
              </w:rPr>
              <w:t>38</w:t>
            </w:r>
          </w:p>
        </w:tc>
        <w:tc>
          <w:tcPr>
            <w:tcW w:w="1474" w:type="dxa"/>
            <w:shd w:val="clear" w:color="auto" w:fill="F8F3E7"/>
            <w:tcMar>
              <w:top w:w="70" w:type="dxa"/>
              <w:left w:w="80" w:type="dxa"/>
              <w:bottom w:w="70" w:type="dxa"/>
              <w:right w:w="80" w:type="dxa"/>
            </w:tcMar>
          </w:tcPr>
          <w:p w14:paraId="08C301F5" w14:textId="77777777" w:rsidR="00E14E64" w:rsidRDefault="00000000">
            <w:pPr>
              <w:spacing w:after="40" w:line="259" w:lineRule="auto"/>
            </w:pPr>
            <w:r>
              <w:rPr>
                <w:b/>
                <w:sz w:val="17"/>
              </w:rPr>
              <w:t>PRO MA014</w:t>
            </w:r>
          </w:p>
        </w:tc>
        <w:tc>
          <w:tcPr>
            <w:tcW w:w="4989" w:type="dxa"/>
            <w:shd w:val="clear" w:color="auto" w:fill="F8F3E7"/>
            <w:tcMar>
              <w:top w:w="70" w:type="dxa"/>
              <w:left w:w="80" w:type="dxa"/>
              <w:bottom w:w="70" w:type="dxa"/>
              <w:right w:w="80" w:type="dxa"/>
            </w:tcMar>
          </w:tcPr>
          <w:p w14:paraId="3C2EC010" w14:textId="77777777" w:rsidR="00E14E64" w:rsidRDefault="00000000">
            <w:pPr>
              <w:spacing w:after="40" w:line="259" w:lineRule="auto"/>
            </w:pPr>
            <w:r>
              <w:rPr>
                <w:b/>
                <w:sz w:val="17"/>
              </w:rPr>
              <w:t>UTILIZZO IN SICUREZZA DELLA MIETITREBIATRICE</w:t>
            </w:r>
          </w:p>
        </w:tc>
        <w:tc>
          <w:tcPr>
            <w:tcW w:w="2778" w:type="dxa"/>
            <w:shd w:val="clear" w:color="auto" w:fill="F8F3E7"/>
            <w:tcMar>
              <w:top w:w="70" w:type="dxa"/>
              <w:left w:w="80" w:type="dxa"/>
              <w:bottom w:w="70" w:type="dxa"/>
              <w:right w:w="80" w:type="dxa"/>
            </w:tcMar>
          </w:tcPr>
          <w:p w14:paraId="688AF828" w14:textId="022E1719" w:rsidR="00E14E64" w:rsidRDefault="00000000">
            <w:pPr>
              <w:spacing w:after="40" w:line="259" w:lineRule="auto"/>
              <w:jc w:val="both"/>
            </w:pPr>
            <w:r>
              <w:rPr>
                <w:sz w:val="17"/>
              </w:rPr>
              <w:t>PRO MA014 (Uso in sicurezza delle mietitrebbiatrici).</w:t>
            </w:r>
          </w:p>
        </w:tc>
      </w:tr>
      <w:tr w:rsidR="00E14E64" w14:paraId="22C5A01C" w14:textId="77777777">
        <w:trPr>
          <w:jc w:val="center"/>
        </w:trPr>
        <w:tc>
          <w:tcPr>
            <w:tcW w:w="567" w:type="dxa"/>
            <w:tcMar>
              <w:top w:w="70" w:type="dxa"/>
              <w:left w:w="80" w:type="dxa"/>
              <w:bottom w:w="70" w:type="dxa"/>
              <w:right w:w="80" w:type="dxa"/>
            </w:tcMar>
          </w:tcPr>
          <w:p w14:paraId="76CD34ED" w14:textId="77777777" w:rsidR="00E14E64" w:rsidRDefault="00000000">
            <w:pPr>
              <w:spacing w:after="40" w:line="259" w:lineRule="auto"/>
              <w:jc w:val="both"/>
            </w:pPr>
            <w:r>
              <w:rPr>
                <w:sz w:val="17"/>
              </w:rPr>
              <w:t>39</w:t>
            </w:r>
          </w:p>
        </w:tc>
        <w:tc>
          <w:tcPr>
            <w:tcW w:w="1474" w:type="dxa"/>
            <w:tcMar>
              <w:top w:w="70" w:type="dxa"/>
              <w:left w:w="80" w:type="dxa"/>
              <w:bottom w:w="70" w:type="dxa"/>
              <w:right w:w="80" w:type="dxa"/>
            </w:tcMar>
          </w:tcPr>
          <w:p w14:paraId="39745D96" w14:textId="77777777" w:rsidR="00E14E64" w:rsidRDefault="00000000">
            <w:pPr>
              <w:spacing w:after="40" w:line="259" w:lineRule="auto"/>
            </w:pPr>
            <w:r>
              <w:rPr>
                <w:b/>
                <w:sz w:val="17"/>
              </w:rPr>
              <w:t>PRO MA015</w:t>
            </w:r>
          </w:p>
        </w:tc>
        <w:tc>
          <w:tcPr>
            <w:tcW w:w="4989" w:type="dxa"/>
            <w:tcMar>
              <w:top w:w="70" w:type="dxa"/>
              <w:left w:w="80" w:type="dxa"/>
              <w:bottom w:w="70" w:type="dxa"/>
              <w:right w:w="80" w:type="dxa"/>
            </w:tcMar>
          </w:tcPr>
          <w:p w14:paraId="40371623" w14:textId="77777777" w:rsidR="00E14E64" w:rsidRDefault="00000000">
            <w:pPr>
              <w:spacing w:after="40" w:line="259" w:lineRule="auto"/>
            </w:pPr>
            <w:r>
              <w:rPr>
                <w:b/>
                <w:sz w:val="17"/>
              </w:rPr>
              <w:t>UTILIZZO IN SICUREZZA DELLA FALCIAPESATRICE SEMOVENTE PER FORAGGI</w:t>
            </w:r>
          </w:p>
        </w:tc>
        <w:tc>
          <w:tcPr>
            <w:tcW w:w="2778" w:type="dxa"/>
            <w:tcMar>
              <w:top w:w="70" w:type="dxa"/>
              <w:left w:w="80" w:type="dxa"/>
              <w:bottom w:w="70" w:type="dxa"/>
              <w:right w:w="80" w:type="dxa"/>
            </w:tcMar>
          </w:tcPr>
          <w:p w14:paraId="1C5923F8" w14:textId="3D38B8BA" w:rsidR="00E14E64" w:rsidRDefault="00000000">
            <w:pPr>
              <w:spacing w:after="40" w:line="259" w:lineRule="auto"/>
              <w:jc w:val="both"/>
            </w:pPr>
            <w:r>
              <w:rPr>
                <w:sz w:val="17"/>
              </w:rPr>
              <w:t>PRO MA015 (Uso in sicurezza delle falciapesatrici semoventi per foraggi).</w:t>
            </w:r>
          </w:p>
        </w:tc>
      </w:tr>
      <w:tr w:rsidR="00E14E64" w14:paraId="4221F7C3" w14:textId="77777777">
        <w:trPr>
          <w:jc w:val="center"/>
        </w:trPr>
        <w:tc>
          <w:tcPr>
            <w:tcW w:w="567" w:type="dxa"/>
            <w:shd w:val="clear" w:color="auto" w:fill="F8F3E7"/>
            <w:tcMar>
              <w:top w:w="70" w:type="dxa"/>
              <w:left w:w="80" w:type="dxa"/>
              <w:bottom w:w="70" w:type="dxa"/>
              <w:right w:w="80" w:type="dxa"/>
            </w:tcMar>
          </w:tcPr>
          <w:p w14:paraId="129C22CC" w14:textId="77777777" w:rsidR="00E14E64" w:rsidRDefault="00000000">
            <w:pPr>
              <w:spacing w:after="40" w:line="259" w:lineRule="auto"/>
              <w:jc w:val="both"/>
            </w:pPr>
            <w:r>
              <w:rPr>
                <w:sz w:val="17"/>
              </w:rPr>
              <w:t>40</w:t>
            </w:r>
          </w:p>
        </w:tc>
        <w:tc>
          <w:tcPr>
            <w:tcW w:w="1474" w:type="dxa"/>
            <w:shd w:val="clear" w:color="auto" w:fill="F8F3E7"/>
            <w:tcMar>
              <w:top w:w="70" w:type="dxa"/>
              <w:left w:w="80" w:type="dxa"/>
              <w:bottom w:w="70" w:type="dxa"/>
              <w:right w:w="80" w:type="dxa"/>
            </w:tcMar>
          </w:tcPr>
          <w:p w14:paraId="0AEFB0AC" w14:textId="77777777" w:rsidR="00E14E64" w:rsidRDefault="00000000">
            <w:pPr>
              <w:spacing w:after="40" w:line="259" w:lineRule="auto"/>
            </w:pPr>
            <w:r>
              <w:rPr>
                <w:b/>
                <w:sz w:val="17"/>
              </w:rPr>
              <w:t>PRO MA016</w:t>
            </w:r>
          </w:p>
        </w:tc>
        <w:tc>
          <w:tcPr>
            <w:tcW w:w="4989" w:type="dxa"/>
            <w:shd w:val="clear" w:color="auto" w:fill="F8F3E7"/>
            <w:tcMar>
              <w:top w:w="70" w:type="dxa"/>
              <w:left w:w="80" w:type="dxa"/>
              <w:bottom w:w="70" w:type="dxa"/>
              <w:right w:w="80" w:type="dxa"/>
            </w:tcMar>
          </w:tcPr>
          <w:p w14:paraId="285971AE" w14:textId="77777777" w:rsidR="00E14E64" w:rsidRDefault="00000000">
            <w:pPr>
              <w:spacing w:after="40" w:line="259" w:lineRule="auto"/>
            </w:pPr>
            <w:r>
              <w:rPr>
                <w:b/>
                <w:sz w:val="17"/>
              </w:rPr>
              <w:t>UTILIZZO IN SICUREZZA DEL MOTOCOLTIVATORE</w:t>
            </w:r>
          </w:p>
        </w:tc>
        <w:tc>
          <w:tcPr>
            <w:tcW w:w="2778" w:type="dxa"/>
            <w:shd w:val="clear" w:color="auto" w:fill="F8F3E7"/>
            <w:tcMar>
              <w:top w:w="70" w:type="dxa"/>
              <w:left w:w="80" w:type="dxa"/>
              <w:bottom w:w="70" w:type="dxa"/>
              <w:right w:w="80" w:type="dxa"/>
            </w:tcMar>
          </w:tcPr>
          <w:p w14:paraId="0A6AE6B9" w14:textId="44139C93" w:rsidR="00E14E64" w:rsidRDefault="00000000">
            <w:pPr>
              <w:spacing w:after="40" w:line="259" w:lineRule="auto"/>
              <w:jc w:val="both"/>
            </w:pPr>
            <w:r>
              <w:rPr>
                <w:sz w:val="17"/>
              </w:rPr>
              <w:t>PRO MA016 (Uso in sicurezza del motocoltivatore).</w:t>
            </w:r>
          </w:p>
        </w:tc>
      </w:tr>
      <w:tr w:rsidR="00E14E64" w14:paraId="554A3B9C" w14:textId="77777777">
        <w:trPr>
          <w:jc w:val="center"/>
        </w:trPr>
        <w:tc>
          <w:tcPr>
            <w:tcW w:w="567" w:type="dxa"/>
            <w:tcMar>
              <w:top w:w="70" w:type="dxa"/>
              <w:left w:w="80" w:type="dxa"/>
              <w:bottom w:w="70" w:type="dxa"/>
              <w:right w:w="80" w:type="dxa"/>
            </w:tcMar>
          </w:tcPr>
          <w:p w14:paraId="2C2AC24B" w14:textId="77777777" w:rsidR="00E14E64" w:rsidRDefault="00000000">
            <w:pPr>
              <w:spacing w:after="40" w:line="259" w:lineRule="auto"/>
              <w:jc w:val="both"/>
            </w:pPr>
            <w:r>
              <w:rPr>
                <w:sz w:val="17"/>
              </w:rPr>
              <w:t>41</w:t>
            </w:r>
          </w:p>
        </w:tc>
        <w:tc>
          <w:tcPr>
            <w:tcW w:w="1474" w:type="dxa"/>
            <w:tcMar>
              <w:top w:w="70" w:type="dxa"/>
              <w:left w:w="80" w:type="dxa"/>
              <w:bottom w:w="70" w:type="dxa"/>
              <w:right w:w="80" w:type="dxa"/>
            </w:tcMar>
          </w:tcPr>
          <w:p w14:paraId="7F6C7189" w14:textId="77777777" w:rsidR="00E14E64" w:rsidRDefault="00000000">
            <w:pPr>
              <w:spacing w:after="40" w:line="259" w:lineRule="auto"/>
            </w:pPr>
            <w:r>
              <w:rPr>
                <w:b/>
                <w:sz w:val="17"/>
              </w:rPr>
              <w:t>PRO MA017</w:t>
            </w:r>
          </w:p>
        </w:tc>
        <w:tc>
          <w:tcPr>
            <w:tcW w:w="4989" w:type="dxa"/>
            <w:tcMar>
              <w:top w:w="70" w:type="dxa"/>
              <w:left w:w="80" w:type="dxa"/>
              <w:bottom w:w="70" w:type="dxa"/>
              <w:right w:w="80" w:type="dxa"/>
            </w:tcMar>
          </w:tcPr>
          <w:p w14:paraId="7E4CA11B" w14:textId="77777777" w:rsidR="00E14E64" w:rsidRDefault="00000000">
            <w:pPr>
              <w:spacing w:after="40" w:line="259" w:lineRule="auto"/>
            </w:pPr>
            <w:r>
              <w:rPr>
                <w:b/>
                <w:sz w:val="17"/>
              </w:rPr>
              <w:t>UTILIZZO IN SICUREZZA DEL MOTOFALCIATRICE</w:t>
            </w:r>
          </w:p>
        </w:tc>
        <w:tc>
          <w:tcPr>
            <w:tcW w:w="2778" w:type="dxa"/>
            <w:tcMar>
              <w:top w:w="70" w:type="dxa"/>
              <w:left w:w="80" w:type="dxa"/>
              <w:bottom w:w="70" w:type="dxa"/>
              <w:right w:w="80" w:type="dxa"/>
            </w:tcMar>
          </w:tcPr>
          <w:p w14:paraId="5CCD9140" w14:textId="3F6A9E8D" w:rsidR="00E14E64" w:rsidRDefault="00000000">
            <w:pPr>
              <w:spacing w:after="40" w:line="259" w:lineRule="auto"/>
              <w:jc w:val="both"/>
            </w:pPr>
            <w:r>
              <w:rPr>
                <w:sz w:val="17"/>
              </w:rPr>
              <w:t>PRO MA017 (Uso in sicurezza della motofalciatrice).</w:t>
            </w:r>
          </w:p>
        </w:tc>
      </w:tr>
      <w:tr w:rsidR="00E14E64" w14:paraId="7917AD6F" w14:textId="77777777">
        <w:trPr>
          <w:jc w:val="center"/>
        </w:trPr>
        <w:tc>
          <w:tcPr>
            <w:tcW w:w="567" w:type="dxa"/>
            <w:shd w:val="clear" w:color="auto" w:fill="F8F3E7"/>
            <w:tcMar>
              <w:top w:w="70" w:type="dxa"/>
              <w:left w:w="80" w:type="dxa"/>
              <w:bottom w:w="70" w:type="dxa"/>
              <w:right w:w="80" w:type="dxa"/>
            </w:tcMar>
          </w:tcPr>
          <w:p w14:paraId="1BDDB713" w14:textId="77777777" w:rsidR="00E14E64" w:rsidRDefault="00000000">
            <w:pPr>
              <w:spacing w:after="40" w:line="259" w:lineRule="auto"/>
              <w:jc w:val="both"/>
            </w:pPr>
            <w:r>
              <w:rPr>
                <w:sz w:val="17"/>
              </w:rPr>
              <w:t>42</w:t>
            </w:r>
          </w:p>
        </w:tc>
        <w:tc>
          <w:tcPr>
            <w:tcW w:w="1474" w:type="dxa"/>
            <w:shd w:val="clear" w:color="auto" w:fill="F8F3E7"/>
            <w:tcMar>
              <w:top w:w="70" w:type="dxa"/>
              <w:left w:w="80" w:type="dxa"/>
              <w:bottom w:w="70" w:type="dxa"/>
              <w:right w:w="80" w:type="dxa"/>
            </w:tcMar>
          </w:tcPr>
          <w:p w14:paraId="23C520DB" w14:textId="77777777" w:rsidR="00E14E64" w:rsidRDefault="00000000">
            <w:pPr>
              <w:spacing w:after="40" w:line="259" w:lineRule="auto"/>
            </w:pPr>
            <w:r>
              <w:rPr>
                <w:b/>
                <w:sz w:val="17"/>
              </w:rPr>
              <w:t>PRO MA018</w:t>
            </w:r>
          </w:p>
        </w:tc>
        <w:tc>
          <w:tcPr>
            <w:tcW w:w="4989" w:type="dxa"/>
            <w:shd w:val="clear" w:color="auto" w:fill="F8F3E7"/>
            <w:tcMar>
              <w:top w:w="70" w:type="dxa"/>
              <w:left w:w="80" w:type="dxa"/>
              <w:bottom w:w="70" w:type="dxa"/>
              <w:right w:w="80" w:type="dxa"/>
            </w:tcMar>
          </w:tcPr>
          <w:p w14:paraId="5C8A39F0" w14:textId="77777777" w:rsidR="00E14E64" w:rsidRDefault="00000000">
            <w:pPr>
              <w:spacing w:after="40" w:line="259" w:lineRule="auto"/>
              <w:jc w:val="both"/>
            </w:pPr>
            <w:r>
              <w:rPr>
                <w:sz w:val="17"/>
              </w:rPr>
              <w:t>UTILIZZO IN SICUREZZA DEL CARRO BOTTE PER LO SPANDIMENTO DI LIQUAMI ED ACQUA DI VEGETAZIONE</w:t>
            </w:r>
          </w:p>
        </w:tc>
        <w:tc>
          <w:tcPr>
            <w:tcW w:w="2778" w:type="dxa"/>
            <w:shd w:val="clear" w:color="auto" w:fill="F8F3E7"/>
            <w:tcMar>
              <w:top w:w="70" w:type="dxa"/>
              <w:left w:w="80" w:type="dxa"/>
              <w:bottom w:w="70" w:type="dxa"/>
              <w:right w:w="80" w:type="dxa"/>
            </w:tcMar>
          </w:tcPr>
          <w:p w14:paraId="3DDD97DC" w14:textId="78515751" w:rsidR="00E14E64" w:rsidRDefault="00000000">
            <w:pPr>
              <w:spacing w:after="40" w:line="259" w:lineRule="auto"/>
              <w:jc w:val="both"/>
            </w:pPr>
            <w:r>
              <w:rPr>
                <w:sz w:val="17"/>
              </w:rPr>
              <w:t>PRO MA018 (Uso sicuro carro botte).</w:t>
            </w:r>
          </w:p>
        </w:tc>
      </w:tr>
      <w:tr w:rsidR="00E14E64" w14:paraId="599A83A2" w14:textId="77777777">
        <w:trPr>
          <w:jc w:val="center"/>
        </w:trPr>
        <w:tc>
          <w:tcPr>
            <w:tcW w:w="567" w:type="dxa"/>
            <w:tcMar>
              <w:top w:w="70" w:type="dxa"/>
              <w:left w:w="80" w:type="dxa"/>
              <w:bottom w:w="70" w:type="dxa"/>
              <w:right w:w="80" w:type="dxa"/>
            </w:tcMar>
          </w:tcPr>
          <w:p w14:paraId="1C65655A" w14:textId="77777777" w:rsidR="00E14E64" w:rsidRDefault="00000000">
            <w:pPr>
              <w:spacing w:after="40" w:line="259" w:lineRule="auto"/>
              <w:jc w:val="both"/>
            </w:pPr>
            <w:r>
              <w:rPr>
                <w:sz w:val="17"/>
              </w:rPr>
              <w:t>43</w:t>
            </w:r>
          </w:p>
        </w:tc>
        <w:tc>
          <w:tcPr>
            <w:tcW w:w="1474" w:type="dxa"/>
            <w:tcMar>
              <w:top w:w="70" w:type="dxa"/>
              <w:left w:w="80" w:type="dxa"/>
              <w:bottom w:w="70" w:type="dxa"/>
              <w:right w:w="80" w:type="dxa"/>
            </w:tcMar>
          </w:tcPr>
          <w:p w14:paraId="78EDE211" w14:textId="77777777" w:rsidR="00E14E64" w:rsidRDefault="00000000">
            <w:pPr>
              <w:spacing w:after="40" w:line="259" w:lineRule="auto"/>
            </w:pPr>
            <w:r>
              <w:rPr>
                <w:b/>
                <w:sz w:val="17"/>
              </w:rPr>
              <w:t>PRO MA019</w:t>
            </w:r>
          </w:p>
        </w:tc>
        <w:tc>
          <w:tcPr>
            <w:tcW w:w="4989" w:type="dxa"/>
            <w:tcMar>
              <w:top w:w="70" w:type="dxa"/>
              <w:left w:w="80" w:type="dxa"/>
              <w:bottom w:w="70" w:type="dxa"/>
              <w:right w:w="80" w:type="dxa"/>
            </w:tcMar>
          </w:tcPr>
          <w:p w14:paraId="5906A51A" w14:textId="77777777" w:rsidR="00E14E64" w:rsidRDefault="00000000">
            <w:pPr>
              <w:spacing w:after="40" w:line="259" w:lineRule="auto"/>
            </w:pPr>
            <w:r>
              <w:rPr>
                <w:b/>
                <w:sz w:val="17"/>
              </w:rPr>
              <w:t>UTILIZZO IN SICUREZZA DEL CARRO DESILATORE</w:t>
            </w:r>
          </w:p>
        </w:tc>
        <w:tc>
          <w:tcPr>
            <w:tcW w:w="2778" w:type="dxa"/>
            <w:tcMar>
              <w:top w:w="70" w:type="dxa"/>
              <w:left w:w="80" w:type="dxa"/>
              <w:bottom w:w="70" w:type="dxa"/>
              <w:right w:w="80" w:type="dxa"/>
            </w:tcMar>
          </w:tcPr>
          <w:p w14:paraId="6EF8CB42" w14:textId="638FC54B" w:rsidR="00E14E64" w:rsidRDefault="00000000">
            <w:pPr>
              <w:spacing w:after="40" w:line="259" w:lineRule="auto"/>
              <w:jc w:val="both"/>
            </w:pPr>
            <w:r>
              <w:rPr>
                <w:sz w:val="17"/>
              </w:rPr>
              <w:t>PRO MA019 (Uso in sicurezza carro desilatore) .</w:t>
            </w:r>
          </w:p>
        </w:tc>
      </w:tr>
      <w:tr w:rsidR="00E14E64" w14:paraId="75B475B7" w14:textId="77777777">
        <w:trPr>
          <w:jc w:val="center"/>
        </w:trPr>
        <w:tc>
          <w:tcPr>
            <w:tcW w:w="567" w:type="dxa"/>
            <w:shd w:val="clear" w:color="auto" w:fill="F8F3E7"/>
            <w:tcMar>
              <w:top w:w="70" w:type="dxa"/>
              <w:left w:w="80" w:type="dxa"/>
              <w:bottom w:w="70" w:type="dxa"/>
              <w:right w:w="80" w:type="dxa"/>
            </w:tcMar>
          </w:tcPr>
          <w:p w14:paraId="17B8C3FB" w14:textId="77777777" w:rsidR="00E14E64" w:rsidRDefault="00000000">
            <w:pPr>
              <w:spacing w:after="40" w:line="259" w:lineRule="auto"/>
              <w:jc w:val="both"/>
            </w:pPr>
            <w:r>
              <w:rPr>
                <w:sz w:val="17"/>
              </w:rPr>
              <w:t>44</w:t>
            </w:r>
          </w:p>
        </w:tc>
        <w:tc>
          <w:tcPr>
            <w:tcW w:w="1474" w:type="dxa"/>
            <w:shd w:val="clear" w:color="auto" w:fill="F8F3E7"/>
            <w:tcMar>
              <w:top w:w="70" w:type="dxa"/>
              <w:left w:w="80" w:type="dxa"/>
              <w:bottom w:w="70" w:type="dxa"/>
              <w:right w:w="80" w:type="dxa"/>
            </w:tcMar>
          </w:tcPr>
          <w:p w14:paraId="26433DC4" w14:textId="77777777" w:rsidR="00E14E64" w:rsidRDefault="00000000">
            <w:pPr>
              <w:spacing w:after="40" w:line="259" w:lineRule="auto"/>
            </w:pPr>
            <w:r>
              <w:rPr>
                <w:b/>
                <w:sz w:val="17"/>
              </w:rPr>
              <w:t>PRO MA020</w:t>
            </w:r>
          </w:p>
        </w:tc>
        <w:tc>
          <w:tcPr>
            <w:tcW w:w="4989" w:type="dxa"/>
            <w:shd w:val="clear" w:color="auto" w:fill="F8F3E7"/>
            <w:tcMar>
              <w:top w:w="70" w:type="dxa"/>
              <w:left w:w="80" w:type="dxa"/>
              <w:bottom w:w="70" w:type="dxa"/>
              <w:right w:w="80" w:type="dxa"/>
            </w:tcMar>
          </w:tcPr>
          <w:p w14:paraId="7CA549E9" w14:textId="77777777" w:rsidR="00E14E64" w:rsidRDefault="00000000">
            <w:pPr>
              <w:spacing w:after="40" w:line="259" w:lineRule="auto"/>
            </w:pPr>
            <w:r>
              <w:rPr>
                <w:b/>
                <w:sz w:val="17"/>
              </w:rPr>
              <w:t>UTILIZZO IN SICUREZZA DELLE ZAPPATRICI E ERPICI ROTATIVI</w:t>
            </w:r>
          </w:p>
        </w:tc>
        <w:tc>
          <w:tcPr>
            <w:tcW w:w="2778" w:type="dxa"/>
            <w:shd w:val="clear" w:color="auto" w:fill="F8F3E7"/>
            <w:tcMar>
              <w:top w:w="70" w:type="dxa"/>
              <w:left w:w="80" w:type="dxa"/>
              <w:bottom w:w="70" w:type="dxa"/>
              <w:right w:w="80" w:type="dxa"/>
            </w:tcMar>
          </w:tcPr>
          <w:p w14:paraId="6C117B4F" w14:textId="1D90CCA7" w:rsidR="00E14E64" w:rsidRDefault="00000000">
            <w:pPr>
              <w:spacing w:after="40" w:line="259" w:lineRule="auto"/>
              <w:jc w:val="both"/>
            </w:pPr>
            <w:r>
              <w:rPr>
                <w:sz w:val="17"/>
              </w:rPr>
              <w:t>PRO MA020 (Uso sicuro frese e erpici rotativi).</w:t>
            </w:r>
          </w:p>
        </w:tc>
      </w:tr>
      <w:tr w:rsidR="00E14E64" w14:paraId="057843A6" w14:textId="77777777">
        <w:trPr>
          <w:jc w:val="center"/>
        </w:trPr>
        <w:tc>
          <w:tcPr>
            <w:tcW w:w="567" w:type="dxa"/>
            <w:tcMar>
              <w:top w:w="70" w:type="dxa"/>
              <w:left w:w="80" w:type="dxa"/>
              <w:bottom w:w="70" w:type="dxa"/>
              <w:right w:w="80" w:type="dxa"/>
            </w:tcMar>
          </w:tcPr>
          <w:p w14:paraId="2714DC9A" w14:textId="77777777" w:rsidR="00E14E64" w:rsidRDefault="00000000">
            <w:pPr>
              <w:spacing w:after="40" w:line="259" w:lineRule="auto"/>
              <w:jc w:val="both"/>
            </w:pPr>
            <w:r>
              <w:rPr>
                <w:sz w:val="17"/>
              </w:rPr>
              <w:t>45</w:t>
            </w:r>
          </w:p>
        </w:tc>
        <w:tc>
          <w:tcPr>
            <w:tcW w:w="1474" w:type="dxa"/>
            <w:tcMar>
              <w:top w:w="70" w:type="dxa"/>
              <w:left w:w="80" w:type="dxa"/>
              <w:bottom w:w="70" w:type="dxa"/>
              <w:right w:w="80" w:type="dxa"/>
            </w:tcMar>
          </w:tcPr>
          <w:p w14:paraId="665FC1CE" w14:textId="77777777" w:rsidR="00E14E64" w:rsidRDefault="00000000">
            <w:pPr>
              <w:spacing w:after="40" w:line="259" w:lineRule="auto"/>
            </w:pPr>
            <w:r>
              <w:rPr>
                <w:b/>
                <w:sz w:val="17"/>
              </w:rPr>
              <w:t>PRO MA021</w:t>
            </w:r>
          </w:p>
        </w:tc>
        <w:tc>
          <w:tcPr>
            <w:tcW w:w="4989" w:type="dxa"/>
            <w:tcMar>
              <w:top w:w="70" w:type="dxa"/>
              <w:left w:w="80" w:type="dxa"/>
              <w:bottom w:w="70" w:type="dxa"/>
              <w:right w:w="80" w:type="dxa"/>
            </w:tcMar>
          </w:tcPr>
          <w:p w14:paraId="029AEF14" w14:textId="77777777" w:rsidR="00E14E64" w:rsidRDefault="00000000">
            <w:pPr>
              <w:spacing w:after="40" w:line="259" w:lineRule="auto"/>
            </w:pPr>
            <w:r>
              <w:rPr>
                <w:b/>
                <w:sz w:val="17"/>
              </w:rPr>
              <w:t>UTILIZZO IN SICUREZZA DELLO SPANDICONCIME CENTRIFUGO</w:t>
            </w:r>
          </w:p>
        </w:tc>
        <w:tc>
          <w:tcPr>
            <w:tcW w:w="2778" w:type="dxa"/>
            <w:tcMar>
              <w:top w:w="70" w:type="dxa"/>
              <w:left w:w="80" w:type="dxa"/>
              <w:bottom w:w="70" w:type="dxa"/>
              <w:right w:w="80" w:type="dxa"/>
            </w:tcMar>
          </w:tcPr>
          <w:p w14:paraId="0CD293AE" w14:textId="5707E68D" w:rsidR="00E14E64" w:rsidRDefault="00000000">
            <w:pPr>
              <w:spacing w:after="40" w:line="259" w:lineRule="auto"/>
              <w:jc w:val="both"/>
            </w:pPr>
            <w:r>
              <w:rPr>
                <w:sz w:val="17"/>
              </w:rPr>
              <w:t>PRO MA021 (Uso in sicurezza dello spandiconcime centrifugo).</w:t>
            </w:r>
          </w:p>
        </w:tc>
      </w:tr>
      <w:tr w:rsidR="00E14E64" w14:paraId="69AD0D20" w14:textId="77777777">
        <w:trPr>
          <w:jc w:val="center"/>
        </w:trPr>
        <w:tc>
          <w:tcPr>
            <w:tcW w:w="567" w:type="dxa"/>
            <w:shd w:val="clear" w:color="auto" w:fill="F8F3E7"/>
            <w:tcMar>
              <w:top w:w="70" w:type="dxa"/>
              <w:left w:w="80" w:type="dxa"/>
              <w:bottom w:w="70" w:type="dxa"/>
              <w:right w:w="80" w:type="dxa"/>
            </w:tcMar>
          </w:tcPr>
          <w:p w14:paraId="71C7DBB5" w14:textId="77777777" w:rsidR="00E14E64" w:rsidRDefault="00000000">
            <w:pPr>
              <w:spacing w:after="40" w:line="259" w:lineRule="auto"/>
              <w:jc w:val="both"/>
            </w:pPr>
            <w:r>
              <w:rPr>
                <w:sz w:val="17"/>
              </w:rPr>
              <w:t>46</w:t>
            </w:r>
          </w:p>
        </w:tc>
        <w:tc>
          <w:tcPr>
            <w:tcW w:w="1474" w:type="dxa"/>
            <w:shd w:val="clear" w:color="auto" w:fill="F8F3E7"/>
            <w:tcMar>
              <w:top w:w="70" w:type="dxa"/>
              <w:left w:w="80" w:type="dxa"/>
              <w:bottom w:w="70" w:type="dxa"/>
              <w:right w:w="80" w:type="dxa"/>
            </w:tcMar>
          </w:tcPr>
          <w:p w14:paraId="1B44AA57" w14:textId="77777777" w:rsidR="00E14E64" w:rsidRDefault="00000000">
            <w:pPr>
              <w:spacing w:after="40" w:line="259" w:lineRule="auto"/>
            </w:pPr>
            <w:r>
              <w:rPr>
                <w:b/>
                <w:sz w:val="17"/>
              </w:rPr>
              <w:t>PRO PL001</w:t>
            </w:r>
          </w:p>
        </w:tc>
        <w:tc>
          <w:tcPr>
            <w:tcW w:w="4989" w:type="dxa"/>
            <w:shd w:val="clear" w:color="auto" w:fill="F8F3E7"/>
            <w:tcMar>
              <w:top w:w="70" w:type="dxa"/>
              <w:left w:w="80" w:type="dxa"/>
              <w:bottom w:w="70" w:type="dxa"/>
              <w:right w:w="80" w:type="dxa"/>
            </w:tcMar>
          </w:tcPr>
          <w:p w14:paraId="34479AA8" w14:textId="77777777" w:rsidR="00E14E64" w:rsidRDefault="00000000">
            <w:pPr>
              <w:spacing w:after="40" w:line="259" w:lineRule="auto"/>
            </w:pPr>
            <w:r>
              <w:rPr>
                <w:b/>
                <w:sz w:val="17"/>
              </w:rPr>
              <w:t>MOVIMENTAZIONE IN SICUREZZA DELLE ROTOBALLE</w:t>
            </w:r>
          </w:p>
        </w:tc>
        <w:tc>
          <w:tcPr>
            <w:tcW w:w="2778" w:type="dxa"/>
            <w:shd w:val="clear" w:color="auto" w:fill="F8F3E7"/>
            <w:tcMar>
              <w:top w:w="70" w:type="dxa"/>
              <w:left w:w="80" w:type="dxa"/>
              <w:bottom w:w="70" w:type="dxa"/>
              <w:right w:w="80" w:type="dxa"/>
            </w:tcMar>
          </w:tcPr>
          <w:p w14:paraId="3A04EAB6" w14:textId="65249ECA" w:rsidR="00E14E64" w:rsidRDefault="00000000">
            <w:pPr>
              <w:spacing w:after="40" w:line="259" w:lineRule="auto"/>
              <w:jc w:val="both"/>
            </w:pPr>
            <w:r>
              <w:rPr>
                <w:sz w:val="17"/>
              </w:rPr>
              <w:t>PRO PL001 (Movimentazione in sic delle rotoballe).</w:t>
            </w:r>
          </w:p>
        </w:tc>
      </w:tr>
      <w:tr w:rsidR="00E14E64" w14:paraId="02136893" w14:textId="77777777">
        <w:trPr>
          <w:jc w:val="center"/>
        </w:trPr>
        <w:tc>
          <w:tcPr>
            <w:tcW w:w="567" w:type="dxa"/>
            <w:tcMar>
              <w:top w:w="70" w:type="dxa"/>
              <w:left w:w="80" w:type="dxa"/>
              <w:bottom w:w="70" w:type="dxa"/>
              <w:right w:w="80" w:type="dxa"/>
            </w:tcMar>
          </w:tcPr>
          <w:p w14:paraId="2EDD69A1" w14:textId="77777777" w:rsidR="00E14E64" w:rsidRDefault="00000000">
            <w:pPr>
              <w:spacing w:after="40" w:line="259" w:lineRule="auto"/>
              <w:jc w:val="both"/>
            </w:pPr>
            <w:r>
              <w:rPr>
                <w:sz w:val="17"/>
              </w:rPr>
              <w:t>47</w:t>
            </w:r>
          </w:p>
        </w:tc>
        <w:tc>
          <w:tcPr>
            <w:tcW w:w="1474" w:type="dxa"/>
            <w:tcMar>
              <w:top w:w="70" w:type="dxa"/>
              <w:left w:w="80" w:type="dxa"/>
              <w:bottom w:w="70" w:type="dxa"/>
              <w:right w:w="80" w:type="dxa"/>
            </w:tcMar>
          </w:tcPr>
          <w:p w14:paraId="7F2A19A1" w14:textId="77777777" w:rsidR="00E14E64" w:rsidRDefault="00000000">
            <w:pPr>
              <w:spacing w:after="40" w:line="259" w:lineRule="auto"/>
            </w:pPr>
            <w:r>
              <w:rPr>
                <w:b/>
                <w:sz w:val="17"/>
              </w:rPr>
              <w:t>PRO PL002</w:t>
            </w:r>
          </w:p>
        </w:tc>
        <w:tc>
          <w:tcPr>
            <w:tcW w:w="4989" w:type="dxa"/>
            <w:tcMar>
              <w:top w:w="70" w:type="dxa"/>
              <w:left w:w="80" w:type="dxa"/>
              <w:bottom w:w="70" w:type="dxa"/>
              <w:right w:w="80" w:type="dxa"/>
            </w:tcMar>
          </w:tcPr>
          <w:p w14:paraId="0D263505" w14:textId="77777777" w:rsidR="00E14E64" w:rsidRDefault="00000000">
            <w:pPr>
              <w:spacing w:after="40" w:line="259" w:lineRule="auto"/>
            </w:pPr>
            <w:r>
              <w:rPr>
                <w:b/>
                <w:sz w:val="17"/>
              </w:rPr>
              <w:t>ABBATTIMENTO IN SICUREZZA DI ALBERI</w:t>
            </w:r>
          </w:p>
        </w:tc>
        <w:tc>
          <w:tcPr>
            <w:tcW w:w="2778" w:type="dxa"/>
            <w:tcMar>
              <w:top w:w="70" w:type="dxa"/>
              <w:left w:w="80" w:type="dxa"/>
              <w:bottom w:w="70" w:type="dxa"/>
              <w:right w:w="80" w:type="dxa"/>
            </w:tcMar>
          </w:tcPr>
          <w:p w14:paraId="0DCCBA4A" w14:textId="48EC96FB" w:rsidR="00E14E64" w:rsidRDefault="00000000">
            <w:pPr>
              <w:spacing w:after="40" w:line="259" w:lineRule="auto"/>
              <w:jc w:val="both"/>
            </w:pPr>
            <w:r>
              <w:rPr>
                <w:sz w:val="17"/>
              </w:rPr>
              <w:t>PRO PL002 (Abbattimento in sicurezza di alberi).</w:t>
            </w:r>
          </w:p>
        </w:tc>
      </w:tr>
      <w:tr w:rsidR="00E14E64" w14:paraId="7B319C5B" w14:textId="77777777">
        <w:trPr>
          <w:jc w:val="center"/>
        </w:trPr>
        <w:tc>
          <w:tcPr>
            <w:tcW w:w="567" w:type="dxa"/>
            <w:shd w:val="clear" w:color="auto" w:fill="F8F3E7"/>
            <w:tcMar>
              <w:top w:w="70" w:type="dxa"/>
              <w:left w:w="80" w:type="dxa"/>
              <w:bottom w:w="70" w:type="dxa"/>
              <w:right w:w="80" w:type="dxa"/>
            </w:tcMar>
          </w:tcPr>
          <w:p w14:paraId="3D9F9204" w14:textId="77777777" w:rsidR="00E14E64" w:rsidRDefault="00000000">
            <w:pPr>
              <w:spacing w:after="40" w:line="259" w:lineRule="auto"/>
              <w:jc w:val="both"/>
            </w:pPr>
            <w:r>
              <w:rPr>
                <w:sz w:val="17"/>
              </w:rPr>
              <w:t>48</w:t>
            </w:r>
          </w:p>
        </w:tc>
        <w:tc>
          <w:tcPr>
            <w:tcW w:w="1474" w:type="dxa"/>
            <w:shd w:val="clear" w:color="auto" w:fill="F8F3E7"/>
            <w:tcMar>
              <w:top w:w="70" w:type="dxa"/>
              <w:left w:w="80" w:type="dxa"/>
              <w:bottom w:w="70" w:type="dxa"/>
              <w:right w:w="80" w:type="dxa"/>
            </w:tcMar>
          </w:tcPr>
          <w:p w14:paraId="2DB1694A" w14:textId="77777777" w:rsidR="00E14E64" w:rsidRDefault="00000000">
            <w:pPr>
              <w:spacing w:after="40" w:line="259" w:lineRule="auto"/>
            </w:pPr>
            <w:r>
              <w:rPr>
                <w:b/>
                <w:sz w:val="17"/>
              </w:rPr>
              <w:t>PRO PL003</w:t>
            </w:r>
          </w:p>
        </w:tc>
        <w:tc>
          <w:tcPr>
            <w:tcW w:w="4989" w:type="dxa"/>
            <w:shd w:val="clear" w:color="auto" w:fill="F8F3E7"/>
            <w:tcMar>
              <w:top w:w="70" w:type="dxa"/>
              <w:left w:w="80" w:type="dxa"/>
              <w:bottom w:w="70" w:type="dxa"/>
              <w:right w:w="80" w:type="dxa"/>
            </w:tcMar>
          </w:tcPr>
          <w:p w14:paraId="0A211174" w14:textId="77777777" w:rsidR="00E14E64" w:rsidRDefault="00000000">
            <w:pPr>
              <w:spacing w:after="40" w:line="259" w:lineRule="auto"/>
            </w:pPr>
            <w:r>
              <w:rPr>
                <w:b/>
                <w:sz w:val="17"/>
              </w:rPr>
              <w:t>SICUREZZA DURANTE I LAVORI IN QUOTA</w:t>
            </w:r>
          </w:p>
        </w:tc>
        <w:tc>
          <w:tcPr>
            <w:tcW w:w="2778" w:type="dxa"/>
            <w:shd w:val="clear" w:color="auto" w:fill="F8F3E7"/>
            <w:tcMar>
              <w:top w:w="70" w:type="dxa"/>
              <w:left w:w="80" w:type="dxa"/>
              <w:bottom w:w="70" w:type="dxa"/>
              <w:right w:w="80" w:type="dxa"/>
            </w:tcMar>
          </w:tcPr>
          <w:p w14:paraId="31A75340" w14:textId="3768EEBB" w:rsidR="00E14E64" w:rsidRDefault="00000000">
            <w:pPr>
              <w:spacing w:after="40" w:line="259" w:lineRule="auto"/>
              <w:jc w:val="both"/>
            </w:pPr>
            <w:r>
              <w:rPr>
                <w:sz w:val="17"/>
              </w:rPr>
              <w:t>PRO PL003 (Sicurezza durante i lavori in quota).</w:t>
            </w:r>
          </w:p>
        </w:tc>
      </w:tr>
      <w:tr w:rsidR="00E14E64" w14:paraId="2EA9DC2B" w14:textId="77777777">
        <w:trPr>
          <w:jc w:val="center"/>
        </w:trPr>
        <w:tc>
          <w:tcPr>
            <w:tcW w:w="567" w:type="dxa"/>
            <w:tcMar>
              <w:top w:w="70" w:type="dxa"/>
              <w:left w:w="80" w:type="dxa"/>
              <w:bottom w:w="70" w:type="dxa"/>
              <w:right w:w="80" w:type="dxa"/>
            </w:tcMar>
          </w:tcPr>
          <w:p w14:paraId="394854A8" w14:textId="77777777" w:rsidR="00E14E64" w:rsidRDefault="00000000">
            <w:pPr>
              <w:spacing w:after="40" w:line="259" w:lineRule="auto"/>
              <w:jc w:val="both"/>
            </w:pPr>
            <w:r>
              <w:rPr>
                <w:sz w:val="17"/>
              </w:rPr>
              <w:t>49</w:t>
            </w:r>
          </w:p>
        </w:tc>
        <w:tc>
          <w:tcPr>
            <w:tcW w:w="1474" w:type="dxa"/>
            <w:tcMar>
              <w:top w:w="70" w:type="dxa"/>
              <w:left w:w="80" w:type="dxa"/>
              <w:bottom w:w="70" w:type="dxa"/>
              <w:right w:w="80" w:type="dxa"/>
            </w:tcMar>
          </w:tcPr>
          <w:p w14:paraId="26E485C7" w14:textId="77777777" w:rsidR="00E14E64" w:rsidRDefault="00000000">
            <w:pPr>
              <w:spacing w:after="40" w:line="259" w:lineRule="auto"/>
            </w:pPr>
            <w:r>
              <w:rPr>
                <w:b/>
                <w:sz w:val="17"/>
              </w:rPr>
              <w:t>PRO PL004</w:t>
            </w:r>
          </w:p>
        </w:tc>
        <w:tc>
          <w:tcPr>
            <w:tcW w:w="4989" w:type="dxa"/>
            <w:tcMar>
              <w:top w:w="70" w:type="dxa"/>
              <w:left w:w="80" w:type="dxa"/>
              <w:bottom w:w="70" w:type="dxa"/>
              <w:right w:w="80" w:type="dxa"/>
            </w:tcMar>
          </w:tcPr>
          <w:p w14:paraId="27ECE77B" w14:textId="77777777" w:rsidR="00E14E64" w:rsidRDefault="00000000">
            <w:pPr>
              <w:spacing w:after="40" w:line="259" w:lineRule="auto"/>
            </w:pPr>
            <w:r>
              <w:rPr>
                <w:b/>
                <w:sz w:val="17"/>
              </w:rPr>
              <w:t>IMMAGAZZINAMENTO IN SICUREZZA DEI PRODOTTI CHIMICI</w:t>
            </w:r>
          </w:p>
        </w:tc>
        <w:tc>
          <w:tcPr>
            <w:tcW w:w="2778" w:type="dxa"/>
            <w:tcMar>
              <w:top w:w="70" w:type="dxa"/>
              <w:left w:w="80" w:type="dxa"/>
              <w:bottom w:w="70" w:type="dxa"/>
              <w:right w:w="80" w:type="dxa"/>
            </w:tcMar>
          </w:tcPr>
          <w:p w14:paraId="46791866" w14:textId="4F9B43B7" w:rsidR="00E14E64" w:rsidRDefault="00000000">
            <w:pPr>
              <w:spacing w:after="40" w:line="259" w:lineRule="auto"/>
              <w:jc w:val="both"/>
            </w:pPr>
            <w:r>
              <w:rPr>
                <w:sz w:val="17"/>
              </w:rPr>
              <w:t>PRO PL004 (Immag. in sic. dei prod. chimici).</w:t>
            </w:r>
          </w:p>
        </w:tc>
      </w:tr>
      <w:tr w:rsidR="00E14E64" w14:paraId="08CF184B" w14:textId="77777777">
        <w:trPr>
          <w:jc w:val="center"/>
        </w:trPr>
        <w:tc>
          <w:tcPr>
            <w:tcW w:w="567" w:type="dxa"/>
            <w:shd w:val="clear" w:color="auto" w:fill="F8F3E7"/>
            <w:tcMar>
              <w:top w:w="70" w:type="dxa"/>
              <w:left w:w="80" w:type="dxa"/>
              <w:bottom w:w="70" w:type="dxa"/>
              <w:right w:w="80" w:type="dxa"/>
            </w:tcMar>
          </w:tcPr>
          <w:p w14:paraId="457032AA" w14:textId="77777777" w:rsidR="00E14E64" w:rsidRDefault="00000000">
            <w:pPr>
              <w:spacing w:after="40" w:line="259" w:lineRule="auto"/>
              <w:jc w:val="both"/>
            </w:pPr>
            <w:r>
              <w:rPr>
                <w:sz w:val="17"/>
              </w:rPr>
              <w:t>50</w:t>
            </w:r>
          </w:p>
        </w:tc>
        <w:tc>
          <w:tcPr>
            <w:tcW w:w="1474" w:type="dxa"/>
            <w:shd w:val="clear" w:color="auto" w:fill="F8F3E7"/>
            <w:tcMar>
              <w:top w:w="70" w:type="dxa"/>
              <w:left w:w="80" w:type="dxa"/>
              <w:bottom w:w="70" w:type="dxa"/>
              <w:right w:w="80" w:type="dxa"/>
            </w:tcMar>
          </w:tcPr>
          <w:p w14:paraId="7C5483D0" w14:textId="77777777" w:rsidR="00E14E64" w:rsidRDefault="00000000">
            <w:pPr>
              <w:spacing w:after="40" w:line="259" w:lineRule="auto"/>
            </w:pPr>
            <w:r>
              <w:rPr>
                <w:b/>
                <w:sz w:val="17"/>
              </w:rPr>
              <w:t>PRO PL005</w:t>
            </w:r>
          </w:p>
        </w:tc>
        <w:tc>
          <w:tcPr>
            <w:tcW w:w="4989" w:type="dxa"/>
            <w:shd w:val="clear" w:color="auto" w:fill="F8F3E7"/>
            <w:tcMar>
              <w:top w:w="70" w:type="dxa"/>
              <w:left w:w="80" w:type="dxa"/>
              <w:bottom w:w="70" w:type="dxa"/>
              <w:right w:w="80" w:type="dxa"/>
            </w:tcMar>
          </w:tcPr>
          <w:p w14:paraId="5151BD85" w14:textId="77777777" w:rsidR="00E14E64" w:rsidRDefault="00000000">
            <w:pPr>
              <w:spacing w:after="40" w:line="259" w:lineRule="auto"/>
            </w:pPr>
            <w:r>
              <w:rPr>
                <w:b/>
                <w:sz w:val="17"/>
              </w:rPr>
              <w:t>MOVIMENTAZIONE MANUALE DEI CARICHI</w:t>
            </w:r>
          </w:p>
        </w:tc>
        <w:tc>
          <w:tcPr>
            <w:tcW w:w="2778" w:type="dxa"/>
            <w:shd w:val="clear" w:color="auto" w:fill="F8F3E7"/>
            <w:tcMar>
              <w:top w:w="70" w:type="dxa"/>
              <w:left w:w="80" w:type="dxa"/>
              <w:bottom w:w="70" w:type="dxa"/>
              <w:right w:w="80" w:type="dxa"/>
            </w:tcMar>
          </w:tcPr>
          <w:p w14:paraId="47E07401" w14:textId="12819DC6" w:rsidR="00E14E64" w:rsidRDefault="00000000">
            <w:pPr>
              <w:spacing w:after="40" w:line="259" w:lineRule="auto"/>
              <w:jc w:val="both"/>
            </w:pPr>
            <w:r>
              <w:rPr>
                <w:sz w:val="17"/>
              </w:rPr>
              <w:t>PRO PL005 (Movimentazione manuale dei carichi).</w:t>
            </w:r>
          </w:p>
        </w:tc>
      </w:tr>
      <w:tr w:rsidR="00E14E64" w14:paraId="7B8B1B05" w14:textId="77777777">
        <w:trPr>
          <w:jc w:val="center"/>
        </w:trPr>
        <w:tc>
          <w:tcPr>
            <w:tcW w:w="567" w:type="dxa"/>
            <w:tcMar>
              <w:top w:w="70" w:type="dxa"/>
              <w:left w:w="80" w:type="dxa"/>
              <w:bottom w:w="70" w:type="dxa"/>
              <w:right w:w="80" w:type="dxa"/>
            </w:tcMar>
          </w:tcPr>
          <w:p w14:paraId="0BE3A521" w14:textId="77777777" w:rsidR="00E14E64" w:rsidRDefault="00000000">
            <w:pPr>
              <w:spacing w:after="40" w:line="259" w:lineRule="auto"/>
              <w:jc w:val="both"/>
            </w:pPr>
            <w:r>
              <w:rPr>
                <w:sz w:val="17"/>
              </w:rPr>
              <w:t>51</w:t>
            </w:r>
          </w:p>
        </w:tc>
        <w:tc>
          <w:tcPr>
            <w:tcW w:w="1474" w:type="dxa"/>
            <w:tcMar>
              <w:top w:w="70" w:type="dxa"/>
              <w:left w:w="80" w:type="dxa"/>
              <w:bottom w:w="70" w:type="dxa"/>
              <w:right w:w="80" w:type="dxa"/>
            </w:tcMar>
          </w:tcPr>
          <w:p w14:paraId="37429916" w14:textId="77777777" w:rsidR="00E14E64" w:rsidRDefault="00000000">
            <w:pPr>
              <w:spacing w:after="40" w:line="259" w:lineRule="auto"/>
            </w:pPr>
            <w:r>
              <w:rPr>
                <w:b/>
                <w:sz w:val="17"/>
              </w:rPr>
              <w:t>PRO PL006</w:t>
            </w:r>
          </w:p>
        </w:tc>
        <w:tc>
          <w:tcPr>
            <w:tcW w:w="4989" w:type="dxa"/>
            <w:tcMar>
              <w:top w:w="70" w:type="dxa"/>
              <w:left w:w="80" w:type="dxa"/>
              <w:bottom w:w="70" w:type="dxa"/>
              <w:right w:w="80" w:type="dxa"/>
            </w:tcMar>
          </w:tcPr>
          <w:p w14:paraId="10F7C061" w14:textId="77777777" w:rsidR="00E14E64" w:rsidRDefault="00000000">
            <w:pPr>
              <w:spacing w:after="40" w:line="259" w:lineRule="auto"/>
              <w:jc w:val="both"/>
            </w:pPr>
            <w:r>
              <w:rPr>
                <w:sz w:val="17"/>
              </w:rPr>
              <w:t>APERTURA E CHIUSURA DELLE SPONDE DEL CASSONE DEGLI AUTOMEZZI O DEI CARRELLI</w:t>
            </w:r>
          </w:p>
        </w:tc>
        <w:tc>
          <w:tcPr>
            <w:tcW w:w="2778" w:type="dxa"/>
            <w:tcMar>
              <w:top w:w="70" w:type="dxa"/>
              <w:left w:w="80" w:type="dxa"/>
              <w:bottom w:w="70" w:type="dxa"/>
              <w:right w:w="80" w:type="dxa"/>
            </w:tcMar>
          </w:tcPr>
          <w:p w14:paraId="0B9C057C" w14:textId="118E63B0" w:rsidR="00E14E64" w:rsidRDefault="00000000">
            <w:pPr>
              <w:spacing w:after="40" w:line="259" w:lineRule="auto"/>
              <w:jc w:val="both"/>
            </w:pPr>
            <w:r>
              <w:rPr>
                <w:sz w:val="17"/>
              </w:rPr>
              <w:t>PRO PL006 (Apertura e chiusura delle sponde del cass. degli aut. o dei carr.).</w:t>
            </w:r>
          </w:p>
        </w:tc>
      </w:tr>
      <w:tr w:rsidR="00E14E64" w14:paraId="718AD8AA" w14:textId="77777777">
        <w:trPr>
          <w:jc w:val="center"/>
        </w:trPr>
        <w:tc>
          <w:tcPr>
            <w:tcW w:w="567" w:type="dxa"/>
            <w:shd w:val="clear" w:color="auto" w:fill="F8F3E7"/>
            <w:tcMar>
              <w:top w:w="70" w:type="dxa"/>
              <w:left w:w="80" w:type="dxa"/>
              <w:bottom w:w="70" w:type="dxa"/>
              <w:right w:w="80" w:type="dxa"/>
            </w:tcMar>
          </w:tcPr>
          <w:p w14:paraId="229878C4" w14:textId="77777777" w:rsidR="00E14E64" w:rsidRDefault="00000000">
            <w:pPr>
              <w:spacing w:after="40" w:line="259" w:lineRule="auto"/>
              <w:jc w:val="both"/>
            </w:pPr>
            <w:r>
              <w:rPr>
                <w:sz w:val="17"/>
              </w:rPr>
              <w:t>52</w:t>
            </w:r>
          </w:p>
        </w:tc>
        <w:tc>
          <w:tcPr>
            <w:tcW w:w="1474" w:type="dxa"/>
            <w:shd w:val="clear" w:color="auto" w:fill="F8F3E7"/>
            <w:tcMar>
              <w:top w:w="70" w:type="dxa"/>
              <w:left w:w="80" w:type="dxa"/>
              <w:bottom w:w="70" w:type="dxa"/>
              <w:right w:w="80" w:type="dxa"/>
            </w:tcMar>
          </w:tcPr>
          <w:p w14:paraId="4E5DCB0C" w14:textId="77777777" w:rsidR="00E14E64" w:rsidRDefault="00000000">
            <w:pPr>
              <w:spacing w:after="40" w:line="259" w:lineRule="auto"/>
            </w:pPr>
            <w:r>
              <w:rPr>
                <w:b/>
                <w:sz w:val="17"/>
              </w:rPr>
              <w:t>PRO PL007</w:t>
            </w:r>
          </w:p>
        </w:tc>
        <w:tc>
          <w:tcPr>
            <w:tcW w:w="4989" w:type="dxa"/>
            <w:shd w:val="clear" w:color="auto" w:fill="F8F3E7"/>
            <w:tcMar>
              <w:top w:w="70" w:type="dxa"/>
              <w:left w:w="80" w:type="dxa"/>
              <w:bottom w:w="70" w:type="dxa"/>
              <w:right w:w="80" w:type="dxa"/>
            </w:tcMar>
          </w:tcPr>
          <w:p w14:paraId="7F436F03" w14:textId="77777777" w:rsidR="00E14E64" w:rsidRDefault="00000000">
            <w:pPr>
              <w:spacing w:after="40" w:line="259" w:lineRule="auto"/>
            </w:pPr>
            <w:r>
              <w:rPr>
                <w:b/>
                <w:sz w:val="17"/>
              </w:rPr>
              <w:t>TRASPORTO DI MATERIALI CON AUTOMEZZI</w:t>
            </w:r>
          </w:p>
        </w:tc>
        <w:tc>
          <w:tcPr>
            <w:tcW w:w="2778" w:type="dxa"/>
            <w:shd w:val="clear" w:color="auto" w:fill="F8F3E7"/>
            <w:tcMar>
              <w:top w:w="70" w:type="dxa"/>
              <w:left w:w="80" w:type="dxa"/>
              <w:bottom w:w="70" w:type="dxa"/>
              <w:right w:w="80" w:type="dxa"/>
            </w:tcMar>
          </w:tcPr>
          <w:p w14:paraId="5906B642" w14:textId="1E93179A" w:rsidR="00E14E64" w:rsidRDefault="00000000">
            <w:pPr>
              <w:spacing w:after="40" w:line="259" w:lineRule="auto"/>
              <w:jc w:val="both"/>
            </w:pPr>
            <w:r>
              <w:rPr>
                <w:sz w:val="17"/>
              </w:rPr>
              <w:t>PRO PL007 (Trasporto di materiali con automezzi).</w:t>
            </w:r>
          </w:p>
        </w:tc>
      </w:tr>
      <w:tr w:rsidR="00E14E64" w14:paraId="7AE74141" w14:textId="77777777">
        <w:trPr>
          <w:jc w:val="center"/>
        </w:trPr>
        <w:tc>
          <w:tcPr>
            <w:tcW w:w="567" w:type="dxa"/>
            <w:tcMar>
              <w:top w:w="70" w:type="dxa"/>
              <w:left w:w="80" w:type="dxa"/>
              <w:bottom w:w="70" w:type="dxa"/>
              <w:right w:w="80" w:type="dxa"/>
            </w:tcMar>
          </w:tcPr>
          <w:p w14:paraId="76A6F807" w14:textId="77777777" w:rsidR="00E14E64" w:rsidRDefault="00000000">
            <w:pPr>
              <w:spacing w:after="40" w:line="259" w:lineRule="auto"/>
              <w:jc w:val="both"/>
            </w:pPr>
            <w:r>
              <w:rPr>
                <w:sz w:val="17"/>
              </w:rPr>
              <w:t>53</w:t>
            </w:r>
          </w:p>
        </w:tc>
        <w:tc>
          <w:tcPr>
            <w:tcW w:w="1474" w:type="dxa"/>
            <w:tcMar>
              <w:top w:w="70" w:type="dxa"/>
              <w:left w:w="80" w:type="dxa"/>
              <w:bottom w:w="70" w:type="dxa"/>
              <w:right w:w="80" w:type="dxa"/>
            </w:tcMar>
          </w:tcPr>
          <w:p w14:paraId="7E86118F" w14:textId="77777777" w:rsidR="00E14E64" w:rsidRDefault="00000000">
            <w:pPr>
              <w:spacing w:after="40" w:line="259" w:lineRule="auto"/>
            </w:pPr>
            <w:r>
              <w:rPr>
                <w:b/>
                <w:sz w:val="17"/>
              </w:rPr>
              <w:t>PRO PL008</w:t>
            </w:r>
          </w:p>
        </w:tc>
        <w:tc>
          <w:tcPr>
            <w:tcW w:w="4989" w:type="dxa"/>
            <w:tcMar>
              <w:top w:w="70" w:type="dxa"/>
              <w:left w:w="80" w:type="dxa"/>
              <w:bottom w:w="70" w:type="dxa"/>
              <w:right w:w="80" w:type="dxa"/>
            </w:tcMar>
          </w:tcPr>
          <w:p w14:paraId="785CA63D" w14:textId="77777777" w:rsidR="00E14E64" w:rsidRDefault="00000000">
            <w:pPr>
              <w:spacing w:after="40" w:line="259" w:lineRule="auto"/>
            </w:pPr>
            <w:r>
              <w:rPr>
                <w:b/>
                <w:sz w:val="17"/>
              </w:rPr>
              <w:t>UTILIZZO IN SICUREZZA DELLE SEMINATRICI PORTATE</w:t>
            </w:r>
          </w:p>
        </w:tc>
        <w:tc>
          <w:tcPr>
            <w:tcW w:w="2778" w:type="dxa"/>
            <w:tcMar>
              <w:top w:w="70" w:type="dxa"/>
              <w:left w:w="80" w:type="dxa"/>
              <w:bottom w:w="70" w:type="dxa"/>
              <w:right w:w="80" w:type="dxa"/>
            </w:tcMar>
          </w:tcPr>
          <w:p w14:paraId="156265C7" w14:textId="0BFD3F6C" w:rsidR="00E14E64" w:rsidRDefault="00000000">
            <w:pPr>
              <w:spacing w:after="40" w:line="259" w:lineRule="auto"/>
              <w:jc w:val="both"/>
            </w:pPr>
            <w:r>
              <w:rPr>
                <w:sz w:val="17"/>
              </w:rPr>
              <w:t>PRO PL008 (Uso in sic. delle seminatrici) .</w:t>
            </w:r>
          </w:p>
        </w:tc>
      </w:tr>
      <w:tr w:rsidR="00E14E64" w14:paraId="4F0D8CB1" w14:textId="77777777">
        <w:trPr>
          <w:jc w:val="center"/>
        </w:trPr>
        <w:tc>
          <w:tcPr>
            <w:tcW w:w="567" w:type="dxa"/>
            <w:shd w:val="clear" w:color="auto" w:fill="F8F3E7"/>
            <w:tcMar>
              <w:top w:w="70" w:type="dxa"/>
              <w:left w:w="80" w:type="dxa"/>
              <w:bottom w:w="70" w:type="dxa"/>
              <w:right w:w="80" w:type="dxa"/>
            </w:tcMar>
          </w:tcPr>
          <w:p w14:paraId="14BF6323" w14:textId="77777777" w:rsidR="00E14E64" w:rsidRDefault="00000000">
            <w:pPr>
              <w:spacing w:after="40" w:line="259" w:lineRule="auto"/>
              <w:jc w:val="both"/>
            </w:pPr>
            <w:r>
              <w:rPr>
                <w:sz w:val="17"/>
              </w:rPr>
              <w:t>54</w:t>
            </w:r>
          </w:p>
        </w:tc>
        <w:tc>
          <w:tcPr>
            <w:tcW w:w="1474" w:type="dxa"/>
            <w:shd w:val="clear" w:color="auto" w:fill="F8F3E7"/>
            <w:tcMar>
              <w:top w:w="70" w:type="dxa"/>
              <w:left w:w="80" w:type="dxa"/>
              <w:bottom w:w="70" w:type="dxa"/>
              <w:right w:w="80" w:type="dxa"/>
            </w:tcMar>
          </w:tcPr>
          <w:p w14:paraId="0D4AE765" w14:textId="77777777" w:rsidR="00E14E64" w:rsidRDefault="00000000">
            <w:pPr>
              <w:spacing w:after="40" w:line="259" w:lineRule="auto"/>
            </w:pPr>
            <w:r>
              <w:rPr>
                <w:b/>
                <w:sz w:val="17"/>
              </w:rPr>
              <w:t>PRO PL009</w:t>
            </w:r>
          </w:p>
        </w:tc>
        <w:tc>
          <w:tcPr>
            <w:tcW w:w="4989" w:type="dxa"/>
            <w:shd w:val="clear" w:color="auto" w:fill="F8F3E7"/>
            <w:tcMar>
              <w:top w:w="70" w:type="dxa"/>
              <w:left w:w="80" w:type="dxa"/>
              <w:bottom w:w="70" w:type="dxa"/>
              <w:right w:w="80" w:type="dxa"/>
            </w:tcMar>
          </w:tcPr>
          <w:p w14:paraId="0D9BD194" w14:textId="77777777" w:rsidR="00E14E64" w:rsidRDefault="00000000">
            <w:pPr>
              <w:spacing w:after="40" w:line="259" w:lineRule="auto"/>
            </w:pPr>
            <w:r>
              <w:rPr>
                <w:b/>
                <w:sz w:val="17"/>
              </w:rPr>
              <w:t>MANIPOLAZIONE DEL TONER</w:t>
            </w:r>
          </w:p>
        </w:tc>
        <w:tc>
          <w:tcPr>
            <w:tcW w:w="2778" w:type="dxa"/>
            <w:shd w:val="clear" w:color="auto" w:fill="F8F3E7"/>
            <w:tcMar>
              <w:top w:w="70" w:type="dxa"/>
              <w:left w:w="80" w:type="dxa"/>
              <w:bottom w:w="70" w:type="dxa"/>
              <w:right w:w="80" w:type="dxa"/>
            </w:tcMar>
          </w:tcPr>
          <w:p w14:paraId="2DC3E3F9" w14:textId="0D76C8DC" w:rsidR="00E14E64" w:rsidRDefault="00000000">
            <w:pPr>
              <w:spacing w:after="40" w:line="259" w:lineRule="auto"/>
              <w:jc w:val="both"/>
            </w:pPr>
            <w:r>
              <w:rPr>
                <w:sz w:val="17"/>
              </w:rPr>
              <w:t>PRO PL009 (cambio in sicurezza del toner).</w:t>
            </w:r>
          </w:p>
        </w:tc>
      </w:tr>
      <w:tr w:rsidR="00E14E64" w14:paraId="373C3918" w14:textId="77777777">
        <w:trPr>
          <w:jc w:val="center"/>
        </w:trPr>
        <w:tc>
          <w:tcPr>
            <w:tcW w:w="567" w:type="dxa"/>
            <w:tcMar>
              <w:top w:w="70" w:type="dxa"/>
              <w:left w:w="80" w:type="dxa"/>
              <w:bottom w:w="70" w:type="dxa"/>
              <w:right w:w="80" w:type="dxa"/>
            </w:tcMar>
          </w:tcPr>
          <w:p w14:paraId="55DB35D8" w14:textId="77777777" w:rsidR="00E14E64" w:rsidRDefault="00000000">
            <w:pPr>
              <w:spacing w:after="40" w:line="259" w:lineRule="auto"/>
              <w:jc w:val="both"/>
            </w:pPr>
            <w:r>
              <w:rPr>
                <w:sz w:val="17"/>
              </w:rPr>
              <w:t>55</w:t>
            </w:r>
          </w:p>
        </w:tc>
        <w:tc>
          <w:tcPr>
            <w:tcW w:w="1474" w:type="dxa"/>
            <w:tcMar>
              <w:top w:w="70" w:type="dxa"/>
              <w:left w:w="80" w:type="dxa"/>
              <w:bottom w:w="70" w:type="dxa"/>
              <w:right w:w="80" w:type="dxa"/>
            </w:tcMar>
          </w:tcPr>
          <w:p w14:paraId="55AD8D9D" w14:textId="77777777" w:rsidR="00E14E64" w:rsidRDefault="00000000">
            <w:pPr>
              <w:spacing w:after="40" w:line="259" w:lineRule="auto"/>
            </w:pPr>
            <w:r>
              <w:rPr>
                <w:b/>
                <w:sz w:val="17"/>
              </w:rPr>
              <w:t>PRO PL010</w:t>
            </w:r>
          </w:p>
        </w:tc>
        <w:tc>
          <w:tcPr>
            <w:tcW w:w="4989" w:type="dxa"/>
            <w:tcMar>
              <w:top w:w="70" w:type="dxa"/>
              <w:left w:w="80" w:type="dxa"/>
              <w:bottom w:w="70" w:type="dxa"/>
              <w:right w:w="80" w:type="dxa"/>
            </w:tcMar>
          </w:tcPr>
          <w:p w14:paraId="7E1E9A52" w14:textId="77777777" w:rsidR="00E14E64" w:rsidRDefault="00000000">
            <w:pPr>
              <w:spacing w:after="40" w:line="259" w:lineRule="auto"/>
            </w:pPr>
            <w:r>
              <w:rPr>
                <w:b/>
                <w:sz w:val="17"/>
              </w:rPr>
              <w:t>RIFORNIMENTO IN SICUREZZA DEL CARBURANTE</w:t>
            </w:r>
          </w:p>
        </w:tc>
        <w:tc>
          <w:tcPr>
            <w:tcW w:w="2778" w:type="dxa"/>
            <w:tcMar>
              <w:top w:w="70" w:type="dxa"/>
              <w:left w:w="80" w:type="dxa"/>
              <w:bottom w:w="70" w:type="dxa"/>
              <w:right w:w="80" w:type="dxa"/>
            </w:tcMar>
          </w:tcPr>
          <w:p w14:paraId="77133745" w14:textId="2104635C" w:rsidR="00E14E64" w:rsidRDefault="00000000">
            <w:pPr>
              <w:spacing w:after="40" w:line="259" w:lineRule="auto"/>
              <w:jc w:val="both"/>
            </w:pPr>
            <w:r>
              <w:rPr>
                <w:sz w:val="17"/>
              </w:rPr>
              <w:t>PRO PL010 (rifornim. in sic. del carburante).</w:t>
            </w:r>
          </w:p>
        </w:tc>
      </w:tr>
      <w:tr w:rsidR="00E14E64" w14:paraId="3CEDD1B0" w14:textId="77777777">
        <w:trPr>
          <w:jc w:val="center"/>
        </w:trPr>
        <w:tc>
          <w:tcPr>
            <w:tcW w:w="567" w:type="dxa"/>
            <w:shd w:val="clear" w:color="auto" w:fill="F8F3E7"/>
            <w:tcMar>
              <w:top w:w="70" w:type="dxa"/>
              <w:left w:w="80" w:type="dxa"/>
              <w:bottom w:w="70" w:type="dxa"/>
              <w:right w:w="80" w:type="dxa"/>
            </w:tcMar>
          </w:tcPr>
          <w:p w14:paraId="1C671E45" w14:textId="77777777" w:rsidR="00E14E64" w:rsidRDefault="00000000">
            <w:pPr>
              <w:spacing w:after="40" w:line="259" w:lineRule="auto"/>
              <w:jc w:val="both"/>
            </w:pPr>
            <w:r>
              <w:rPr>
                <w:sz w:val="17"/>
              </w:rPr>
              <w:t>56</w:t>
            </w:r>
          </w:p>
        </w:tc>
        <w:tc>
          <w:tcPr>
            <w:tcW w:w="1474" w:type="dxa"/>
            <w:shd w:val="clear" w:color="auto" w:fill="F8F3E7"/>
            <w:tcMar>
              <w:top w:w="70" w:type="dxa"/>
              <w:left w:w="80" w:type="dxa"/>
              <w:bottom w:w="70" w:type="dxa"/>
              <w:right w:w="80" w:type="dxa"/>
            </w:tcMar>
          </w:tcPr>
          <w:p w14:paraId="3B00FAA8" w14:textId="77777777" w:rsidR="00E14E64" w:rsidRDefault="00000000">
            <w:pPr>
              <w:spacing w:after="40" w:line="259" w:lineRule="auto"/>
            </w:pPr>
            <w:r>
              <w:rPr>
                <w:b/>
                <w:sz w:val="17"/>
              </w:rPr>
              <w:t>PRO PL012</w:t>
            </w:r>
          </w:p>
        </w:tc>
        <w:tc>
          <w:tcPr>
            <w:tcW w:w="4989" w:type="dxa"/>
            <w:shd w:val="clear" w:color="auto" w:fill="F8F3E7"/>
            <w:tcMar>
              <w:top w:w="70" w:type="dxa"/>
              <w:left w:w="80" w:type="dxa"/>
              <w:bottom w:w="70" w:type="dxa"/>
              <w:right w:w="80" w:type="dxa"/>
            </w:tcMar>
          </w:tcPr>
          <w:p w14:paraId="2F9CE4B6" w14:textId="77777777" w:rsidR="00E14E64" w:rsidRDefault="00000000">
            <w:pPr>
              <w:spacing w:after="40" w:line="259" w:lineRule="auto"/>
            </w:pPr>
            <w:r>
              <w:rPr>
                <w:b/>
                <w:sz w:val="17"/>
              </w:rPr>
              <w:t>UTILIZZO DEL FOTOCOPIATORE</w:t>
            </w:r>
          </w:p>
        </w:tc>
        <w:tc>
          <w:tcPr>
            <w:tcW w:w="2778" w:type="dxa"/>
            <w:shd w:val="clear" w:color="auto" w:fill="F8F3E7"/>
            <w:tcMar>
              <w:top w:w="70" w:type="dxa"/>
              <w:left w:w="80" w:type="dxa"/>
              <w:bottom w:w="70" w:type="dxa"/>
              <w:right w:w="80" w:type="dxa"/>
            </w:tcMar>
          </w:tcPr>
          <w:p w14:paraId="30FEE040" w14:textId="4064862E" w:rsidR="00E14E64" w:rsidRDefault="00000000">
            <w:pPr>
              <w:spacing w:after="40" w:line="259" w:lineRule="auto"/>
              <w:jc w:val="both"/>
            </w:pPr>
            <w:r>
              <w:rPr>
                <w:sz w:val="17"/>
              </w:rPr>
              <w:t>PRO PL012 (Uso in sicurezza del fotocopiatore).</w:t>
            </w:r>
          </w:p>
        </w:tc>
      </w:tr>
      <w:tr w:rsidR="00E14E64" w14:paraId="22E7828D" w14:textId="77777777">
        <w:trPr>
          <w:jc w:val="center"/>
        </w:trPr>
        <w:tc>
          <w:tcPr>
            <w:tcW w:w="567" w:type="dxa"/>
            <w:tcMar>
              <w:top w:w="70" w:type="dxa"/>
              <w:left w:w="80" w:type="dxa"/>
              <w:bottom w:w="70" w:type="dxa"/>
              <w:right w:w="80" w:type="dxa"/>
            </w:tcMar>
          </w:tcPr>
          <w:p w14:paraId="0A922FFF" w14:textId="77777777" w:rsidR="00E14E64" w:rsidRDefault="00000000">
            <w:pPr>
              <w:spacing w:after="40" w:line="259" w:lineRule="auto"/>
              <w:jc w:val="both"/>
            </w:pPr>
            <w:r>
              <w:rPr>
                <w:sz w:val="17"/>
              </w:rPr>
              <w:t>57</w:t>
            </w:r>
          </w:p>
        </w:tc>
        <w:tc>
          <w:tcPr>
            <w:tcW w:w="1474" w:type="dxa"/>
            <w:tcMar>
              <w:top w:w="70" w:type="dxa"/>
              <w:left w:w="80" w:type="dxa"/>
              <w:bottom w:w="70" w:type="dxa"/>
              <w:right w:w="80" w:type="dxa"/>
            </w:tcMar>
          </w:tcPr>
          <w:p w14:paraId="2548020F" w14:textId="77777777" w:rsidR="00E14E64" w:rsidRDefault="00000000">
            <w:pPr>
              <w:spacing w:after="40" w:line="259" w:lineRule="auto"/>
            </w:pPr>
            <w:r>
              <w:rPr>
                <w:b/>
                <w:sz w:val="17"/>
              </w:rPr>
              <w:t>PRO PL013</w:t>
            </w:r>
          </w:p>
        </w:tc>
        <w:tc>
          <w:tcPr>
            <w:tcW w:w="4989" w:type="dxa"/>
            <w:tcMar>
              <w:top w:w="70" w:type="dxa"/>
              <w:left w:w="80" w:type="dxa"/>
              <w:bottom w:w="70" w:type="dxa"/>
              <w:right w:w="80" w:type="dxa"/>
            </w:tcMar>
          </w:tcPr>
          <w:p w14:paraId="5683CAAC" w14:textId="77777777" w:rsidR="00E14E64" w:rsidRDefault="00000000">
            <w:pPr>
              <w:spacing w:after="40" w:line="259" w:lineRule="auto"/>
              <w:jc w:val="both"/>
            </w:pPr>
            <w:r>
              <w:rPr>
                <w:sz w:val="17"/>
              </w:rPr>
              <w:t>UTILIZZO IN SICUREZZA DELLE FORBICI DA POTARE PNEUMATICHE O ELETTRICHE</w:t>
            </w:r>
          </w:p>
        </w:tc>
        <w:tc>
          <w:tcPr>
            <w:tcW w:w="2778" w:type="dxa"/>
            <w:tcMar>
              <w:top w:w="70" w:type="dxa"/>
              <w:left w:w="80" w:type="dxa"/>
              <w:bottom w:w="70" w:type="dxa"/>
              <w:right w:w="80" w:type="dxa"/>
            </w:tcMar>
          </w:tcPr>
          <w:p w14:paraId="1902FE6E" w14:textId="6B7C70AB" w:rsidR="00E14E64" w:rsidRDefault="00000000">
            <w:pPr>
              <w:spacing w:after="40" w:line="259" w:lineRule="auto"/>
              <w:jc w:val="both"/>
            </w:pPr>
            <w:r>
              <w:rPr>
                <w:sz w:val="17"/>
              </w:rPr>
              <w:t>PRO PL013 (Uso delle forbici pneumatiche o elettriche).</w:t>
            </w:r>
          </w:p>
        </w:tc>
      </w:tr>
      <w:tr w:rsidR="00E14E64" w14:paraId="67E9AA51" w14:textId="77777777">
        <w:trPr>
          <w:jc w:val="center"/>
        </w:trPr>
        <w:tc>
          <w:tcPr>
            <w:tcW w:w="567" w:type="dxa"/>
            <w:shd w:val="clear" w:color="auto" w:fill="F8F3E7"/>
            <w:tcMar>
              <w:top w:w="70" w:type="dxa"/>
              <w:left w:w="80" w:type="dxa"/>
              <w:bottom w:w="70" w:type="dxa"/>
              <w:right w:w="80" w:type="dxa"/>
            </w:tcMar>
          </w:tcPr>
          <w:p w14:paraId="268824BB" w14:textId="77777777" w:rsidR="00E14E64" w:rsidRDefault="00000000">
            <w:pPr>
              <w:spacing w:after="40" w:line="259" w:lineRule="auto"/>
              <w:jc w:val="both"/>
            </w:pPr>
            <w:r>
              <w:rPr>
                <w:sz w:val="17"/>
              </w:rPr>
              <w:t>58</w:t>
            </w:r>
          </w:p>
        </w:tc>
        <w:tc>
          <w:tcPr>
            <w:tcW w:w="1474" w:type="dxa"/>
            <w:shd w:val="clear" w:color="auto" w:fill="F8F3E7"/>
            <w:tcMar>
              <w:top w:w="70" w:type="dxa"/>
              <w:left w:w="80" w:type="dxa"/>
              <w:bottom w:w="70" w:type="dxa"/>
              <w:right w:w="80" w:type="dxa"/>
            </w:tcMar>
          </w:tcPr>
          <w:p w14:paraId="4FF5D4AD" w14:textId="77777777" w:rsidR="00E14E64" w:rsidRDefault="00000000">
            <w:pPr>
              <w:spacing w:after="40" w:line="259" w:lineRule="auto"/>
            </w:pPr>
            <w:r>
              <w:rPr>
                <w:b/>
                <w:sz w:val="17"/>
              </w:rPr>
              <w:t>PRO PL014</w:t>
            </w:r>
          </w:p>
        </w:tc>
        <w:tc>
          <w:tcPr>
            <w:tcW w:w="4989" w:type="dxa"/>
            <w:shd w:val="clear" w:color="auto" w:fill="F8F3E7"/>
            <w:tcMar>
              <w:top w:w="70" w:type="dxa"/>
              <w:left w:w="80" w:type="dxa"/>
              <w:bottom w:w="70" w:type="dxa"/>
              <w:right w:w="80" w:type="dxa"/>
            </w:tcMar>
          </w:tcPr>
          <w:p w14:paraId="24ECDA46" w14:textId="77777777" w:rsidR="00E14E64" w:rsidRDefault="00000000">
            <w:pPr>
              <w:spacing w:after="40" w:line="259" w:lineRule="auto"/>
              <w:jc w:val="both"/>
            </w:pPr>
            <w:r>
              <w:rPr>
                <w:sz w:val="17"/>
              </w:rPr>
              <w:t>UTILIZZO IN SICUREZZA DELLE IMBRACATURE PER IL SOLLEVAMENTO DEI CARICHI</w:t>
            </w:r>
          </w:p>
        </w:tc>
        <w:tc>
          <w:tcPr>
            <w:tcW w:w="2778" w:type="dxa"/>
            <w:shd w:val="clear" w:color="auto" w:fill="F8F3E7"/>
            <w:tcMar>
              <w:top w:w="70" w:type="dxa"/>
              <w:left w:w="80" w:type="dxa"/>
              <w:bottom w:w="70" w:type="dxa"/>
              <w:right w:w="80" w:type="dxa"/>
            </w:tcMar>
          </w:tcPr>
          <w:p w14:paraId="2D7E78B6" w14:textId="1FFB47C9" w:rsidR="00E14E64" w:rsidRDefault="00000000">
            <w:pPr>
              <w:spacing w:after="40" w:line="259" w:lineRule="auto"/>
              <w:jc w:val="both"/>
            </w:pPr>
            <w:r>
              <w:rPr>
                <w:sz w:val="17"/>
              </w:rPr>
              <w:t>PRO PL014 (Util. in sic. delle imbracature per il soll. dei car.).</w:t>
            </w:r>
          </w:p>
        </w:tc>
      </w:tr>
      <w:tr w:rsidR="00E14E64" w14:paraId="78A59DD8" w14:textId="77777777">
        <w:trPr>
          <w:jc w:val="center"/>
        </w:trPr>
        <w:tc>
          <w:tcPr>
            <w:tcW w:w="567" w:type="dxa"/>
            <w:tcMar>
              <w:top w:w="70" w:type="dxa"/>
              <w:left w:w="80" w:type="dxa"/>
              <w:bottom w:w="70" w:type="dxa"/>
              <w:right w:w="80" w:type="dxa"/>
            </w:tcMar>
          </w:tcPr>
          <w:p w14:paraId="0A37DB37" w14:textId="77777777" w:rsidR="00E14E64" w:rsidRDefault="00000000">
            <w:pPr>
              <w:spacing w:after="40" w:line="259" w:lineRule="auto"/>
              <w:jc w:val="both"/>
            </w:pPr>
            <w:r>
              <w:rPr>
                <w:sz w:val="17"/>
              </w:rPr>
              <w:t>59</w:t>
            </w:r>
          </w:p>
        </w:tc>
        <w:tc>
          <w:tcPr>
            <w:tcW w:w="1474" w:type="dxa"/>
            <w:tcMar>
              <w:top w:w="70" w:type="dxa"/>
              <w:left w:w="80" w:type="dxa"/>
              <w:bottom w:w="70" w:type="dxa"/>
              <w:right w:w="80" w:type="dxa"/>
            </w:tcMar>
          </w:tcPr>
          <w:p w14:paraId="1BE19524" w14:textId="77777777" w:rsidR="00E14E64" w:rsidRDefault="00000000">
            <w:pPr>
              <w:spacing w:after="40" w:line="259" w:lineRule="auto"/>
            </w:pPr>
            <w:r>
              <w:rPr>
                <w:b/>
                <w:sz w:val="17"/>
              </w:rPr>
              <w:t>PRO PL015</w:t>
            </w:r>
          </w:p>
        </w:tc>
        <w:tc>
          <w:tcPr>
            <w:tcW w:w="4989" w:type="dxa"/>
            <w:tcMar>
              <w:top w:w="70" w:type="dxa"/>
              <w:left w:w="80" w:type="dxa"/>
              <w:bottom w:w="70" w:type="dxa"/>
              <w:right w:w="80" w:type="dxa"/>
            </w:tcMar>
          </w:tcPr>
          <w:p w14:paraId="3823367C" w14:textId="77777777" w:rsidR="00E14E64" w:rsidRDefault="00000000">
            <w:pPr>
              <w:spacing w:after="40" w:line="259" w:lineRule="auto"/>
              <w:jc w:val="both"/>
            </w:pPr>
            <w:r>
              <w:rPr>
                <w:sz w:val="17"/>
              </w:rPr>
              <w:t>CONTROLLO PERIODICO DELLO STATO DI MANUTENZIONE ED EFFICIENZA DEI TRATTORI AGRICOLI E MACCHINE OPERATRICI SEMOVENTI</w:t>
            </w:r>
          </w:p>
        </w:tc>
        <w:tc>
          <w:tcPr>
            <w:tcW w:w="2778" w:type="dxa"/>
            <w:tcMar>
              <w:top w:w="70" w:type="dxa"/>
              <w:left w:w="80" w:type="dxa"/>
              <w:bottom w:w="70" w:type="dxa"/>
              <w:right w:w="80" w:type="dxa"/>
            </w:tcMar>
          </w:tcPr>
          <w:p w14:paraId="39EDF390" w14:textId="05FDA0A5" w:rsidR="00E14E64" w:rsidRDefault="00000000">
            <w:pPr>
              <w:spacing w:after="40" w:line="259" w:lineRule="auto"/>
              <w:jc w:val="both"/>
            </w:pPr>
            <w:r>
              <w:rPr>
                <w:sz w:val="17"/>
              </w:rPr>
              <w:t>PRO PL015 (contr. per. manut. effic. tratt.).</w:t>
            </w:r>
          </w:p>
        </w:tc>
      </w:tr>
      <w:tr w:rsidR="00E14E64" w14:paraId="56605669" w14:textId="77777777">
        <w:trPr>
          <w:jc w:val="center"/>
        </w:trPr>
        <w:tc>
          <w:tcPr>
            <w:tcW w:w="567" w:type="dxa"/>
            <w:shd w:val="clear" w:color="auto" w:fill="F8F3E7"/>
            <w:tcMar>
              <w:top w:w="70" w:type="dxa"/>
              <w:left w:w="80" w:type="dxa"/>
              <w:bottom w:w="70" w:type="dxa"/>
              <w:right w:w="80" w:type="dxa"/>
            </w:tcMar>
          </w:tcPr>
          <w:p w14:paraId="04A57310" w14:textId="77777777" w:rsidR="00E14E64" w:rsidRDefault="00000000">
            <w:pPr>
              <w:spacing w:after="40" w:line="259" w:lineRule="auto"/>
              <w:jc w:val="both"/>
            </w:pPr>
            <w:r>
              <w:rPr>
                <w:sz w:val="17"/>
              </w:rPr>
              <w:t>60</w:t>
            </w:r>
          </w:p>
        </w:tc>
        <w:tc>
          <w:tcPr>
            <w:tcW w:w="1474" w:type="dxa"/>
            <w:shd w:val="clear" w:color="auto" w:fill="F8F3E7"/>
            <w:tcMar>
              <w:top w:w="70" w:type="dxa"/>
              <w:left w:w="80" w:type="dxa"/>
              <w:bottom w:w="70" w:type="dxa"/>
              <w:right w:w="80" w:type="dxa"/>
            </w:tcMar>
          </w:tcPr>
          <w:p w14:paraId="5A3BEF93" w14:textId="77777777" w:rsidR="00E14E64" w:rsidRDefault="00000000">
            <w:pPr>
              <w:spacing w:after="40" w:line="259" w:lineRule="auto"/>
            </w:pPr>
            <w:r>
              <w:rPr>
                <w:b/>
                <w:sz w:val="17"/>
              </w:rPr>
              <w:t>PRO PL016</w:t>
            </w:r>
          </w:p>
        </w:tc>
        <w:tc>
          <w:tcPr>
            <w:tcW w:w="4989" w:type="dxa"/>
            <w:shd w:val="clear" w:color="auto" w:fill="F8F3E7"/>
            <w:tcMar>
              <w:top w:w="70" w:type="dxa"/>
              <w:left w:w="80" w:type="dxa"/>
              <w:bottom w:w="70" w:type="dxa"/>
              <w:right w:w="80" w:type="dxa"/>
            </w:tcMar>
          </w:tcPr>
          <w:p w14:paraId="4862AE2C" w14:textId="77777777" w:rsidR="00E14E64" w:rsidRDefault="00000000">
            <w:pPr>
              <w:spacing w:after="40" w:line="259" w:lineRule="auto"/>
            </w:pPr>
            <w:r>
              <w:rPr>
                <w:b/>
                <w:sz w:val="17"/>
              </w:rPr>
              <w:t>SICUREZZA IN FRANTOIO OLEARIO</w:t>
            </w:r>
          </w:p>
        </w:tc>
        <w:tc>
          <w:tcPr>
            <w:tcW w:w="2778" w:type="dxa"/>
            <w:shd w:val="clear" w:color="auto" w:fill="F8F3E7"/>
            <w:tcMar>
              <w:top w:w="70" w:type="dxa"/>
              <w:left w:w="80" w:type="dxa"/>
              <w:bottom w:w="70" w:type="dxa"/>
              <w:right w:w="80" w:type="dxa"/>
            </w:tcMar>
          </w:tcPr>
          <w:p w14:paraId="0CC0AAAD" w14:textId="6E089D60" w:rsidR="00E14E64" w:rsidRDefault="00000000">
            <w:pPr>
              <w:spacing w:after="40" w:line="259" w:lineRule="auto"/>
              <w:jc w:val="both"/>
            </w:pPr>
            <w:r>
              <w:rPr>
                <w:sz w:val="17"/>
              </w:rPr>
              <w:t>PRO PL016 (Sicurezza in frantoio oleario).</w:t>
            </w:r>
          </w:p>
        </w:tc>
      </w:tr>
      <w:tr w:rsidR="00E14E64" w14:paraId="0CB261B9" w14:textId="77777777">
        <w:trPr>
          <w:jc w:val="center"/>
        </w:trPr>
        <w:tc>
          <w:tcPr>
            <w:tcW w:w="567" w:type="dxa"/>
            <w:tcMar>
              <w:top w:w="70" w:type="dxa"/>
              <w:left w:w="80" w:type="dxa"/>
              <w:bottom w:w="70" w:type="dxa"/>
              <w:right w:w="80" w:type="dxa"/>
            </w:tcMar>
          </w:tcPr>
          <w:p w14:paraId="48DFD063" w14:textId="77777777" w:rsidR="00E14E64" w:rsidRDefault="00000000">
            <w:pPr>
              <w:spacing w:after="40" w:line="259" w:lineRule="auto"/>
              <w:jc w:val="both"/>
            </w:pPr>
            <w:r>
              <w:rPr>
                <w:sz w:val="17"/>
              </w:rPr>
              <w:t>61</w:t>
            </w:r>
          </w:p>
        </w:tc>
        <w:tc>
          <w:tcPr>
            <w:tcW w:w="1474" w:type="dxa"/>
            <w:tcMar>
              <w:top w:w="70" w:type="dxa"/>
              <w:left w:w="80" w:type="dxa"/>
              <w:bottom w:w="70" w:type="dxa"/>
              <w:right w:w="80" w:type="dxa"/>
            </w:tcMar>
          </w:tcPr>
          <w:p w14:paraId="4D4A426D" w14:textId="77777777" w:rsidR="00E14E64" w:rsidRDefault="00000000">
            <w:pPr>
              <w:spacing w:after="40" w:line="259" w:lineRule="auto"/>
            </w:pPr>
            <w:r>
              <w:rPr>
                <w:b/>
                <w:sz w:val="17"/>
              </w:rPr>
              <w:t>PRO PL017</w:t>
            </w:r>
          </w:p>
        </w:tc>
        <w:tc>
          <w:tcPr>
            <w:tcW w:w="4989" w:type="dxa"/>
            <w:tcMar>
              <w:top w:w="70" w:type="dxa"/>
              <w:left w:w="80" w:type="dxa"/>
              <w:bottom w:w="70" w:type="dxa"/>
              <w:right w:w="80" w:type="dxa"/>
            </w:tcMar>
          </w:tcPr>
          <w:p w14:paraId="34E32EFB" w14:textId="77777777" w:rsidR="00E14E64" w:rsidRDefault="00000000">
            <w:pPr>
              <w:spacing w:after="40" w:line="259" w:lineRule="auto"/>
            </w:pPr>
            <w:r>
              <w:rPr>
                <w:b/>
                <w:sz w:val="17"/>
              </w:rPr>
              <w:t>SICUREZZA IN CANTINA DI MICROVINIFICAZIONE</w:t>
            </w:r>
          </w:p>
        </w:tc>
        <w:tc>
          <w:tcPr>
            <w:tcW w:w="2778" w:type="dxa"/>
            <w:tcMar>
              <w:top w:w="70" w:type="dxa"/>
              <w:left w:w="80" w:type="dxa"/>
              <w:bottom w:w="70" w:type="dxa"/>
              <w:right w:w="80" w:type="dxa"/>
            </w:tcMar>
          </w:tcPr>
          <w:p w14:paraId="0A8E35CB" w14:textId="5B8A57FF" w:rsidR="00E14E64" w:rsidRDefault="00000000">
            <w:pPr>
              <w:spacing w:after="40" w:line="259" w:lineRule="auto"/>
              <w:jc w:val="both"/>
            </w:pPr>
            <w:r>
              <w:rPr>
                <w:sz w:val="17"/>
              </w:rPr>
              <w:t>PRO PL017 (Sicurezza in cantina di microvinificazione)da completare.</w:t>
            </w:r>
          </w:p>
        </w:tc>
      </w:tr>
      <w:tr w:rsidR="00E14E64" w14:paraId="24E41FE8" w14:textId="77777777">
        <w:trPr>
          <w:jc w:val="center"/>
        </w:trPr>
        <w:tc>
          <w:tcPr>
            <w:tcW w:w="567" w:type="dxa"/>
            <w:shd w:val="clear" w:color="auto" w:fill="F8F3E7"/>
            <w:tcMar>
              <w:top w:w="70" w:type="dxa"/>
              <w:left w:w="80" w:type="dxa"/>
              <w:bottom w:w="70" w:type="dxa"/>
              <w:right w:w="80" w:type="dxa"/>
            </w:tcMar>
          </w:tcPr>
          <w:p w14:paraId="325BB9CB" w14:textId="77777777" w:rsidR="00E14E64" w:rsidRDefault="00000000">
            <w:pPr>
              <w:spacing w:after="40" w:line="259" w:lineRule="auto"/>
              <w:jc w:val="both"/>
            </w:pPr>
            <w:r>
              <w:rPr>
                <w:sz w:val="17"/>
              </w:rPr>
              <w:t>62</w:t>
            </w:r>
          </w:p>
        </w:tc>
        <w:tc>
          <w:tcPr>
            <w:tcW w:w="1474" w:type="dxa"/>
            <w:shd w:val="clear" w:color="auto" w:fill="F8F3E7"/>
            <w:tcMar>
              <w:top w:w="70" w:type="dxa"/>
              <w:left w:w="80" w:type="dxa"/>
              <w:bottom w:w="70" w:type="dxa"/>
              <w:right w:w="80" w:type="dxa"/>
            </w:tcMar>
          </w:tcPr>
          <w:p w14:paraId="03F37472" w14:textId="77777777" w:rsidR="00E14E64" w:rsidRDefault="00000000">
            <w:pPr>
              <w:spacing w:after="40" w:line="259" w:lineRule="auto"/>
            </w:pPr>
            <w:r>
              <w:rPr>
                <w:b/>
                <w:sz w:val="17"/>
              </w:rPr>
              <w:t>PRO PL018</w:t>
            </w:r>
          </w:p>
        </w:tc>
        <w:tc>
          <w:tcPr>
            <w:tcW w:w="4989" w:type="dxa"/>
            <w:shd w:val="clear" w:color="auto" w:fill="F8F3E7"/>
            <w:tcMar>
              <w:top w:w="70" w:type="dxa"/>
              <w:left w:w="80" w:type="dxa"/>
              <w:bottom w:w="70" w:type="dxa"/>
              <w:right w:w="80" w:type="dxa"/>
            </w:tcMar>
          </w:tcPr>
          <w:p w14:paraId="2DC6E8C5" w14:textId="77777777" w:rsidR="00E14E64" w:rsidRDefault="00000000">
            <w:pPr>
              <w:spacing w:after="40" w:line="259" w:lineRule="auto"/>
            </w:pPr>
            <w:r>
              <w:rPr>
                <w:b/>
                <w:sz w:val="17"/>
              </w:rPr>
              <w:t>ATTIVITA’ CON BOVINI</w:t>
            </w:r>
          </w:p>
        </w:tc>
        <w:tc>
          <w:tcPr>
            <w:tcW w:w="2778" w:type="dxa"/>
            <w:shd w:val="clear" w:color="auto" w:fill="F8F3E7"/>
            <w:tcMar>
              <w:top w:w="70" w:type="dxa"/>
              <w:left w:w="80" w:type="dxa"/>
              <w:bottom w:w="70" w:type="dxa"/>
              <w:right w:w="80" w:type="dxa"/>
            </w:tcMar>
          </w:tcPr>
          <w:p w14:paraId="42DC9F9D" w14:textId="655EAFAB" w:rsidR="00E14E64" w:rsidRDefault="00000000">
            <w:pPr>
              <w:spacing w:after="40" w:line="259" w:lineRule="auto"/>
              <w:jc w:val="both"/>
            </w:pPr>
            <w:r>
              <w:rPr>
                <w:sz w:val="17"/>
              </w:rPr>
              <w:t>PRO PL018 (Attività con bovini).</w:t>
            </w:r>
          </w:p>
        </w:tc>
      </w:tr>
      <w:tr w:rsidR="00E14E64" w14:paraId="53FDD156" w14:textId="77777777">
        <w:trPr>
          <w:jc w:val="center"/>
        </w:trPr>
        <w:tc>
          <w:tcPr>
            <w:tcW w:w="567" w:type="dxa"/>
            <w:tcMar>
              <w:top w:w="70" w:type="dxa"/>
              <w:left w:w="80" w:type="dxa"/>
              <w:bottom w:w="70" w:type="dxa"/>
              <w:right w:w="80" w:type="dxa"/>
            </w:tcMar>
          </w:tcPr>
          <w:p w14:paraId="5EA8C0E6" w14:textId="77777777" w:rsidR="00E14E64" w:rsidRDefault="00000000">
            <w:pPr>
              <w:spacing w:after="40" w:line="259" w:lineRule="auto"/>
              <w:jc w:val="both"/>
            </w:pPr>
            <w:r>
              <w:rPr>
                <w:sz w:val="17"/>
              </w:rPr>
              <w:t>63</w:t>
            </w:r>
          </w:p>
        </w:tc>
        <w:tc>
          <w:tcPr>
            <w:tcW w:w="1474" w:type="dxa"/>
            <w:tcMar>
              <w:top w:w="70" w:type="dxa"/>
              <w:left w:w="80" w:type="dxa"/>
              <w:bottom w:w="70" w:type="dxa"/>
              <w:right w:w="80" w:type="dxa"/>
            </w:tcMar>
          </w:tcPr>
          <w:p w14:paraId="0AFD2B8C" w14:textId="77777777" w:rsidR="00E14E64" w:rsidRDefault="00000000">
            <w:pPr>
              <w:spacing w:after="40" w:line="259" w:lineRule="auto"/>
            </w:pPr>
            <w:r>
              <w:rPr>
                <w:b/>
                <w:sz w:val="17"/>
              </w:rPr>
              <w:t>PRO SS001</w:t>
            </w:r>
          </w:p>
        </w:tc>
        <w:tc>
          <w:tcPr>
            <w:tcW w:w="4989" w:type="dxa"/>
            <w:tcMar>
              <w:top w:w="70" w:type="dxa"/>
              <w:left w:w="80" w:type="dxa"/>
              <w:bottom w:w="70" w:type="dxa"/>
              <w:right w:w="80" w:type="dxa"/>
            </w:tcMar>
          </w:tcPr>
          <w:p w14:paraId="2D7C543B" w14:textId="77777777" w:rsidR="00E14E64" w:rsidRDefault="00000000">
            <w:pPr>
              <w:spacing w:after="40" w:line="259" w:lineRule="auto"/>
            </w:pPr>
            <w:r>
              <w:rPr>
                <w:b/>
                <w:sz w:val="17"/>
              </w:rPr>
              <w:t>UTILIZZO DELLO STEREOMICROSCOPIO</w:t>
            </w:r>
          </w:p>
        </w:tc>
        <w:tc>
          <w:tcPr>
            <w:tcW w:w="2778" w:type="dxa"/>
            <w:tcMar>
              <w:top w:w="70" w:type="dxa"/>
              <w:left w:w="80" w:type="dxa"/>
              <w:bottom w:w="70" w:type="dxa"/>
              <w:right w:w="80" w:type="dxa"/>
            </w:tcMar>
          </w:tcPr>
          <w:p w14:paraId="15B82205" w14:textId="7C8631BF" w:rsidR="00E14E64" w:rsidRDefault="00000000">
            <w:pPr>
              <w:spacing w:after="40" w:line="259" w:lineRule="auto"/>
              <w:jc w:val="both"/>
            </w:pPr>
            <w:r>
              <w:rPr>
                <w:sz w:val="17"/>
              </w:rPr>
              <w:t>PRO SS001 (Uso in sicurezza dello stereoscopio).</w:t>
            </w:r>
          </w:p>
        </w:tc>
      </w:tr>
      <w:tr w:rsidR="00E14E64" w14:paraId="5BA23462" w14:textId="77777777">
        <w:trPr>
          <w:jc w:val="center"/>
        </w:trPr>
        <w:tc>
          <w:tcPr>
            <w:tcW w:w="567" w:type="dxa"/>
            <w:shd w:val="clear" w:color="auto" w:fill="F8F3E7"/>
            <w:tcMar>
              <w:top w:w="70" w:type="dxa"/>
              <w:left w:w="80" w:type="dxa"/>
              <w:bottom w:w="70" w:type="dxa"/>
              <w:right w:w="80" w:type="dxa"/>
            </w:tcMar>
          </w:tcPr>
          <w:p w14:paraId="4B54C0EF" w14:textId="77777777" w:rsidR="00E14E64" w:rsidRDefault="00000000">
            <w:pPr>
              <w:spacing w:after="40" w:line="259" w:lineRule="auto"/>
              <w:jc w:val="both"/>
            </w:pPr>
            <w:r>
              <w:rPr>
                <w:sz w:val="17"/>
              </w:rPr>
              <w:t>64</w:t>
            </w:r>
          </w:p>
        </w:tc>
        <w:tc>
          <w:tcPr>
            <w:tcW w:w="1474" w:type="dxa"/>
            <w:shd w:val="clear" w:color="auto" w:fill="F8F3E7"/>
            <w:tcMar>
              <w:top w:w="70" w:type="dxa"/>
              <w:left w:w="80" w:type="dxa"/>
              <w:bottom w:w="70" w:type="dxa"/>
              <w:right w:w="80" w:type="dxa"/>
            </w:tcMar>
          </w:tcPr>
          <w:p w14:paraId="0D7A71DC" w14:textId="77777777" w:rsidR="00E14E64" w:rsidRDefault="00000000">
            <w:pPr>
              <w:spacing w:after="40" w:line="259" w:lineRule="auto"/>
            </w:pPr>
            <w:r>
              <w:rPr>
                <w:b/>
                <w:sz w:val="17"/>
              </w:rPr>
              <w:t>PRO SS002</w:t>
            </w:r>
          </w:p>
        </w:tc>
        <w:tc>
          <w:tcPr>
            <w:tcW w:w="4989" w:type="dxa"/>
            <w:shd w:val="clear" w:color="auto" w:fill="F8F3E7"/>
            <w:tcMar>
              <w:top w:w="70" w:type="dxa"/>
              <w:left w:w="80" w:type="dxa"/>
              <w:bottom w:w="70" w:type="dxa"/>
              <w:right w:w="80" w:type="dxa"/>
            </w:tcMar>
          </w:tcPr>
          <w:p w14:paraId="2D6EC104" w14:textId="77777777" w:rsidR="00E14E64" w:rsidRDefault="00000000">
            <w:pPr>
              <w:spacing w:after="40" w:line="259" w:lineRule="auto"/>
            </w:pPr>
            <w:r>
              <w:rPr>
                <w:b/>
                <w:sz w:val="17"/>
              </w:rPr>
              <w:t>UTILIZZO DEL VIDEOTERMINALE</w:t>
            </w:r>
          </w:p>
        </w:tc>
        <w:tc>
          <w:tcPr>
            <w:tcW w:w="2778" w:type="dxa"/>
            <w:shd w:val="clear" w:color="auto" w:fill="F8F3E7"/>
            <w:tcMar>
              <w:top w:w="70" w:type="dxa"/>
              <w:left w:w="80" w:type="dxa"/>
              <w:bottom w:w="70" w:type="dxa"/>
              <w:right w:w="80" w:type="dxa"/>
            </w:tcMar>
          </w:tcPr>
          <w:p w14:paraId="0CEF83DC" w14:textId="432F6B8A" w:rsidR="00E14E64" w:rsidRDefault="00000000">
            <w:pPr>
              <w:spacing w:after="40" w:line="259" w:lineRule="auto"/>
              <w:jc w:val="both"/>
            </w:pPr>
            <w:r>
              <w:rPr>
                <w:sz w:val="17"/>
              </w:rPr>
              <w:t>PRO SS002 (Uso in sicurezza del videoterminale).</w:t>
            </w:r>
          </w:p>
        </w:tc>
      </w:tr>
    </w:tbl>
    <w:p w14:paraId="78C08CE8" w14:textId="77777777" w:rsidR="00E14E64" w:rsidRDefault="00000000">
      <w:r>
        <w:br w:type="page"/>
      </w:r>
    </w:p>
    <w:p w14:paraId="0DEAA369" w14:textId="77777777" w:rsidR="00E14E64" w:rsidRDefault="00000000">
      <w:pPr>
        <w:pStyle w:val="Titolo1"/>
        <w:spacing w:before="0" w:after="120" w:line="240" w:lineRule="auto"/>
      </w:pPr>
      <w:r>
        <w:rPr>
          <w:rFonts w:ascii="Calibri" w:hAnsi="Calibri"/>
          <w:sz w:val="32"/>
        </w:rPr>
        <w:t>Sezione AL</w:t>
      </w:r>
    </w:p>
    <w:p w14:paraId="7D8BA1D2" w14:textId="77777777" w:rsidR="00E14E64" w:rsidRDefault="00000000">
      <w:pPr>
        <w:pStyle w:val="Titolo2"/>
        <w:spacing w:before="0" w:after="60" w:line="240" w:lineRule="auto"/>
      </w:pPr>
      <w:r>
        <w:rPr>
          <w:rFonts w:ascii="Calibri" w:hAnsi="Calibri"/>
          <w:sz w:val="27"/>
        </w:rPr>
        <w:t>PRO AL001 — UTILIZZO IN SICUREZZA DELL’IRRIGATORE A NASPO (ROTOLONE)</w:t>
      </w:r>
    </w:p>
    <w:p w14:paraId="70CBFBB5" w14:textId="77777777" w:rsidR="00E14E64" w:rsidRDefault="00000000">
      <w:pPr>
        <w:spacing w:after="120" w:line="240" w:lineRule="auto"/>
      </w:pPr>
      <w:r>
        <w:rPr>
          <w:i/>
          <w:color w:val="5A8F61"/>
          <w:sz w:val="18"/>
        </w:rPr>
        <w:t>Procedura 1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0F1B2B8C" w14:textId="77777777">
        <w:trPr>
          <w:jc w:val="center"/>
        </w:trPr>
        <w:tc>
          <w:tcPr>
            <w:tcW w:w="2381" w:type="dxa"/>
            <w:shd w:val="clear" w:color="auto" w:fill="EAF3EA"/>
            <w:tcMar>
              <w:top w:w="80" w:type="dxa"/>
              <w:left w:w="110" w:type="dxa"/>
              <w:bottom w:w="80" w:type="dxa"/>
              <w:right w:w="110" w:type="dxa"/>
            </w:tcMar>
          </w:tcPr>
          <w:p w14:paraId="5C8449DC" w14:textId="77777777" w:rsidR="00E14E64" w:rsidRDefault="00000000">
            <w:r>
              <w:rPr>
                <w:b/>
                <w:color w:val="2F6B3F"/>
                <w:sz w:val="18"/>
              </w:rPr>
              <w:t>Codice</w:t>
            </w:r>
          </w:p>
        </w:tc>
        <w:tc>
          <w:tcPr>
            <w:tcW w:w="7144" w:type="dxa"/>
            <w:tcMar>
              <w:top w:w="80" w:type="dxa"/>
              <w:left w:w="110" w:type="dxa"/>
              <w:bottom w:w="80" w:type="dxa"/>
              <w:right w:w="110" w:type="dxa"/>
            </w:tcMar>
          </w:tcPr>
          <w:p w14:paraId="5A12678B" w14:textId="77777777" w:rsidR="00E14E64" w:rsidRDefault="00000000">
            <w:pPr>
              <w:spacing w:after="40" w:line="259" w:lineRule="auto"/>
            </w:pPr>
            <w:r>
              <w:rPr>
                <w:b/>
                <w:sz w:val="18"/>
              </w:rPr>
              <w:t>PRO AL001</w:t>
            </w:r>
          </w:p>
        </w:tc>
      </w:tr>
      <w:tr w:rsidR="00E14E64" w14:paraId="58D20B8D" w14:textId="77777777">
        <w:trPr>
          <w:jc w:val="center"/>
        </w:trPr>
        <w:tc>
          <w:tcPr>
            <w:tcW w:w="2381" w:type="dxa"/>
            <w:shd w:val="clear" w:color="auto" w:fill="EAF3EA"/>
            <w:tcMar>
              <w:top w:w="80" w:type="dxa"/>
              <w:left w:w="110" w:type="dxa"/>
              <w:bottom w:w="80" w:type="dxa"/>
              <w:right w:w="110" w:type="dxa"/>
            </w:tcMar>
          </w:tcPr>
          <w:p w14:paraId="20624A7D" w14:textId="77777777" w:rsidR="00E14E64" w:rsidRDefault="00000000">
            <w:r>
              <w:rPr>
                <w:b/>
                <w:color w:val="2F6B3F"/>
                <w:sz w:val="18"/>
              </w:rPr>
              <w:t>Titolo</w:t>
            </w:r>
          </w:p>
        </w:tc>
        <w:tc>
          <w:tcPr>
            <w:tcW w:w="7144" w:type="dxa"/>
            <w:tcMar>
              <w:top w:w="80" w:type="dxa"/>
              <w:left w:w="110" w:type="dxa"/>
              <w:bottom w:w="80" w:type="dxa"/>
              <w:right w:w="110" w:type="dxa"/>
            </w:tcMar>
          </w:tcPr>
          <w:p w14:paraId="75D072D3" w14:textId="77777777" w:rsidR="00E14E64" w:rsidRDefault="00000000">
            <w:pPr>
              <w:spacing w:after="40" w:line="259" w:lineRule="auto"/>
            </w:pPr>
            <w:r>
              <w:rPr>
                <w:b/>
                <w:sz w:val="18"/>
              </w:rPr>
              <w:t>UTILIZZO IN SICUREZZA DELL’IRRIGATORE A NASPO (ROTOLONE)</w:t>
            </w:r>
          </w:p>
        </w:tc>
      </w:tr>
      <w:tr w:rsidR="00E14E64" w14:paraId="1EB53112" w14:textId="77777777">
        <w:trPr>
          <w:jc w:val="center"/>
        </w:trPr>
        <w:tc>
          <w:tcPr>
            <w:tcW w:w="2381" w:type="dxa"/>
            <w:shd w:val="clear" w:color="auto" w:fill="EAF3EA"/>
            <w:tcMar>
              <w:top w:w="80" w:type="dxa"/>
              <w:left w:w="110" w:type="dxa"/>
              <w:bottom w:w="80" w:type="dxa"/>
              <w:right w:w="110" w:type="dxa"/>
            </w:tcMar>
          </w:tcPr>
          <w:p w14:paraId="0D1206A7" w14:textId="77777777" w:rsidR="00E14E64" w:rsidRDefault="00000000">
            <w:r>
              <w:rPr>
                <w:b/>
                <w:color w:val="2F6B3F"/>
                <w:sz w:val="18"/>
              </w:rPr>
              <w:t>Revisione</w:t>
            </w:r>
          </w:p>
        </w:tc>
        <w:tc>
          <w:tcPr>
            <w:tcW w:w="7144" w:type="dxa"/>
            <w:tcMar>
              <w:top w:w="80" w:type="dxa"/>
              <w:left w:w="110" w:type="dxa"/>
              <w:bottom w:w="80" w:type="dxa"/>
              <w:right w:w="110" w:type="dxa"/>
            </w:tcMar>
          </w:tcPr>
          <w:p w14:paraId="0795F3C3" w14:textId="77777777" w:rsidR="00E14E64" w:rsidRDefault="00000000">
            <w:pPr>
              <w:spacing w:after="40" w:line="259" w:lineRule="auto"/>
              <w:jc w:val="both"/>
            </w:pPr>
            <w:r>
              <w:rPr>
                <w:sz w:val="18"/>
              </w:rPr>
              <w:t>01</w:t>
            </w:r>
          </w:p>
        </w:tc>
      </w:tr>
      <w:tr w:rsidR="00E14E64" w14:paraId="34A01E1A" w14:textId="77777777">
        <w:trPr>
          <w:jc w:val="center"/>
        </w:trPr>
        <w:tc>
          <w:tcPr>
            <w:tcW w:w="2381" w:type="dxa"/>
            <w:shd w:val="clear" w:color="auto" w:fill="EAF3EA"/>
            <w:tcMar>
              <w:top w:w="80" w:type="dxa"/>
              <w:left w:w="110" w:type="dxa"/>
              <w:bottom w:w="80" w:type="dxa"/>
              <w:right w:w="110" w:type="dxa"/>
            </w:tcMar>
          </w:tcPr>
          <w:p w14:paraId="28283FFB" w14:textId="0D3D706B" w:rsidR="00E14E64" w:rsidRDefault="00000000">
            <w:r>
              <w:rPr>
                <w:b/>
                <w:color w:val="2F6B3F"/>
                <w:sz w:val="18"/>
              </w:rPr>
              <w:t xml:space="preserve">Fonte </w:t>
            </w:r>
          </w:p>
        </w:tc>
        <w:tc>
          <w:tcPr>
            <w:tcW w:w="7144" w:type="dxa"/>
            <w:tcMar>
              <w:top w:w="80" w:type="dxa"/>
              <w:left w:w="110" w:type="dxa"/>
              <w:bottom w:w="80" w:type="dxa"/>
              <w:right w:w="110" w:type="dxa"/>
            </w:tcMar>
          </w:tcPr>
          <w:p w14:paraId="2B2B3BC1" w14:textId="090E5FD6" w:rsidR="00E14E64" w:rsidRDefault="00000000">
            <w:pPr>
              <w:spacing w:after="40" w:line="259" w:lineRule="auto"/>
              <w:jc w:val="both"/>
            </w:pPr>
            <w:r>
              <w:rPr>
                <w:sz w:val="18"/>
              </w:rPr>
              <w:t>PRO AL001 (Uso in sicurezza dell'irrigatore a naspo).</w:t>
            </w:r>
          </w:p>
        </w:tc>
      </w:tr>
      <w:tr w:rsidR="00E14E64" w14:paraId="2DDD5686" w14:textId="77777777">
        <w:trPr>
          <w:jc w:val="center"/>
        </w:trPr>
        <w:tc>
          <w:tcPr>
            <w:tcW w:w="2381" w:type="dxa"/>
            <w:shd w:val="clear" w:color="auto" w:fill="EAF3EA"/>
            <w:tcMar>
              <w:top w:w="80" w:type="dxa"/>
              <w:left w:w="110" w:type="dxa"/>
              <w:bottom w:w="80" w:type="dxa"/>
              <w:right w:w="110" w:type="dxa"/>
            </w:tcMar>
          </w:tcPr>
          <w:p w14:paraId="7DAF8DC1" w14:textId="077F599B" w:rsidR="00E14E64" w:rsidRDefault="00000000">
            <w:r>
              <w:rPr>
                <w:b/>
                <w:color w:val="2F6B3F"/>
                <w:sz w:val="18"/>
              </w:rPr>
              <w:t>Pagine  sorgente</w:t>
            </w:r>
          </w:p>
        </w:tc>
        <w:tc>
          <w:tcPr>
            <w:tcW w:w="7144" w:type="dxa"/>
            <w:tcMar>
              <w:top w:w="80" w:type="dxa"/>
              <w:left w:w="110" w:type="dxa"/>
              <w:bottom w:w="80" w:type="dxa"/>
              <w:right w:w="110" w:type="dxa"/>
            </w:tcMar>
          </w:tcPr>
          <w:p w14:paraId="52DE1BCD" w14:textId="77777777" w:rsidR="00E14E64" w:rsidRDefault="00000000">
            <w:pPr>
              <w:spacing w:after="40" w:line="259" w:lineRule="auto"/>
              <w:jc w:val="both"/>
            </w:pPr>
            <w:r>
              <w:rPr>
                <w:sz w:val="18"/>
              </w:rPr>
              <w:t>5</w:t>
            </w:r>
          </w:p>
        </w:tc>
      </w:tr>
      <w:tr w:rsidR="00E14E64" w14:paraId="498984F7" w14:textId="77777777">
        <w:trPr>
          <w:jc w:val="center"/>
        </w:trPr>
        <w:tc>
          <w:tcPr>
            <w:tcW w:w="2381" w:type="dxa"/>
            <w:shd w:val="clear" w:color="auto" w:fill="EAF3EA"/>
            <w:tcMar>
              <w:top w:w="80" w:type="dxa"/>
              <w:left w:w="110" w:type="dxa"/>
              <w:bottom w:w="80" w:type="dxa"/>
              <w:right w:w="110" w:type="dxa"/>
            </w:tcMar>
          </w:tcPr>
          <w:p w14:paraId="1F4D1E5C" w14:textId="77777777" w:rsidR="00E14E64" w:rsidRDefault="00000000">
            <w:r>
              <w:rPr>
                <w:b/>
                <w:color w:val="2F6B3F"/>
                <w:sz w:val="18"/>
              </w:rPr>
              <w:t>Descrizione</w:t>
            </w:r>
          </w:p>
        </w:tc>
        <w:tc>
          <w:tcPr>
            <w:tcW w:w="7144" w:type="dxa"/>
            <w:tcMar>
              <w:top w:w="80" w:type="dxa"/>
              <w:left w:w="110" w:type="dxa"/>
              <w:bottom w:w="80" w:type="dxa"/>
              <w:right w:w="110" w:type="dxa"/>
            </w:tcMar>
          </w:tcPr>
          <w:p w14:paraId="6C92746E" w14:textId="77777777" w:rsidR="00E14E64" w:rsidRDefault="00000000">
            <w:pPr>
              <w:spacing w:after="40" w:line="259" w:lineRule="auto"/>
              <w:jc w:val="both"/>
            </w:pPr>
            <w:r>
              <w:rPr>
                <w:sz w:val="18"/>
              </w:rPr>
              <w:t>L’utilizzo dell’irrigatore a naspo espone sia l’operatore addetto che le persone eventualmente nei pressi, ai seguenti fattori di rischio residui e/o comportamentali:</w:t>
            </w:r>
          </w:p>
        </w:tc>
      </w:tr>
    </w:tbl>
    <w:p w14:paraId="3BBECBE0"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2D4F940B" w14:textId="77777777">
        <w:trPr>
          <w:jc w:val="center"/>
        </w:trPr>
        <w:tc>
          <w:tcPr>
            <w:tcW w:w="2268" w:type="dxa"/>
            <w:shd w:val="clear" w:color="auto" w:fill="2F6B3F"/>
            <w:vAlign w:val="center"/>
          </w:tcPr>
          <w:p w14:paraId="21A0298B" w14:textId="77777777" w:rsidR="00E14E64" w:rsidRDefault="00000000">
            <w:pPr>
              <w:jc w:val="center"/>
            </w:pPr>
            <w:r>
              <w:rPr>
                <w:b/>
                <w:color w:val="FFFFFF"/>
                <w:sz w:val="18"/>
              </w:rPr>
              <w:t>Sezione</w:t>
            </w:r>
          </w:p>
        </w:tc>
        <w:tc>
          <w:tcPr>
            <w:tcW w:w="7257" w:type="dxa"/>
            <w:shd w:val="clear" w:color="auto" w:fill="2F6B3F"/>
            <w:vAlign w:val="center"/>
          </w:tcPr>
          <w:p w14:paraId="186672D2" w14:textId="77777777" w:rsidR="00E14E64" w:rsidRDefault="00000000">
            <w:pPr>
              <w:jc w:val="center"/>
            </w:pPr>
            <w:r>
              <w:rPr>
                <w:b/>
                <w:color w:val="FFFFFF"/>
                <w:sz w:val="18"/>
              </w:rPr>
              <w:t>Contenuto</w:t>
            </w:r>
          </w:p>
        </w:tc>
      </w:tr>
      <w:tr w:rsidR="00E14E64" w14:paraId="3C937672" w14:textId="77777777">
        <w:trPr>
          <w:jc w:val="center"/>
        </w:trPr>
        <w:tc>
          <w:tcPr>
            <w:tcW w:w="2268" w:type="dxa"/>
            <w:shd w:val="clear" w:color="auto" w:fill="F3F3F3"/>
            <w:tcMar>
              <w:top w:w="80" w:type="dxa"/>
              <w:left w:w="100" w:type="dxa"/>
              <w:bottom w:w="80" w:type="dxa"/>
              <w:right w:w="100" w:type="dxa"/>
            </w:tcMar>
          </w:tcPr>
          <w:p w14:paraId="60EF34D9" w14:textId="77777777" w:rsidR="00E14E64" w:rsidRDefault="00000000">
            <w:r>
              <w:rPr>
                <w:b/>
                <w:color w:val="2F6B3F"/>
                <w:sz w:val="18"/>
              </w:rPr>
              <w:t>SCOPO</w:t>
            </w:r>
          </w:p>
        </w:tc>
        <w:tc>
          <w:tcPr>
            <w:tcW w:w="7257" w:type="dxa"/>
            <w:tcMar>
              <w:top w:w="80" w:type="dxa"/>
              <w:left w:w="100" w:type="dxa"/>
              <w:bottom w:w="80" w:type="dxa"/>
              <w:right w:w="100" w:type="dxa"/>
            </w:tcMar>
          </w:tcPr>
          <w:p w14:paraId="53CB5447" w14:textId="77777777" w:rsidR="00E14E64" w:rsidRDefault="00000000">
            <w:pPr>
              <w:spacing w:after="40" w:line="259" w:lineRule="auto"/>
              <w:jc w:val="both"/>
            </w:pPr>
            <w:r>
              <w:rPr>
                <w:sz w:val="18"/>
              </w:rPr>
              <w:t>L’utilizzo dell’irrigatore a naspo espone sia l’operatore addetto che le persone eventualmente nei pressi, ai seguenti fattori di rischio residui e/o comportamentali:</w:t>
            </w:r>
          </w:p>
          <w:p w14:paraId="3A6D13C4" w14:textId="77777777" w:rsidR="00E14E64" w:rsidRDefault="00000000">
            <w:pPr>
              <w:spacing w:after="40" w:line="259" w:lineRule="auto"/>
            </w:pPr>
            <w:r>
              <w:rPr>
                <w:sz w:val="18"/>
              </w:rPr>
              <w:t>1. rischio di ribaltamento laterale del mezzo durante il trasporto;</w:t>
            </w:r>
          </w:p>
          <w:p w14:paraId="059C163B" w14:textId="77777777" w:rsidR="00E14E64" w:rsidRDefault="00000000">
            <w:pPr>
              <w:spacing w:after="40" w:line="259" w:lineRule="auto"/>
            </w:pPr>
            <w:r>
              <w:rPr>
                <w:sz w:val="18"/>
              </w:rPr>
              <w:t>2. presa e trascinamento di parti del corpo da parte degli organi di trasmissione in movimento;</w:t>
            </w:r>
          </w:p>
          <w:p w14:paraId="500D889C" w14:textId="77777777" w:rsidR="00E14E64" w:rsidRDefault="00000000">
            <w:pPr>
              <w:spacing w:after="40" w:line="259" w:lineRule="auto"/>
            </w:pPr>
            <w:r>
              <w:rPr>
                <w:sz w:val="18"/>
              </w:rPr>
              <w:t>3. lesioni di vario genere a seguito dell’investimento con il getto idrico;</w:t>
            </w:r>
          </w:p>
          <w:p w14:paraId="323EA4D6" w14:textId="77777777" w:rsidR="00E14E64" w:rsidRDefault="00000000">
            <w:pPr>
              <w:spacing w:after="40" w:line="259" w:lineRule="auto"/>
            </w:pPr>
            <w:r>
              <w:rPr>
                <w:sz w:val="18"/>
              </w:rPr>
              <w:t>4. avvolgimento e schiacciamento a seguito di presa nel tamburo in rotazione.</w:t>
            </w:r>
          </w:p>
          <w:p w14:paraId="28466941" w14:textId="77777777" w:rsidR="00E14E64" w:rsidRDefault="00000000">
            <w:pPr>
              <w:spacing w:after="40" w:line="259" w:lineRule="auto"/>
              <w:jc w:val="both"/>
            </w:pPr>
            <w:r>
              <w:rPr>
                <w:sz w:val="18"/>
              </w:rPr>
              <w:t>L’esigenza di utilizzare in maniera corretta e sicura l’attrezzatura in oggetto rende necessaria la stesura della presente istruzione operativa allo scopo di ridurre la probabilità d’incidenti ed infortuni.</w:t>
            </w:r>
          </w:p>
          <w:p w14:paraId="3040AF57" w14:textId="77777777" w:rsidR="00E14E64" w:rsidRDefault="00000000">
            <w:pPr>
              <w:spacing w:after="40" w:line="259" w:lineRule="auto"/>
              <w:jc w:val="both"/>
            </w:pPr>
            <w:r>
              <w:rPr>
                <w:sz w:val="18"/>
              </w:rPr>
              <w:t>I rischi connessi all’accoppiamento con la trattrice agricola vengono presi in esame nell’istruzione operativa specifica.</w:t>
            </w:r>
          </w:p>
        </w:tc>
      </w:tr>
      <w:tr w:rsidR="00E14E64" w14:paraId="458338FE" w14:textId="77777777">
        <w:trPr>
          <w:jc w:val="center"/>
        </w:trPr>
        <w:tc>
          <w:tcPr>
            <w:tcW w:w="2268" w:type="dxa"/>
            <w:shd w:val="clear" w:color="auto" w:fill="F3F3F3"/>
            <w:tcMar>
              <w:top w:w="80" w:type="dxa"/>
              <w:left w:w="100" w:type="dxa"/>
              <w:bottom w:w="80" w:type="dxa"/>
              <w:right w:w="100" w:type="dxa"/>
            </w:tcMar>
          </w:tcPr>
          <w:p w14:paraId="0033C517"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5D1CB661" w14:textId="77777777" w:rsidR="00E14E64" w:rsidRDefault="00000000">
            <w:pPr>
              <w:spacing w:after="40" w:line="259" w:lineRule="auto"/>
              <w:jc w:val="both"/>
            </w:pPr>
            <w:r>
              <w:rPr>
                <w:sz w:val="18"/>
              </w:rPr>
              <w:t>Fase di verifica</w:t>
            </w:r>
          </w:p>
          <w:p w14:paraId="318D9BD4" w14:textId="77777777" w:rsidR="00E14E64" w:rsidRDefault="00000000">
            <w:pPr>
              <w:spacing w:after="40" w:line="259" w:lineRule="auto"/>
            </w:pPr>
            <w:r>
              <w:rPr>
                <w:b/>
                <w:sz w:val="18"/>
              </w:rPr>
              <w:t>Verificare:</w:t>
            </w:r>
          </w:p>
          <w:p w14:paraId="209FEE28" w14:textId="77777777" w:rsidR="00E14E64" w:rsidRDefault="00000000">
            <w:pPr>
              <w:spacing w:after="40" w:line="259" w:lineRule="auto"/>
            </w:pPr>
            <w:r>
              <w:rPr>
                <w:sz w:val="18"/>
              </w:rPr>
              <w:t>1. l’efficienza dei comandi;</w:t>
            </w:r>
          </w:p>
          <w:p w14:paraId="32803BB7" w14:textId="77777777" w:rsidR="00E14E64" w:rsidRDefault="00000000">
            <w:pPr>
              <w:spacing w:after="40" w:line="259" w:lineRule="auto"/>
            </w:pPr>
            <w:r>
              <w:rPr>
                <w:sz w:val="18"/>
              </w:rPr>
              <w:t>2. la visibilità del punto di stazionamento della macchina;</w:t>
            </w:r>
          </w:p>
          <w:p w14:paraId="7C7FA462" w14:textId="77777777" w:rsidR="00E14E64" w:rsidRDefault="00000000">
            <w:pPr>
              <w:spacing w:after="40" w:line="259" w:lineRule="auto"/>
            </w:pPr>
            <w:r>
              <w:rPr>
                <w:sz w:val="18"/>
              </w:rPr>
              <w:t>3. l’integrità degli agganci dei tubi flessibili di adduzione dell’acqua.</w:t>
            </w:r>
          </w:p>
          <w:p w14:paraId="47D239B0" w14:textId="77777777" w:rsidR="00E14E64" w:rsidRDefault="00000000">
            <w:pPr>
              <w:spacing w:after="40" w:line="259" w:lineRule="auto"/>
            </w:pPr>
            <w:r>
              <w:rPr>
                <w:sz w:val="18"/>
              </w:rPr>
              <w:t>4. la presenza dei carter e distanziatori di sicurezza atti ad impedire lo schiacciamento del corpo tra il tamburo ed il telaio della macchina qualora si verificassero guasti oppure danneggiamenti alle protezioni sarà necessario avvertire immediatamente il preposto;</w:t>
            </w:r>
          </w:p>
          <w:p w14:paraId="66FBF8F7" w14:textId="77777777" w:rsidR="00E14E64" w:rsidRDefault="00000000">
            <w:pPr>
              <w:spacing w:after="40" w:line="259" w:lineRule="auto"/>
              <w:jc w:val="both"/>
            </w:pPr>
            <w:r>
              <w:rPr>
                <w:sz w:val="18"/>
              </w:rPr>
              <w:t>Fase di utilizzo</w:t>
            </w:r>
          </w:p>
          <w:p w14:paraId="6B8B0860" w14:textId="77777777" w:rsidR="00E14E64" w:rsidRDefault="00000000">
            <w:pPr>
              <w:spacing w:after="40" w:line="259" w:lineRule="auto"/>
            </w:pPr>
            <w:r>
              <w:rPr>
                <w:sz w:val="18"/>
              </w:rPr>
              <w:t>1. Provvedere all’allontanamento delle eventuali persone estranee che si trovino all’interno dell’area di manovra o di lavoro per eliminare il rischio di presa e trascinamento da parte del tubo in fase di svolgimento;</w:t>
            </w:r>
          </w:p>
          <w:p w14:paraId="4FCD3340" w14:textId="77777777" w:rsidR="00E14E64" w:rsidRDefault="00000000">
            <w:pPr>
              <w:spacing w:after="40" w:line="259" w:lineRule="auto"/>
            </w:pPr>
            <w:r>
              <w:rPr>
                <w:sz w:val="18"/>
              </w:rPr>
              <w:t>2. posizionare l’irrigatore in posizione stabile;</w:t>
            </w:r>
          </w:p>
          <w:p w14:paraId="0E33F924" w14:textId="77777777" w:rsidR="00E14E64" w:rsidRDefault="00000000">
            <w:pPr>
              <w:spacing w:after="40" w:line="259" w:lineRule="auto"/>
            </w:pPr>
            <w:r>
              <w:rPr>
                <w:sz w:val="18"/>
              </w:rPr>
              <w:t>3. bloccare la macchina con gli appositi stabilizzatori;</w:t>
            </w:r>
          </w:p>
          <w:p w14:paraId="7AE99A37" w14:textId="77777777" w:rsidR="00E14E64" w:rsidRDefault="00000000">
            <w:pPr>
              <w:spacing w:after="40" w:line="259" w:lineRule="auto"/>
            </w:pPr>
            <w:r>
              <w:rPr>
                <w:sz w:val="18"/>
              </w:rPr>
              <w:t>4. collegare il tubo al carrello porta irrigatore e questo alla trattrice con una barra di traino;</w:t>
            </w:r>
          </w:p>
          <w:p w14:paraId="6ECE1C66" w14:textId="77777777" w:rsidR="00E14E64" w:rsidRDefault="00000000">
            <w:pPr>
              <w:spacing w:after="40" w:line="259" w:lineRule="auto"/>
            </w:pPr>
            <w:r>
              <w:rPr>
                <w:sz w:val="18"/>
              </w:rPr>
              <w:t>5. collegare il tubo di adduzione principale alla macchina, tramite uno spezzone di tubo flessibile normalmente in dotazione alla macchina;</w:t>
            </w:r>
          </w:p>
          <w:p w14:paraId="74246EF6" w14:textId="77777777" w:rsidR="00E14E64" w:rsidRDefault="00000000">
            <w:pPr>
              <w:spacing w:after="40" w:line="259" w:lineRule="auto"/>
            </w:pPr>
            <w:r>
              <w:rPr>
                <w:sz w:val="18"/>
              </w:rPr>
              <w:t>6. togliere i fermi di blocco del tamburo prestando attenzione che il tubo non sia in tensione;</w:t>
            </w:r>
          </w:p>
          <w:p w14:paraId="34C1C196" w14:textId="77777777" w:rsidR="00E14E64" w:rsidRDefault="00000000">
            <w:pPr>
              <w:spacing w:after="40" w:line="259" w:lineRule="auto"/>
            </w:pPr>
            <w:r>
              <w:rPr>
                <w:sz w:val="18"/>
              </w:rPr>
              <w:t>7. inserire il freno dell’irrigatore;</w:t>
            </w:r>
          </w:p>
          <w:p w14:paraId="082C78D4" w14:textId="77777777" w:rsidR="00E14E64" w:rsidRDefault="00000000">
            <w:pPr>
              <w:spacing w:after="40" w:line="259" w:lineRule="auto"/>
            </w:pPr>
            <w:r>
              <w:rPr>
                <w:sz w:val="18"/>
              </w:rPr>
              <w:t>8. iniziare lo srotolamento (le modalità di utilizzo della trattrice agricola vengono riportate nell’istruzione operativa specifica)</w:t>
            </w:r>
          </w:p>
          <w:p w14:paraId="2D240E9F" w14:textId="77777777" w:rsidR="00E14E64" w:rsidRDefault="00000000">
            <w:pPr>
              <w:spacing w:after="40" w:line="259" w:lineRule="auto"/>
            </w:pPr>
            <w:r>
              <w:rPr>
                <w:sz w:val="18"/>
              </w:rPr>
              <w:t>9. al termine dell’operazione l’autista della trattrice (che dovrà essere munito di patente di categoria B ed obbligatoriamente in possesso dell’istruzione in oggetto), si Assicura che il tubo non sia in tensione, inserisce il freno a mano, scende dal mezzo, stacca il carrello porta irrigatore dalla barra di traino della trattrice e provvede a regolare la corsa laterale dell’irrigatore in maniera tale da non irrigare, al fine della corsa, la zona di stazionamento del corpo macchina in maniera da impedire lo sprofondamento della stessa durante le operazioni di spostamento. A tale proposito ci si deve accertare che il fine corsa, posto</w:t>
            </w:r>
          </w:p>
          <w:p w14:paraId="5B51A6AD" w14:textId="77777777" w:rsidR="00E14E64" w:rsidRDefault="00000000">
            <w:pPr>
              <w:spacing w:after="40" w:line="259" w:lineRule="auto"/>
              <w:jc w:val="both"/>
            </w:pPr>
            <w:r>
              <w:rPr>
                <w:sz w:val="18"/>
              </w:rPr>
              <w:t>nel tubo dell’irrigatore, consenta uno stacco del rientro del tubo ad una distanza idonea ;</w:t>
            </w:r>
          </w:p>
          <w:p w14:paraId="66742E89" w14:textId="77777777" w:rsidR="00E14E64" w:rsidRDefault="00000000">
            <w:pPr>
              <w:spacing w:after="40" w:line="259" w:lineRule="auto"/>
            </w:pPr>
            <w:r>
              <w:rPr>
                <w:sz w:val="18"/>
              </w:rPr>
              <w:t>10. l’addetto che accende la pompa o apre la valvola della condotta consortile, deve assicurarsi che non ci siano persone in prossimità del tamburo, quindi aziona la macchina;</w:t>
            </w:r>
          </w:p>
          <w:p w14:paraId="122A28FF" w14:textId="77777777" w:rsidR="00E14E64" w:rsidRDefault="00000000">
            <w:pPr>
              <w:spacing w:after="40" w:line="259" w:lineRule="auto"/>
            </w:pPr>
            <w:r>
              <w:rPr>
                <w:sz w:val="18"/>
              </w:rPr>
              <w:t>11. è fatto assoluto divieto di sistemare il tubo di adduzione, da collegare con l’adduzione principale, sul corpo macchina con la stessa in movimento;</w:t>
            </w:r>
          </w:p>
          <w:p w14:paraId="76736F56" w14:textId="77777777" w:rsidR="00E14E64" w:rsidRDefault="00000000">
            <w:pPr>
              <w:spacing w:after="40" w:line="259" w:lineRule="auto"/>
            </w:pPr>
            <w:r>
              <w:rPr>
                <w:sz w:val="18"/>
              </w:rPr>
              <w:t>12. far scorrere su superfici regolari il carrello dell’irrigatore, eseguire eventuali regolazioni all’idrante con cautela evitando di interferire direttamente con il getto in pressione.</w:t>
            </w:r>
          </w:p>
        </w:tc>
      </w:tr>
      <w:tr w:rsidR="00E14E64" w14:paraId="47448A84" w14:textId="77777777">
        <w:trPr>
          <w:jc w:val="center"/>
        </w:trPr>
        <w:tc>
          <w:tcPr>
            <w:tcW w:w="2268" w:type="dxa"/>
            <w:shd w:val="clear" w:color="auto" w:fill="F3F3F3"/>
            <w:tcMar>
              <w:top w:w="80" w:type="dxa"/>
              <w:left w:w="100" w:type="dxa"/>
              <w:bottom w:w="80" w:type="dxa"/>
              <w:right w:w="100" w:type="dxa"/>
            </w:tcMar>
          </w:tcPr>
          <w:p w14:paraId="562E40C3" w14:textId="77777777" w:rsidR="00E14E64" w:rsidRDefault="00000000">
            <w:r>
              <w:rPr>
                <w:b/>
                <w:color w:val="2F6B3F"/>
                <w:sz w:val="18"/>
              </w:rPr>
              <w:t>MANUTENZIONE</w:t>
            </w:r>
          </w:p>
        </w:tc>
        <w:tc>
          <w:tcPr>
            <w:tcW w:w="7257" w:type="dxa"/>
            <w:tcMar>
              <w:top w:w="80" w:type="dxa"/>
              <w:left w:w="100" w:type="dxa"/>
              <w:bottom w:w="80" w:type="dxa"/>
              <w:right w:w="100" w:type="dxa"/>
            </w:tcMar>
          </w:tcPr>
          <w:p w14:paraId="47776689" w14:textId="77777777" w:rsidR="00E14E64" w:rsidRDefault="00000000">
            <w:pPr>
              <w:spacing w:after="40" w:line="259" w:lineRule="auto"/>
            </w:pPr>
            <w:r>
              <w:rPr>
                <w:sz w:val="18"/>
              </w:rPr>
              <w:t>1. seguire scrupolosamente le istruzioni per la manutenzione previste dal costruttore.</w:t>
            </w:r>
          </w:p>
          <w:p w14:paraId="4AA56C9C" w14:textId="77777777" w:rsidR="00E14E64" w:rsidRDefault="00000000">
            <w:pPr>
              <w:spacing w:after="40" w:line="259" w:lineRule="auto"/>
            </w:pPr>
            <w:r>
              <w:rPr>
                <w:sz w:val="18"/>
              </w:rPr>
              <w:t>2. pulire periodicamente le macchine, eliminando materiali estranei (detriti, fango, residui vegetali ecc.) che potrebbero danneggiarne il funzionamento o provocare lesioni all’operatore;</w:t>
            </w:r>
          </w:p>
        </w:tc>
      </w:tr>
      <w:tr w:rsidR="00E14E64" w14:paraId="7177A873" w14:textId="77777777">
        <w:trPr>
          <w:jc w:val="center"/>
        </w:trPr>
        <w:tc>
          <w:tcPr>
            <w:tcW w:w="2268" w:type="dxa"/>
            <w:shd w:val="clear" w:color="auto" w:fill="F3F3F3"/>
            <w:tcMar>
              <w:top w:w="80" w:type="dxa"/>
              <w:left w:w="100" w:type="dxa"/>
              <w:bottom w:w="80" w:type="dxa"/>
              <w:right w:w="100" w:type="dxa"/>
            </w:tcMar>
          </w:tcPr>
          <w:p w14:paraId="2B82CEBC"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5441C189" w14:textId="77777777" w:rsidR="00E14E64" w:rsidRDefault="00000000">
            <w:pPr>
              <w:spacing w:after="40" w:line="259" w:lineRule="auto"/>
              <w:jc w:val="both"/>
            </w:pPr>
            <w:r>
              <w:rPr>
                <w:sz w:val="18"/>
              </w:rPr>
              <w:t>Durante l’utilizzo dell’irrigatore a naspo, gli operatori preposti dovranno indossare i seguenti dispositivi di protezione individuale (D.P.I.) secondo l’informazione e la formazione ricevute, tenendo conto dei rischi da cui doversi proteggere, come genericamente specificato nella tabella seguente.</w:t>
            </w:r>
          </w:p>
          <w:p w14:paraId="79AA8A4B" w14:textId="77777777" w:rsidR="00E14E64" w:rsidRDefault="00000000">
            <w:pPr>
              <w:spacing w:after="40" w:line="259" w:lineRule="auto"/>
            </w:pPr>
            <w:r>
              <w:rPr>
                <w:b/>
                <w:sz w:val="18"/>
              </w:rPr>
              <w:t>Sempre</w:t>
            </w:r>
          </w:p>
          <w:p w14:paraId="1E88642C" w14:textId="77777777" w:rsidR="00E14E64" w:rsidRDefault="00000000">
            <w:pPr>
              <w:spacing w:after="40" w:line="259" w:lineRule="auto"/>
              <w:jc w:val="both"/>
            </w:pPr>
            <w:r>
              <w:rPr>
                <w:sz w:val="18"/>
              </w:rPr>
              <w:t>Tabella D.P.I. riportata di seguito.</w:t>
            </w:r>
          </w:p>
        </w:tc>
      </w:tr>
      <w:tr w:rsidR="00E14E64" w14:paraId="10F13A6E" w14:textId="77777777">
        <w:trPr>
          <w:jc w:val="center"/>
        </w:trPr>
        <w:tc>
          <w:tcPr>
            <w:tcW w:w="2268" w:type="dxa"/>
            <w:shd w:val="clear" w:color="auto" w:fill="F3F3F3"/>
            <w:tcMar>
              <w:top w:w="80" w:type="dxa"/>
              <w:left w:w="100" w:type="dxa"/>
              <w:bottom w:w="80" w:type="dxa"/>
              <w:right w:w="100" w:type="dxa"/>
            </w:tcMar>
          </w:tcPr>
          <w:p w14:paraId="16863406"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3586818D" w14:textId="77777777" w:rsidR="00E14E64" w:rsidRDefault="00000000">
            <w:pPr>
              <w:spacing w:after="40" w:line="259" w:lineRule="auto"/>
            </w:pPr>
            <w:r>
              <w:rPr>
                <w:b/>
                <w:sz w:val="18"/>
              </w:rPr>
              <w:t>NOME RICEVENTE</w:t>
            </w:r>
          </w:p>
          <w:p w14:paraId="0424E0FB" w14:textId="77777777" w:rsidR="00E14E64" w:rsidRDefault="00000000">
            <w:pPr>
              <w:spacing w:after="40" w:line="259" w:lineRule="auto"/>
            </w:pPr>
            <w:r>
              <w:rPr>
                <w:b/>
                <w:sz w:val="18"/>
              </w:rPr>
              <w:t>CONSEGNATA IL</w:t>
            </w:r>
          </w:p>
          <w:p w14:paraId="15D7C019" w14:textId="77777777" w:rsidR="00E14E64" w:rsidRDefault="00000000">
            <w:pPr>
              <w:spacing w:after="40" w:line="259" w:lineRule="auto"/>
            </w:pPr>
            <w:r>
              <w:rPr>
                <w:b/>
                <w:sz w:val="18"/>
              </w:rPr>
              <w:t>FIRMA RICEVENTE</w:t>
            </w:r>
          </w:p>
        </w:tc>
      </w:tr>
    </w:tbl>
    <w:p w14:paraId="115B3C0C" w14:textId="77777777" w:rsidR="00E14E64" w:rsidRDefault="00E14E64">
      <w:pPr>
        <w:spacing w:before="80" w:after="0" w:line="240" w:lineRule="auto"/>
      </w:pPr>
    </w:p>
    <w:p w14:paraId="741B40AB"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6E896251" w14:textId="77777777">
        <w:trPr>
          <w:jc w:val="center"/>
        </w:trPr>
        <w:tc>
          <w:tcPr>
            <w:tcW w:w="3118" w:type="dxa"/>
            <w:shd w:val="clear" w:color="auto" w:fill="2F6B3F"/>
            <w:vAlign w:val="center"/>
          </w:tcPr>
          <w:p w14:paraId="548CD5AF" w14:textId="77777777" w:rsidR="00E14E64" w:rsidRDefault="00000000">
            <w:pPr>
              <w:jc w:val="center"/>
            </w:pPr>
            <w:r>
              <w:rPr>
                <w:b/>
                <w:color w:val="FFFFFF"/>
                <w:sz w:val="18"/>
              </w:rPr>
              <w:t>Tipologia di D.P.I.</w:t>
            </w:r>
          </w:p>
        </w:tc>
        <w:tc>
          <w:tcPr>
            <w:tcW w:w="4819" w:type="dxa"/>
            <w:shd w:val="clear" w:color="auto" w:fill="2F6B3F"/>
            <w:vAlign w:val="center"/>
          </w:tcPr>
          <w:p w14:paraId="39EE7444" w14:textId="77777777" w:rsidR="00E14E64" w:rsidRDefault="00000000">
            <w:pPr>
              <w:jc w:val="center"/>
            </w:pPr>
            <w:r>
              <w:rPr>
                <w:b/>
                <w:color w:val="FFFFFF"/>
                <w:sz w:val="18"/>
              </w:rPr>
              <w:t>Quando</w:t>
            </w:r>
          </w:p>
        </w:tc>
        <w:tc>
          <w:tcPr>
            <w:tcW w:w="1587" w:type="dxa"/>
            <w:shd w:val="clear" w:color="auto" w:fill="2F6B3F"/>
            <w:vAlign w:val="center"/>
          </w:tcPr>
          <w:p w14:paraId="0BEF1871" w14:textId="77777777" w:rsidR="00E14E64" w:rsidRDefault="00000000">
            <w:pPr>
              <w:jc w:val="center"/>
            </w:pPr>
            <w:r>
              <w:rPr>
                <w:b/>
                <w:color w:val="FFFFFF"/>
                <w:sz w:val="18"/>
              </w:rPr>
              <w:t>Segnale</w:t>
            </w:r>
          </w:p>
        </w:tc>
      </w:tr>
      <w:tr w:rsidR="00E14E64" w14:paraId="6C27DA12" w14:textId="77777777">
        <w:trPr>
          <w:jc w:val="center"/>
        </w:trPr>
        <w:tc>
          <w:tcPr>
            <w:tcW w:w="3118" w:type="dxa"/>
            <w:tcMar>
              <w:top w:w="80" w:type="dxa"/>
              <w:left w:w="90" w:type="dxa"/>
              <w:bottom w:w="80" w:type="dxa"/>
              <w:right w:w="90" w:type="dxa"/>
            </w:tcMar>
            <w:vAlign w:val="center"/>
          </w:tcPr>
          <w:p w14:paraId="278DB144"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01D650A7"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15E0CD12" w14:textId="77777777" w:rsidR="00E14E64" w:rsidRDefault="00000000">
            <w:pPr>
              <w:jc w:val="center"/>
            </w:pPr>
            <w:r>
              <w:rPr>
                <w:noProof/>
              </w:rPr>
              <w:drawing>
                <wp:inline distT="0" distB="0" distL="0" distR="0" wp14:anchorId="1D611561" wp14:editId="307DEBA7">
                  <wp:extent cx="324000" cy="324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676F0EBF" w14:textId="77777777">
        <w:trPr>
          <w:jc w:val="center"/>
        </w:trPr>
        <w:tc>
          <w:tcPr>
            <w:tcW w:w="3118" w:type="dxa"/>
            <w:tcMar>
              <w:top w:w="80" w:type="dxa"/>
              <w:left w:w="90" w:type="dxa"/>
              <w:bottom w:w="80" w:type="dxa"/>
              <w:right w:w="90" w:type="dxa"/>
            </w:tcMar>
            <w:vAlign w:val="center"/>
          </w:tcPr>
          <w:p w14:paraId="4FE5CDAA" w14:textId="77777777" w:rsidR="00E14E64" w:rsidRDefault="00000000">
            <w:pPr>
              <w:spacing w:after="40" w:line="259" w:lineRule="auto"/>
              <w:jc w:val="both"/>
            </w:pPr>
            <w:r>
              <w:rPr>
                <w:sz w:val="18"/>
              </w:rPr>
              <w:t>Guanti in pelle</w:t>
            </w:r>
          </w:p>
        </w:tc>
        <w:tc>
          <w:tcPr>
            <w:tcW w:w="4819" w:type="dxa"/>
            <w:tcMar>
              <w:top w:w="80" w:type="dxa"/>
              <w:left w:w="90" w:type="dxa"/>
              <w:bottom w:w="80" w:type="dxa"/>
              <w:right w:w="90" w:type="dxa"/>
            </w:tcMar>
            <w:vAlign w:val="center"/>
          </w:tcPr>
          <w:p w14:paraId="3E0FC69A" w14:textId="77777777" w:rsidR="00E14E64" w:rsidRDefault="00000000">
            <w:pPr>
              <w:spacing w:after="40" w:line="259" w:lineRule="auto"/>
              <w:jc w:val="both"/>
            </w:pPr>
            <w:r>
              <w:rPr>
                <w:sz w:val="18"/>
              </w:rPr>
              <w:t>Durante le operazioni di aggancio, di manutenzione e pulizia</w:t>
            </w:r>
          </w:p>
        </w:tc>
        <w:tc>
          <w:tcPr>
            <w:tcW w:w="1587" w:type="dxa"/>
            <w:tcMar>
              <w:top w:w="80" w:type="dxa"/>
              <w:left w:w="90" w:type="dxa"/>
              <w:bottom w:w="80" w:type="dxa"/>
              <w:right w:w="90" w:type="dxa"/>
            </w:tcMar>
            <w:vAlign w:val="center"/>
          </w:tcPr>
          <w:p w14:paraId="7E42E599" w14:textId="77777777" w:rsidR="00E14E64" w:rsidRDefault="00000000">
            <w:pPr>
              <w:jc w:val="center"/>
            </w:pPr>
            <w:r>
              <w:rPr>
                <w:noProof/>
              </w:rPr>
              <w:drawing>
                <wp:inline distT="0" distB="0" distL="0" distR="0" wp14:anchorId="69C62F18" wp14:editId="7309AC38">
                  <wp:extent cx="324000" cy="324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d13e635d578104.png"/>
                          <pic:cNvPicPr/>
                        </pic:nvPicPr>
                        <pic:blipFill>
                          <a:blip r:embed="rId10"/>
                          <a:stretch>
                            <a:fillRect/>
                          </a:stretch>
                        </pic:blipFill>
                        <pic:spPr>
                          <a:xfrm>
                            <a:off x="0" y="0"/>
                            <a:ext cx="324000" cy="324000"/>
                          </a:xfrm>
                          <a:prstGeom prst="rect">
                            <a:avLst/>
                          </a:prstGeom>
                        </pic:spPr>
                      </pic:pic>
                    </a:graphicData>
                  </a:graphic>
                </wp:inline>
              </w:drawing>
            </w:r>
          </w:p>
        </w:tc>
      </w:tr>
      <w:tr w:rsidR="00E14E64" w14:paraId="55E79708" w14:textId="77777777">
        <w:trPr>
          <w:jc w:val="center"/>
        </w:trPr>
        <w:tc>
          <w:tcPr>
            <w:tcW w:w="3118" w:type="dxa"/>
            <w:tcMar>
              <w:top w:w="80" w:type="dxa"/>
              <w:left w:w="90" w:type="dxa"/>
              <w:bottom w:w="80" w:type="dxa"/>
              <w:right w:w="90" w:type="dxa"/>
            </w:tcMar>
            <w:vAlign w:val="center"/>
          </w:tcPr>
          <w:p w14:paraId="2A95B272" w14:textId="77777777" w:rsidR="00E14E64" w:rsidRDefault="00000000">
            <w:pPr>
              <w:spacing w:after="40" w:line="259" w:lineRule="auto"/>
              <w:jc w:val="both"/>
            </w:pPr>
            <w:r>
              <w:rPr>
                <w:sz w:val="18"/>
              </w:rPr>
              <w:t>Stivali in gomma</w:t>
            </w:r>
          </w:p>
        </w:tc>
        <w:tc>
          <w:tcPr>
            <w:tcW w:w="4819" w:type="dxa"/>
            <w:tcMar>
              <w:top w:w="80" w:type="dxa"/>
              <w:left w:w="90" w:type="dxa"/>
              <w:bottom w:w="80" w:type="dxa"/>
              <w:right w:w="90" w:type="dxa"/>
            </w:tcMar>
            <w:vAlign w:val="center"/>
          </w:tcPr>
          <w:p w14:paraId="4BEB78F5" w14:textId="77777777" w:rsidR="00E14E64" w:rsidRDefault="00000000">
            <w:pPr>
              <w:spacing w:after="40" w:line="259" w:lineRule="auto"/>
              <w:jc w:val="both"/>
            </w:pPr>
            <w:r>
              <w:rPr>
                <w:sz w:val="18"/>
              </w:rPr>
              <w:t>Nei casi di necessità</w:t>
            </w:r>
          </w:p>
        </w:tc>
        <w:tc>
          <w:tcPr>
            <w:tcW w:w="1587" w:type="dxa"/>
            <w:tcMar>
              <w:top w:w="80" w:type="dxa"/>
              <w:left w:w="90" w:type="dxa"/>
              <w:bottom w:w="80" w:type="dxa"/>
              <w:right w:w="90" w:type="dxa"/>
            </w:tcMar>
            <w:vAlign w:val="center"/>
          </w:tcPr>
          <w:p w14:paraId="238C3C07" w14:textId="77777777" w:rsidR="00E14E64" w:rsidRDefault="00000000">
            <w:pPr>
              <w:jc w:val="center"/>
            </w:pPr>
            <w:r>
              <w:rPr>
                <w:noProof/>
              </w:rPr>
              <w:drawing>
                <wp:inline distT="0" distB="0" distL="0" distR="0" wp14:anchorId="5520CDE3" wp14:editId="66876CE2">
                  <wp:extent cx="324000" cy="324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09d28bfe6135ee.png"/>
                          <pic:cNvPicPr/>
                        </pic:nvPicPr>
                        <pic:blipFill>
                          <a:blip r:embed="rId11"/>
                          <a:stretch>
                            <a:fillRect/>
                          </a:stretch>
                        </pic:blipFill>
                        <pic:spPr>
                          <a:xfrm>
                            <a:off x="0" y="0"/>
                            <a:ext cx="324000" cy="324000"/>
                          </a:xfrm>
                          <a:prstGeom prst="rect">
                            <a:avLst/>
                          </a:prstGeom>
                        </pic:spPr>
                      </pic:pic>
                    </a:graphicData>
                  </a:graphic>
                </wp:inline>
              </w:drawing>
            </w:r>
          </w:p>
        </w:tc>
      </w:tr>
      <w:tr w:rsidR="00E14E64" w14:paraId="352F4D06" w14:textId="77777777">
        <w:trPr>
          <w:jc w:val="center"/>
        </w:trPr>
        <w:tc>
          <w:tcPr>
            <w:tcW w:w="3118" w:type="dxa"/>
            <w:tcMar>
              <w:top w:w="80" w:type="dxa"/>
              <w:left w:w="90" w:type="dxa"/>
              <w:bottom w:w="80" w:type="dxa"/>
              <w:right w:w="90" w:type="dxa"/>
            </w:tcMar>
            <w:vAlign w:val="center"/>
          </w:tcPr>
          <w:p w14:paraId="3099FA7B" w14:textId="77777777" w:rsidR="00E14E64" w:rsidRDefault="00000000">
            <w:pPr>
              <w:spacing w:after="40" w:line="259" w:lineRule="auto"/>
              <w:jc w:val="both"/>
            </w:pPr>
            <w:r>
              <w:rPr>
                <w:sz w:val="18"/>
              </w:rPr>
              <w:t>Indumenti protettivi</w:t>
            </w:r>
          </w:p>
        </w:tc>
        <w:tc>
          <w:tcPr>
            <w:tcW w:w="4819" w:type="dxa"/>
            <w:tcMar>
              <w:top w:w="80" w:type="dxa"/>
              <w:left w:w="90" w:type="dxa"/>
              <w:bottom w:w="80" w:type="dxa"/>
              <w:right w:w="90" w:type="dxa"/>
            </w:tcMar>
            <w:vAlign w:val="center"/>
          </w:tcPr>
          <w:p w14:paraId="1E2AFBBB" w14:textId="77777777" w:rsidR="00E14E64" w:rsidRDefault="00000000">
            <w:pPr>
              <w:spacing w:after="40" w:line="259" w:lineRule="auto"/>
              <w:jc w:val="both"/>
            </w:pPr>
            <w:r>
              <w:rPr>
                <w:sz w:val="18"/>
              </w:rPr>
              <w:t>Durante le operazioni di regolazione all’irrigatore.</w:t>
            </w:r>
          </w:p>
        </w:tc>
        <w:tc>
          <w:tcPr>
            <w:tcW w:w="1587" w:type="dxa"/>
            <w:tcMar>
              <w:top w:w="80" w:type="dxa"/>
              <w:left w:w="90" w:type="dxa"/>
              <w:bottom w:w="80" w:type="dxa"/>
              <w:right w:w="90" w:type="dxa"/>
            </w:tcMar>
            <w:vAlign w:val="center"/>
          </w:tcPr>
          <w:p w14:paraId="7207ED80" w14:textId="77777777" w:rsidR="00E14E64" w:rsidRDefault="00000000">
            <w:pPr>
              <w:jc w:val="center"/>
            </w:pPr>
            <w:r>
              <w:rPr>
                <w:i/>
                <w:sz w:val="20"/>
              </w:rPr>
              <w:t>/</w:t>
            </w:r>
          </w:p>
        </w:tc>
      </w:tr>
      <w:tr w:rsidR="00E14E64" w14:paraId="1F816000" w14:textId="77777777">
        <w:trPr>
          <w:jc w:val="center"/>
        </w:trPr>
        <w:tc>
          <w:tcPr>
            <w:tcW w:w="3118" w:type="dxa"/>
            <w:tcMar>
              <w:top w:w="80" w:type="dxa"/>
              <w:left w:w="90" w:type="dxa"/>
              <w:bottom w:w="80" w:type="dxa"/>
              <w:right w:w="90" w:type="dxa"/>
            </w:tcMar>
            <w:vAlign w:val="center"/>
          </w:tcPr>
          <w:p w14:paraId="72AAAD07" w14:textId="77777777" w:rsidR="00E14E64" w:rsidRDefault="00000000">
            <w:pPr>
              <w:spacing w:after="40" w:line="259" w:lineRule="auto"/>
              <w:jc w:val="both"/>
            </w:pPr>
            <w:r>
              <w:rPr>
                <w:sz w:val="18"/>
              </w:rPr>
              <w:t>Copricapo protettivo</w:t>
            </w:r>
          </w:p>
        </w:tc>
        <w:tc>
          <w:tcPr>
            <w:tcW w:w="4819" w:type="dxa"/>
            <w:tcMar>
              <w:top w:w="80" w:type="dxa"/>
              <w:left w:w="90" w:type="dxa"/>
              <w:bottom w:w="80" w:type="dxa"/>
              <w:right w:w="90" w:type="dxa"/>
            </w:tcMar>
            <w:vAlign w:val="center"/>
          </w:tcPr>
          <w:p w14:paraId="18BCDB2F" w14:textId="77777777" w:rsidR="00E14E64" w:rsidRDefault="00000000">
            <w:pPr>
              <w:spacing w:after="40" w:line="259" w:lineRule="auto"/>
              <w:jc w:val="both"/>
            </w:pPr>
            <w:r>
              <w:rPr>
                <w:sz w:val="18"/>
              </w:rPr>
              <w:t>Durante l’operatività all’esterno in presenza di giornate calde e soleggiate</w:t>
            </w:r>
          </w:p>
        </w:tc>
        <w:tc>
          <w:tcPr>
            <w:tcW w:w="1587" w:type="dxa"/>
            <w:tcMar>
              <w:top w:w="80" w:type="dxa"/>
              <w:left w:w="90" w:type="dxa"/>
              <w:bottom w:w="80" w:type="dxa"/>
              <w:right w:w="90" w:type="dxa"/>
            </w:tcMar>
            <w:vAlign w:val="center"/>
          </w:tcPr>
          <w:p w14:paraId="20315472" w14:textId="77777777" w:rsidR="00E14E64" w:rsidRDefault="00000000">
            <w:pPr>
              <w:jc w:val="center"/>
            </w:pPr>
            <w:r>
              <w:rPr>
                <w:i/>
                <w:sz w:val="20"/>
              </w:rPr>
              <w:t>/</w:t>
            </w:r>
          </w:p>
        </w:tc>
      </w:tr>
    </w:tbl>
    <w:p w14:paraId="414C9786" w14:textId="77777777" w:rsidR="00E14E64" w:rsidRDefault="00000000">
      <w:pPr>
        <w:spacing w:before="80" w:after="0" w:line="240" w:lineRule="auto"/>
      </w:pPr>
      <w:r>
        <w:rPr>
          <w:sz w:val="4"/>
        </w:rPr>
        <w:t xml:space="preserve"> </w:t>
      </w:r>
    </w:p>
    <w:p w14:paraId="325DBA02" w14:textId="77777777" w:rsidR="00E14E64" w:rsidRDefault="00000000">
      <w:r>
        <w:br w:type="page"/>
      </w:r>
    </w:p>
    <w:p w14:paraId="50B5BFC2" w14:textId="77777777" w:rsidR="00E14E64" w:rsidRDefault="00000000">
      <w:pPr>
        <w:pStyle w:val="Titolo2"/>
        <w:spacing w:before="0" w:after="60" w:line="240" w:lineRule="auto"/>
      </w:pPr>
      <w:r>
        <w:rPr>
          <w:rFonts w:ascii="Calibri" w:hAnsi="Calibri"/>
          <w:sz w:val="27"/>
        </w:rPr>
        <w:t>PRO AL002 — UTILIZZO IN SICUREZZA DELLO SVETTATOIO</w:t>
      </w:r>
    </w:p>
    <w:p w14:paraId="678A57EE" w14:textId="77777777" w:rsidR="00E14E64" w:rsidRDefault="00000000">
      <w:pPr>
        <w:spacing w:after="120" w:line="240" w:lineRule="auto"/>
      </w:pPr>
      <w:r>
        <w:rPr>
          <w:i/>
          <w:color w:val="5A8F61"/>
          <w:sz w:val="18"/>
        </w:rPr>
        <w:t>Procedura 2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10E31781" w14:textId="77777777">
        <w:trPr>
          <w:jc w:val="center"/>
        </w:trPr>
        <w:tc>
          <w:tcPr>
            <w:tcW w:w="2381" w:type="dxa"/>
            <w:shd w:val="clear" w:color="auto" w:fill="EAF3EA"/>
            <w:tcMar>
              <w:top w:w="80" w:type="dxa"/>
              <w:left w:w="110" w:type="dxa"/>
              <w:bottom w:w="80" w:type="dxa"/>
              <w:right w:w="110" w:type="dxa"/>
            </w:tcMar>
          </w:tcPr>
          <w:p w14:paraId="415C393A" w14:textId="77777777" w:rsidR="00E14E64" w:rsidRDefault="00000000">
            <w:r>
              <w:rPr>
                <w:b/>
                <w:color w:val="2F6B3F"/>
                <w:sz w:val="18"/>
              </w:rPr>
              <w:t>Codice</w:t>
            </w:r>
          </w:p>
        </w:tc>
        <w:tc>
          <w:tcPr>
            <w:tcW w:w="7144" w:type="dxa"/>
            <w:tcMar>
              <w:top w:w="80" w:type="dxa"/>
              <w:left w:w="110" w:type="dxa"/>
              <w:bottom w:w="80" w:type="dxa"/>
              <w:right w:w="110" w:type="dxa"/>
            </w:tcMar>
          </w:tcPr>
          <w:p w14:paraId="0A0C31E7" w14:textId="77777777" w:rsidR="00E14E64" w:rsidRDefault="00000000">
            <w:pPr>
              <w:spacing w:after="40" w:line="259" w:lineRule="auto"/>
            </w:pPr>
            <w:r>
              <w:rPr>
                <w:b/>
                <w:sz w:val="18"/>
              </w:rPr>
              <w:t>PRO AL002</w:t>
            </w:r>
          </w:p>
        </w:tc>
      </w:tr>
      <w:tr w:rsidR="00E14E64" w14:paraId="342DE8FF" w14:textId="77777777">
        <w:trPr>
          <w:jc w:val="center"/>
        </w:trPr>
        <w:tc>
          <w:tcPr>
            <w:tcW w:w="2381" w:type="dxa"/>
            <w:shd w:val="clear" w:color="auto" w:fill="EAF3EA"/>
            <w:tcMar>
              <w:top w:w="80" w:type="dxa"/>
              <w:left w:w="110" w:type="dxa"/>
              <w:bottom w:w="80" w:type="dxa"/>
              <w:right w:w="110" w:type="dxa"/>
            </w:tcMar>
          </w:tcPr>
          <w:p w14:paraId="73096642" w14:textId="77777777" w:rsidR="00E14E64" w:rsidRDefault="00000000">
            <w:r>
              <w:rPr>
                <w:b/>
                <w:color w:val="2F6B3F"/>
                <w:sz w:val="18"/>
              </w:rPr>
              <w:t>Titolo</w:t>
            </w:r>
          </w:p>
        </w:tc>
        <w:tc>
          <w:tcPr>
            <w:tcW w:w="7144" w:type="dxa"/>
            <w:tcMar>
              <w:top w:w="80" w:type="dxa"/>
              <w:left w:w="110" w:type="dxa"/>
              <w:bottom w:w="80" w:type="dxa"/>
              <w:right w:w="110" w:type="dxa"/>
            </w:tcMar>
          </w:tcPr>
          <w:p w14:paraId="4AA4ED3C" w14:textId="77777777" w:rsidR="00E14E64" w:rsidRDefault="00000000">
            <w:pPr>
              <w:spacing w:after="40" w:line="259" w:lineRule="auto"/>
            </w:pPr>
            <w:r>
              <w:rPr>
                <w:b/>
                <w:sz w:val="18"/>
              </w:rPr>
              <w:t>UTILIZZO IN SICUREZZA DELLO SVETTATOIO</w:t>
            </w:r>
          </w:p>
        </w:tc>
      </w:tr>
      <w:tr w:rsidR="00E14E64" w14:paraId="69035219" w14:textId="77777777">
        <w:trPr>
          <w:jc w:val="center"/>
        </w:trPr>
        <w:tc>
          <w:tcPr>
            <w:tcW w:w="2381" w:type="dxa"/>
            <w:shd w:val="clear" w:color="auto" w:fill="EAF3EA"/>
            <w:tcMar>
              <w:top w:w="80" w:type="dxa"/>
              <w:left w:w="110" w:type="dxa"/>
              <w:bottom w:w="80" w:type="dxa"/>
              <w:right w:w="110" w:type="dxa"/>
            </w:tcMar>
          </w:tcPr>
          <w:p w14:paraId="60503C14" w14:textId="77777777" w:rsidR="00E14E64" w:rsidRDefault="00000000">
            <w:r>
              <w:rPr>
                <w:b/>
                <w:color w:val="2F6B3F"/>
                <w:sz w:val="18"/>
              </w:rPr>
              <w:t>Revisione</w:t>
            </w:r>
          </w:p>
        </w:tc>
        <w:tc>
          <w:tcPr>
            <w:tcW w:w="7144" w:type="dxa"/>
            <w:tcMar>
              <w:top w:w="80" w:type="dxa"/>
              <w:left w:w="110" w:type="dxa"/>
              <w:bottom w:w="80" w:type="dxa"/>
              <w:right w:w="110" w:type="dxa"/>
            </w:tcMar>
          </w:tcPr>
          <w:p w14:paraId="011DA303" w14:textId="77777777" w:rsidR="00E14E64" w:rsidRDefault="00000000">
            <w:pPr>
              <w:spacing w:after="40" w:line="259" w:lineRule="auto"/>
              <w:jc w:val="both"/>
            </w:pPr>
            <w:r>
              <w:rPr>
                <w:sz w:val="18"/>
              </w:rPr>
              <w:t>01</w:t>
            </w:r>
          </w:p>
        </w:tc>
      </w:tr>
      <w:tr w:rsidR="00E14E64" w14:paraId="77F6349E" w14:textId="77777777">
        <w:trPr>
          <w:jc w:val="center"/>
        </w:trPr>
        <w:tc>
          <w:tcPr>
            <w:tcW w:w="2381" w:type="dxa"/>
            <w:shd w:val="clear" w:color="auto" w:fill="EAF3EA"/>
            <w:tcMar>
              <w:top w:w="80" w:type="dxa"/>
              <w:left w:w="110" w:type="dxa"/>
              <w:bottom w:w="80" w:type="dxa"/>
              <w:right w:w="110" w:type="dxa"/>
            </w:tcMar>
          </w:tcPr>
          <w:p w14:paraId="3F718923" w14:textId="3B9D4003" w:rsidR="00E14E64" w:rsidRDefault="00000000">
            <w:r>
              <w:rPr>
                <w:b/>
                <w:color w:val="2F6B3F"/>
                <w:sz w:val="18"/>
              </w:rPr>
              <w:t xml:space="preserve">Fonte </w:t>
            </w:r>
          </w:p>
        </w:tc>
        <w:tc>
          <w:tcPr>
            <w:tcW w:w="7144" w:type="dxa"/>
            <w:tcMar>
              <w:top w:w="80" w:type="dxa"/>
              <w:left w:w="110" w:type="dxa"/>
              <w:bottom w:w="80" w:type="dxa"/>
              <w:right w:w="110" w:type="dxa"/>
            </w:tcMar>
          </w:tcPr>
          <w:p w14:paraId="01A6D2EB" w14:textId="1AAD8F7B" w:rsidR="00E14E64" w:rsidRDefault="00000000">
            <w:pPr>
              <w:spacing w:after="40" w:line="259" w:lineRule="auto"/>
              <w:jc w:val="both"/>
            </w:pPr>
            <w:r>
              <w:rPr>
                <w:sz w:val="18"/>
              </w:rPr>
              <w:t>PRO AL002 (Uso in sicurezza dello svettatoio).</w:t>
            </w:r>
          </w:p>
        </w:tc>
      </w:tr>
      <w:tr w:rsidR="00E14E64" w14:paraId="39F9672F" w14:textId="77777777">
        <w:trPr>
          <w:jc w:val="center"/>
        </w:trPr>
        <w:tc>
          <w:tcPr>
            <w:tcW w:w="2381" w:type="dxa"/>
            <w:shd w:val="clear" w:color="auto" w:fill="EAF3EA"/>
            <w:tcMar>
              <w:top w:w="80" w:type="dxa"/>
              <w:left w:w="110" w:type="dxa"/>
              <w:bottom w:w="80" w:type="dxa"/>
              <w:right w:w="110" w:type="dxa"/>
            </w:tcMar>
          </w:tcPr>
          <w:p w14:paraId="3B4D9AE5" w14:textId="0F6613BD" w:rsidR="00E14E64" w:rsidRDefault="00000000">
            <w:r>
              <w:rPr>
                <w:b/>
                <w:color w:val="2F6B3F"/>
                <w:sz w:val="18"/>
              </w:rPr>
              <w:t>Pagine  sorgente</w:t>
            </w:r>
          </w:p>
        </w:tc>
        <w:tc>
          <w:tcPr>
            <w:tcW w:w="7144" w:type="dxa"/>
            <w:tcMar>
              <w:top w:w="80" w:type="dxa"/>
              <w:left w:w="110" w:type="dxa"/>
              <w:bottom w:w="80" w:type="dxa"/>
              <w:right w:w="110" w:type="dxa"/>
            </w:tcMar>
          </w:tcPr>
          <w:p w14:paraId="2B3C0E32" w14:textId="77777777" w:rsidR="00E14E64" w:rsidRDefault="00000000">
            <w:pPr>
              <w:spacing w:after="40" w:line="259" w:lineRule="auto"/>
              <w:jc w:val="both"/>
            </w:pPr>
            <w:r>
              <w:rPr>
                <w:sz w:val="18"/>
              </w:rPr>
              <w:t>4</w:t>
            </w:r>
          </w:p>
        </w:tc>
      </w:tr>
      <w:tr w:rsidR="00E14E64" w14:paraId="60AFA72B" w14:textId="77777777">
        <w:trPr>
          <w:jc w:val="center"/>
        </w:trPr>
        <w:tc>
          <w:tcPr>
            <w:tcW w:w="2381" w:type="dxa"/>
            <w:shd w:val="clear" w:color="auto" w:fill="EAF3EA"/>
            <w:tcMar>
              <w:top w:w="80" w:type="dxa"/>
              <w:left w:w="110" w:type="dxa"/>
              <w:bottom w:w="80" w:type="dxa"/>
              <w:right w:w="110" w:type="dxa"/>
            </w:tcMar>
          </w:tcPr>
          <w:p w14:paraId="2FF859CE" w14:textId="77777777" w:rsidR="00E14E64" w:rsidRDefault="00000000">
            <w:r>
              <w:rPr>
                <w:b/>
                <w:color w:val="2F6B3F"/>
                <w:sz w:val="18"/>
              </w:rPr>
              <w:t>Descrizione</w:t>
            </w:r>
          </w:p>
        </w:tc>
        <w:tc>
          <w:tcPr>
            <w:tcW w:w="7144" w:type="dxa"/>
            <w:tcMar>
              <w:top w:w="80" w:type="dxa"/>
              <w:left w:w="110" w:type="dxa"/>
              <w:bottom w:w="80" w:type="dxa"/>
              <w:right w:w="110" w:type="dxa"/>
            </w:tcMar>
          </w:tcPr>
          <w:p w14:paraId="659A049B" w14:textId="77777777" w:rsidR="00E14E64" w:rsidRDefault="00000000">
            <w:pPr>
              <w:spacing w:after="40" w:line="259" w:lineRule="auto"/>
              <w:jc w:val="both"/>
            </w:pPr>
            <w:r>
              <w:rPr>
                <w:sz w:val="18"/>
              </w:rPr>
              <w:t>Gli svettatoi sono delle aste telescopiche munite ad una delle estremità di una cesoia definita “troncarami” che hanno in genere capacità di taglio che si aggira intorno a 60 mm. Il modello più classico presenta una lama battente fissa incurvata a forma di uncino ed una lama tagliente mobile .La particolarità consiste nella conformazione ad uncino del battente, che permette un’ottimo ancoraggio al ramo in qualsiasi situazione ed una distribuzione…</w:t>
            </w:r>
          </w:p>
        </w:tc>
      </w:tr>
    </w:tbl>
    <w:p w14:paraId="4DACF5EF"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0F460AA3" w14:textId="77777777">
        <w:trPr>
          <w:jc w:val="center"/>
        </w:trPr>
        <w:tc>
          <w:tcPr>
            <w:tcW w:w="2268" w:type="dxa"/>
            <w:shd w:val="clear" w:color="auto" w:fill="2F6B3F"/>
            <w:vAlign w:val="center"/>
          </w:tcPr>
          <w:p w14:paraId="7F63BF71" w14:textId="77777777" w:rsidR="00E14E64" w:rsidRDefault="00000000">
            <w:pPr>
              <w:jc w:val="center"/>
            </w:pPr>
            <w:r>
              <w:rPr>
                <w:b/>
                <w:color w:val="FFFFFF"/>
                <w:sz w:val="18"/>
              </w:rPr>
              <w:t>Sezione</w:t>
            </w:r>
          </w:p>
        </w:tc>
        <w:tc>
          <w:tcPr>
            <w:tcW w:w="7257" w:type="dxa"/>
            <w:shd w:val="clear" w:color="auto" w:fill="2F6B3F"/>
            <w:vAlign w:val="center"/>
          </w:tcPr>
          <w:p w14:paraId="30B4484A" w14:textId="77777777" w:rsidR="00E14E64" w:rsidRDefault="00000000">
            <w:pPr>
              <w:jc w:val="center"/>
            </w:pPr>
            <w:r>
              <w:rPr>
                <w:b/>
                <w:color w:val="FFFFFF"/>
                <w:sz w:val="18"/>
              </w:rPr>
              <w:t>Contenuto</w:t>
            </w:r>
          </w:p>
        </w:tc>
      </w:tr>
      <w:tr w:rsidR="00E14E64" w14:paraId="384F15A2" w14:textId="77777777">
        <w:trPr>
          <w:jc w:val="center"/>
        </w:trPr>
        <w:tc>
          <w:tcPr>
            <w:tcW w:w="2268" w:type="dxa"/>
            <w:shd w:val="clear" w:color="auto" w:fill="F3F3F3"/>
            <w:tcMar>
              <w:top w:w="80" w:type="dxa"/>
              <w:left w:w="100" w:type="dxa"/>
              <w:bottom w:w="80" w:type="dxa"/>
              <w:right w:w="100" w:type="dxa"/>
            </w:tcMar>
          </w:tcPr>
          <w:p w14:paraId="0D12DB32" w14:textId="77777777" w:rsidR="00E14E64" w:rsidRDefault="00000000">
            <w:r>
              <w:rPr>
                <w:b/>
                <w:color w:val="2F6B3F"/>
                <w:sz w:val="18"/>
              </w:rPr>
              <w:t>SCOPO</w:t>
            </w:r>
          </w:p>
        </w:tc>
        <w:tc>
          <w:tcPr>
            <w:tcW w:w="7257" w:type="dxa"/>
            <w:tcMar>
              <w:top w:w="80" w:type="dxa"/>
              <w:left w:w="100" w:type="dxa"/>
              <w:bottom w:w="80" w:type="dxa"/>
              <w:right w:w="100" w:type="dxa"/>
            </w:tcMar>
          </w:tcPr>
          <w:p w14:paraId="276FC7AF" w14:textId="77777777" w:rsidR="00E14E64" w:rsidRDefault="00000000">
            <w:pPr>
              <w:spacing w:after="40" w:line="259" w:lineRule="auto"/>
              <w:jc w:val="both"/>
            </w:pPr>
            <w:r>
              <w:rPr>
                <w:sz w:val="18"/>
              </w:rPr>
              <w:t>Gli svettatoi sono delle aste telescopiche munite ad una delle estremità di una cesoia definita “troncarami” che hanno in genere capacità di taglio che si aggira intorno a 60 mm. Il modello più classico presenta una lama battente fissa incurvata a forma di uncino ed una lama tagliente mobile .La particolarità consiste nella conformazione ad uncino del battente, che permette un’ottimo ancoraggio al ramo in qualsiasi situazione ed una distribuzione lungo l’asta di un solo sforzo di trazione, garantendo la stabilità della cesoia durante il taglio.</w:t>
            </w:r>
          </w:p>
          <w:p w14:paraId="064C5919" w14:textId="77777777" w:rsidR="00E14E64" w:rsidRDefault="00000000">
            <w:pPr>
              <w:spacing w:after="40" w:line="259" w:lineRule="auto"/>
              <w:jc w:val="both"/>
            </w:pPr>
            <w:r>
              <w:rPr>
                <w:sz w:val="18"/>
              </w:rPr>
              <w:t>Durante l’uso di tale attrezzatura l’operatore è esposto alle seguenti tipologie di rischio:</w:t>
            </w:r>
          </w:p>
          <w:p w14:paraId="3A02C35D" w14:textId="77777777" w:rsidR="00E14E64" w:rsidRDefault="00000000">
            <w:pPr>
              <w:spacing w:after="40" w:line="259" w:lineRule="auto"/>
            </w:pPr>
            <w:r>
              <w:rPr>
                <w:sz w:val="18"/>
              </w:rPr>
              <w:t>1. tagli ed abrasioni agli arti superiori durante le operazioni di affilatura delle lame o per errato utilizzo dell’attrezzatura;</w:t>
            </w:r>
          </w:p>
          <w:p w14:paraId="170D91DE" w14:textId="77777777" w:rsidR="00E14E64" w:rsidRDefault="00000000">
            <w:pPr>
              <w:spacing w:after="40" w:line="259" w:lineRule="auto"/>
            </w:pPr>
            <w:r>
              <w:rPr>
                <w:sz w:val="18"/>
              </w:rPr>
              <w:t>2. urti, in particolar modo al capo, dovuti alla caduta dei rami tagliati;</w:t>
            </w:r>
          </w:p>
          <w:p w14:paraId="7EA1A545" w14:textId="77777777" w:rsidR="00E14E64" w:rsidRDefault="00000000">
            <w:pPr>
              <w:spacing w:after="40" w:line="259" w:lineRule="auto"/>
            </w:pPr>
            <w:r>
              <w:rPr>
                <w:sz w:val="18"/>
              </w:rPr>
              <w:t>3. perdita di equilibrio e conseguente cadute a terra;</w:t>
            </w:r>
          </w:p>
          <w:p w14:paraId="1A4E4E0A" w14:textId="77777777" w:rsidR="00E14E64" w:rsidRDefault="00000000">
            <w:pPr>
              <w:spacing w:after="40" w:line="259" w:lineRule="auto"/>
            </w:pPr>
            <w:r>
              <w:rPr>
                <w:sz w:val="18"/>
              </w:rPr>
              <w:t>4. infiammazioni tendinee.</w:t>
            </w:r>
          </w:p>
          <w:p w14:paraId="4914A6C8"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procedura, ad integrazione delle conoscenze già acquisite per esperienza lavorativa e per le informazioni sulla sicurezza indicate dal costruttore nel manuale d’uso e manutenzione dello svettatoio.</w:t>
            </w:r>
          </w:p>
        </w:tc>
      </w:tr>
      <w:tr w:rsidR="00E14E64" w14:paraId="05AA675C" w14:textId="77777777">
        <w:trPr>
          <w:jc w:val="center"/>
        </w:trPr>
        <w:tc>
          <w:tcPr>
            <w:tcW w:w="2268" w:type="dxa"/>
            <w:shd w:val="clear" w:color="auto" w:fill="F3F3F3"/>
            <w:tcMar>
              <w:top w:w="80" w:type="dxa"/>
              <w:left w:w="100" w:type="dxa"/>
              <w:bottom w:w="80" w:type="dxa"/>
              <w:right w:w="100" w:type="dxa"/>
            </w:tcMar>
          </w:tcPr>
          <w:p w14:paraId="4CFDAC8F"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3AD1D971" w14:textId="77777777" w:rsidR="00E14E64" w:rsidRDefault="00000000">
            <w:pPr>
              <w:spacing w:after="40" w:line="259" w:lineRule="auto"/>
              <w:jc w:val="both"/>
            </w:pPr>
            <w:r>
              <w:rPr>
                <w:sz w:val="18"/>
              </w:rPr>
              <w:t>Fase di verifica</w:t>
            </w:r>
          </w:p>
          <w:p w14:paraId="1F8FA8AF" w14:textId="77777777" w:rsidR="00E14E64" w:rsidRDefault="00000000">
            <w:pPr>
              <w:spacing w:after="40" w:line="259" w:lineRule="auto"/>
            </w:pPr>
            <w:r>
              <w:rPr>
                <w:sz w:val="18"/>
              </w:rPr>
              <w:t>1. Verificare che il luogo di lavoro sia tale per cui la caduta dei rami tagliati non possa recar danno a persone o cose. In caso contrario delimitare la zona.</w:t>
            </w:r>
          </w:p>
          <w:p w14:paraId="6546F2E0" w14:textId="77777777" w:rsidR="00E14E64" w:rsidRDefault="00000000">
            <w:pPr>
              <w:spacing w:after="40" w:line="259" w:lineRule="auto"/>
            </w:pPr>
            <w:r>
              <w:rPr>
                <w:sz w:val="18"/>
              </w:rPr>
              <w:t>2. Verificare il grado di affilatura delle lame. Non procedere alle operazioni di taglio qualora la lama tagliente non fosse affilata correttamente</w:t>
            </w:r>
          </w:p>
          <w:p w14:paraId="6DE06924" w14:textId="77777777" w:rsidR="00E14E64" w:rsidRDefault="00000000">
            <w:pPr>
              <w:spacing w:after="40" w:line="259" w:lineRule="auto"/>
              <w:jc w:val="both"/>
            </w:pPr>
            <w:r>
              <w:rPr>
                <w:sz w:val="18"/>
              </w:rPr>
              <w:t>Fase di utilizzo</w:t>
            </w:r>
          </w:p>
          <w:p w14:paraId="552E8E40" w14:textId="77777777" w:rsidR="00E14E64" w:rsidRDefault="00000000">
            <w:pPr>
              <w:spacing w:after="40" w:line="259" w:lineRule="auto"/>
            </w:pPr>
            <w:r>
              <w:rPr>
                <w:sz w:val="18"/>
              </w:rPr>
              <w:t>1. Indossare i D.P.I previsti, in particolar modo l’elmetto di protezione del capo.</w:t>
            </w:r>
          </w:p>
          <w:p w14:paraId="761416F9" w14:textId="77777777" w:rsidR="00E14E64" w:rsidRDefault="00000000">
            <w:pPr>
              <w:spacing w:after="40" w:line="259" w:lineRule="auto"/>
            </w:pPr>
            <w:r>
              <w:rPr>
                <w:sz w:val="18"/>
              </w:rPr>
              <w:t>2. Se necessario, affilare il tagliente da una sola parte (quella smussata) garantendo un angolo di affilatura costante di 45°. Registrare le lame consentendo a queste il solo movimento di taglio senza il minimo gioco laterale. Al riguardo si deve porre attenzione nell’evitare di serrare troppo il registro, altrimenti si provoca una diminuzione della forza di taglio e una maggiore usura delle parti meccaniche, con conseguenti rischi di incidenti.</w:t>
            </w:r>
          </w:p>
          <w:p w14:paraId="7BC2339B" w14:textId="77777777" w:rsidR="00E14E64" w:rsidRDefault="00000000">
            <w:pPr>
              <w:spacing w:after="40" w:line="259" w:lineRule="auto"/>
            </w:pPr>
            <w:r>
              <w:rPr>
                <w:sz w:val="18"/>
              </w:rPr>
              <w:t>3. Scegliere il ramo da tagliare ricordando come il diametro dello stesso debba essere inferiore o al più uguale a quello massimo tagliabile dalle lame dello svettatoio. In caso contrario sostituire la parte di taglio dello svettatoio con una adatta al diametro del ramo da tagliare.</w:t>
            </w:r>
          </w:p>
          <w:p w14:paraId="6442C9E7" w14:textId="77777777" w:rsidR="00E14E64" w:rsidRDefault="00000000">
            <w:pPr>
              <w:spacing w:after="40" w:line="259" w:lineRule="auto"/>
            </w:pPr>
            <w:r>
              <w:rPr>
                <w:sz w:val="18"/>
              </w:rPr>
              <w:t>4. Una volta agganciato il ramo da tagliare ed azionate le lame spostarsi dalla zona di caduta del ramo.</w:t>
            </w:r>
          </w:p>
          <w:p w14:paraId="714881D9" w14:textId="77777777" w:rsidR="00E14E64" w:rsidRDefault="00000000">
            <w:pPr>
              <w:spacing w:after="40" w:line="259" w:lineRule="auto"/>
            </w:pPr>
            <w:r>
              <w:rPr>
                <w:sz w:val="18"/>
              </w:rPr>
              <w:t>5. Qualora, per qualsiasi motivo, una volta azionate le lame, il ramo da tagliare non si stacchi, evitare di tirare l’asta dello svettatoio in quanto inutile ai fini della buona riuscita del taglio e soprattutto in quanto potrebbe causare la perdita di equilibrio dell’operatore e la conseguente caduta dello stesso. Si ricorda come una buona affilatura delle lame e la scelta dello svettatoio corretto in relazione al diametro del ramo da tagliare facilitino di per sé le operazioni di taglio.</w:t>
            </w:r>
          </w:p>
        </w:tc>
      </w:tr>
      <w:tr w:rsidR="00E14E64" w14:paraId="48BA1277" w14:textId="77777777">
        <w:trPr>
          <w:jc w:val="center"/>
        </w:trPr>
        <w:tc>
          <w:tcPr>
            <w:tcW w:w="2268" w:type="dxa"/>
            <w:shd w:val="clear" w:color="auto" w:fill="F3F3F3"/>
            <w:tcMar>
              <w:top w:w="80" w:type="dxa"/>
              <w:left w:w="100" w:type="dxa"/>
              <w:bottom w:w="80" w:type="dxa"/>
              <w:right w:w="100" w:type="dxa"/>
            </w:tcMar>
          </w:tcPr>
          <w:p w14:paraId="754BDBE8" w14:textId="77777777" w:rsidR="00E14E64" w:rsidRDefault="00000000">
            <w:r>
              <w:rPr>
                <w:b/>
                <w:color w:val="2F6B3F"/>
                <w:sz w:val="18"/>
              </w:rPr>
              <w:t>MANUTENZIONE</w:t>
            </w:r>
          </w:p>
        </w:tc>
        <w:tc>
          <w:tcPr>
            <w:tcW w:w="7257" w:type="dxa"/>
            <w:tcMar>
              <w:top w:w="80" w:type="dxa"/>
              <w:left w:w="100" w:type="dxa"/>
              <w:bottom w:w="80" w:type="dxa"/>
              <w:right w:w="100" w:type="dxa"/>
            </w:tcMar>
          </w:tcPr>
          <w:p w14:paraId="7A4048EA" w14:textId="77777777" w:rsidR="00E14E64" w:rsidRDefault="00000000">
            <w:pPr>
              <w:spacing w:after="40" w:line="259" w:lineRule="auto"/>
            </w:pPr>
            <w:r>
              <w:rPr>
                <w:sz w:val="18"/>
              </w:rPr>
              <w:t>1. Seguire scrupolosamente le istruzioni per la manutenzione previste dal costruttore.</w:t>
            </w:r>
          </w:p>
          <w:p w14:paraId="0F3A401B" w14:textId="77777777" w:rsidR="00E14E64" w:rsidRDefault="00000000">
            <w:pPr>
              <w:spacing w:after="40" w:line="259" w:lineRule="auto"/>
            </w:pPr>
            <w:r>
              <w:rPr>
                <w:sz w:val="18"/>
              </w:rPr>
              <w:t>2. Provvedere periodicamente all’affilatura delle lame soprattutto in funzione della frequenza di utilizzo dell’attrezzatura.</w:t>
            </w:r>
          </w:p>
        </w:tc>
      </w:tr>
      <w:tr w:rsidR="00E14E64" w14:paraId="0EB0B595" w14:textId="77777777">
        <w:trPr>
          <w:jc w:val="center"/>
        </w:trPr>
        <w:tc>
          <w:tcPr>
            <w:tcW w:w="2268" w:type="dxa"/>
            <w:shd w:val="clear" w:color="auto" w:fill="F3F3F3"/>
            <w:tcMar>
              <w:top w:w="80" w:type="dxa"/>
              <w:left w:w="100" w:type="dxa"/>
              <w:bottom w:w="80" w:type="dxa"/>
              <w:right w:w="100" w:type="dxa"/>
            </w:tcMar>
          </w:tcPr>
          <w:p w14:paraId="25634416"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6C37C633" w14:textId="77777777" w:rsidR="00E14E64" w:rsidRDefault="00000000">
            <w:pPr>
              <w:spacing w:after="40" w:line="259" w:lineRule="auto"/>
              <w:jc w:val="both"/>
            </w:pPr>
            <w:r>
              <w:rPr>
                <w:sz w:val="18"/>
              </w:rPr>
              <w:t>Durante l’utilizzo dello svettatoio, gli operatori preposti dovranno indossare i seguenti dispositivi di protezione individuale (D.P.I.) secondo l’informazione e la formazione ricevute, tenendo conto dei rischi da cui doversi proteggere, come genericamente specificato nella tabella seguente.</w:t>
            </w:r>
          </w:p>
          <w:p w14:paraId="32BB73EF" w14:textId="77777777" w:rsidR="00E14E64" w:rsidRDefault="00000000">
            <w:pPr>
              <w:spacing w:after="40" w:line="259" w:lineRule="auto"/>
            </w:pPr>
            <w:r>
              <w:rPr>
                <w:b/>
                <w:sz w:val="18"/>
              </w:rPr>
              <w:t>Sempre</w:t>
            </w:r>
          </w:p>
          <w:p w14:paraId="5C5B76C2" w14:textId="77777777" w:rsidR="00E14E64" w:rsidRDefault="00000000">
            <w:pPr>
              <w:spacing w:after="40" w:line="259" w:lineRule="auto"/>
            </w:pPr>
            <w:r>
              <w:rPr>
                <w:b/>
                <w:sz w:val="18"/>
              </w:rPr>
              <w:t>Calzature</w:t>
            </w:r>
          </w:p>
          <w:p w14:paraId="3BE7CFA3" w14:textId="77777777" w:rsidR="00E14E64" w:rsidRDefault="00000000">
            <w:pPr>
              <w:spacing w:after="40" w:line="259" w:lineRule="auto"/>
              <w:jc w:val="both"/>
            </w:pPr>
            <w:r>
              <w:rPr>
                <w:sz w:val="18"/>
              </w:rPr>
              <w:t>antinfortunistiche con puntale metallico antischiacciamento e suola antisdrucciolevole</w:t>
            </w:r>
          </w:p>
          <w:p w14:paraId="47156DEA" w14:textId="77777777" w:rsidR="00E14E64" w:rsidRDefault="00000000">
            <w:pPr>
              <w:spacing w:after="40" w:line="259" w:lineRule="auto"/>
            </w:pPr>
            <w:r>
              <w:rPr>
                <w:b/>
                <w:sz w:val="18"/>
              </w:rPr>
              <w:t>Sempre</w:t>
            </w:r>
          </w:p>
          <w:p w14:paraId="1C2691B6" w14:textId="77777777" w:rsidR="00E14E64" w:rsidRDefault="00000000">
            <w:pPr>
              <w:spacing w:after="40" w:line="259" w:lineRule="auto"/>
              <w:jc w:val="both"/>
            </w:pPr>
            <w:r>
              <w:rPr>
                <w:sz w:val="18"/>
              </w:rPr>
              <w:t>Tabella D.P.I. riportata di seguito.</w:t>
            </w:r>
          </w:p>
        </w:tc>
      </w:tr>
      <w:tr w:rsidR="00E14E64" w14:paraId="14721504" w14:textId="77777777">
        <w:trPr>
          <w:jc w:val="center"/>
        </w:trPr>
        <w:tc>
          <w:tcPr>
            <w:tcW w:w="2268" w:type="dxa"/>
            <w:shd w:val="clear" w:color="auto" w:fill="F3F3F3"/>
            <w:tcMar>
              <w:top w:w="80" w:type="dxa"/>
              <w:left w:w="100" w:type="dxa"/>
              <w:bottom w:w="80" w:type="dxa"/>
              <w:right w:w="100" w:type="dxa"/>
            </w:tcMar>
          </w:tcPr>
          <w:p w14:paraId="2C32CD07"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33F04C5A" w14:textId="77777777" w:rsidR="00E14E64" w:rsidRDefault="00000000">
            <w:pPr>
              <w:spacing w:after="40" w:line="259" w:lineRule="auto"/>
            </w:pPr>
            <w:r>
              <w:rPr>
                <w:b/>
                <w:sz w:val="18"/>
              </w:rPr>
              <w:t>NOME RICEVENTE</w:t>
            </w:r>
          </w:p>
          <w:p w14:paraId="24ADE520" w14:textId="77777777" w:rsidR="00E14E64" w:rsidRDefault="00000000">
            <w:pPr>
              <w:spacing w:after="40" w:line="259" w:lineRule="auto"/>
            </w:pPr>
            <w:r>
              <w:rPr>
                <w:b/>
                <w:sz w:val="18"/>
              </w:rPr>
              <w:t>CONSEGNATA IL</w:t>
            </w:r>
          </w:p>
          <w:p w14:paraId="3E3BBA97" w14:textId="77777777" w:rsidR="00E14E64" w:rsidRDefault="00000000">
            <w:pPr>
              <w:spacing w:after="40" w:line="259" w:lineRule="auto"/>
            </w:pPr>
            <w:r>
              <w:rPr>
                <w:b/>
                <w:sz w:val="18"/>
              </w:rPr>
              <w:t>FIRMA RICEVENTE</w:t>
            </w:r>
          </w:p>
        </w:tc>
      </w:tr>
    </w:tbl>
    <w:p w14:paraId="779CEBFA" w14:textId="77777777" w:rsidR="00E14E64" w:rsidRDefault="00E14E64">
      <w:pPr>
        <w:spacing w:before="80" w:after="0" w:line="240" w:lineRule="auto"/>
      </w:pPr>
    </w:p>
    <w:p w14:paraId="5A15D87E"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23C036C6" w14:textId="77777777">
        <w:trPr>
          <w:jc w:val="center"/>
        </w:trPr>
        <w:tc>
          <w:tcPr>
            <w:tcW w:w="3118" w:type="dxa"/>
            <w:shd w:val="clear" w:color="auto" w:fill="2F6B3F"/>
            <w:vAlign w:val="center"/>
          </w:tcPr>
          <w:p w14:paraId="131F5196" w14:textId="77777777" w:rsidR="00E14E64" w:rsidRDefault="00000000">
            <w:pPr>
              <w:jc w:val="center"/>
            </w:pPr>
            <w:r>
              <w:rPr>
                <w:b/>
                <w:color w:val="FFFFFF"/>
                <w:sz w:val="18"/>
              </w:rPr>
              <w:t>Tipologia di D.P.I.</w:t>
            </w:r>
          </w:p>
        </w:tc>
        <w:tc>
          <w:tcPr>
            <w:tcW w:w="4819" w:type="dxa"/>
            <w:shd w:val="clear" w:color="auto" w:fill="2F6B3F"/>
            <w:vAlign w:val="center"/>
          </w:tcPr>
          <w:p w14:paraId="3389ABFA" w14:textId="77777777" w:rsidR="00E14E64" w:rsidRDefault="00000000">
            <w:pPr>
              <w:jc w:val="center"/>
            </w:pPr>
            <w:r>
              <w:rPr>
                <w:b/>
                <w:color w:val="FFFFFF"/>
                <w:sz w:val="18"/>
              </w:rPr>
              <w:t>Quando</w:t>
            </w:r>
          </w:p>
        </w:tc>
        <w:tc>
          <w:tcPr>
            <w:tcW w:w="1587" w:type="dxa"/>
            <w:shd w:val="clear" w:color="auto" w:fill="2F6B3F"/>
            <w:vAlign w:val="center"/>
          </w:tcPr>
          <w:p w14:paraId="43977069" w14:textId="77777777" w:rsidR="00E14E64" w:rsidRDefault="00000000">
            <w:pPr>
              <w:jc w:val="center"/>
            </w:pPr>
            <w:r>
              <w:rPr>
                <w:b/>
                <w:color w:val="FFFFFF"/>
                <w:sz w:val="18"/>
              </w:rPr>
              <w:t>Segnale</w:t>
            </w:r>
          </w:p>
        </w:tc>
      </w:tr>
      <w:tr w:rsidR="00E14E64" w14:paraId="486B0D87" w14:textId="77777777">
        <w:trPr>
          <w:jc w:val="center"/>
        </w:trPr>
        <w:tc>
          <w:tcPr>
            <w:tcW w:w="3118" w:type="dxa"/>
            <w:tcMar>
              <w:top w:w="80" w:type="dxa"/>
              <w:left w:w="90" w:type="dxa"/>
              <w:bottom w:w="80" w:type="dxa"/>
              <w:right w:w="90" w:type="dxa"/>
            </w:tcMar>
            <w:vAlign w:val="center"/>
          </w:tcPr>
          <w:p w14:paraId="20022079"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0CA493EF"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20CBE05D" w14:textId="77777777" w:rsidR="00E14E64" w:rsidRDefault="00000000">
            <w:pPr>
              <w:jc w:val="center"/>
            </w:pPr>
            <w:r>
              <w:rPr>
                <w:noProof/>
              </w:rPr>
              <w:drawing>
                <wp:inline distT="0" distB="0" distL="0" distR="0" wp14:anchorId="7468F7C2" wp14:editId="79F5CFA0">
                  <wp:extent cx="324000" cy="324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2BF52F07" w14:textId="77777777">
        <w:trPr>
          <w:jc w:val="center"/>
        </w:trPr>
        <w:tc>
          <w:tcPr>
            <w:tcW w:w="3118" w:type="dxa"/>
            <w:tcMar>
              <w:top w:w="80" w:type="dxa"/>
              <w:left w:w="90" w:type="dxa"/>
              <w:bottom w:w="80" w:type="dxa"/>
              <w:right w:w="90" w:type="dxa"/>
            </w:tcMar>
            <w:vAlign w:val="center"/>
          </w:tcPr>
          <w:p w14:paraId="4DF2C14B" w14:textId="77777777" w:rsidR="00E14E64" w:rsidRDefault="00000000">
            <w:pPr>
              <w:spacing w:after="40" w:line="259" w:lineRule="auto"/>
              <w:jc w:val="both"/>
            </w:pPr>
            <w:r>
              <w:rPr>
                <w:sz w:val="18"/>
              </w:rPr>
              <w:t>Guanti di protezione di adeguata resistenza meccanica</w:t>
            </w:r>
          </w:p>
        </w:tc>
        <w:tc>
          <w:tcPr>
            <w:tcW w:w="4819" w:type="dxa"/>
            <w:tcMar>
              <w:top w:w="80" w:type="dxa"/>
              <w:left w:w="90" w:type="dxa"/>
              <w:bottom w:w="80" w:type="dxa"/>
              <w:right w:w="90" w:type="dxa"/>
            </w:tcMar>
            <w:vAlign w:val="center"/>
          </w:tcPr>
          <w:p w14:paraId="74EE3E7F" w14:textId="77777777" w:rsidR="00E14E64" w:rsidRDefault="00000000">
            <w:pPr>
              <w:spacing w:after="40" w:line="259" w:lineRule="auto"/>
              <w:jc w:val="both"/>
            </w:pPr>
            <w:r>
              <w:rPr>
                <w:sz w:val="18"/>
              </w:rPr>
              <w:t>Durante le operazioni di affilatura della lame. Sempre durante l’utilizzo dello svettatoio</w:t>
            </w:r>
          </w:p>
        </w:tc>
        <w:tc>
          <w:tcPr>
            <w:tcW w:w="1587" w:type="dxa"/>
            <w:tcMar>
              <w:top w:w="80" w:type="dxa"/>
              <w:left w:w="90" w:type="dxa"/>
              <w:bottom w:w="80" w:type="dxa"/>
              <w:right w:w="90" w:type="dxa"/>
            </w:tcMar>
            <w:vAlign w:val="center"/>
          </w:tcPr>
          <w:p w14:paraId="72E08FAF" w14:textId="77777777" w:rsidR="00E14E64" w:rsidRDefault="00000000">
            <w:pPr>
              <w:jc w:val="center"/>
            </w:pPr>
            <w:r>
              <w:rPr>
                <w:noProof/>
              </w:rPr>
              <w:drawing>
                <wp:inline distT="0" distB="0" distL="0" distR="0" wp14:anchorId="662B1A98" wp14:editId="1EA82199">
                  <wp:extent cx="324000" cy="324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17077B70" w14:textId="77777777">
        <w:trPr>
          <w:jc w:val="center"/>
        </w:trPr>
        <w:tc>
          <w:tcPr>
            <w:tcW w:w="3118" w:type="dxa"/>
            <w:tcMar>
              <w:top w:w="80" w:type="dxa"/>
              <w:left w:w="90" w:type="dxa"/>
              <w:bottom w:w="80" w:type="dxa"/>
              <w:right w:w="90" w:type="dxa"/>
            </w:tcMar>
            <w:vAlign w:val="center"/>
          </w:tcPr>
          <w:p w14:paraId="7819DC28" w14:textId="77777777" w:rsidR="00E14E64" w:rsidRDefault="00000000">
            <w:pPr>
              <w:spacing w:after="40" w:line="259" w:lineRule="auto"/>
              <w:jc w:val="both"/>
            </w:pPr>
            <w:r>
              <w:rPr>
                <w:sz w:val="18"/>
              </w:rPr>
              <w:t>Calzature antinfortunistiche con puntale metallico antischiacciamento e suola antisdrucciolevole</w:t>
            </w:r>
          </w:p>
        </w:tc>
        <w:tc>
          <w:tcPr>
            <w:tcW w:w="4819" w:type="dxa"/>
            <w:tcMar>
              <w:top w:w="80" w:type="dxa"/>
              <w:left w:w="90" w:type="dxa"/>
              <w:bottom w:w="80" w:type="dxa"/>
              <w:right w:w="90" w:type="dxa"/>
            </w:tcMar>
            <w:vAlign w:val="center"/>
          </w:tcPr>
          <w:p w14:paraId="131FE8B7"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4A2F6376" w14:textId="77777777" w:rsidR="00E14E64" w:rsidRDefault="00000000">
            <w:pPr>
              <w:jc w:val="center"/>
            </w:pPr>
            <w:r>
              <w:rPr>
                <w:noProof/>
              </w:rPr>
              <w:drawing>
                <wp:inline distT="0" distB="0" distL="0" distR="0" wp14:anchorId="331D9F08" wp14:editId="126AD571">
                  <wp:extent cx="324000" cy="324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dbb2aa5c8cb482.png"/>
                          <pic:cNvPicPr/>
                        </pic:nvPicPr>
                        <pic:blipFill>
                          <a:blip r:embed="rId13"/>
                          <a:stretch>
                            <a:fillRect/>
                          </a:stretch>
                        </pic:blipFill>
                        <pic:spPr>
                          <a:xfrm>
                            <a:off x="0" y="0"/>
                            <a:ext cx="324000" cy="324000"/>
                          </a:xfrm>
                          <a:prstGeom prst="rect">
                            <a:avLst/>
                          </a:prstGeom>
                        </pic:spPr>
                      </pic:pic>
                    </a:graphicData>
                  </a:graphic>
                </wp:inline>
              </w:drawing>
            </w:r>
          </w:p>
        </w:tc>
      </w:tr>
      <w:tr w:rsidR="00E14E64" w14:paraId="4125706F" w14:textId="77777777">
        <w:trPr>
          <w:jc w:val="center"/>
        </w:trPr>
        <w:tc>
          <w:tcPr>
            <w:tcW w:w="3118" w:type="dxa"/>
            <w:tcMar>
              <w:top w:w="80" w:type="dxa"/>
              <w:left w:w="90" w:type="dxa"/>
              <w:bottom w:w="80" w:type="dxa"/>
              <w:right w:w="90" w:type="dxa"/>
            </w:tcMar>
            <w:vAlign w:val="center"/>
          </w:tcPr>
          <w:p w14:paraId="15173BCD" w14:textId="77777777" w:rsidR="00E14E64" w:rsidRDefault="00000000">
            <w:pPr>
              <w:spacing w:after="40" w:line="259" w:lineRule="auto"/>
              <w:jc w:val="both"/>
            </w:pPr>
            <w:r>
              <w:rPr>
                <w:sz w:val="18"/>
              </w:rPr>
              <w:t>Elmetto di protezione del capo</w:t>
            </w:r>
          </w:p>
        </w:tc>
        <w:tc>
          <w:tcPr>
            <w:tcW w:w="4819" w:type="dxa"/>
            <w:tcMar>
              <w:top w:w="80" w:type="dxa"/>
              <w:left w:w="90" w:type="dxa"/>
              <w:bottom w:w="80" w:type="dxa"/>
              <w:right w:w="90" w:type="dxa"/>
            </w:tcMar>
            <w:vAlign w:val="center"/>
          </w:tcPr>
          <w:p w14:paraId="375DDF38" w14:textId="77777777" w:rsidR="00E14E64" w:rsidRDefault="00000000">
            <w:pPr>
              <w:spacing w:after="40" w:line="259" w:lineRule="auto"/>
              <w:jc w:val="both"/>
            </w:pPr>
            <w:r>
              <w:rPr>
                <w:sz w:val="18"/>
              </w:rPr>
              <w:t>Durante le operazioni di tagli dei rami</w:t>
            </w:r>
          </w:p>
        </w:tc>
        <w:tc>
          <w:tcPr>
            <w:tcW w:w="1587" w:type="dxa"/>
            <w:tcMar>
              <w:top w:w="80" w:type="dxa"/>
              <w:left w:w="90" w:type="dxa"/>
              <w:bottom w:w="80" w:type="dxa"/>
              <w:right w:w="90" w:type="dxa"/>
            </w:tcMar>
            <w:vAlign w:val="center"/>
          </w:tcPr>
          <w:p w14:paraId="27494694" w14:textId="77777777" w:rsidR="00E14E64" w:rsidRDefault="00000000">
            <w:pPr>
              <w:jc w:val="center"/>
            </w:pPr>
            <w:r>
              <w:rPr>
                <w:noProof/>
              </w:rPr>
              <w:drawing>
                <wp:inline distT="0" distB="0" distL="0" distR="0" wp14:anchorId="278B1A3B" wp14:editId="1E7A1C88">
                  <wp:extent cx="324000" cy="324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bd7001b0ebc0fdf.png"/>
                          <pic:cNvPicPr/>
                        </pic:nvPicPr>
                        <pic:blipFill>
                          <a:blip r:embed="rId14"/>
                          <a:stretch>
                            <a:fillRect/>
                          </a:stretch>
                        </pic:blipFill>
                        <pic:spPr>
                          <a:xfrm>
                            <a:off x="0" y="0"/>
                            <a:ext cx="324000" cy="324000"/>
                          </a:xfrm>
                          <a:prstGeom prst="rect">
                            <a:avLst/>
                          </a:prstGeom>
                        </pic:spPr>
                      </pic:pic>
                    </a:graphicData>
                  </a:graphic>
                </wp:inline>
              </w:drawing>
            </w:r>
          </w:p>
        </w:tc>
      </w:tr>
    </w:tbl>
    <w:p w14:paraId="545735E7" w14:textId="77777777" w:rsidR="00E14E64" w:rsidRDefault="00000000">
      <w:pPr>
        <w:spacing w:before="80" w:after="0" w:line="240" w:lineRule="auto"/>
      </w:pPr>
      <w:r>
        <w:rPr>
          <w:sz w:val="4"/>
        </w:rPr>
        <w:t xml:space="preserve"> </w:t>
      </w:r>
    </w:p>
    <w:p w14:paraId="30BBC81E" w14:textId="77777777" w:rsidR="00E14E64" w:rsidRDefault="00000000">
      <w:r>
        <w:br w:type="page"/>
      </w:r>
    </w:p>
    <w:p w14:paraId="2EF901A3" w14:textId="77777777" w:rsidR="00E14E64" w:rsidRDefault="00000000">
      <w:pPr>
        <w:pStyle w:val="Titolo2"/>
        <w:spacing w:before="0" w:after="60" w:line="240" w:lineRule="auto"/>
      </w:pPr>
      <w:r>
        <w:rPr>
          <w:rFonts w:ascii="Calibri" w:hAnsi="Calibri"/>
          <w:sz w:val="27"/>
        </w:rPr>
        <w:t>PRO AL003 — UTILIZZO IN SICUREZZA DEL DECESPUGLIATORE</w:t>
      </w:r>
    </w:p>
    <w:p w14:paraId="21C0A2C8" w14:textId="77777777" w:rsidR="00E14E64" w:rsidRDefault="00000000">
      <w:pPr>
        <w:spacing w:after="120" w:line="240" w:lineRule="auto"/>
      </w:pPr>
      <w:r>
        <w:rPr>
          <w:i/>
          <w:color w:val="5A8F61"/>
          <w:sz w:val="18"/>
        </w:rPr>
        <w:t>Procedura 3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26940C6E" w14:textId="77777777">
        <w:trPr>
          <w:jc w:val="center"/>
        </w:trPr>
        <w:tc>
          <w:tcPr>
            <w:tcW w:w="2381" w:type="dxa"/>
            <w:shd w:val="clear" w:color="auto" w:fill="EAF3EA"/>
            <w:tcMar>
              <w:top w:w="80" w:type="dxa"/>
              <w:left w:w="110" w:type="dxa"/>
              <w:bottom w:w="80" w:type="dxa"/>
              <w:right w:w="110" w:type="dxa"/>
            </w:tcMar>
          </w:tcPr>
          <w:p w14:paraId="7631A0F4" w14:textId="77777777" w:rsidR="00E14E64" w:rsidRDefault="00000000">
            <w:r>
              <w:rPr>
                <w:b/>
                <w:color w:val="2F6B3F"/>
                <w:sz w:val="18"/>
              </w:rPr>
              <w:t>Codice</w:t>
            </w:r>
          </w:p>
        </w:tc>
        <w:tc>
          <w:tcPr>
            <w:tcW w:w="7144" w:type="dxa"/>
            <w:tcMar>
              <w:top w:w="80" w:type="dxa"/>
              <w:left w:w="110" w:type="dxa"/>
              <w:bottom w:w="80" w:type="dxa"/>
              <w:right w:w="110" w:type="dxa"/>
            </w:tcMar>
          </w:tcPr>
          <w:p w14:paraId="68F8A9B9" w14:textId="77777777" w:rsidR="00E14E64" w:rsidRDefault="00000000">
            <w:pPr>
              <w:spacing w:after="40" w:line="259" w:lineRule="auto"/>
            </w:pPr>
            <w:r>
              <w:rPr>
                <w:b/>
                <w:sz w:val="18"/>
              </w:rPr>
              <w:t>PRO AL003</w:t>
            </w:r>
          </w:p>
        </w:tc>
      </w:tr>
      <w:tr w:rsidR="00E14E64" w14:paraId="33D3AAFD" w14:textId="77777777">
        <w:trPr>
          <w:jc w:val="center"/>
        </w:trPr>
        <w:tc>
          <w:tcPr>
            <w:tcW w:w="2381" w:type="dxa"/>
            <w:shd w:val="clear" w:color="auto" w:fill="EAF3EA"/>
            <w:tcMar>
              <w:top w:w="80" w:type="dxa"/>
              <w:left w:w="110" w:type="dxa"/>
              <w:bottom w:w="80" w:type="dxa"/>
              <w:right w:w="110" w:type="dxa"/>
            </w:tcMar>
          </w:tcPr>
          <w:p w14:paraId="18AD92DB" w14:textId="77777777" w:rsidR="00E14E64" w:rsidRDefault="00000000">
            <w:r>
              <w:rPr>
                <w:b/>
                <w:color w:val="2F6B3F"/>
                <w:sz w:val="18"/>
              </w:rPr>
              <w:t>Titolo</w:t>
            </w:r>
          </w:p>
        </w:tc>
        <w:tc>
          <w:tcPr>
            <w:tcW w:w="7144" w:type="dxa"/>
            <w:tcMar>
              <w:top w:w="80" w:type="dxa"/>
              <w:left w:w="110" w:type="dxa"/>
              <w:bottom w:w="80" w:type="dxa"/>
              <w:right w:w="110" w:type="dxa"/>
            </w:tcMar>
          </w:tcPr>
          <w:p w14:paraId="55E7AC8E" w14:textId="77777777" w:rsidR="00E14E64" w:rsidRDefault="00000000">
            <w:pPr>
              <w:spacing w:after="40" w:line="259" w:lineRule="auto"/>
            </w:pPr>
            <w:r>
              <w:rPr>
                <w:b/>
                <w:sz w:val="18"/>
              </w:rPr>
              <w:t>UTILIZZO IN SICUREZZA DEL DECESPUGLIATORE</w:t>
            </w:r>
          </w:p>
        </w:tc>
      </w:tr>
      <w:tr w:rsidR="00E14E64" w14:paraId="5E182B6E" w14:textId="77777777">
        <w:trPr>
          <w:jc w:val="center"/>
        </w:trPr>
        <w:tc>
          <w:tcPr>
            <w:tcW w:w="2381" w:type="dxa"/>
            <w:shd w:val="clear" w:color="auto" w:fill="EAF3EA"/>
            <w:tcMar>
              <w:top w:w="80" w:type="dxa"/>
              <w:left w:w="110" w:type="dxa"/>
              <w:bottom w:w="80" w:type="dxa"/>
              <w:right w:w="110" w:type="dxa"/>
            </w:tcMar>
          </w:tcPr>
          <w:p w14:paraId="5A5378DC" w14:textId="77777777" w:rsidR="00E14E64" w:rsidRDefault="00000000">
            <w:r>
              <w:rPr>
                <w:b/>
                <w:color w:val="2F6B3F"/>
                <w:sz w:val="18"/>
              </w:rPr>
              <w:t>Revisione</w:t>
            </w:r>
          </w:p>
        </w:tc>
        <w:tc>
          <w:tcPr>
            <w:tcW w:w="7144" w:type="dxa"/>
            <w:tcMar>
              <w:top w:w="80" w:type="dxa"/>
              <w:left w:w="110" w:type="dxa"/>
              <w:bottom w:w="80" w:type="dxa"/>
              <w:right w:w="110" w:type="dxa"/>
            </w:tcMar>
          </w:tcPr>
          <w:p w14:paraId="4F507EAA" w14:textId="77777777" w:rsidR="00E14E64" w:rsidRDefault="00000000">
            <w:pPr>
              <w:spacing w:after="40" w:line="259" w:lineRule="auto"/>
              <w:jc w:val="both"/>
            </w:pPr>
            <w:r>
              <w:rPr>
                <w:sz w:val="18"/>
              </w:rPr>
              <w:t>01</w:t>
            </w:r>
          </w:p>
        </w:tc>
      </w:tr>
      <w:tr w:rsidR="00E14E64" w14:paraId="56B2D3D9" w14:textId="77777777">
        <w:trPr>
          <w:jc w:val="center"/>
        </w:trPr>
        <w:tc>
          <w:tcPr>
            <w:tcW w:w="2381" w:type="dxa"/>
            <w:shd w:val="clear" w:color="auto" w:fill="EAF3EA"/>
            <w:tcMar>
              <w:top w:w="80" w:type="dxa"/>
              <w:left w:w="110" w:type="dxa"/>
              <w:bottom w:w="80" w:type="dxa"/>
              <w:right w:w="110" w:type="dxa"/>
            </w:tcMar>
          </w:tcPr>
          <w:p w14:paraId="6046F579" w14:textId="5A0FFA06" w:rsidR="00E14E64" w:rsidRDefault="00000000">
            <w:r>
              <w:rPr>
                <w:b/>
                <w:color w:val="2F6B3F"/>
                <w:sz w:val="18"/>
              </w:rPr>
              <w:t xml:space="preserve">Fonte </w:t>
            </w:r>
          </w:p>
        </w:tc>
        <w:tc>
          <w:tcPr>
            <w:tcW w:w="7144" w:type="dxa"/>
            <w:tcMar>
              <w:top w:w="80" w:type="dxa"/>
              <w:left w:w="110" w:type="dxa"/>
              <w:bottom w:w="80" w:type="dxa"/>
              <w:right w:w="110" w:type="dxa"/>
            </w:tcMar>
          </w:tcPr>
          <w:p w14:paraId="1D440CFC" w14:textId="31F79325" w:rsidR="00E14E64" w:rsidRDefault="00000000">
            <w:pPr>
              <w:spacing w:after="40" w:line="259" w:lineRule="auto"/>
              <w:jc w:val="both"/>
            </w:pPr>
            <w:r>
              <w:rPr>
                <w:sz w:val="18"/>
              </w:rPr>
              <w:t>PRO AL003 (Uso in sicurezza del decespugliatore).</w:t>
            </w:r>
          </w:p>
        </w:tc>
      </w:tr>
      <w:tr w:rsidR="00E14E64" w14:paraId="16C17CF3" w14:textId="77777777">
        <w:trPr>
          <w:jc w:val="center"/>
        </w:trPr>
        <w:tc>
          <w:tcPr>
            <w:tcW w:w="2381" w:type="dxa"/>
            <w:shd w:val="clear" w:color="auto" w:fill="EAF3EA"/>
            <w:tcMar>
              <w:top w:w="80" w:type="dxa"/>
              <w:left w:w="110" w:type="dxa"/>
              <w:bottom w:w="80" w:type="dxa"/>
              <w:right w:w="110" w:type="dxa"/>
            </w:tcMar>
          </w:tcPr>
          <w:p w14:paraId="2575FD6E" w14:textId="01D4B98D" w:rsidR="00E14E64" w:rsidRDefault="00000000">
            <w:r>
              <w:rPr>
                <w:b/>
                <w:color w:val="2F6B3F"/>
                <w:sz w:val="18"/>
              </w:rPr>
              <w:t>Pagine  sorgente</w:t>
            </w:r>
          </w:p>
        </w:tc>
        <w:tc>
          <w:tcPr>
            <w:tcW w:w="7144" w:type="dxa"/>
            <w:tcMar>
              <w:top w:w="80" w:type="dxa"/>
              <w:left w:w="110" w:type="dxa"/>
              <w:bottom w:w="80" w:type="dxa"/>
              <w:right w:w="110" w:type="dxa"/>
            </w:tcMar>
          </w:tcPr>
          <w:p w14:paraId="3A883762" w14:textId="77777777" w:rsidR="00E14E64" w:rsidRDefault="00000000">
            <w:pPr>
              <w:spacing w:after="40" w:line="259" w:lineRule="auto"/>
              <w:jc w:val="both"/>
            </w:pPr>
            <w:r>
              <w:rPr>
                <w:sz w:val="18"/>
              </w:rPr>
              <w:t>5</w:t>
            </w:r>
          </w:p>
        </w:tc>
      </w:tr>
      <w:tr w:rsidR="00E14E64" w14:paraId="22C0C588" w14:textId="77777777">
        <w:trPr>
          <w:jc w:val="center"/>
        </w:trPr>
        <w:tc>
          <w:tcPr>
            <w:tcW w:w="2381" w:type="dxa"/>
            <w:shd w:val="clear" w:color="auto" w:fill="EAF3EA"/>
            <w:tcMar>
              <w:top w:w="80" w:type="dxa"/>
              <w:left w:w="110" w:type="dxa"/>
              <w:bottom w:w="80" w:type="dxa"/>
              <w:right w:w="110" w:type="dxa"/>
            </w:tcMar>
          </w:tcPr>
          <w:p w14:paraId="17E341A8" w14:textId="77777777" w:rsidR="00E14E64" w:rsidRDefault="00000000">
            <w:r>
              <w:rPr>
                <w:b/>
                <w:color w:val="2F6B3F"/>
                <w:sz w:val="18"/>
              </w:rPr>
              <w:t>Descrizione</w:t>
            </w:r>
          </w:p>
        </w:tc>
        <w:tc>
          <w:tcPr>
            <w:tcW w:w="7144" w:type="dxa"/>
            <w:tcMar>
              <w:top w:w="80" w:type="dxa"/>
              <w:left w:w="110" w:type="dxa"/>
              <w:bottom w:w="80" w:type="dxa"/>
              <w:right w:w="110" w:type="dxa"/>
            </w:tcMar>
          </w:tcPr>
          <w:p w14:paraId="045A9989" w14:textId="77777777" w:rsidR="00E14E64" w:rsidRDefault="00000000">
            <w:pPr>
              <w:spacing w:after="40" w:line="259" w:lineRule="auto"/>
              <w:jc w:val="both"/>
            </w:pPr>
            <w:r>
              <w:rPr>
                <w:sz w:val="18"/>
              </w:rPr>
              <w:t>Il decespugliatore è un attrezzo utilizzato per tagliare cespugli, arbusti, erba, in luoghi non accessibili con altre macchine. Si è resa necessaria la stesura della presente procedura considerata la non trascurabile entità dei rischi residui connessi all’utilizzo di tale attrezzatura e di seguiti riportati:</w:t>
            </w:r>
          </w:p>
        </w:tc>
      </w:tr>
    </w:tbl>
    <w:p w14:paraId="5866C50D"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6F0F5D70" w14:textId="77777777">
        <w:trPr>
          <w:jc w:val="center"/>
        </w:trPr>
        <w:tc>
          <w:tcPr>
            <w:tcW w:w="2268" w:type="dxa"/>
            <w:shd w:val="clear" w:color="auto" w:fill="2F6B3F"/>
            <w:vAlign w:val="center"/>
          </w:tcPr>
          <w:p w14:paraId="79A26AF8" w14:textId="77777777" w:rsidR="00E14E64" w:rsidRDefault="00000000">
            <w:pPr>
              <w:jc w:val="center"/>
            </w:pPr>
            <w:r>
              <w:rPr>
                <w:b/>
                <w:color w:val="FFFFFF"/>
                <w:sz w:val="18"/>
              </w:rPr>
              <w:t>Sezione</w:t>
            </w:r>
          </w:p>
        </w:tc>
        <w:tc>
          <w:tcPr>
            <w:tcW w:w="7257" w:type="dxa"/>
            <w:shd w:val="clear" w:color="auto" w:fill="2F6B3F"/>
            <w:vAlign w:val="center"/>
          </w:tcPr>
          <w:p w14:paraId="66EEB7D5" w14:textId="77777777" w:rsidR="00E14E64" w:rsidRDefault="00000000">
            <w:pPr>
              <w:jc w:val="center"/>
            </w:pPr>
            <w:r>
              <w:rPr>
                <w:b/>
                <w:color w:val="FFFFFF"/>
                <w:sz w:val="18"/>
              </w:rPr>
              <w:t>Contenuto</w:t>
            </w:r>
          </w:p>
        </w:tc>
      </w:tr>
      <w:tr w:rsidR="00E14E64" w14:paraId="1ABEC5D2" w14:textId="77777777">
        <w:trPr>
          <w:jc w:val="center"/>
        </w:trPr>
        <w:tc>
          <w:tcPr>
            <w:tcW w:w="2268" w:type="dxa"/>
            <w:shd w:val="clear" w:color="auto" w:fill="F3F3F3"/>
            <w:tcMar>
              <w:top w:w="80" w:type="dxa"/>
              <w:left w:w="100" w:type="dxa"/>
              <w:bottom w:w="80" w:type="dxa"/>
              <w:right w:w="100" w:type="dxa"/>
            </w:tcMar>
          </w:tcPr>
          <w:p w14:paraId="3B808394" w14:textId="77777777" w:rsidR="00E14E64" w:rsidRDefault="00000000">
            <w:r>
              <w:rPr>
                <w:b/>
                <w:color w:val="2F6B3F"/>
                <w:sz w:val="18"/>
              </w:rPr>
              <w:t>SCOPO</w:t>
            </w:r>
          </w:p>
        </w:tc>
        <w:tc>
          <w:tcPr>
            <w:tcW w:w="7257" w:type="dxa"/>
            <w:tcMar>
              <w:top w:w="80" w:type="dxa"/>
              <w:left w:w="100" w:type="dxa"/>
              <w:bottom w:w="80" w:type="dxa"/>
              <w:right w:w="100" w:type="dxa"/>
            </w:tcMar>
          </w:tcPr>
          <w:p w14:paraId="4C44A233" w14:textId="77777777" w:rsidR="00E14E64" w:rsidRDefault="00000000">
            <w:pPr>
              <w:spacing w:after="40" w:line="259" w:lineRule="auto"/>
              <w:jc w:val="both"/>
            </w:pPr>
            <w:r>
              <w:rPr>
                <w:sz w:val="18"/>
              </w:rPr>
              <w:t>Il decespugliatore è un attrezzo utilizzato per tagliare cespugli, arbusti, erba, in luoghi non accessibili con altre macchine. Si è resa necessaria la stesura della presente procedura considerata la non trascurabile entità dei rischi residui connessi all’utilizzo di tale attrezzatura e di seguiti riportati:</w:t>
            </w:r>
          </w:p>
          <w:p w14:paraId="000F6BC7" w14:textId="77777777" w:rsidR="00E14E64" w:rsidRDefault="00000000">
            <w:pPr>
              <w:spacing w:after="40" w:line="259" w:lineRule="auto"/>
            </w:pPr>
            <w:r>
              <w:rPr>
                <w:sz w:val="18"/>
              </w:rPr>
              <w:t>1. ferite lacero contuse a seguito di contatto con la lama in rotazione;</w:t>
            </w:r>
          </w:p>
          <w:p w14:paraId="6AA65E53" w14:textId="77777777" w:rsidR="00E14E64" w:rsidRDefault="00000000">
            <w:pPr>
              <w:spacing w:after="40" w:line="259" w:lineRule="auto"/>
            </w:pPr>
            <w:r>
              <w:rPr>
                <w:sz w:val="18"/>
              </w:rPr>
              <w:t>2. ferite lacero contuse a seguito di accidentale proiezione di oggetti;</w:t>
            </w:r>
          </w:p>
          <w:p w14:paraId="0B7D765D" w14:textId="77777777" w:rsidR="00E14E64" w:rsidRDefault="00000000">
            <w:pPr>
              <w:spacing w:after="40" w:line="259" w:lineRule="auto"/>
            </w:pPr>
            <w:r>
              <w:rPr>
                <w:sz w:val="18"/>
              </w:rPr>
              <w:t>3. convogliamento di vestiario in caso di contatti accidentali con l’organo rotante;</w:t>
            </w:r>
          </w:p>
          <w:p w14:paraId="67329796" w14:textId="77777777" w:rsidR="00E14E64" w:rsidRDefault="00000000">
            <w:pPr>
              <w:spacing w:after="40" w:line="259" w:lineRule="auto"/>
            </w:pPr>
            <w:r>
              <w:rPr>
                <w:sz w:val="18"/>
              </w:rPr>
              <w:t>4. elettrocuzione;</w:t>
            </w:r>
          </w:p>
          <w:p w14:paraId="1AEE527A" w14:textId="77777777" w:rsidR="00E14E64" w:rsidRDefault="00000000">
            <w:pPr>
              <w:spacing w:after="40" w:line="259" w:lineRule="auto"/>
            </w:pPr>
            <w:r>
              <w:rPr>
                <w:sz w:val="18"/>
              </w:rPr>
              <w:t>5. incendio durante le operazioni di rifornimento del carburante;</w:t>
            </w:r>
          </w:p>
          <w:p w14:paraId="43DEC4E6" w14:textId="77777777" w:rsidR="00E14E64" w:rsidRDefault="00000000">
            <w:pPr>
              <w:spacing w:after="40" w:line="259" w:lineRule="auto"/>
            </w:pPr>
            <w:r>
              <w:rPr>
                <w:sz w:val="18"/>
              </w:rPr>
              <w:t>6. esposizione a rumore;</w:t>
            </w:r>
          </w:p>
          <w:p w14:paraId="54347655" w14:textId="77777777" w:rsidR="00E14E64" w:rsidRDefault="00000000">
            <w:pPr>
              <w:spacing w:after="40" w:line="259" w:lineRule="auto"/>
            </w:pPr>
            <w:r>
              <w:rPr>
                <w:sz w:val="18"/>
              </w:rPr>
              <w:t>7. esposizione a vibrazioni;</w:t>
            </w:r>
          </w:p>
          <w:p w14:paraId="7BAC7F5B" w14:textId="77777777" w:rsidR="00E14E64" w:rsidRDefault="00000000">
            <w:pPr>
              <w:spacing w:after="40" w:line="259" w:lineRule="auto"/>
            </w:pPr>
            <w:r>
              <w:rPr>
                <w:sz w:val="18"/>
              </w:rPr>
              <w:t>8. disturbi muscolo – scheletrici.</w:t>
            </w:r>
          </w:p>
          <w:p w14:paraId="239EB627" w14:textId="77777777" w:rsidR="00E14E64" w:rsidRDefault="00000000">
            <w:pPr>
              <w:spacing w:after="40" w:line="259" w:lineRule="auto"/>
              <w:jc w:val="both"/>
            </w:pPr>
            <w:r>
              <w:rPr>
                <w:sz w:val="18"/>
              </w:rPr>
              <w:t>Sono reperibili in commercio due tipi di decespugliatore: con asta fissa o spalleggiato. Le due versioni possono avere l'impugnatura ad anello sull’asta della trasmissione oppure a manubrio, quest'ultima viene indicata come antivibrante ed ergonomica. Il tipo di lama da utilizzare deve essere scelto in base alle condizioni operative ed al tipo di vegetali da tagliare: tale operazione deve essere svolta correttamente per evitare rotture del disco che potrebbe colpire e ferire l’operatore o personale nelle vicinanze dell’attrezzatura. Di seguito si riporta una tabella per avere un riferimento nella scelta dell’utensile.</w:t>
            </w:r>
          </w:p>
        </w:tc>
      </w:tr>
      <w:tr w:rsidR="00E14E64" w14:paraId="1AE9D11F" w14:textId="77777777">
        <w:trPr>
          <w:jc w:val="center"/>
        </w:trPr>
        <w:tc>
          <w:tcPr>
            <w:tcW w:w="2268" w:type="dxa"/>
            <w:shd w:val="clear" w:color="auto" w:fill="F3F3F3"/>
            <w:tcMar>
              <w:top w:w="80" w:type="dxa"/>
              <w:left w:w="100" w:type="dxa"/>
              <w:bottom w:w="80" w:type="dxa"/>
              <w:right w:w="100" w:type="dxa"/>
            </w:tcMar>
          </w:tcPr>
          <w:p w14:paraId="23B7BFFD"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5B4D1750" w14:textId="77777777" w:rsidR="00E14E64" w:rsidRDefault="00000000">
            <w:pPr>
              <w:spacing w:after="40" w:line="259" w:lineRule="auto"/>
              <w:jc w:val="both"/>
            </w:pPr>
            <w:r>
              <w:rPr>
                <w:sz w:val="18"/>
              </w:rPr>
              <w:t>Fase di verifica e preparazione</w:t>
            </w:r>
          </w:p>
          <w:p w14:paraId="37844010" w14:textId="77777777" w:rsidR="00E14E64" w:rsidRDefault="00000000">
            <w:pPr>
              <w:spacing w:after="40" w:line="259" w:lineRule="auto"/>
            </w:pPr>
            <w:r>
              <w:rPr>
                <w:sz w:val="18"/>
              </w:rPr>
              <w:t>1. L’operatore deve leggere il libretto di uso e manutenzione delle macchine al fine d conoscere il loro corretto funzionamento ed i rischi ai quali è sottoposto; deve osservare la cartellonistica di sicurezza e utilizzare, ove richiesto, mezzi di protezione individuale</w:t>
            </w:r>
          </w:p>
          <w:p w14:paraId="679A8425" w14:textId="77777777" w:rsidR="00E14E64" w:rsidRDefault="00000000">
            <w:pPr>
              <w:spacing w:after="40" w:line="259" w:lineRule="auto"/>
            </w:pPr>
            <w:r>
              <w:rPr>
                <w:sz w:val="18"/>
              </w:rPr>
              <w:t>2. Non utilizzare l'apparecchio quando si è stanchi o sotto l'effetto di alcool.</w:t>
            </w:r>
          </w:p>
          <w:p w14:paraId="2DCC7395" w14:textId="77777777" w:rsidR="00E14E64" w:rsidRDefault="00000000">
            <w:pPr>
              <w:spacing w:after="40" w:line="259" w:lineRule="auto"/>
            </w:pPr>
            <w:r>
              <w:rPr>
                <w:sz w:val="18"/>
              </w:rPr>
              <w:t>3. Non fumare durante l'utilizzo dell'attrezzo, né durante le operazioni di rifornimento.</w:t>
            </w:r>
          </w:p>
          <w:p w14:paraId="177AE370" w14:textId="77777777" w:rsidR="00E14E64" w:rsidRDefault="00000000">
            <w:pPr>
              <w:spacing w:after="40" w:line="259" w:lineRule="auto"/>
            </w:pPr>
            <w:r>
              <w:rPr>
                <w:sz w:val="18"/>
              </w:rPr>
              <w:t>4. Prima di avviare il motore, assicurarsi sempre che non vi siano fughe di carburante e pulire l'impugnatura da tutte le eventuali tracce di olio e/o benzina; ricordarsi di non accendere il motore in locali chiusi, in quanto i gas di scarico sono nocivi e asfissianti.</w:t>
            </w:r>
          </w:p>
          <w:p w14:paraId="6073FE07" w14:textId="77777777" w:rsidR="00E14E64" w:rsidRDefault="00000000">
            <w:pPr>
              <w:spacing w:after="40" w:line="259" w:lineRule="auto"/>
            </w:pPr>
            <w:r>
              <w:rPr>
                <w:sz w:val="18"/>
              </w:rPr>
              <w:t>5. Preparare la miscela del carburante e rifornire l'apparecchio all'aria aperta, lontano da qualsiasi possibile fiamma, utilizzando idonei recipienti e avendo cura di asciugare qualunque traccia di carburante per evitare incendi ed esplosioni.</w:t>
            </w:r>
          </w:p>
          <w:p w14:paraId="5CE5312D" w14:textId="77777777" w:rsidR="00E14E64" w:rsidRDefault="00000000">
            <w:pPr>
              <w:spacing w:after="40" w:line="259" w:lineRule="auto"/>
            </w:pPr>
            <w:r>
              <w:rPr>
                <w:sz w:val="18"/>
              </w:rPr>
              <w:t>6. E’ necessario controllare il corretto posizionamento degli organi di protezione per evitare che eventuali materiali proiettati dall’utensile in rotazione colpiscano l’operatore; è bene ricordare che potrebbero colpire anche per rimbalzo contro muretti, alberi, ecc.. per cui è comunque obbligatorio indossare idonei dispositivi di protezione.</w:t>
            </w:r>
          </w:p>
          <w:p w14:paraId="5F9C74FF" w14:textId="77777777" w:rsidR="00E14E64" w:rsidRDefault="00000000">
            <w:pPr>
              <w:spacing w:after="40" w:line="259" w:lineRule="auto"/>
            </w:pPr>
            <w:r>
              <w:rPr>
                <w:sz w:val="18"/>
              </w:rPr>
              <w:t>7. Controllare, prima dell’utilizzo dell’attrezzatura, che sia integra la segregazione del tubo si scarico, in quanto il motore sottopone l’operatore a rischio di scottature ed ustioni.</w:t>
            </w:r>
          </w:p>
          <w:p w14:paraId="104138D3" w14:textId="77777777" w:rsidR="00E14E64" w:rsidRDefault="00000000">
            <w:pPr>
              <w:spacing w:after="40" w:line="259" w:lineRule="auto"/>
            </w:pPr>
            <w:r>
              <w:rPr>
                <w:sz w:val="18"/>
              </w:rPr>
              <w:t>8. Ispezionare la zona in cui viene utilizzato il decespugliatore prima di iniziare l’operazione di taglio, provvedendo a rimuovere tutto ciò che potrebbe essere proiettato nel raggio di lavorazione o incastrarsi nella testa dell'organo lavorante dell'apparecchio (pietre, vetri, fil di ferro, cordicelle, ecc.).</w:t>
            </w:r>
          </w:p>
          <w:p w14:paraId="312DB67E" w14:textId="77777777" w:rsidR="00E14E64" w:rsidRDefault="00000000">
            <w:pPr>
              <w:spacing w:after="40" w:line="259" w:lineRule="auto"/>
            </w:pPr>
            <w:r>
              <w:rPr>
                <w:sz w:val="18"/>
              </w:rPr>
              <w:t>9. evitare di operare in condizioni di alte temperatuture nel periodo estivo in presenza di copertura vegetale secca sia per la maggiore creazione di polveri sia per la maggiore probabilità di innesco di incendi da scintille provocate inavvertitamente dalle parti in movimento durante la collisione con pietre o pezzi di metallo.</w:t>
            </w:r>
          </w:p>
          <w:p w14:paraId="41BED052" w14:textId="77777777" w:rsidR="00E14E64" w:rsidRDefault="00000000">
            <w:pPr>
              <w:spacing w:after="40" w:line="259" w:lineRule="auto"/>
              <w:jc w:val="both"/>
            </w:pPr>
            <w:r>
              <w:rPr>
                <w:sz w:val="18"/>
              </w:rPr>
              <w:t>Fase di utilizzo</w:t>
            </w:r>
          </w:p>
          <w:p w14:paraId="504ABDBE" w14:textId="77777777" w:rsidR="00E14E64" w:rsidRDefault="00000000">
            <w:pPr>
              <w:spacing w:after="40" w:line="259" w:lineRule="auto"/>
            </w:pPr>
            <w:r>
              <w:rPr>
                <w:sz w:val="18"/>
              </w:rPr>
              <w:t>1. Prestare attenzione affinché nessuno si avvicini oltre la distanza di sicurezza di 15 m mentre si utilizza l'attrezzo. Fermare immediatamente il motore se qualcuno la supera.</w:t>
            </w:r>
          </w:p>
          <w:p w14:paraId="5E5E07B3" w14:textId="77777777" w:rsidR="00E14E64" w:rsidRDefault="00000000">
            <w:pPr>
              <w:spacing w:after="40" w:line="259" w:lineRule="auto"/>
            </w:pPr>
            <w:r>
              <w:rPr>
                <w:sz w:val="18"/>
              </w:rPr>
              <w:t>2. A termine della lavorazione, riporre l'attrezzo e il carburante in un luogo in cui le esalazioni della benzina non possano originare pericolo di esplosioni od incendi (vicinanza a fiamme o scintille provenienti ad esempio da scalda acqua, motori elettrici, caldaie, ecc.).</w:t>
            </w:r>
          </w:p>
          <w:p w14:paraId="585A4A86" w14:textId="77777777" w:rsidR="00E14E64" w:rsidRDefault="00000000">
            <w:pPr>
              <w:spacing w:after="40" w:line="259" w:lineRule="auto"/>
            </w:pPr>
            <w:r>
              <w:rPr>
                <w:sz w:val="18"/>
              </w:rPr>
              <w:t>3. Riporre il decespugliatore in modo che nessuno possa ferirsi ed in particolare tenerlo lontano dalla portata dei bambini.</w:t>
            </w:r>
          </w:p>
        </w:tc>
      </w:tr>
      <w:tr w:rsidR="00E14E64" w14:paraId="3F8BC363" w14:textId="77777777">
        <w:trPr>
          <w:jc w:val="center"/>
        </w:trPr>
        <w:tc>
          <w:tcPr>
            <w:tcW w:w="2268" w:type="dxa"/>
            <w:shd w:val="clear" w:color="auto" w:fill="F3F3F3"/>
            <w:tcMar>
              <w:top w:w="80" w:type="dxa"/>
              <w:left w:w="100" w:type="dxa"/>
              <w:bottom w:w="80" w:type="dxa"/>
              <w:right w:w="100" w:type="dxa"/>
            </w:tcMar>
          </w:tcPr>
          <w:p w14:paraId="17084EF5" w14:textId="77777777" w:rsidR="00E14E64" w:rsidRDefault="00000000">
            <w:r>
              <w:rPr>
                <w:b/>
                <w:color w:val="2F6B3F"/>
                <w:sz w:val="18"/>
              </w:rPr>
              <w:t>MANUTENZIONE</w:t>
            </w:r>
          </w:p>
        </w:tc>
        <w:tc>
          <w:tcPr>
            <w:tcW w:w="7257" w:type="dxa"/>
            <w:tcMar>
              <w:top w:w="80" w:type="dxa"/>
              <w:left w:w="100" w:type="dxa"/>
              <w:bottom w:w="80" w:type="dxa"/>
              <w:right w:w="100" w:type="dxa"/>
            </w:tcMar>
          </w:tcPr>
          <w:p w14:paraId="34C9C56D" w14:textId="77777777" w:rsidR="00E14E64" w:rsidRDefault="00000000">
            <w:pPr>
              <w:spacing w:after="40" w:line="259" w:lineRule="auto"/>
            </w:pPr>
            <w:r>
              <w:rPr>
                <w:sz w:val="18"/>
              </w:rPr>
              <w:t>1. Tutte le operazioni di manutenzione, quali ingrassaggio, lubrificazione o sostituzione di organi lavoranti, devono essere effettuate con la macchina appoggiata a terra, il motore fermo e lo “STOP” inserito al fine di evitare tagli e abrasioni per eventuali scivolamenti contro l’utensile da taglio.</w:t>
            </w:r>
          </w:p>
          <w:p w14:paraId="3BA7B7D2" w14:textId="77777777" w:rsidR="00E14E64" w:rsidRDefault="00000000">
            <w:pPr>
              <w:spacing w:after="40" w:line="259" w:lineRule="auto"/>
            </w:pPr>
            <w:r>
              <w:rPr>
                <w:sz w:val="18"/>
              </w:rPr>
              <w:t>2. Procedere alla pulizia della macchina e delle altre attrezzature accessorie.</w:t>
            </w:r>
          </w:p>
          <w:p w14:paraId="2C43C93C" w14:textId="77777777" w:rsidR="00E14E64" w:rsidRDefault="00000000">
            <w:pPr>
              <w:spacing w:after="40" w:line="259" w:lineRule="auto"/>
            </w:pPr>
            <w:r>
              <w:rPr>
                <w:sz w:val="18"/>
              </w:rPr>
              <w:t>3. Controllare la macchina in ogni sua parte verificando che non abbia subito danni durante l'uso.</w:t>
            </w:r>
          </w:p>
        </w:tc>
      </w:tr>
      <w:tr w:rsidR="00E14E64" w14:paraId="0223CFDB" w14:textId="77777777">
        <w:trPr>
          <w:jc w:val="center"/>
        </w:trPr>
        <w:tc>
          <w:tcPr>
            <w:tcW w:w="2268" w:type="dxa"/>
            <w:shd w:val="clear" w:color="auto" w:fill="F3F3F3"/>
            <w:tcMar>
              <w:top w:w="80" w:type="dxa"/>
              <w:left w:w="100" w:type="dxa"/>
              <w:bottom w:w="80" w:type="dxa"/>
              <w:right w:w="100" w:type="dxa"/>
            </w:tcMar>
          </w:tcPr>
          <w:p w14:paraId="6FD37678"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1E74BAB4" w14:textId="77777777" w:rsidR="00E14E64" w:rsidRDefault="00000000">
            <w:pPr>
              <w:spacing w:after="40" w:line="259" w:lineRule="auto"/>
              <w:jc w:val="both"/>
            </w:pPr>
            <w:r>
              <w:rPr>
                <w:sz w:val="18"/>
              </w:rPr>
              <w:t>Durante l’utilizzo del decespugliatore, l’operatore dovrà obbligatoriamente indossare i dispositivi di protezione individuale (D.P.I.) secondo l’informazione e la formazione ricevute, tenendo conto dei rischi da cui doversi proteggere, come genericamente specificato nella tabella seguente.</w:t>
            </w:r>
          </w:p>
          <w:p w14:paraId="7F2B4E73" w14:textId="77777777" w:rsidR="00E14E64" w:rsidRDefault="00000000">
            <w:pPr>
              <w:spacing w:after="40" w:line="259" w:lineRule="auto"/>
            </w:pPr>
            <w:r>
              <w:rPr>
                <w:b/>
                <w:sz w:val="18"/>
              </w:rPr>
              <w:t>Importante</w:t>
            </w:r>
          </w:p>
          <w:p w14:paraId="3B6D816C" w14:textId="77777777" w:rsidR="00E14E64" w:rsidRDefault="00000000">
            <w:pPr>
              <w:spacing w:after="40" w:line="259" w:lineRule="auto"/>
              <w:jc w:val="both"/>
            </w:pPr>
            <w:r>
              <w:rPr>
                <w:sz w:val="18"/>
              </w:rPr>
              <w:t>E' obbligatorio che i lavoratori interessati all'uso dell'attrezzatura indossino indumenti aderenti al corpo, evitando assolutamente abiti con parti sciolte o svolazzanti come ad esempio sciarpe, cinturini slacciati, anelli o bracciali; le maniche vanno tenute allacciate ben strettamente al polso.</w:t>
            </w:r>
          </w:p>
          <w:p w14:paraId="730AD895" w14:textId="77777777" w:rsidR="00E14E64" w:rsidRDefault="00000000">
            <w:pPr>
              <w:spacing w:after="40" w:line="259" w:lineRule="auto"/>
              <w:jc w:val="both"/>
            </w:pPr>
            <w:r>
              <w:rPr>
                <w:sz w:val="18"/>
              </w:rPr>
              <w:t>Tabella D.P.I. riportata di seguito.</w:t>
            </w:r>
          </w:p>
        </w:tc>
      </w:tr>
      <w:tr w:rsidR="00E14E64" w14:paraId="2FCD7F79" w14:textId="77777777">
        <w:trPr>
          <w:jc w:val="center"/>
        </w:trPr>
        <w:tc>
          <w:tcPr>
            <w:tcW w:w="2268" w:type="dxa"/>
            <w:shd w:val="clear" w:color="auto" w:fill="F3F3F3"/>
            <w:tcMar>
              <w:top w:w="80" w:type="dxa"/>
              <w:left w:w="100" w:type="dxa"/>
              <w:bottom w:w="80" w:type="dxa"/>
              <w:right w:w="100" w:type="dxa"/>
            </w:tcMar>
          </w:tcPr>
          <w:p w14:paraId="32E9C4A0"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4D28ED37" w14:textId="77777777" w:rsidR="00E14E64" w:rsidRDefault="00000000">
            <w:pPr>
              <w:spacing w:after="40" w:line="259" w:lineRule="auto"/>
            </w:pPr>
            <w:r>
              <w:rPr>
                <w:b/>
                <w:sz w:val="18"/>
              </w:rPr>
              <w:t>NOME RICEVENTE</w:t>
            </w:r>
          </w:p>
          <w:p w14:paraId="36214593" w14:textId="77777777" w:rsidR="00E14E64" w:rsidRDefault="00000000">
            <w:pPr>
              <w:spacing w:after="40" w:line="259" w:lineRule="auto"/>
            </w:pPr>
            <w:r>
              <w:rPr>
                <w:b/>
                <w:sz w:val="18"/>
              </w:rPr>
              <w:t>CONSEGNATA IL</w:t>
            </w:r>
          </w:p>
          <w:p w14:paraId="3576F623" w14:textId="77777777" w:rsidR="00E14E64" w:rsidRDefault="00000000">
            <w:pPr>
              <w:spacing w:after="40" w:line="259" w:lineRule="auto"/>
            </w:pPr>
            <w:r>
              <w:rPr>
                <w:b/>
                <w:sz w:val="18"/>
              </w:rPr>
              <w:t>FIRMA RICEVENTE</w:t>
            </w:r>
          </w:p>
        </w:tc>
      </w:tr>
    </w:tbl>
    <w:p w14:paraId="79A007DD" w14:textId="77777777" w:rsidR="00E14E64" w:rsidRDefault="00E14E64">
      <w:pPr>
        <w:spacing w:before="80" w:after="0" w:line="240" w:lineRule="auto"/>
      </w:pPr>
    </w:p>
    <w:p w14:paraId="0B5AB15C"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3DA24E7E" w14:textId="77777777">
        <w:trPr>
          <w:jc w:val="center"/>
        </w:trPr>
        <w:tc>
          <w:tcPr>
            <w:tcW w:w="3118" w:type="dxa"/>
            <w:shd w:val="clear" w:color="auto" w:fill="2F6B3F"/>
            <w:vAlign w:val="center"/>
          </w:tcPr>
          <w:p w14:paraId="3152C481" w14:textId="77777777" w:rsidR="00E14E64" w:rsidRDefault="00000000">
            <w:pPr>
              <w:jc w:val="center"/>
            </w:pPr>
            <w:r>
              <w:rPr>
                <w:b/>
                <w:color w:val="FFFFFF"/>
                <w:sz w:val="18"/>
              </w:rPr>
              <w:t>Tipologia di D.P.I.</w:t>
            </w:r>
          </w:p>
        </w:tc>
        <w:tc>
          <w:tcPr>
            <w:tcW w:w="4819" w:type="dxa"/>
            <w:shd w:val="clear" w:color="auto" w:fill="2F6B3F"/>
            <w:vAlign w:val="center"/>
          </w:tcPr>
          <w:p w14:paraId="4F49578A" w14:textId="77777777" w:rsidR="00E14E64" w:rsidRDefault="00000000">
            <w:pPr>
              <w:jc w:val="center"/>
            </w:pPr>
            <w:r>
              <w:rPr>
                <w:b/>
                <w:color w:val="FFFFFF"/>
                <w:sz w:val="18"/>
              </w:rPr>
              <w:t>Quando</w:t>
            </w:r>
          </w:p>
        </w:tc>
        <w:tc>
          <w:tcPr>
            <w:tcW w:w="1587" w:type="dxa"/>
            <w:shd w:val="clear" w:color="auto" w:fill="2F6B3F"/>
            <w:vAlign w:val="center"/>
          </w:tcPr>
          <w:p w14:paraId="4BB01855" w14:textId="77777777" w:rsidR="00E14E64" w:rsidRDefault="00000000">
            <w:pPr>
              <w:jc w:val="center"/>
            </w:pPr>
            <w:r>
              <w:rPr>
                <w:b/>
                <w:color w:val="FFFFFF"/>
                <w:sz w:val="18"/>
              </w:rPr>
              <w:t>Segnale</w:t>
            </w:r>
          </w:p>
        </w:tc>
      </w:tr>
      <w:tr w:rsidR="00E14E64" w14:paraId="1EA014D0" w14:textId="77777777">
        <w:trPr>
          <w:jc w:val="center"/>
        </w:trPr>
        <w:tc>
          <w:tcPr>
            <w:tcW w:w="3118" w:type="dxa"/>
            <w:tcMar>
              <w:top w:w="80" w:type="dxa"/>
              <w:left w:w="90" w:type="dxa"/>
              <w:bottom w:w="80" w:type="dxa"/>
              <w:right w:w="90" w:type="dxa"/>
            </w:tcMar>
            <w:vAlign w:val="center"/>
          </w:tcPr>
          <w:p w14:paraId="16AA1AE8"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16D6F5AC" w14:textId="77777777" w:rsidR="00E14E64" w:rsidRDefault="00000000">
            <w:pPr>
              <w:spacing w:after="40" w:line="259" w:lineRule="auto"/>
              <w:jc w:val="both"/>
            </w:pPr>
            <w:r>
              <w:rPr>
                <w:sz w:val="18"/>
              </w:rPr>
              <w:t>Sempre, durante l’uso del decespugliatore</w:t>
            </w:r>
          </w:p>
        </w:tc>
        <w:tc>
          <w:tcPr>
            <w:tcW w:w="1587" w:type="dxa"/>
            <w:tcMar>
              <w:top w:w="80" w:type="dxa"/>
              <w:left w:w="90" w:type="dxa"/>
              <w:bottom w:w="80" w:type="dxa"/>
              <w:right w:w="90" w:type="dxa"/>
            </w:tcMar>
            <w:vAlign w:val="center"/>
          </w:tcPr>
          <w:p w14:paraId="4F9B9496" w14:textId="77777777" w:rsidR="00E14E64" w:rsidRDefault="00000000">
            <w:pPr>
              <w:jc w:val="center"/>
            </w:pPr>
            <w:r>
              <w:rPr>
                <w:noProof/>
              </w:rPr>
              <w:drawing>
                <wp:inline distT="0" distB="0" distL="0" distR="0" wp14:anchorId="4DA551BE" wp14:editId="5A3DB2AC">
                  <wp:extent cx="324000" cy="32674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cd9835f4b47e63.png"/>
                          <pic:cNvPicPr/>
                        </pic:nvPicPr>
                        <pic:blipFill>
                          <a:blip r:embed="rId15"/>
                          <a:stretch>
                            <a:fillRect/>
                          </a:stretch>
                        </pic:blipFill>
                        <pic:spPr>
                          <a:xfrm>
                            <a:off x="0" y="0"/>
                            <a:ext cx="324000" cy="326746"/>
                          </a:xfrm>
                          <a:prstGeom prst="rect">
                            <a:avLst/>
                          </a:prstGeom>
                        </pic:spPr>
                      </pic:pic>
                    </a:graphicData>
                  </a:graphic>
                </wp:inline>
              </w:drawing>
            </w:r>
          </w:p>
        </w:tc>
      </w:tr>
      <w:tr w:rsidR="00E14E64" w14:paraId="0070947F" w14:textId="77777777">
        <w:trPr>
          <w:jc w:val="center"/>
        </w:trPr>
        <w:tc>
          <w:tcPr>
            <w:tcW w:w="3118" w:type="dxa"/>
            <w:tcMar>
              <w:top w:w="80" w:type="dxa"/>
              <w:left w:w="90" w:type="dxa"/>
              <w:bottom w:w="80" w:type="dxa"/>
              <w:right w:w="90" w:type="dxa"/>
            </w:tcMar>
            <w:vAlign w:val="center"/>
          </w:tcPr>
          <w:p w14:paraId="7E4B2CA0" w14:textId="77777777" w:rsidR="00E14E64" w:rsidRDefault="00000000">
            <w:pPr>
              <w:spacing w:after="40" w:line="259" w:lineRule="auto"/>
              <w:jc w:val="both"/>
            </w:pPr>
            <w:r>
              <w:rPr>
                <w:sz w:val="18"/>
              </w:rPr>
              <w:t>Guanti di protezione in pelle resistenti al taglio e alle punture</w:t>
            </w:r>
          </w:p>
        </w:tc>
        <w:tc>
          <w:tcPr>
            <w:tcW w:w="4819" w:type="dxa"/>
            <w:tcMar>
              <w:top w:w="80" w:type="dxa"/>
              <w:left w:w="90" w:type="dxa"/>
              <w:bottom w:w="80" w:type="dxa"/>
              <w:right w:w="90" w:type="dxa"/>
            </w:tcMar>
            <w:vAlign w:val="center"/>
          </w:tcPr>
          <w:p w14:paraId="24FBF7C1" w14:textId="77777777" w:rsidR="00E14E64" w:rsidRDefault="00000000">
            <w:pPr>
              <w:spacing w:after="40" w:line="259" w:lineRule="auto"/>
              <w:jc w:val="both"/>
            </w:pPr>
            <w:r>
              <w:rPr>
                <w:sz w:val="18"/>
              </w:rPr>
              <w:t>—</w:t>
            </w:r>
          </w:p>
        </w:tc>
        <w:tc>
          <w:tcPr>
            <w:tcW w:w="1587" w:type="dxa"/>
            <w:tcMar>
              <w:top w:w="80" w:type="dxa"/>
              <w:left w:w="90" w:type="dxa"/>
              <w:bottom w:w="80" w:type="dxa"/>
              <w:right w:w="90" w:type="dxa"/>
            </w:tcMar>
            <w:vAlign w:val="center"/>
          </w:tcPr>
          <w:p w14:paraId="715C63E1" w14:textId="77777777" w:rsidR="00E14E64" w:rsidRDefault="00000000">
            <w:pPr>
              <w:jc w:val="center"/>
            </w:pPr>
            <w:r>
              <w:rPr>
                <w:noProof/>
              </w:rPr>
              <w:drawing>
                <wp:inline distT="0" distB="0" distL="0" distR="0" wp14:anchorId="0BFC69B9" wp14:editId="6D708DA2">
                  <wp:extent cx="324000" cy="324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78f92b888ac8fc.png"/>
                          <pic:cNvPicPr/>
                        </pic:nvPicPr>
                        <pic:blipFill>
                          <a:blip r:embed="rId16"/>
                          <a:stretch>
                            <a:fillRect/>
                          </a:stretch>
                        </pic:blipFill>
                        <pic:spPr>
                          <a:xfrm>
                            <a:off x="0" y="0"/>
                            <a:ext cx="324000" cy="324000"/>
                          </a:xfrm>
                          <a:prstGeom prst="rect">
                            <a:avLst/>
                          </a:prstGeom>
                        </pic:spPr>
                      </pic:pic>
                    </a:graphicData>
                  </a:graphic>
                </wp:inline>
              </w:drawing>
            </w:r>
          </w:p>
        </w:tc>
      </w:tr>
      <w:tr w:rsidR="00E14E64" w14:paraId="25E06BB0" w14:textId="77777777">
        <w:trPr>
          <w:jc w:val="center"/>
        </w:trPr>
        <w:tc>
          <w:tcPr>
            <w:tcW w:w="3118" w:type="dxa"/>
            <w:tcMar>
              <w:top w:w="80" w:type="dxa"/>
              <w:left w:w="90" w:type="dxa"/>
              <w:bottom w:w="80" w:type="dxa"/>
              <w:right w:w="90" w:type="dxa"/>
            </w:tcMar>
            <w:vAlign w:val="center"/>
          </w:tcPr>
          <w:p w14:paraId="79FD7305" w14:textId="77777777" w:rsidR="00E14E64" w:rsidRDefault="00000000">
            <w:pPr>
              <w:spacing w:after="40" w:line="259" w:lineRule="auto"/>
              <w:jc w:val="both"/>
            </w:pPr>
            <w:r>
              <w:rPr>
                <w:sz w:val="18"/>
              </w:rPr>
              <w:t>Scarpe antinfortunistiche con puntale metallico e suola antiscivolo</w:t>
            </w:r>
          </w:p>
        </w:tc>
        <w:tc>
          <w:tcPr>
            <w:tcW w:w="4819" w:type="dxa"/>
            <w:tcMar>
              <w:top w:w="80" w:type="dxa"/>
              <w:left w:w="90" w:type="dxa"/>
              <w:bottom w:w="80" w:type="dxa"/>
              <w:right w:w="90" w:type="dxa"/>
            </w:tcMar>
            <w:vAlign w:val="center"/>
          </w:tcPr>
          <w:p w14:paraId="0B329170" w14:textId="77777777" w:rsidR="00E14E64" w:rsidRDefault="00000000">
            <w:pPr>
              <w:spacing w:after="40" w:line="259" w:lineRule="auto"/>
              <w:jc w:val="both"/>
            </w:pPr>
            <w:r>
              <w:rPr>
                <w:sz w:val="18"/>
              </w:rPr>
              <w:t>—</w:t>
            </w:r>
          </w:p>
        </w:tc>
        <w:tc>
          <w:tcPr>
            <w:tcW w:w="1587" w:type="dxa"/>
            <w:tcMar>
              <w:top w:w="80" w:type="dxa"/>
              <w:left w:w="90" w:type="dxa"/>
              <w:bottom w:w="80" w:type="dxa"/>
              <w:right w:w="90" w:type="dxa"/>
            </w:tcMar>
            <w:vAlign w:val="center"/>
          </w:tcPr>
          <w:p w14:paraId="2E02360D" w14:textId="77777777" w:rsidR="00E14E64" w:rsidRDefault="00000000">
            <w:pPr>
              <w:jc w:val="center"/>
            </w:pPr>
            <w:r>
              <w:rPr>
                <w:noProof/>
              </w:rPr>
              <w:drawing>
                <wp:inline distT="0" distB="0" distL="0" distR="0" wp14:anchorId="11F67F3C" wp14:editId="387BCC2E">
                  <wp:extent cx="324000" cy="324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3e3bee0a497e4d.png"/>
                          <pic:cNvPicPr/>
                        </pic:nvPicPr>
                        <pic:blipFill>
                          <a:blip r:embed="rId17"/>
                          <a:stretch>
                            <a:fillRect/>
                          </a:stretch>
                        </pic:blipFill>
                        <pic:spPr>
                          <a:xfrm>
                            <a:off x="0" y="0"/>
                            <a:ext cx="324000" cy="324000"/>
                          </a:xfrm>
                          <a:prstGeom prst="rect">
                            <a:avLst/>
                          </a:prstGeom>
                        </pic:spPr>
                      </pic:pic>
                    </a:graphicData>
                  </a:graphic>
                </wp:inline>
              </w:drawing>
            </w:r>
          </w:p>
        </w:tc>
      </w:tr>
      <w:tr w:rsidR="00E14E64" w14:paraId="54D7DCCB" w14:textId="77777777">
        <w:trPr>
          <w:jc w:val="center"/>
        </w:trPr>
        <w:tc>
          <w:tcPr>
            <w:tcW w:w="3118" w:type="dxa"/>
            <w:tcMar>
              <w:top w:w="80" w:type="dxa"/>
              <w:left w:w="90" w:type="dxa"/>
              <w:bottom w:w="80" w:type="dxa"/>
              <w:right w:w="90" w:type="dxa"/>
            </w:tcMar>
            <w:vAlign w:val="center"/>
          </w:tcPr>
          <w:p w14:paraId="2D90060C" w14:textId="77777777" w:rsidR="00E14E64" w:rsidRDefault="00000000">
            <w:pPr>
              <w:spacing w:after="40" w:line="259" w:lineRule="auto"/>
            </w:pPr>
            <w:r>
              <w:rPr>
                <w:b/>
                <w:sz w:val="18"/>
              </w:rPr>
              <w:t>Otoprotettori</w:t>
            </w:r>
          </w:p>
        </w:tc>
        <w:tc>
          <w:tcPr>
            <w:tcW w:w="4819" w:type="dxa"/>
            <w:tcMar>
              <w:top w:w="80" w:type="dxa"/>
              <w:left w:w="90" w:type="dxa"/>
              <w:bottom w:w="80" w:type="dxa"/>
              <w:right w:w="90" w:type="dxa"/>
            </w:tcMar>
            <w:vAlign w:val="center"/>
          </w:tcPr>
          <w:p w14:paraId="0944BC4D" w14:textId="77777777" w:rsidR="00E14E64" w:rsidRDefault="00000000">
            <w:pPr>
              <w:spacing w:after="40" w:line="259" w:lineRule="auto"/>
              <w:jc w:val="both"/>
            </w:pPr>
            <w:r>
              <w:rPr>
                <w:sz w:val="18"/>
              </w:rPr>
              <w:t>—</w:t>
            </w:r>
          </w:p>
        </w:tc>
        <w:tc>
          <w:tcPr>
            <w:tcW w:w="1587" w:type="dxa"/>
            <w:tcMar>
              <w:top w:w="80" w:type="dxa"/>
              <w:left w:w="90" w:type="dxa"/>
              <w:bottom w:w="80" w:type="dxa"/>
              <w:right w:w="90" w:type="dxa"/>
            </w:tcMar>
            <w:vAlign w:val="center"/>
          </w:tcPr>
          <w:p w14:paraId="2CF88375" w14:textId="77777777" w:rsidR="00E14E64" w:rsidRDefault="00000000">
            <w:pPr>
              <w:jc w:val="center"/>
            </w:pPr>
            <w:r>
              <w:rPr>
                <w:noProof/>
              </w:rPr>
              <w:drawing>
                <wp:inline distT="0" distB="0" distL="0" distR="0" wp14:anchorId="0054E113" wp14:editId="534B39A4">
                  <wp:extent cx="324000" cy="324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499a3c4dd21c92.png"/>
                          <pic:cNvPicPr/>
                        </pic:nvPicPr>
                        <pic:blipFill>
                          <a:blip r:embed="rId18"/>
                          <a:stretch>
                            <a:fillRect/>
                          </a:stretch>
                        </pic:blipFill>
                        <pic:spPr>
                          <a:xfrm>
                            <a:off x="0" y="0"/>
                            <a:ext cx="324000" cy="324000"/>
                          </a:xfrm>
                          <a:prstGeom prst="rect">
                            <a:avLst/>
                          </a:prstGeom>
                        </pic:spPr>
                      </pic:pic>
                    </a:graphicData>
                  </a:graphic>
                </wp:inline>
              </w:drawing>
            </w:r>
          </w:p>
        </w:tc>
      </w:tr>
      <w:tr w:rsidR="00E14E64" w14:paraId="0398BFF5" w14:textId="77777777">
        <w:trPr>
          <w:jc w:val="center"/>
        </w:trPr>
        <w:tc>
          <w:tcPr>
            <w:tcW w:w="3118" w:type="dxa"/>
            <w:tcMar>
              <w:top w:w="80" w:type="dxa"/>
              <w:left w:w="90" w:type="dxa"/>
              <w:bottom w:w="80" w:type="dxa"/>
              <w:right w:w="90" w:type="dxa"/>
            </w:tcMar>
            <w:vAlign w:val="center"/>
          </w:tcPr>
          <w:p w14:paraId="783E47E9" w14:textId="77777777" w:rsidR="00E14E64" w:rsidRDefault="00000000">
            <w:pPr>
              <w:spacing w:after="40" w:line="259" w:lineRule="auto"/>
              <w:jc w:val="both"/>
            </w:pPr>
            <w:r>
              <w:rPr>
                <w:sz w:val="18"/>
              </w:rPr>
              <w:t>Visiera paraschegge</w:t>
            </w:r>
          </w:p>
        </w:tc>
        <w:tc>
          <w:tcPr>
            <w:tcW w:w="4819" w:type="dxa"/>
            <w:tcMar>
              <w:top w:w="80" w:type="dxa"/>
              <w:left w:w="90" w:type="dxa"/>
              <w:bottom w:w="80" w:type="dxa"/>
              <w:right w:w="90" w:type="dxa"/>
            </w:tcMar>
            <w:vAlign w:val="center"/>
          </w:tcPr>
          <w:p w14:paraId="0859B2A1" w14:textId="77777777" w:rsidR="00E14E64" w:rsidRDefault="00000000">
            <w:pPr>
              <w:spacing w:after="40" w:line="259" w:lineRule="auto"/>
              <w:jc w:val="both"/>
            </w:pPr>
            <w:r>
              <w:rPr>
                <w:sz w:val="18"/>
              </w:rPr>
              <w:t>—</w:t>
            </w:r>
          </w:p>
        </w:tc>
        <w:tc>
          <w:tcPr>
            <w:tcW w:w="1587" w:type="dxa"/>
            <w:tcMar>
              <w:top w:w="80" w:type="dxa"/>
              <w:left w:w="90" w:type="dxa"/>
              <w:bottom w:w="80" w:type="dxa"/>
              <w:right w:w="90" w:type="dxa"/>
            </w:tcMar>
            <w:vAlign w:val="center"/>
          </w:tcPr>
          <w:p w14:paraId="74267D10" w14:textId="77777777" w:rsidR="00E14E64" w:rsidRDefault="00000000">
            <w:pPr>
              <w:jc w:val="center"/>
            </w:pPr>
            <w:r>
              <w:rPr>
                <w:noProof/>
              </w:rPr>
              <w:drawing>
                <wp:inline distT="0" distB="0" distL="0" distR="0" wp14:anchorId="07EF3B13" wp14:editId="7FB9F861">
                  <wp:extent cx="324000" cy="324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ed4ad9a6d374820.png"/>
                          <pic:cNvPicPr/>
                        </pic:nvPicPr>
                        <pic:blipFill>
                          <a:blip r:embed="rId19"/>
                          <a:stretch>
                            <a:fillRect/>
                          </a:stretch>
                        </pic:blipFill>
                        <pic:spPr>
                          <a:xfrm>
                            <a:off x="0" y="0"/>
                            <a:ext cx="324000" cy="324000"/>
                          </a:xfrm>
                          <a:prstGeom prst="rect">
                            <a:avLst/>
                          </a:prstGeom>
                        </pic:spPr>
                      </pic:pic>
                    </a:graphicData>
                  </a:graphic>
                </wp:inline>
              </w:drawing>
            </w:r>
          </w:p>
        </w:tc>
      </w:tr>
      <w:tr w:rsidR="00E14E64" w14:paraId="202F7447" w14:textId="77777777">
        <w:trPr>
          <w:jc w:val="center"/>
        </w:trPr>
        <w:tc>
          <w:tcPr>
            <w:tcW w:w="3118" w:type="dxa"/>
            <w:tcMar>
              <w:top w:w="80" w:type="dxa"/>
              <w:left w:w="90" w:type="dxa"/>
              <w:bottom w:w="80" w:type="dxa"/>
              <w:right w:w="90" w:type="dxa"/>
            </w:tcMar>
            <w:vAlign w:val="center"/>
          </w:tcPr>
          <w:p w14:paraId="1608D846" w14:textId="77777777" w:rsidR="00E14E64" w:rsidRDefault="00000000">
            <w:pPr>
              <w:spacing w:after="40" w:line="259" w:lineRule="auto"/>
              <w:jc w:val="both"/>
            </w:pPr>
            <w:r>
              <w:rPr>
                <w:sz w:val="18"/>
              </w:rPr>
              <w:t>mascherina antipolvere almeno FFPI</w:t>
            </w:r>
          </w:p>
        </w:tc>
        <w:tc>
          <w:tcPr>
            <w:tcW w:w="4819" w:type="dxa"/>
            <w:tcMar>
              <w:top w:w="80" w:type="dxa"/>
              <w:left w:w="90" w:type="dxa"/>
              <w:bottom w:w="80" w:type="dxa"/>
              <w:right w:w="90" w:type="dxa"/>
            </w:tcMar>
            <w:vAlign w:val="center"/>
          </w:tcPr>
          <w:p w14:paraId="6C5DA6BB" w14:textId="77777777" w:rsidR="00E14E64" w:rsidRDefault="00000000">
            <w:pPr>
              <w:spacing w:after="40" w:line="259" w:lineRule="auto"/>
              <w:jc w:val="both"/>
            </w:pPr>
            <w:r>
              <w:rPr>
                <w:sz w:val="18"/>
              </w:rPr>
              <w:t>in caso di presenza di polveri durante le operazioni</w:t>
            </w:r>
          </w:p>
        </w:tc>
        <w:tc>
          <w:tcPr>
            <w:tcW w:w="1587" w:type="dxa"/>
            <w:tcMar>
              <w:top w:w="80" w:type="dxa"/>
              <w:left w:w="90" w:type="dxa"/>
              <w:bottom w:w="80" w:type="dxa"/>
              <w:right w:w="90" w:type="dxa"/>
            </w:tcMar>
            <w:vAlign w:val="center"/>
          </w:tcPr>
          <w:p w14:paraId="5FD241B4" w14:textId="77777777" w:rsidR="00E14E64" w:rsidRDefault="00000000">
            <w:pPr>
              <w:jc w:val="center"/>
            </w:pPr>
            <w:r>
              <w:rPr>
                <w:noProof/>
              </w:rPr>
              <w:drawing>
                <wp:inline distT="0" distB="0" distL="0" distR="0" wp14:anchorId="1C7A8F16" wp14:editId="24CFFD8F">
                  <wp:extent cx="324000" cy="324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bl>
    <w:p w14:paraId="578C921F" w14:textId="77777777" w:rsidR="00E14E64" w:rsidRDefault="00000000">
      <w:pPr>
        <w:spacing w:before="80" w:after="0" w:line="240" w:lineRule="auto"/>
      </w:pPr>
      <w:r>
        <w:rPr>
          <w:sz w:val="4"/>
        </w:rPr>
        <w:t xml:space="preserve"> </w:t>
      </w:r>
    </w:p>
    <w:p w14:paraId="46CE904B" w14:textId="77777777" w:rsidR="00E14E64" w:rsidRDefault="00000000">
      <w:r>
        <w:br w:type="page"/>
      </w:r>
    </w:p>
    <w:p w14:paraId="7D826FB3" w14:textId="77777777" w:rsidR="00E14E64" w:rsidRDefault="00000000">
      <w:pPr>
        <w:pStyle w:val="Titolo2"/>
        <w:spacing w:before="0" w:after="60" w:line="240" w:lineRule="auto"/>
      </w:pPr>
      <w:r>
        <w:rPr>
          <w:rFonts w:ascii="Calibri" w:hAnsi="Calibri"/>
          <w:sz w:val="27"/>
        </w:rPr>
        <w:t>PRO AL004 — UTILIZZO IN SICUREZZA DEL PONTE MOBILE SVILUPPABILE (CESTELLO, PIATTAFORMA AEREA)</w:t>
      </w:r>
    </w:p>
    <w:p w14:paraId="100419CB" w14:textId="77777777" w:rsidR="00E14E64" w:rsidRDefault="00000000">
      <w:pPr>
        <w:spacing w:after="120" w:line="240" w:lineRule="auto"/>
      </w:pPr>
      <w:r>
        <w:rPr>
          <w:i/>
          <w:color w:val="5A8F61"/>
          <w:sz w:val="18"/>
        </w:rPr>
        <w:t>Procedura 4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758B7AFB" w14:textId="77777777">
        <w:trPr>
          <w:jc w:val="center"/>
        </w:trPr>
        <w:tc>
          <w:tcPr>
            <w:tcW w:w="2381" w:type="dxa"/>
            <w:shd w:val="clear" w:color="auto" w:fill="EAF3EA"/>
            <w:tcMar>
              <w:top w:w="80" w:type="dxa"/>
              <w:left w:w="110" w:type="dxa"/>
              <w:bottom w:w="80" w:type="dxa"/>
              <w:right w:w="110" w:type="dxa"/>
            </w:tcMar>
          </w:tcPr>
          <w:p w14:paraId="085E4CA7" w14:textId="77777777" w:rsidR="00E14E64" w:rsidRDefault="00000000">
            <w:r>
              <w:rPr>
                <w:b/>
                <w:color w:val="2F6B3F"/>
                <w:sz w:val="18"/>
              </w:rPr>
              <w:t>Codice</w:t>
            </w:r>
          </w:p>
        </w:tc>
        <w:tc>
          <w:tcPr>
            <w:tcW w:w="7144" w:type="dxa"/>
            <w:tcMar>
              <w:top w:w="80" w:type="dxa"/>
              <w:left w:w="110" w:type="dxa"/>
              <w:bottom w:w="80" w:type="dxa"/>
              <w:right w:w="110" w:type="dxa"/>
            </w:tcMar>
          </w:tcPr>
          <w:p w14:paraId="24AF5638" w14:textId="77777777" w:rsidR="00E14E64" w:rsidRDefault="00000000">
            <w:pPr>
              <w:spacing w:after="40" w:line="259" w:lineRule="auto"/>
            </w:pPr>
            <w:r>
              <w:rPr>
                <w:b/>
                <w:sz w:val="18"/>
              </w:rPr>
              <w:t>PRO AL004</w:t>
            </w:r>
          </w:p>
        </w:tc>
      </w:tr>
      <w:tr w:rsidR="00E14E64" w14:paraId="74E91D04" w14:textId="77777777">
        <w:trPr>
          <w:jc w:val="center"/>
        </w:trPr>
        <w:tc>
          <w:tcPr>
            <w:tcW w:w="2381" w:type="dxa"/>
            <w:shd w:val="clear" w:color="auto" w:fill="EAF3EA"/>
            <w:tcMar>
              <w:top w:w="80" w:type="dxa"/>
              <w:left w:w="110" w:type="dxa"/>
              <w:bottom w:w="80" w:type="dxa"/>
              <w:right w:w="110" w:type="dxa"/>
            </w:tcMar>
          </w:tcPr>
          <w:p w14:paraId="02F9EAD2" w14:textId="77777777" w:rsidR="00E14E64" w:rsidRDefault="00000000">
            <w:r>
              <w:rPr>
                <w:b/>
                <w:color w:val="2F6B3F"/>
                <w:sz w:val="18"/>
              </w:rPr>
              <w:t>Titolo</w:t>
            </w:r>
          </w:p>
        </w:tc>
        <w:tc>
          <w:tcPr>
            <w:tcW w:w="7144" w:type="dxa"/>
            <w:tcMar>
              <w:top w:w="80" w:type="dxa"/>
              <w:left w:w="110" w:type="dxa"/>
              <w:bottom w:w="80" w:type="dxa"/>
              <w:right w:w="110" w:type="dxa"/>
            </w:tcMar>
          </w:tcPr>
          <w:p w14:paraId="48B222AD" w14:textId="77777777" w:rsidR="00E14E64" w:rsidRDefault="00000000">
            <w:pPr>
              <w:spacing w:after="40" w:line="259" w:lineRule="auto"/>
              <w:jc w:val="both"/>
            </w:pPr>
            <w:r>
              <w:rPr>
                <w:sz w:val="18"/>
              </w:rPr>
              <w:t>UTILIZZO IN SICUREZZA DEL PONTE MOBILE SVILUPPABILE (CESTELLO, PIATTAFORMA AEREA)</w:t>
            </w:r>
          </w:p>
        </w:tc>
      </w:tr>
      <w:tr w:rsidR="00E14E64" w14:paraId="0E2A018A" w14:textId="77777777">
        <w:trPr>
          <w:jc w:val="center"/>
        </w:trPr>
        <w:tc>
          <w:tcPr>
            <w:tcW w:w="2381" w:type="dxa"/>
            <w:shd w:val="clear" w:color="auto" w:fill="EAF3EA"/>
            <w:tcMar>
              <w:top w:w="80" w:type="dxa"/>
              <w:left w:w="110" w:type="dxa"/>
              <w:bottom w:w="80" w:type="dxa"/>
              <w:right w:w="110" w:type="dxa"/>
            </w:tcMar>
          </w:tcPr>
          <w:p w14:paraId="2E0B0EF3" w14:textId="77777777" w:rsidR="00E14E64" w:rsidRDefault="00000000">
            <w:r>
              <w:rPr>
                <w:b/>
                <w:color w:val="2F6B3F"/>
                <w:sz w:val="18"/>
              </w:rPr>
              <w:t>Revisione</w:t>
            </w:r>
          </w:p>
        </w:tc>
        <w:tc>
          <w:tcPr>
            <w:tcW w:w="7144" w:type="dxa"/>
            <w:tcMar>
              <w:top w:w="80" w:type="dxa"/>
              <w:left w:w="110" w:type="dxa"/>
              <w:bottom w:w="80" w:type="dxa"/>
              <w:right w:w="110" w:type="dxa"/>
            </w:tcMar>
          </w:tcPr>
          <w:p w14:paraId="79495AB6" w14:textId="77777777" w:rsidR="00E14E64" w:rsidRDefault="00000000">
            <w:pPr>
              <w:spacing w:after="40" w:line="259" w:lineRule="auto"/>
              <w:jc w:val="both"/>
            </w:pPr>
            <w:r>
              <w:rPr>
                <w:sz w:val="18"/>
              </w:rPr>
              <w:t>01</w:t>
            </w:r>
          </w:p>
        </w:tc>
      </w:tr>
      <w:tr w:rsidR="00E14E64" w14:paraId="5CCC8212" w14:textId="77777777">
        <w:trPr>
          <w:jc w:val="center"/>
        </w:trPr>
        <w:tc>
          <w:tcPr>
            <w:tcW w:w="2381" w:type="dxa"/>
            <w:shd w:val="clear" w:color="auto" w:fill="EAF3EA"/>
            <w:tcMar>
              <w:top w:w="80" w:type="dxa"/>
              <w:left w:w="110" w:type="dxa"/>
              <w:bottom w:w="80" w:type="dxa"/>
              <w:right w:w="110" w:type="dxa"/>
            </w:tcMar>
          </w:tcPr>
          <w:p w14:paraId="7C89C3B3" w14:textId="58DF1829" w:rsidR="00E14E64" w:rsidRDefault="00000000">
            <w:r>
              <w:rPr>
                <w:b/>
                <w:color w:val="2F6B3F"/>
                <w:sz w:val="18"/>
              </w:rPr>
              <w:t xml:space="preserve">Fonte </w:t>
            </w:r>
          </w:p>
        </w:tc>
        <w:tc>
          <w:tcPr>
            <w:tcW w:w="7144" w:type="dxa"/>
            <w:tcMar>
              <w:top w:w="80" w:type="dxa"/>
              <w:left w:w="110" w:type="dxa"/>
              <w:bottom w:w="80" w:type="dxa"/>
              <w:right w:w="110" w:type="dxa"/>
            </w:tcMar>
          </w:tcPr>
          <w:p w14:paraId="4C25AF8D" w14:textId="01AEB0BF" w:rsidR="00E14E64" w:rsidRDefault="00000000">
            <w:pPr>
              <w:spacing w:after="40" w:line="259" w:lineRule="auto"/>
              <w:jc w:val="both"/>
            </w:pPr>
            <w:r>
              <w:rPr>
                <w:sz w:val="18"/>
              </w:rPr>
              <w:t>PRO AL004 (Uso in sicurezza del ponte mobile o cestello).</w:t>
            </w:r>
          </w:p>
        </w:tc>
      </w:tr>
      <w:tr w:rsidR="00E14E64" w14:paraId="3CA66178" w14:textId="77777777">
        <w:trPr>
          <w:jc w:val="center"/>
        </w:trPr>
        <w:tc>
          <w:tcPr>
            <w:tcW w:w="2381" w:type="dxa"/>
            <w:shd w:val="clear" w:color="auto" w:fill="EAF3EA"/>
            <w:tcMar>
              <w:top w:w="80" w:type="dxa"/>
              <w:left w:w="110" w:type="dxa"/>
              <w:bottom w:w="80" w:type="dxa"/>
              <w:right w:w="110" w:type="dxa"/>
            </w:tcMar>
          </w:tcPr>
          <w:p w14:paraId="2CA6E22E" w14:textId="25BF3D52" w:rsidR="00E14E64" w:rsidRDefault="00000000">
            <w:r>
              <w:rPr>
                <w:b/>
                <w:color w:val="2F6B3F"/>
                <w:sz w:val="18"/>
              </w:rPr>
              <w:t>Pagine  sorgente</w:t>
            </w:r>
          </w:p>
        </w:tc>
        <w:tc>
          <w:tcPr>
            <w:tcW w:w="7144" w:type="dxa"/>
            <w:tcMar>
              <w:top w:w="80" w:type="dxa"/>
              <w:left w:w="110" w:type="dxa"/>
              <w:bottom w:w="80" w:type="dxa"/>
              <w:right w:w="110" w:type="dxa"/>
            </w:tcMar>
          </w:tcPr>
          <w:p w14:paraId="193FB8EF" w14:textId="77777777" w:rsidR="00E14E64" w:rsidRDefault="00000000">
            <w:pPr>
              <w:spacing w:after="40" w:line="259" w:lineRule="auto"/>
              <w:jc w:val="both"/>
            </w:pPr>
            <w:r>
              <w:rPr>
                <w:sz w:val="18"/>
              </w:rPr>
              <w:t>9</w:t>
            </w:r>
          </w:p>
        </w:tc>
      </w:tr>
      <w:tr w:rsidR="00E14E64" w14:paraId="1091CF19" w14:textId="77777777">
        <w:trPr>
          <w:jc w:val="center"/>
        </w:trPr>
        <w:tc>
          <w:tcPr>
            <w:tcW w:w="2381" w:type="dxa"/>
            <w:shd w:val="clear" w:color="auto" w:fill="EAF3EA"/>
            <w:tcMar>
              <w:top w:w="80" w:type="dxa"/>
              <w:left w:w="110" w:type="dxa"/>
              <w:bottom w:w="80" w:type="dxa"/>
              <w:right w:w="110" w:type="dxa"/>
            </w:tcMar>
          </w:tcPr>
          <w:p w14:paraId="55F61EB8" w14:textId="77777777" w:rsidR="00E14E64" w:rsidRDefault="00000000">
            <w:r>
              <w:rPr>
                <w:b/>
                <w:color w:val="2F6B3F"/>
                <w:sz w:val="18"/>
              </w:rPr>
              <w:t>Descrizione</w:t>
            </w:r>
          </w:p>
        </w:tc>
        <w:tc>
          <w:tcPr>
            <w:tcW w:w="7144" w:type="dxa"/>
            <w:tcMar>
              <w:top w:w="80" w:type="dxa"/>
              <w:left w:w="110" w:type="dxa"/>
              <w:bottom w:w="80" w:type="dxa"/>
              <w:right w:w="110" w:type="dxa"/>
            </w:tcMar>
          </w:tcPr>
          <w:p w14:paraId="5E0568C9" w14:textId="77777777" w:rsidR="00E14E64" w:rsidRDefault="00000000">
            <w:pPr>
              <w:spacing w:after="40" w:line="259" w:lineRule="auto"/>
              <w:jc w:val="both"/>
            </w:pPr>
            <w:r>
              <w:rPr>
                <w:sz w:val="18"/>
              </w:rPr>
              <w:t>Il ponte mobile sviluppabile è una macchina progettata per lavori in altezza. L'operatore a bordo della piattaforma può eseguire i movimenti di sollevamento e abbassamento, di trazione avanti e indietro, di sterzatura e traslazione longitudinale della piattaforma stessa.</w:t>
            </w:r>
          </w:p>
        </w:tc>
      </w:tr>
    </w:tbl>
    <w:p w14:paraId="44C2B106"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60CB1E91" w14:textId="77777777">
        <w:trPr>
          <w:jc w:val="center"/>
        </w:trPr>
        <w:tc>
          <w:tcPr>
            <w:tcW w:w="2268" w:type="dxa"/>
            <w:shd w:val="clear" w:color="auto" w:fill="2F6B3F"/>
            <w:vAlign w:val="center"/>
          </w:tcPr>
          <w:p w14:paraId="7C0DFCD5" w14:textId="77777777" w:rsidR="00E14E64" w:rsidRDefault="00000000">
            <w:pPr>
              <w:jc w:val="center"/>
            </w:pPr>
            <w:r>
              <w:rPr>
                <w:b/>
                <w:color w:val="FFFFFF"/>
                <w:sz w:val="18"/>
              </w:rPr>
              <w:t>Sezione</w:t>
            </w:r>
          </w:p>
        </w:tc>
        <w:tc>
          <w:tcPr>
            <w:tcW w:w="7257" w:type="dxa"/>
            <w:shd w:val="clear" w:color="auto" w:fill="2F6B3F"/>
            <w:vAlign w:val="center"/>
          </w:tcPr>
          <w:p w14:paraId="3FA9666C" w14:textId="77777777" w:rsidR="00E14E64" w:rsidRDefault="00000000">
            <w:pPr>
              <w:jc w:val="center"/>
            </w:pPr>
            <w:r>
              <w:rPr>
                <w:b/>
                <w:color w:val="FFFFFF"/>
                <w:sz w:val="18"/>
              </w:rPr>
              <w:t>Contenuto</w:t>
            </w:r>
          </w:p>
        </w:tc>
      </w:tr>
      <w:tr w:rsidR="00E14E64" w14:paraId="2549B88C" w14:textId="77777777">
        <w:trPr>
          <w:jc w:val="center"/>
        </w:trPr>
        <w:tc>
          <w:tcPr>
            <w:tcW w:w="2268" w:type="dxa"/>
            <w:shd w:val="clear" w:color="auto" w:fill="F3F3F3"/>
            <w:tcMar>
              <w:top w:w="80" w:type="dxa"/>
              <w:left w:w="100" w:type="dxa"/>
              <w:bottom w:w="80" w:type="dxa"/>
              <w:right w:w="100" w:type="dxa"/>
            </w:tcMar>
          </w:tcPr>
          <w:p w14:paraId="6B6078A4" w14:textId="77777777" w:rsidR="00E14E64" w:rsidRDefault="00000000">
            <w:r>
              <w:rPr>
                <w:b/>
                <w:color w:val="2F6B3F"/>
                <w:sz w:val="18"/>
              </w:rPr>
              <w:t>SCOPO</w:t>
            </w:r>
          </w:p>
        </w:tc>
        <w:tc>
          <w:tcPr>
            <w:tcW w:w="7257" w:type="dxa"/>
            <w:tcMar>
              <w:top w:w="80" w:type="dxa"/>
              <w:left w:w="100" w:type="dxa"/>
              <w:bottom w:w="80" w:type="dxa"/>
              <w:right w:w="100" w:type="dxa"/>
            </w:tcMar>
          </w:tcPr>
          <w:p w14:paraId="6F010EDB" w14:textId="77777777" w:rsidR="00E14E64" w:rsidRDefault="00000000">
            <w:pPr>
              <w:spacing w:after="40" w:line="259" w:lineRule="auto"/>
              <w:jc w:val="both"/>
            </w:pPr>
            <w:r>
              <w:rPr>
                <w:sz w:val="18"/>
              </w:rPr>
              <w:t>Il ponte mobile sviluppabile è una macchina progettata per lavori in altezza. L'operatore a bordo della piattaforma può eseguire i movimenti di sollevamento e abbassamento, di trazione avanti e indietro, di sterzatura e traslazione longitudinale della piattaforma stessa.</w:t>
            </w:r>
          </w:p>
          <w:p w14:paraId="16A3DB53" w14:textId="77777777" w:rsidR="00E14E64" w:rsidRDefault="00000000">
            <w:pPr>
              <w:spacing w:after="40" w:line="259" w:lineRule="auto"/>
              <w:jc w:val="both"/>
            </w:pPr>
            <w:r>
              <w:rPr>
                <w:sz w:val="18"/>
              </w:rPr>
              <w:t>L’utilizzo del ponte mobile sviluppabile, espone l’operatore ai seguenti principali fattori di rischio residui e/o comportamentali:</w:t>
            </w:r>
          </w:p>
          <w:p w14:paraId="2721CB0E" w14:textId="77777777" w:rsidR="00E14E64" w:rsidRDefault="00000000">
            <w:pPr>
              <w:spacing w:after="40" w:line="259" w:lineRule="auto"/>
            </w:pPr>
            <w:r>
              <w:rPr>
                <w:sz w:val="18"/>
              </w:rPr>
              <w:t>• caduta di persone e/o cose dall’alto;</w:t>
            </w:r>
          </w:p>
          <w:p w14:paraId="5677B200" w14:textId="77777777" w:rsidR="00E14E64" w:rsidRDefault="00000000">
            <w:pPr>
              <w:spacing w:after="40" w:line="259" w:lineRule="auto"/>
            </w:pPr>
            <w:r>
              <w:rPr>
                <w:sz w:val="18"/>
              </w:rPr>
              <w:t>• rischio di ribaltamento della piattaforma;</w:t>
            </w:r>
          </w:p>
          <w:p w14:paraId="48F482A4" w14:textId="77777777" w:rsidR="00E14E64" w:rsidRDefault="00000000">
            <w:pPr>
              <w:spacing w:after="40" w:line="259" w:lineRule="auto"/>
            </w:pPr>
            <w:r>
              <w:rPr>
                <w:sz w:val="18"/>
              </w:rPr>
              <w:t>• investimento e schiacciamento di persone a terra nei pressi della piattaforma, durante il suo movimento;</w:t>
            </w:r>
          </w:p>
          <w:p w14:paraId="6744A2D8" w14:textId="77777777" w:rsidR="00E14E64" w:rsidRDefault="00000000">
            <w:pPr>
              <w:spacing w:after="40" w:line="259" w:lineRule="auto"/>
            </w:pPr>
            <w:r>
              <w:rPr>
                <w:sz w:val="18"/>
              </w:rPr>
              <w:t>• rischio di urti accidentali al capo contro i soffitti od altri ostacoli a soffitto;</w:t>
            </w:r>
          </w:p>
          <w:p w14:paraId="4F282D6E" w14:textId="77777777" w:rsidR="00E14E64" w:rsidRDefault="00000000">
            <w:pPr>
              <w:spacing w:after="40" w:line="259" w:lineRule="auto"/>
            </w:pPr>
            <w:r>
              <w:rPr>
                <w:sz w:val="18"/>
              </w:rPr>
              <w:t>• elettrocuzione, nel caso di contatti accidentali con linee di tensione aeree;</w:t>
            </w:r>
          </w:p>
          <w:p w14:paraId="5363C38E" w14:textId="77777777" w:rsidR="00E14E64" w:rsidRDefault="00000000">
            <w:pPr>
              <w:spacing w:after="40" w:line="259" w:lineRule="auto"/>
            </w:pPr>
            <w:r>
              <w:rPr>
                <w:sz w:val="18"/>
              </w:rPr>
              <w:t>• altri rischi per la sicurezza determinati dall’uso improprio o vietato della piattaforma aerea (es. impiego con condizioni atmosferiche perturbate).</w:t>
            </w:r>
          </w:p>
          <w:p w14:paraId="3551FC52" w14:textId="77777777" w:rsidR="00E14E64" w:rsidRDefault="00000000">
            <w:pPr>
              <w:spacing w:after="40" w:line="259" w:lineRule="auto"/>
              <w:jc w:val="both"/>
            </w:pPr>
            <w:r>
              <w:rPr>
                <w:sz w:val="18"/>
              </w:rPr>
              <w:t>Per ridurre le possibilità di infortuni, si è pertanto resa necessaria la stesura della presente procedura, ad integrazione delle conoscenze già acquisite per esperienza lavorativa e per le informazioni sulla sicurezza indicate dal costruttore nel manuale d’uso e manutenzione del ponte mobile sviluppabile.</w:t>
            </w:r>
          </w:p>
        </w:tc>
      </w:tr>
      <w:tr w:rsidR="00E14E64" w14:paraId="748389BC" w14:textId="77777777">
        <w:trPr>
          <w:jc w:val="center"/>
        </w:trPr>
        <w:tc>
          <w:tcPr>
            <w:tcW w:w="2268" w:type="dxa"/>
            <w:shd w:val="clear" w:color="auto" w:fill="F3F3F3"/>
            <w:tcMar>
              <w:top w:w="80" w:type="dxa"/>
              <w:left w:w="100" w:type="dxa"/>
              <w:bottom w:w="80" w:type="dxa"/>
              <w:right w:w="100" w:type="dxa"/>
            </w:tcMar>
          </w:tcPr>
          <w:p w14:paraId="183995C6" w14:textId="77777777" w:rsidR="00E14E64" w:rsidRDefault="00000000">
            <w:r>
              <w:rPr>
                <w:b/>
                <w:color w:val="2F6B3F"/>
                <w:sz w:val="18"/>
              </w:rPr>
              <w:t>ELEMENTI PONTE MOBILE SVILUPPABILE</w:t>
            </w:r>
          </w:p>
        </w:tc>
        <w:tc>
          <w:tcPr>
            <w:tcW w:w="7257" w:type="dxa"/>
            <w:tcMar>
              <w:top w:w="80" w:type="dxa"/>
              <w:left w:w="100" w:type="dxa"/>
              <w:bottom w:w="80" w:type="dxa"/>
              <w:right w:w="100" w:type="dxa"/>
            </w:tcMar>
          </w:tcPr>
          <w:p w14:paraId="74338845" w14:textId="77777777" w:rsidR="00E14E64" w:rsidRDefault="00000000">
            <w:pPr>
              <w:spacing w:after="40" w:line="259" w:lineRule="auto"/>
              <w:jc w:val="both"/>
            </w:pPr>
            <w:r>
              <w:rPr>
                <w:sz w:val="18"/>
              </w:rPr>
              <w:t>Vengono definiti ponti mobili sviluppabili le piattaforme di lavoro atte a ricevere attrezzature per un lavoro specifico, installato su proprio carro di base, aventi la possibilità di essere variate in quota rispetto a quella di riposo per l’intervento di apparecchiature di manovra comunque azionate e senza necessità di ancoraggi a struttura esterna.</w:t>
            </w:r>
          </w:p>
          <w:p w14:paraId="77FFB9DF" w14:textId="77777777" w:rsidR="00E14E64" w:rsidRDefault="00000000">
            <w:pPr>
              <w:spacing w:after="40" w:line="259" w:lineRule="auto"/>
              <w:jc w:val="both"/>
            </w:pPr>
            <w:r>
              <w:rPr>
                <w:sz w:val="18"/>
              </w:rPr>
              <w:t>La piattaforma di lavoro è una piattaforma o cabina recintata che può essere spostata sotto carico nella posizione di lavoro richiesta e dalla quale possono essere eseguite operazioni di costruzione, riparazione, ispezione o altri lavori simili. La piattaforma deve essere protetta da tutti i lati verso il vuoto con parapetto normale con fascia fermapiede di e corredata di dispositivo per l’attacco della cintura di sicurezza (salvo eventuali diverse indicazioni previste dal costruttore). Il passaggio per l’accesso deve essere munito di chiusura non apribile verso il basso né verso l’esterno.</w:t>
            </w:r>
          </w:p>
          <w:p w14:paraId="288A9520" w14:textId="77777777" w:rsidR="00E14E64" w:rsidRDefault="00000000">
            <w:pPr>
              <w:spacing w:after="40" w:line="259" w:lineRule="auto"/>
            </w:pPr>
            <w:r>
              <w:rPr>
                <w:b/>
                <w:sz w:val="18"/>
              </w:rPr>
              <w:t>Tipologie piattaforme contemplate:</w:t>
            </w:r>
          </w:p>
          <w:p w14:paraId="6787C2DE" w14:textId="77777777" w:rsidR="00E14E64" w:rsidRDefault="00000000">
            <w:pPr>
              <w:spacing w:after="40" w:line="259" w:lineRule="auto"/>
              <w:jc w:val="both"/>
            </w:pPr>
            <w:r>
              <w:rPr>
                <w:sz w:val="18"/>
              </w:rPr>
              <w:t>Piattaforma montata su veicolo: apparecchio i cui comandi di spostamento sono posizionati nella cabina del veicolo.</w:t>
            </w:r>
          </w:p>
          <w:p w14:paraId="5E4B9B1C" w14:textId="77777777" w:rsidR="00E14E64" w:rsidRDefault="00000000">
            <w:pPr>
              <w:spacing w:after="40" w:line="259" w:lineRule="auto"/>
              <w:jc w:val="both"/>
            </w:pPr>
            <w:r>
              <w:rPr>
                <w:sz w:val="18"/>
              </w:rPr>
              <w:t>Piattaforma con comandi a terra: apparecchio i cui comandi per il trasporto motorizzato sono collocati in modo da essere azionati da persona che cammina a fianco della piattaforma.</w:t>
            </w:r>
          </w:p>
          <w:p w14:paraId="158A608F" w14:textId="77777777" w:rsidR="00E14E64" w:rsidRDefault="00000000">
            <w:pPr>
              <w:spacing w:after="40" w:line="259" w:lineRule="auto"/>
              <w:jc w:val="both"/>
            </w:pPr>
            <w:r>
              <w:rPr>
                <w:sz w:val="18"/>
              </w:rPr>
              <w:t>Piattaforma semovente: apparecchio con i comandi di spostamento sulla piattaforma di lavoro (cesta).</w:t>
            </w:r>
          </w:p>
          <w:p w14:paraId="78A70A30" w14:textId="77777777" w:rsidR="00E14E64" w:rsidRDefault="00000000">
            <w:pPr>
              <w:spacing w:after="40" w:line="259" w:lineRule="auto"/>
            </w:pPr>
            <w:r>
              <w:rPr>
                <w:b/>
                <w:sz w:val="18"/>
              </w:rPr>
              <w:t>Movimenti dell’apparecchio:</w:t>
            </w:r>
          </w:p>
          <w:p w14:paraId="3B3ED524" w14:textId="77777777" w:rsidR="00E14E64" w:rsidRDefault="00000000">
            <w:pPr>
              <w:spacing w:after="40" w:line="259" w:lineRule="auto"/>
              <w:jc w:val="both"/>
            </w:pPr>
            <w:r>
              <w:rPr>
                <w:sz w:val="18"/>
              </w:rPr>
              <w:t>Organo di comando</w:t>
            </w:r>
          </w:p>
        </w:tc>
      </w:tr>
      <w:tr w:rsidR="00E14E64" w14:paraId="022F4540" w14:textId="77777777">
        <w:trPr>
          <w:jc w:val="center"/>
        </w:trPr>
        <w:tc>
          <w:tcPr>
            <w:tcW w:w="2268" w:type="dxa"/>
            <w:shd w:val="clear" w:color="auto" w:fill="F3F3F3"/>
            <w:tcMar>
              <w:top w:w="80" w:type="dxa"/>
              <w:left w:w="100" w:type="dxa"/>
              <w:bottom w:w="80" w:type="dxa"/>
              <w:right w:w="100" w:type="dxa"/>
            </w:tcMar>
          </w:tcPr>
          <w:p w14:paraId="7547F252" w14:textId="77777777" w:rsidR="00E14E64" w:rsidRDefault="00000000">
            <w:r>
              <w:rPr>
                <w:b/>
                <w:color w:val="2F6B3F"/>
                <w:sz w:val="18"/>
              </w:rPr>
              <w:t>POSIZIONAMENTO ED INSTALLAZIONE</w:t>
            </w:r>
          </w:p>
        </w:tc>
        <w:tc>
          <w:tcPr>
            <w:tcW w:w="7257" w:type="dxa"/>
            <w:tcMar>
              <w:top w:w="80" w:type="dxa"/>
              <w:left w:w="100" w:type="dxa"/>
              <w:bottom w:w="80" w:type="dxa"/>
              <w:right w:w="100" w:type="dxa"/>
            </w:tcMar>
          </w:tcPr>
          <w:p w14:paraId="64282BE6" w14:textId="77777777" w:rsidR="00E14E64" w:rsidRDefault="00000000">
            <w:pPr>
              <w:spacing w:after="40" w:line="259" w:lineRule="auto"/>
              <w:jc w:val="both"/>
            </w:pPr>
            <w:r>
              <w:rPr>
                <w:sz w:val="18"/>
              </w:rPr>
              <w:t>Alcune piattaforme sviluppabili vengono mantenute orizzontali da un circuito elettroidraulico. Tale circuito è dotato di un dispositivo automatico di sicurezza che solitamente interviene ogni volta che, per un qualsiasi malfunzionamento elettrico o idraulico, l’inclinazione del cesto supera ad esempio 10° rispetto all’orizzontale, bloccando il livellamento del cestello. In questo caso l’operatore deve arrestare le manovre ed effettuare un movimento di salita o discesa che riporti la piattaforma in orizzontale.</w:t>
            </w:r>
          </w:p>
          <w:p w14:paraId="7428F6FC" w14:textId="77777777" w:rsidR="00E14E64" w:rsidRDefault="00000000">
            <w:pPr>
              <w:spacing w:after="40" w:line="259" w:lineRule="auto"/>
              <w:jc w:val="both"/>
            </w:pPr>
            <w:r>
              <w:rPr>
                <w:sz w:val="18"/>
              </w:rPr>
              <w:t>Prima di installare l’apparecchio è necessario analizzare il sito, in particolare:</w:t>
            </w:r>
          </w:p>
          <w:p w14:paraId="629818FB" w14:textId="77777777" w:rsidR="00E14E64" w:rsidRDefault="00000000">
            <w:pPr>
              <w:spacing w:after="40" w:line="259" w:lineRule="auto"/>
            </w:pPr>
            <w:r>
              <w:rPr>
                <w:sz w:val="18"/>
              </w:rPr>
              <w:t>• Natura del terreno (perizia geologica)</w:t>
            </w:r>
          </w:p>
          <w:p w14:paraId="000343B5" w14:textId="77777777" w:rsidR="00E14E64" w:rsidRDefault="00000000">
            <w:pPr>
              <w:spacing w:after="40" w:line="259" w:lineRule="auto"/>
            </w:pPr>
            <w:r>
              <w:rPr>
                <w:sz w:val="18"/>
              </w:rPr>
              <w:t>• Linee elettriche aeree o sotterranee</w:t>
            </w:r>
          </w:p>
          <w:p w14:paraId="18492729" w14:textId="77777777" w:rsidR="00E14E64" w:rsidRDefault="00000000">
            <w:pPr>
              <w:spacing w:after="40" w:line="259" w:lineRule="auto"/>
            </w:pPr>
            <w:r>
              <w:rPr>
                <w:sz w:val="18"/>
              </w:rPr>
              <w:t>• Tubazioni dell’acqua</w:t>
            </w:r>
          </w:p>
          <w:p w14:paraId="49701069" w14:textId="77777777" w:rsidR="00E14E64" w:rsidRDefault="00000000">
            <w:pPr>
              <w:spacing w:after="40" w:line="259" w:lineRule="auto"/>
            </w:pPr>
            <w:r>
              <w:rPr>
                <w:sz w:val="18"/>
              </w:rPr>
              <w:t>• Tubazioni del gas</w:t>
            </w:r>
          </w:p>
          <w:p w14:paraId="6B325C81" w14:textId="77777777" w:rsidR="00E14E64" w:rsidRDefault="00000000">
            <w:pPr>
              <w:spacing w:after="40" w:line="259" w:lineRule="auto"/>
            </w:pPr>
            <w:r>
              <w:rPr>
                <w:sz w:val="18"/>
              </w:rPr>
              <w:t>• Linee di telecomunicazione</w:t>
            </w:r>
          </w:p>
          <w:p w14:paraId="0613A69F" w14:textId="77777777" w:rsidR="00E14E64" w:rsidRDefault="00000000">
            <w:pPr>
              <w:spacing w:after="40" w:line="259" w:lineRule="auto"/>
            </w:pPr>
            <w:r>
              <w:rPr>
                <w:sz w:val="18"/>
              </w:rPr>
              <w:t>•</w:t>
            </w:r>
          </w:p>
          <w:p w14:paraId="3AEBC8A6" w14:textId="77777777" w:rsidR="00E14E64" w:rsidRDefault="00000000">
            <w:pPr>
              <w:spacing w:after="40" w:line="259" w:lineRule="auto"/>
            </w:pPr>
            <w:r>
              <w:rPr>
                <w:b/>
                <w:sz w:val="18"/>
              </w:rPr>
              <w:t>Fognature</w:t>
            </w:r>
          </w:p>
          <w:p w14:paraId="027D6C90" w14:textId="77777777" w:rsidR="00E14E64" w:rsidRDefault="00000000">
            <w:pPr>
              <w:spacing w:after="40" w:line="259" w:lineRule="auto"/>
            </w:pPr>
            <w:r>
              <w:rPr>
                <w:sz w:val="18"/>
              </w:rPr>
              <w:t>• Serbatoi interrati</w:t>
            </w:r>
          </w:p>
          <w:p w14:paraId="20BA8524" w14:textId="77777777" w:rsidR="00E14E64" w:rsidRDefault="00000000">
            <w:pPr>
              <w:spacing w:after="40" w:line="259" w:lineRule="auto"/>
            </w:pPr>
            <w:r>
              <w:rPr>
                <w:sz w:val="18"/>
              </w:rPr>
              <w:t>• Tubazioni in genere</w:t>
            </w:r>
          </w:p>
          <w:p w14:paraId="2E926BBB" w14:textId="77777777" w:rsidR="00E14E64" w:rsidRDefault="00000000">
            <w:pPr>
              <w:spacing w:after="40" w:line="259" w:lineRule="auto"/>
            </w:pPr>
            <w:r>
              <w:rPr>
                <w:sz w:val="18"/>
              </w:rPr>
              <w:t>• Alberi, pali, camini, costruzioni, gru, etc</w:t>
            </w:r>
          </w:p>
          <w:p w14:paraId="423BB183" w14:textId="77777777" w:rsidR="00E14E64" w:rsidRDefault="00000000">
            <w:pPr>
              <w:spacing w:after="40" w:line="259" w:lineRule="auto"/>
            </w:pPr>
            <w:r>
              <w:rPr>
                <w:sz w:val="18"/>
              </w:rPr>
              <w:t>• Ferrovie, strade, aeromobili, funivie, etc</w:t>
            </w:r>
          </w:p>
          <w:p w14:paraId="0715BA7F" w14:textId="77777777" w:rsidR="00E14E64" w:rsidRDefault="00000000">
            <w:pPr>
              <w:spacing w:after="40" w:line="259" w:lineRule="auto"/>
              <w:jc w:val="both"/>
            </w:pPr>
            <w:r>
              <w:rPr>
                <w:sz w:val="18"/>
              </w:rPr>
              <w:t>Tabella indicativa delle pressioni unitarie ammissibili per alcuni tipi di terreno Natura del terreno; calcolo forza sul terreno</w:t>
            </w:r>
          </w:p>
          <w:p w14:paraId="67A04DAF" w14:textId="77777777" w:rsidR="00E14E64" w:rsidRDefault="00000000">
            <w:pPr>
              <w:spacing w:after="40" w:line="259" w:lineRule="auto"/>
              <w:jc w:val="both"/>
            </w:pPr>
            <w:r>
              <w:rPr>
                <w:sz w:val="18"/>
              </w:rPr>
              <w:t>Distanza da parti elettriche attive non protette</w:t>
            </w:r>
          </w:p>
          <w:p w14:paraId="0BD13195" w14:textId="77777777" w:rsidR="00E14E64" w:rsidRDefault="00000000">
            <w:pPr>
              <w:spacing w:after="40" w:line="259" w:lineRule="auto"/>
              <w:jc w:val="both"/>
            </w:pPr>
            <w:r>
              <w:rPr>
                <w:sz w:val="18"/>
              </w:rPr>
              <w:t>Quando occorre effettuare lavori in prossimità di linee elettriche o di impianti elettrici con parti attive non protette o che per circostanze particolari si debbano ritenere non sufficientemente protette, ferme restando le norme di buona tecnica, si deve rispettare almeno una delle seguenti precauzioni:</w:t>
            </w:r>
          </w:p>
          <w:p w14:paraId="7367D008" w14:textId="77777777" w:rsidR="00E14E64" w:rsidRDefault="00000000">
            <w:pPr>
              <w:spacing w:after="40" w:line="259" w:lineRule="auto"/>
            </w:pPr>
            <w:r>
              <w:rPr>
                <w:sz w:val="18"/>
              </w:rPr>
              <w:t>a) mettere fuori tensione ed in sicurezza le parti attive per tutta la durata dei lavori;</w:t>
            </w:r>
          </w:p>
          <w:p w14:paraId="70A4B7DE" w14:textId="77777777" w:rsidR="00E14E64" w:rsidRDefault="00000000">
            <w:pPr>
              <w:spacing w:after="40" w:line="259" w:lineRule="auto"/>
            </w:pPr>
            <w:r>
              <w:rPr>
                <w:sz w:val="18"/>
              </w:rPr>
              <w:t>b) posizionare ostacoli rigidi che impediscano l’avvicinamento alle parti attive;</w:t>
            </w:r>
          </w:p>
          <w:p w14:paraId="7A2EAE50" w14:textId="77777777" w:rsidR="00E14E64" w:rsidRDefault="00000000">
            <w:pPr>
              <w:spacing w:after="40" w:line="259" w:lineRule="auto"/>
            </w:pPr>
            <w:r>
              <w:rPr>
                <w:sz w:val="18"/>
              </w:rPr>
              <w:t>c) tenere in permanenza, persone, macchine operatrici, apparecchi di sollevamento, ponteggi ed ogni altra attrezzatura a distanza di sicurezza.</w:t>
            </w:r>
          </w:p>
          <w:p w14:paraId="6BE23E34" w14:textId="77777777" w:rsidR="00E14E64" w:rsidRDefault="00000000">
            <w:pPr>
              <w:spacing w:after="40" w:line="259" w:lineRule="auto"/>
              <w:jc w:val="both"/>
            </w:pPr>
            <w:r>
              <w:rPr>
                <w:sz w:val="18"/>
              </w:rPr>
              <w:t>Condizioni meteorologiche</w:t>
            </w:r>
          </w:p>
          <w:p w14:paraId="61793691" w14:textId="77777777" w:rsidR="00E14E64" w:rsidRDefault="00000000">
            <w:pPr>
              <w:spacing w:after="40" w:line="259" w:lineRule="auto"/>
              <w:jc w:val="both"/>
            </w:pPr>
            <w:r>
              <w:rPr>
                <w:sz w:val="18"/>
              </w:rPr>
              <w:t>Si devono adottare adeguate misure di protezione per evitare di esporre i lavoratori ai rischi relativi e in particolare misure che impediscano il ribaltamento dell'attrezzatura di lavoro. Devono essere presi provvedimenti tecnici ed organizzativi per garantire la stabilità della gru anche in presenza delle azioni meteorologiche prevedibili, sia in servizio che fuori servizio.</w:t>
            </w:r>
          </w:p>
        </w:tc>
      </w:tr>
      <w:tr w:rsidR="00E14E64" w14:paraId="4BE2C1DF" w14:textId="77777777">
        <w:trPr>
          <w:jc w:val="center"/>
        </w:trPr>
        <w:tc>
          <w:tcPr>
            <w:tcW w:w="2268" w:type="dxa"/>
            <w:shd w:val="clear" w:color="auto" w:fill="F3F3F3"/>
            <w:tcMar>
              <w:top w:w="80" w:type="dxa"/>
              <w:left w:w="100" w:type="dxa"/>
              <w:bottom w:w="80" w:type="dxa"/>
              <w:right w:w="100" w:type="dxa"/>
            </w:tcMar>
          </w:tcPr>
          <w:p w14:paraId="6A80634B"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5A6E132E" w14:textId="77777777" w:rsidR="00E14E64" w:rsidRDefault="00000000">
            <w:pPr>
              <w:spacing w:after="40" w:line="259" w:lineRule="auto"/>
              <w:jc w:val="both"/>
            </w:pPr>
            <w:r>
              <w:rPr>
                <w:sz w:val="18"/>
              </w:rPr>
              <w:t>La manovra dell’apparecchio va affidata a persone di accertata capacità, esenti da controindicazioni fisiche, dotate di prontezza di decisione e di reazione, che non soffrano di vertigini ed in possesso delle conoscenze tecniche indispensabili. E’ da intendersi vietato l’uso dell’apparecchio da parte di personale non debitamente addestrato; si raccomanda inoltre di leggere attentamente il manuale d’uso e</w:t>
            </w:r>
          </w:p>
        </w:tc>
      </w:tr>
      <w:tr w:rsidR="00E14E64" w14:paraId="3B9E718B" w14:textId="77777777">
        <w:trPr>
          <w:jc w:val="center"/>
        </w:trPr>
        <w:tc>
          <w:tcPr>
            <w:tcW w:w="2268" w:type="dxa"/>
            <w:shd w:val="clear" w:color="auto" w:fill="F3F3F3"/>
            <w:tcMar>
              <w:top w:w="80" w:type="dxa"/>
              <w:left w:w="100" w:type="dxa"/>
              <w:bottom w:w="80" w:type="dxa"/>
              <w:right w:w="100" w:type="dxa"/>
            </w:tcMar>
          </w:tcPr>
          <w:p w14:paraId="55347302" w14:textId="77777777" w:rsidR="00E14E64" w:rsidRDefault="00000000">
            <w:r>
              <w:rPr>
                <w:b/>
                <w:color w:val="2F6B3F"/>
                <w:sz w:val="18"/>
              </w:rPr>
              <w:t>MANUTENZIONE</w:t>
            </w:r>
          </w:p>
        </w:tc>
        <w:tc>
          <w:tcPr>
            <w:tcW w:w="7257" w:type="dxa"/>
            <w:tcMar>
              <w:top w:w="80" w:type="dxa"/>
              <w:left w:w="100" w:type="dxa"/>
              <w:bottom w:w="80" w:type="dxa"/>
              <w:right w:w="100" w:type="dxa"/>
            </w:tcMar>
          </w:tcPr>
          <w:p w14:paraId="582CFC40" w14:textId="77777777" w:rsidR="00E14E64" w:rsidRDefault="00000000">
            <w:pPr>
              <w:spacing w:after="40" w:line="259" w:lineRule="auto"/>
              <w:jc w:val="both"/>
            </w:pPr>
            <w:r>
              <w:rPr>
                <w:sz w:val="18"/>
              </w:rPr>
              <w:t>redatto dal costruttore. Eseguire sempre il controllo pre operativo. Eseguire sempre la prova delle funzioni prima di utilizzare l’apparecchio; controllare l’area di lavoro.</w:t>
            </w:r>
          </w:p>
          <w:p w14:paraId="50D60C00" w14:textId="77777777" w:rsidR="00E14E64" w:rsidRDefault="00000000">
            <w:pPr>
              <w:spacing w:after="40" w:line="259" w:lineRule="auto"/>
              <w:jc w:val="both"/>
            </w:pPr>
            <w:r>
              <w:rPr>
                <w:sz w:val="18"/>
              </w:rPr>
              <w:t>Utilizzare la macchina soltanto per le funzioni per cui è stata progettata!!</w:t>
            </w:r>
          </w:p>
          <w:p w14:paraId="3E97334B" w14:textId="77777777" w:rsidR="00E14E64" w:rsidRDefault="00000000">
            <w:pPr>
              <w:spacing w:after="40" w:line="259" w:lineRule="auto"/>
              <w:jc w:val="both"/>
            </w:pPr>
            <w:r>
              <w:rPr>
                <w:sz w:val="18"/>
              </w:rPr>
              <w:t>Fase di verifica</w:t>
            </w:r>
          </w:p>
          <w:p w14:paraId="49978F2D" w14:textId="77777777" w:rsidR="00E14E64" w:rsidRDefault="00000000">
            <w:pPr>
              <w:spacing w:after="40" w:line="259" w:lineRule="auto"/>
            </w:pPr>
            <w:r>
              <w:rPr>
                <w:sz w:val="18"/>
              </w:rPr>
              <w:t>1. Assicurarsi della presenza del manuale d’uso e manutenzione.</w:t>
            </w:r>
          </w:p>
          <w:p w14:paraId="565C7D66" w14:textId="77777777" w:rsidR="00E14E64" w:rsidRDefault="00000000">
            <w:pPr>
              <w:spacing w:after="40" w:line="259" w:lineRule="auto"/>
            </w:pPr>
            <w:r>
              <w:rPr>
                <w:sz w:val="18"/>
              </w:rPr>
              <w:t>2. Assicurarsi che tutti gli adesivi e targhe siano presenti e leggibili.</w:t>
            </w:r>
          </w:p>
          <w:p w14:paraId="354399E8" w14:textId="77777777" w:rsidR="00E14E64" w:rsidRDefault="00000000">
            <w:pPr>
              <w:spacing w:after="40" w:line="259" w:lineRule="auto"/>
            </w:pPr>
            <w:r>
              <w:rPr>
                <w:sz w:val="18"/>
              </w:rPr>
              <w:t>3. Controllare eventuali perdite di olio e il corretto livello dell’olio.</w:t>
            </w:r>
          </w:p>
          <w:p w14:paraId="7D7429AD" w14:textId="77777777" w:rsidR="00E14E64" w:rsidRDefault="00000000">
            <w:pPr>
              <w:spacing w:after="40" w:line="259" w:lineRule="auto"/>
            </w:pPr>
            <w:r>
              <w:rPr>
                <w:sz w:val="18"/>
              </w:rPr>
              <w:t>4. Controllare eventuali perdite di liquido refrigerante (se previsto) del motore e il corretto livello del liquido refrigerante.</w:t>
            </w:r>
          </w:p>
          <w:p w14:paraId="6C6FCE3A" w14:textId="77777777" w:rsidR="00E14E64" w:rsidRDefault="00000000">
            <w:pPr>
              <w:spacing w:after="40" w:line="259" w:lineRule="auto"/>
            </w:pPr>
            <w:r>
              <w:rPr>
                <w:sz w:val="18"/>
              </w:rPr>
              <w:t>5. Controllare eventuali perdite di fluido delle batterie e il corretto livello del fluido.</w:t>
            </w:r>
          </w:p>
          <w:p w14:paraId="184774FE" w14:textId="77777777" w:rsidR="00E14E64" w:rsidRDefault="00000000">
            <w:pPr>
              <w:spacing w:after="40" w:line="259" w:lineRule="auto"/>
            </w:pPr>
            <w:r>
              <w:rPr>
                <w:sz w:val="18"/>
              </w:rPr>
              <w:t>6. Controllare che la pressione degli pneumatici sia corretta.</w:t>
            </w:r>
          </w:p>
          <w:p w14:paraId="085FF9BC" w14:textId="77777777" w:rsidR="00E14E64" w:rsidRDefault="00000000">
            <w:pPr>
              <w:spacing w:after="40" w:line="259" w:lineRule="auto"/>
            </w:pPr>
            <w:r>
              <w:rPr>
                <w:sz w:val="18"/>
              </w:rPr>
              <w:t>7. Controllare eventuali incrinature nelle saldature o nei componenti strutturali.</w:t>
            </w:r>
          </w:p>
          <w:p w14:paraId="64FC6362" w14:textId="77777777" w:rsidR="00E14E64" w:rsidRDefault="00000000">
            <w:pPr>
              <w:spacing w:after="40" w:line="259" w:lineRule="auto"/>
            </w:pPr>
            <w:r>
              <w:rPr>
                <w:sz w:val="18"/>
              </w:rPr>
              <w:t>8. Controllare ammaccature o danni alla macchina.</w:t>
            </w:r>
          </w:p>
          <w:p w14:paraId="417D8862" w14:textId="77777777" w:rsidR="00E14E64" w:rsidRDefault="00000000">
            <w:pPr>
              <w:spacing w:after="40" w:line="259" w:lineRule="auto"/>
            </w:pPr>
            <w:r>
              <w:rPr>
                <w:sz w:val="18"/>
              </w:rPr>
              <w:t>9. Assicurarsi che tutti i fermi e perni siano montati e adeguatamente serrati.</w:t>
            </w:r>
          </w:p>
          <w:p w14:paraId="07E5F305" w14:textId="77777777" w:rsidR="00E14E64" w:rsidRDefault="00000000">
            <w:pPr>
              <w:spacing w:after="40" w:line="259" w:lineRule="auto"/>
            </w:pPr>
            <w:r>
              <w:rPr>
                <w:sz w:val="18"/>
              </w:rPr>
              <w:t>10. Verificare quanto previsto nel manuale d’uso ……. etc</w:t>
            </w:r>
          </w:p>
          <w:p w14:paraId="1BA8AB02" w14:textId="77777777" w:rsidR="00E14E64" w:rsidRDefault="00000000">
            <w:pPr>
              <w:spacing w:after="40" w:line="259" w:lineRule="auto"/>
            </w:pPr>
            <w:r>
              <w:rPr>
                <w:b/>
                <w:sz w:val="18"/>
              </w:rPr>
              <w:t>Verificare inoltre:</w:t>
            </w:r>
          </w:p>
          <w:p w14:paraId="30B53B4D" w14:textId="77777777" w:rsidR="00E14E64" w:rsidRDefault="00000000">
            <w:pPr>
              <w:spacing w:after="40" w:line="259" w:lineRule="auto"/>
            </w:pPr>
            <w:r>
              <w:rPr>
                <w:sz w:val="18"/>
              </w:rPr>
              <w:t>• L’adeguata distanza da parti attive non protette.</w:t>
            </w:r>
          </w:p>
          <w:p w14:paraId="33B0CF11" w14:textId="77777777" w:rsidR="00E14E64" w:rsidRDefault="00000000">
            <w:pPr>
              <w:spacing w:after="40" w:line="259" w:lineRule="auto"/>
            </w:pPr>
            <w:r>
              <w:rPr>
                <w:sz w:val="18"/>
              </w:rPr>
              <w:t>• Il corretto funzionamento di tutti i dispositivi. In nessun caso usare la piattaforma se la stessa presenta un funzionamento non garantito.</w:t>
            </w:r>
          </w:p>
          <w:p w14:paraId="21048DB4" w14:textId="77777777" w:rsidR="00E14E64" w:rsidRDefault="00000000">
            <w:pPr>
              <w:spacing w:after="40" w:line="259" w:lineRule="auto"/>
            </w:pPr>
            <w:r>
              <w:rPr>
                <w:sz w:val="18"/>
              </w:rPr>
              <w:t>• Le condizioni del terreno; assicurarsi che il terreno sostenga adeguatamente il carico massimo. Si ricorda come sia vietato l’utilizzo della piattaforma su terreni sdrucciolevoli, fangosi, ghiacciati, sconnessi o in presenza di buche.</w:t>
            </w:r>
          </w:p>
          <w:p w14:paraId="46BCF3A7" w14:textId="77777777" w:rsidR="00E14E64" w:rsidRDefault="00000000">
            <w:pPr>
              <w:spacing w:after="40" w:line="259" w:lineRule="auto"/>
            </w:pPr>
            <w:r>
              <w:rPr>
                <w:sz w:val="18"/>
              </w:rPr>
              <w:t>• La perfetta chiusura del vano di accesso alla piattaforma.</w:t>
            </w:r>
          </w:p>
          <w:p w14:paraId="59DC2F86" w14:textId="77777777" w:rsidR="00E14E64" w:rsidRDefault="00000000">
            <w:pPr>
              <w:spacing w:after="40" w:line="259" w:lineRule="auto"/>
            </w:pPr>
            <w:r>
              <w:rPr>
                <w:sz w:val="18"/>
              </w:rPr>
              <w:t>• Il massimo numero di persone ammesso sulla piattaforma.</w:t>
            </w:r>
          </w:p>
          <w:p w14:paraId="6F180A0F" w14:textId="77777777" w:rsidR="00E14E64" w:rsidRDefault="00000000">
            <w:pPr>
              <w:spacing w:after="40" w:line="259" w:lineRule="auto"/>
            </w:pPr>
            <w:r>
              <w:rPr>
                <w:sz w:val="18"/>
              </w:rPr>
              <w:t>• E' assolutamente vietato trasportare un numero di persone superiore a quello indicato.</w:t>
            </w:r>
          </w:p>
          <w:p w14:paraId="0846CE40" w14:textId="77777777" w:rsidR="00E14E64" w:rsidRDefault="00000000">
            <w:pPr>
              <w:spacing w:after="40" w:line="259" w:lineRule="auto"/>
            </w:pPr>
            <w:r>
              <w:rPr>
                <w:sz w:val="18"/>
              </w:rPr>
              <w:t>• L'illuminazione dell’ambiente; si deve garantire una visibilità sufficiente allo svolgimento del lavoro o allo spostamento in condizioni di sicurezza.</w:t>
            </w:r>
          </w:p>
          <w:p w14:paraId="1F6316D6" w14:textId="77777777" w:rsidR="00E14E64" w:rsidRDefault="00000000">
            <w:pPr>
              <w:spacing w:after="40" w:line="259" w:lineRule="auto"/>
            </w:pPr>
            <w:r>
              <w:rPr>
                <w:sz w:val="18"/>
              </w:rPr>
              <w:t>• Il carico sulla piattaforma che sia uniformemente distribuito.</w:t>
            </w:r>
          </w:p>
          <w:p w14:paraId="376FE250" w14:textId="77777777" w:rsidR="00E14E64" w:rsidRDefault="00000000">
            <w:pPr>
              <w:spacing w:after="40" w:line="259" w:lineRule="auto"/>
              <w:jc w:val="both"/>
            </w:pPr>
            <w:r>
              <w:rPr>
                <w:sz w:val="18"/>
              </w:rPr>
              <w:t>Fase di utilizzo</w:t>
            </w:r>
          </w:p>
          <w:p w14:paraId="5A49F758" w14:textId="77777777" w:rsidR="00E14E64" w:rsidRDefault="00000000">
            <w:pPr>
              <w:spacing w:after="40" w:line="259" w:lineRule="auto"/>
            </w:pPr>
            <w:r>
              <w:rPr>
                <w:sz w:val="18"/>
              </w:rPr>
              <w:t>1. Indossare i D.P.I. previsti.</w:t>
            </w:r>
          </w:p>
          <w:p w14:paraId="62A2D477" w14:textId="77777777" w:rsidR="00E14E64" w:rsidRDefault="00000000">
            <w:pPr>
              <w:spacing w:after="40" w:line="259" w:lineRule="auto"/>
            </w:pPr>
            <w:r>
              <w:rPr>
                <w:sz w:val="18"/>
              </w:rPr>
              <w:t>2. Non manomettere per alcun motivo i dispositivi di protezione esistenti.</w:t>
            </w:r>
          </w:p>
          <w:p w14:paraId="1BBDCFD8" w14:textId="77777777" w:rsidR="00E14E64" w:rsidRDefault="00000000">
            <w:pPr>
              <w:spacing w:after="40" w:line="259" w:lineRule="auto"/>
            </w:pPr>
            <w:r>
              <w:rPr>
                <w:sz w:val="18"/>
              </w:rPr>
              <w:t>3. L’operatore è preposto all’esecuzione del controllo pre operativo che è un’ispezione visiva eseguita prima di ogni turno di lavoro. Il controllo deve essere eseguito sulla macchina per determinare se esistono delle anomalie prima che l’operatore proceda alla prova delle funzioni.</w:t>
            </w:r>
          </w:p>
          <w:p w14:paraId="5BDB598C" w14:textId="77777777" w:rsidR="00E14E64" w:rsidRDefault="00000000">
            <w:pPr>
              <w:spacing w:after="40" w:line="259" w:lineRule="auto"/>
            </w:pPr>
            <w:r>
              <w:rPr>
                <w:sz w:val="18"/>
              </w:rPr>
              <w:t>4. Segnalare tempestivamente eventuali gravi anomalie.</w:t>
            </w:r>
          </w:p>
          <w:p w14:paraId="09074606" w14:textId="77777777" w:rsidR="00E14E64" w:rsidRDefault="00000000">
            <w:pPr>
              <w:spacing w:after="40" w:line="259" w:lineRule="auto"/>
            </w:pPr>
            <w:r>
              <w:rPr>
                <w:sz w:val="18"/>
              </w:rPr>
              <w:t>5. Se si rileva un danno o una qualsiasi modifica non autorizzata alla macchina rispetto alle condizioni originarie, contrassegnare e porre fuori servizio la macchina.</w:t>
            </w:r>
          </w:p>
          <w:p w14:paraId="771618D0" w14:textId="77777777" w:rsidR="00E14E64" w:rsidRDefault="00000000">
            <w:pPr>
              <w:spacing w:after="40" w:line="259" w:lineRule="auto"/>
            </w:pPr>
            <w:r>
              <w:rPr>
                <w:sz w:val="18"/>
              </w:rPr>
              <w:t>6. Le riparazioni devono essere eseguite esclusivamente da personale tecnico qualificato, in base alle specifiche tecniche del produttore.</w:t>
            </w:r>
          </w:p>
          <w:p w14:paraId="25C2CC17" w14:textId="77777777" w:rsidR="00E14E64" w:rsidRDefault="00000000">
            <w:pPr>
              <w:spacing w:after="40" w:line="259" w:lineRule="auto"/>
            </w:pPr>
            <w:r>
              <w:rPr>
                <w:sz w:val="18"/>
              </w:rPr>
              <w:t>7. Non installare scale o ponteggi sulla piattaforma al fine di aumentare la massima altezza di lavoro disponibile.</w:t>
            </w:r>
          </w:p>
          <w:p w14:paraId="3D1C50D1" w14:textId="77777777" w:rsidR="00E14E64" w:rsidRDefault="00000000">
            <w:pPr>
              <w:spacing w:after="40" w:line="259" w:lineRule="auto"/>
            </w:pPr>
            <w:r>
              <w:rPr>
                <w:sz w:val="18"/>
              </w:rPr>
              <w:t>8. E’ vietato sporgersi dalle ringhiere perimetrali di protezione della piattaforma.</w:t>
            </w:r>
          </w:p>
          <w:p w14:paraId="02554031" w14:textId="77777777" w:rsidR="00E14E64" w:rsidRDefault="00000000">
            <w:pPr>
              <w:spacing w:after="40" w:line="259" w:lineRule="auto"/>
            </w:pPr>
            <w:r>
              <w:rPr>
                <w:sz w:val="18"/>
              </w:rPr>
              <w:t>9. E’ vietato guidare la macchina stando al di fuori della piattaforma (es. da terra da parte di un collega, salvo diverse indicazioni del costruttore).</w:t>
            </w:r>
          </w:p>
          <w:p w14:paraId="1B8C383F" w14:textId="77777777" w:rsidR="00E14E64" w:rsidRDefault="00000000">
            <w:pPr>
              <w:spacing w:after="40" w:line="259" w:lineRule="auto"/>
            </w:pPr>
            <w:r>
              <w:rPr>
                <w:sz w:val="18"/>
              </w:rPr>
              <w:t>10. Limitare la velocità dei movimenti della macchina in zone o ambienti con presenza di persone o oggetti.</w:t>
            </w:r>
          </w:p>
          <w:p w14:paraId="6D569550" w14:textId="77777777" w:rsidR="00E14E64" w:rsidRDefault="00000000">
            <w:pPr>
              <w:spacing w:after="40" w:line="259" w:lineRule="auto"/>
            </w:pPr>
            <w:r>
              <w:rPr>
                <w:sz w:val="18"/>
              </w:rPr>
              <w:t>11. La portata massima indicata sulla targhetta del ponte non deve mai essere superata.</w:t>
            </w:r>
          </w:p>
          <w:p w14:paraId="2DAB1965" w14:textId="77777777" w:rsidR="00E14E64" w:rsidRDefault="00000000">
            <w:pPr>
              <w:spacing w:after="40" w:line="259" w:lineRule="auto"/>
            </w:pPr>
            <w:r>
              <w:rPr>
                <w:sz w:val="18"/>
              </w:rPr>
              <w:t>12. Non posizionare o fissare carichi sporgenti su qualsiasi parte della piattaforma.</w:t>
            </w:r>
          </w:p>
          <w:p w14:paraId="17FA10EF" w14:textId="77777777" w:rsidR="00E14E64" w:rsidRDefault="00000000">
            <w:pPr>
              <w:spacing w:after="40" w:line="259" w:lineRule="auto"/>
            </w:pPr>
            <w:r>
              <w:rPr>
                <w:sz w:val="18"/>
              </w:rPr>
              <w:t>13. Non esercitare trazione o spinta su qualsiasi oggetto che si trovi all’esterno della piattaforma; vedere quanto riportato nel libretto per lo sforzo laterale massimo ammesso (es. 40 kg).</w:t>
            </w:r>
          </w:p>
          <w:p w14:paraId="6F68611C" w14:textId="77777777" w:rsidR="00E14E64" w:rsidRDefault="00000000">
            <w:pPr>
              <w:spacing w:after="40" w:line="259" w:lineRule="auto"/>
            </w:pPr>
            <w:r>
              <w:rPr>
                <w:sz w:val="18"/>
              </w:rPr>
              <w:t>14. L’applicazione di eventuali attacchi per supportare attrezzi o altri materiali sulla piattaforma, sulla pedana o sulle ringhiere, aumenta il peso e la superficie esposta della piattaforma e il carico.</w:t>
            </w:r>
          </w:p>
          <w:p w14:paraId="12626988" w14:textId="77777777" w:rsidR="00E14E64" w:rsidRDefault="00000000">
            <w:pPr>
              <w:spacing w:after="40" w:line="259" w:lineRule="auto"/>
            </w:pPr>
            <w:r>
              <w:rPr>
                <w:sz w:val="18"/>
              </w:rPr>
              <w:t>15. Non modificare o disabilitare i componenti che possono influire sulla sicurezza e sulla stabilità della macchina.</w:t>
            </w:r>
          </w:p>
          <w:p w14:paraId="647751B5" w14:textId="77777777" w:rsidR="00E14E64" w:rsidRDefault="00000000">
            <w:pPr>
              <w:spacing w:after="40" w:line="259" w:lineRule="auto"/>
            </w:pPr>
            <w:r>
              <w:rPr>
                <w:sz w:val="18"/>
              </w:rPr>
              <w:t>16. Non utilizzare la macchina per sollevare carichi sospesi, è vietato l'utilizzo come gru ed è vietato l'utilizzo come montacarichi.</w:t>
            </w:r>
          </w:p>
          <w:p w14:paraId="50867BA6" w14:textId="77777777" w:rsidR="00E14E64" w:rsidRDefault="00000000">
            <w:pPr>
              <w:spacing w:after="40" w:line="259" w:lineRule="auto"/>
            </w:pPr>
            <w:r>
              <w:rPr>
                <w:sz w:val="18"/>
              </w:rPr>
              <w:t>17. Non utilizzare la macchina per trasferire persone da un piano all'altro, è vietato l'utilizzo come ascensore.</w:t>
            </w:r>
          </w:p>
          <w:p w14:paraId="5242628D" w14:textId="77777777" w:rsidR="00E14E64" w:rsidRDefault="00000000">
            <w:pPr>
              <w:spacing w:after="40" w:line="259" w:lineRule="auto"/>
            </w:pPr>
            <w:r>
              <w:rPr>
                <w:sz w:val="18"/>
              </w:rPr>
              <w:t>18. Rispettare quanto previsto dal Codice della Strada anche relativamente le operazioni di piazzamento e segnalazione.</w:t>
            </w:r>
          </w:p>
          <w:p w14:paraId="57CB8D7E" w14:textId="77777777" w:rsidR="00E14E64" w:rsidRDefault="00000000">
            <w:pPr>
              <w:spacing w:after="40" w:line="259" w:lineRule="auto"/>
            </w:pPr>
            <w:r>
              <w:rPr>
                <w:sz w:val="18"/>
              </w:rPr>
              <w:t>19. Non utilizzare un braccio sulla stessa linea di azione di altri apparecchi di sollevamento (es. gru a ponte) se non sono state adottate le precauzioni necessarie a prevenire qualsiasi potenziale interferenza.</w:t>
            </w:r>
          </w:p>
          <w:p w14:paraId="3700058C" w14:textId="77777777" w:rsidR="00E14E64" w:rsidRDefault="00000000">
            <w:pPr>
              <w:spacing w:after="40" w:line="259" w:lineRule="auto"/>
            </w:pPr>
            <w:r>
              <w:rPr>
                <w:sz w:val="18"/>
              </w:rPr>
              <w:t>20. Tenere la pedana della piattaforma libera da ingombri, sporco, detriti in genere.</w:t>
            </w:r>
          </w:p>
          <w:p w14:paraId="16E19F7B" w14:textId="77777777" w:rsidR="00E14E64" w:rsidRDefault="00000000">
            <w:pPr>
              <w:spacing w:after="40" w:line="259" w:lineRule="auto"/>
            </w:pPr>
            <w:r>
              <w:rPr>
                <w:sz w:val="18"/>
              </w:rPr>
              <w:t>21. Non sedersi, stare in piedi o arrampicarsi sulle ringhiere della piattaforma.</w:t>
            </w:r>
          </w:p>
          <w:p w14:paraId="68B0006E" w14:textId="77777777" w:rsidR="00E14E64" w:rsidRDefault="00000000">
            <w:pPr>
              <w:spacing w:after="40" w:line="259" w:lineRule="auto"/>
            </w:pPr>
            <w:r>
              <w:rPr>
                <w:sz w:val="18"/>
              </w:rPr>
              <w:t>22. Mantenere sempre una posizione stabile sulla piattaforma.</w:t>
            </w:r>
          </w:p>
          <w:p w14:paraId="430D787E" w14:textId="77777777" w:rsidR="00E14E64" w:rsidRDefault="00000000">
            <w:pPr>
              <w:spacing w:after="40" w:line="259" w:lineRule="auto"/>
            </w:pPr>
            <w:r>
              <w:rPr>
                <w:sz w:val="18"/>
              </w:rPr>
              <w:t>23. Non scendere dalla piattaforma se sollevata!!!</w:t>
            </w:r>
          </w:p>
          <w:p w14:paraId="76D44F43" w14:textId="77777777" w:rsidR="00E14E64" w:rsidRDefault="00000000">
            <w:pPr>
              <w:spacing w:after="40" w:line="259" w:lineRule="auto"/>
            </w:pPr>
            <w:r>
              <w:rPr>
                <w:sz w:val="18"/>
              </w:rPr>
              <w:t>24. Non utilizzare la macchina in presenza di perdite di olio del sistema idraulico o di aria. Le perdite idrauliche o di aria possono provocare lesioni alla pelle e ustioni.</w:t>
            </w:r>
          </w:p>
          <w:p w14:paraId="49F1C735" w14:textId="77777777" w:rsidR="00E14E64" w:rsidRDefault="00000000">
            <w:pPr>
              <w:spacing w:after="40" w:line="259" w:lineRule="auto"/>
            </w:pPr>
            <w:r>
              <w:rPr>
                <w:sz w:val="18"/>
              </w:rPr>
              <w:t>25. Non lanciare oggetti dal basso in alto e viceversa, essi devono essere forniti mediante una fune di servizio e una borsa attrezzi.</w:t>
            </w:r>
          </w:p>
          <w:p w14:paraId="5B741E7C" w14:textId="77777777" w:rsidR="00E14E64" w:rsidRDefault="00000000">
            <w:pPr>
              <w:spacing w:after="40" w:line="259" w:lineRule="auto"/>
            </w:pPr>
            <w:r>
              <w:rPr>
                <w:sz w:val="18"/>
              </w:rPr>
              <w:t>26. Sistemare sempre gli attrezzi e gli utensili di lavoro in posizione stabile per evitare la loro caduta ed il conseguente rischio per gli operatori a terra.</w:t>
            </w:r>
          </w:p>
          <w:p w14:paraId="10C259E9" w14:textId="77777777" w:rsidR="00E14E64" w:rsidRDefault="00000000">
            <w:pPr>
              <w:spacing w:after="40" w:line="259" w:lineRule="auto"/>
            </w:pPr>
            <w:r>
              <w:rPr>
                <w:sz w:val="18"/>
              </w:rPr>
              <w:t>27. Non stazionare sul basamento dell’automezzo durante la manovra della piattaforma.</w:t>
            </w:r>
          </w:p>
          <w:p w14:paraId="0AFFF17A" w14:textId="77777777" w:rsidR="00E14E64" w:rsidRDefault="00000000">
            <w:pPr>
              <w:spacing w:after="40" w:line="259" w:lineRule="auto"/>
            </w:pPr>
            <w:r>
              <w:rPr>
                <w:sz w:val="18"/>
              </w:rPr>
              <w:t>28. Non applicare alla piattaforma ganci, funi o corde per sollevare o trascinare carichi.</w:t>
            </w:r>
          </w:p>
          <w:p w14:paraId="17DF80C8" w14:textId="77777777" w:rsidR="00E14E64" w:rsidRDefault="00000000">
            <w:pPr>
              <w:spacing w:after="40" w:line="259" w:lineRule="auto"/>
            </w:pPr>
            <w:r>
              <w:rPr>
                <w:sz w:val="18"/>
              </w:rPr>
              <w:t>29. La piattaforma non deve mai appoggiare ad altre strutture, siano esse fisse o mobili.</w:t>
            </w:r>
          </w:p>
          <w:p w14:paraId="745C399E" w14:textId="77777777" w:rsidR="00E14E64" w:rsidRDefault="00000000">
            <w:pPr>
              <w:spacing w:after="40" w:line="259" w:lineRule="auto"/>
            </w:pPr>
            <w:r>
              <w:rPr>
                <w:sz w:val="18"/>
              </w:rPr>
              <w:t>30. Non manomettere i sistemi di controllo e le sicurezze per aumentare le prestazioni.</w:t>
            </w:r>
          </w:p>
          <w:p w14:paraId="111B4EBF" w14:textId="77777777" w:rsidR="00E14E64" w:rsidRDefault="00000000">
            <w:pPr>
              <w:spacing w:after="40" w:line="259" w:lineRule="auto"/>
            </w:pPr>
            <w:r>
              <w:rPr>
                <w:sz w:val="18"/>
              </w:rPr>
              <w:t>31. I ponti, esclusi quelli usati nei lavori per le linee elettriche di contatto, o qualora previsto dal costruttore, non devono essere spostati quando su di essi si trovano lavoratori o sovraccarichi.</w:t>
            </w:r>
          </w:p>
          <w:p w14:paraId="5FA8C209" w14:textId="77777777" w:rsidR="00E14E64" w:rsidRDefault="00000000">
            <w:pPr>
              <w:spacing w:after="40" w:line="259" w:lineRule="auto"/>
            </w:pPr>
            <w:r>
              <w:rPr>
                <w:sz w:val="18"/>
              </w:rPr>
              <w:t>32. La macchina è generalmente dotata di un sistema che blocca i sollevamenti in caso di posizionamento instabile. È possibile riprendere a lavorare solo dopo aver posizionato stabilmente la macchina.</w:t>
            </w:r>
          </w:p>
          <w:p w14:paraId="6828CC80" w14:textId="77777777" w:rsidR="00E14E64" w:rsidRDefault="00000000">
            <w:pPr>
              <w:spacing w:after="40" w:line="259" w:lineRule="auto"/>
            </w:pPr>
            <w:r>
              <w:rPr>
                <w:sz w:val="18"/>
              </w:rPr>
              <w:t>33. Evitare le condizioni ambientali gravose ed in particolare le giornate ventose.</w:t>
            </w:r>
          </w:p>
          <w:p w14:paraId="003A46A9" w14:textId="77777777" w:rsidR="00E14E64" w:rsidRDefault="00000000">
            <w:pPr>
              <w:spacing w:after="40" w:line="259" w:lineRule="auto"/>
            </w:pPr>
            <w:r>
              <w:rPr>
                <w:sz w:val="18"/>
              </w:rPr>
              <w:t>34. Durante lavori in zone aperte al pubblico, al fine di evitare che personale non addetto all'uso della macchina si avvicini pericolosamente ai meccanismi della stessa, si raccomanda di limitare la zona di lavoro mediante transenne o altri adeguati mezzi di segnalazione.</w:t>
            </w:r>
          </w:p>
          <w:p w14:paraId="56B5740C" w14:textId="77777777" w:rsidR="00E14E64" w:rsidRDefault="00000000">
            <w:pPr>
              <w:spacing w:after="40" w:line="259" w:lineRule="auto"/>
            </w:pPr>
            <w:r>
              <w:rPr>
                <w:sz w:val="18"/>
              </w:rPr>
              <w:t>35. Si raccomanda di verificare l'assenza di persone diverse dall'operatore nel raggio d'azione della macchina.</w:t>
            </w:r>
          </w:p>
          <w:p w14:paraId="0A31C21C" w14:textId="77777777" w:rsidR="00E14E64" w:rsidRDefault="00000000">
            <w:pPr>
              <w:spacing w:after="40" w:line="259" w:lineRule="auto"/>
            </w:pPr>
            <w:r>
              <w:rPr>
                <w:sz w:val="18"/>
              </w:rPr>
              <w:t>36. E’ vietato usare il ponte elevatore o elementi ad esso collegati come messa a terra per lavori di saldatura sulla piattaforma.</w:t>
            </w:r>
          </w:p>
          <w:p w14:paraId="31F0748E" w14:textId="77777777" w:rsidR="00E14E64" w:rsidRDefault="00000000">
            <w:pPr>
              <w:spacing w:after="40" w:line="259" w:lineRule="auto"/>
            </w:pPr>
            <w:r>
              <w:rPr>
                <w:sz w:val="18"/>
              </w:rPr>
              <w:t>37. Avere cura di proteggere la macchina e l’operatore durante lavori in ambienti ostili (verniciatura, sverniciatura, sabbiatura, lavaggio, ecc).</w:t>
            </w:r>
          </w:p>
          <w:p w14:paraId="70B430E4" w14:textId="77777777" w:rsidR="00E14E64" w:rsidRDefault="00000000">
            <w:pPr>
              <w:spacing w:after="40" w:line="259" w:lineRule="auto"/>
            </w:pPr>
            <w:r>
              <w:rPr>
                <w:sz w:val="18"/>
              </w:rPr>
              <w:t>38. Non avvicinarsi ai componenti dell'impianto idraulico ed elettrico con fonti di calore o fiamme.</w:t>
            </w:r>
          </w:p>
          <w:p w14:paraId="4BC49BB4" w14:textId="77777777" w:rsidR="00E14E64" w:rsidRDefault="00000000">
            <w:pPr>
              <w:spacing w:after="40" w:line="259" w:lineRule="auto"/>
            </w:pPr>
            <w:r>
              <w:rPr>
                <w:sz w:val="18"/>
              </w:rPr>
              <w:t>39. Se necessario provvedere ad effettuare la manovra di emergenza manuale da terra; vedere quanto riportato nel libretto d’uso e manutenzione.</w:t>
            </w:r>
          </w:p>
          <w:p w14:paraId="5096326A" w14:textId="77777777" w:rsidR="00E14E64" w:rsidRDefault="00000000">
            <w:pPr>
              <w:spacing w:after="40" w:line="259" w:lineRule="auto"/>
            </w:pPr>
            <w:r>
              <w:rPr>
                <w:sz w:val="18"/>
              </w:rPr>
              <w:t>40. A fine lavoro per evitare che persone non autorizzate impieghino la macchina si raccomanda di estrarre le chiavi dai quadri di comando e riporle in luogo sicuro.</w:t>
            </w:r>
          </w:p>
          <w:p w14:paraId="2D18E72C" w14:textId="77777777" w:rsidR="00E14E64" w:rsidRDefault="00000000">
            <w:pPr>
              <w:spacing w:after="40" w:line="259" w:lineRule="auto"/>
            </w:pPr>
            <w:r>
              <w:rPr>
                <w:sz w:val="18"/>
              </w:rPr>
              <w:t>41. In caso d’infortunio avvisare immediatamente il preposto (addetto al primo soccorso) od un compagno e mantenere la calma nell’attesa dei soccorsi.</w:t>
            </w:r>
          </w:p>
          <w:p w14:paraId="2F695495" w14:textId="77777777" w:rsidR="00E14E64" w:rsidRDefault="00000000">
            <w:pPr>
              <w:spacing w:after="40" w:line="259" w:lineRule="auto"/>
              <w:jc w:val="both"/>
            </w:pPr>
            <w:r>
              <w:rPr>
                <w:sz w:val="18"/>
              </w:rPr>
              <w:t>Discesa di emergenza</w:t>
            </w:r>
          </w:p>
          <w:p w14:paraId="76DEAA8C" w14:textId="77777777" w:rsidR="00E14E64" w:rsidRDefault="00000000">
            <w:pPr>
              <w:spacing w:after="40" w:line="259" w:lineRule="auto"/>
              <w:jc w:val="both"/>
            </w:pPr>
            <w:r>
              <w:rPr>
                <w:sz w:val="18"/>
              </w:rPr>
              <w:t>In caso di malfunzionamento della piattaforma, è possibile riportare a terra il cestello agendo sui comandi di emergenza. Durante l’azionamento con i comandi di emergenza, non sono più funzionanti i dispositivi automatici di controllo e di sicurezza; occorre pertanto procedere prima al rientro totale del braccio, poi alla rotazione e alla discesa. Le valvole elettriche che in caso di mancato funzionamento devono essere azionate a mano sono solitamente contrassegnate dalla scritta EMERGENZA.</w:t>
            </w:r>
          </w:p>
          <w:p w14:paraId="5741B591" w14:textId="77777777" w:rsidR="00E14E64" w:rsidRDefault="00000000">
            <w:pPr>
              <w:spacing w:after="40" w:line="259" w:lineRule="auto"/>
            </w:pPr>
            <w:r>
              <w:rPr>
                <w:b/>
                <w:sz w:val="18"/>
              </w:rPr>
              <w:t>MANUTENZIONE</w:t>
            </w:r>
          </w:p>
          <w:p w14:paraId="0EDF6D7F" w14:textId="77777777" w:rsidR="00E14E64" w:rsidRDefault="00000000">
            <w:pPr>
              <w:spacing w:after="40" w:line="259" w:lineRule="auto"/>
            </w:pPr>
            <w:r>
              <w:rPr>
                <w:sz w:val="18"/>
              </w:rPr>
              <w:t>1. Eseguire le operazioni di revisione e manutenzione seguendo le indicazioni del libretto e segnalando eventuali guasti.</w:t>
            </w:r>
          </w:p>
          <w:p w14:paraId="2C78513E" w14:textId="77777777" w:rsidR="00E14E64" w:rsidRDefault="00000000">
            <w:pPr>
              <w:spacing w:after="40" w:line="259" w:lineRule="auto"/>
            </w:pPr>
            <w:r>
              <w:rPr>
                <w:sz w:val="18"/>
              </w:rPr>
              <w:t>2. Non effettuare operazioni di manutenzione e/o pulizia della piattaforma con organi in movimento.</w:t>
            </w:r>
          </w:p>
          <w:p w14:paraId="1ED18287" w14:textId="77777777" w:rsidR="00E14E64" w:rsidRDefault="00000000">
            <w:pPr>
              <w:spacing w:after="40" w:line="259" w:lineRule="auto"/>
            </w:pPr>
            <w:r>
              <w:rPr>
                <w:sz w:val="18"/>
              </w:rPr>
              <w:t>3. Pulire gli organi di comando da grasso, olio, etc.</w:t>
            </w:r>
          </w:p>
          <w:p w14:paraId="66894810" w14:textId="77777777" w:rsidR="00E14E64" w:rsidRDefault="00000000">
            <w:pPr>
              <w:spacing w:after="40" w:line="259" w:lineRule="auto"/>
            </w:pPr>
            <w:r>
              <w:rPr>
                <w:sz w:val="18"/>
              </w:rPr>
              <w:t>4. E' assolutamente proibito asportare, modificare o manomettere organi della macchina importanti ai fini della sicurezza e della stabilità.</w:t>
            </w:r>
          </w:p>
        </w:tc>
      </w:tr>
      <w:tr w:rsidR="00E14E64" w14:paraId="668060F4" w14:textId="77777777">
        <w:trPr>
          <w:jc w:val="center"/>
        </w:trPr>
        <w:tc>
          <w:tcPr>
            <w:tcW w:w="2268" w:type="dxa"/>
            <w:shd w:val="clear" w:color="auto" w:fill="F3F3F3"/>
            <w:tcMar>
              <w:top w:w="80" w:type="dxa"/>
              <w:left w:w="100" w:type="dxa"/>
              <w:bottom w:w="80" w:type="dxa"/>
              <w:right w:w="100" w:type="dxa"/>
            </w:tcMar>
          </w:tcPr>
          <w:p w14:paraId="4876B245"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0CA1D391" w14:textId="77777777" w:rsidR="00E14E64" w:rsidRDefault="00000000">
            <w:pPr>
              <w:spacing w:after="40" w:line="259" w:lineRule="auto"/>
              <w:jc w:val="both"/>
            </w:pPr>
            <w:r>
              <w:rPr>
                <w:sz w:val="18"/>
              </w:rPr>
              <w:t>Durante l’utilizzo dell’apparecchio, l’operatore dovrà obbligatoriamente indossare i dispositivi di protezione individuale (D.P.I.) secondo l’informazione, la formazione e l’addestramento ricevuti, tenendo conto dei rischi da cui doversi proteggere, come genericamente specificato nella tabella seguente.</w:t>
            </w:r>
          </w:p>
          <w:p w14:paraId="373E14A1" w14:textId="77777777" w:rsidR="00E14E64" w:rsidRDefault="00000000">
            <w:pPr>
              <w:spacing w:after="40" w:line="259" w:lineRule="auto"/>
            </w:pPr>
            <w:r>
              <w:rPr>
                <w:b/>
                <w:sz w:val="18"/>
              </w:rPr>
              <w:t>Sempre</w:t>
            </w:r>
          </w:p>
          <w:p w14:paraId="63AA2BBE" w14:textId="77777777" w:rsidR="00E14E64" w:rsidRDefault="00000000">
            <w:pPr>
              <w:spacing w:after="40" w:line="259" w:lineRule="auto"/>
            </w:pPr>
            <w:r>
              <w:rPr>
                <w:b/>
                <w:sz w:val="18"/>
              </w:rPr>
              <w:t>Nota bene:</w:t>
            </w:r>
          </w:p>
          <w:p w14:paraId="125D0E43" w14:textId="77777777" w:rsidR="00E14E64" w:rsidRDefault="00000000">
            <w:pPr>
              <w:spacing w:after="40" w:line="259" w:lineRule="auto"/>
              <w:jc w:val="both"/>
            </w:pPr>
            <w:r>
              <w:rPr>
                <w:sz w:val="18"/>
              </w:rPr>
              <w:t>altri D.P.I. possono essere previsti nel caso di specifiche lavorazioni</w:t>
            </w:r>
          </w:p>
          <w:p w14:paraId="16F8EBF2" w14:textId="77777777" w:rsidR="00E14E64" w:rsidRDefault="00000000">
            <w:pPr>
              <w:spacing w:after="40" w:line="259" w:lineRule="auto"/>
              <w:jc w:val="both"/>
            </w:pPr>
            <w:r>
              <w:rPr>
                <w:sz w:val="18"/>
              </w:rPr>
              <w:t>Tabella D.P.I. riportata di seguito.</w:t>
            </w:r>
          </w:p>
        </w:tc>
      </w:tr>
      <w:tr w:rsidR="00E14E64" w14:paraId="7DE83963" w14:textId="77777777">
        <w:trPr>
          <w:jc w:val="center"/>
        </w:trPr>
        <w:tc>
          <w:tcPr>
            <w:tcW w:w="2268" w:type="dxa"/>
            <w:shd w:val="clear" w:color="auto" w:fill="F3F3F3"/>
            <w:tcMar>
              <w:top w:w="80" w:type="dxa"/>
              <w:left w:w="100" w:type="dxa"/>
              <w:bottom w:w="80" w:type="dxa"/>
              <w:right w:w="100" w:type="dxa"/>
            </w:tcMar>
          </w:tcPr>
          <w:p w14:paraId="661459C3"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35C487F9" w14:textId="77777777" w:rsidR="00E14E64" w:rsidRDefault="00000000">
            <w:pPr>
              <w:spacing w:after="40" w:line="259" w:lineRule="auto"/>
            </w:pPr>
            <w:r>
              <w:rPr>
                <w:b/>
                <w:sz w:val="18"/>
              </w:rPr>
              <w:t>NOME RICEVENTE</w:t>
            </w:r>
          </w:p>
          <w:p w14:paraId="4FA13825" w14:textId="77777777" w:rsidR="00E14E64" w:rsidRDefault="00000000">
            <w:pPr>
              <w:spacing w:after="40" w:line="259" w:lineRule="auto"/>
            </w:pPr>
            <w:r>
              <w:rPr>
                <w:b/>
                <w:sz w:val="18"/>
              </w:rPr>
              <w:t>CONSEGNATA IL</w:t>
            </w:r>
          </w:p>
          <w:p w14:paraId="76F3B15D" w14:textId="77777777" w:rsidR="00E14E64" w:rsidRDefault="00000000">
            <w:pPr>
              <w:spacing w:after="40" w:line="259" w:lineRule="auto"/>
            </w:pPr>
            <w:r>
              <w:rPr>
                <w:b/>
                <w:sz w:val="18"/>
              </w:rPr>
              <w:t>FIRMA RICEVENTE</w:t>
            </w:r>
          </w:p>
        </w:tc>
      </w:tr>
    </w:tbl>
    <w:p w14:paraId="50EE8DDD" w14:textId="77777777" w:rsidR="00E14E64" w:rsidRDefault="00E14E64">
      <w:pPr>
        <w:spacing w:before="80" w:after="0" w:line="240" w:lineRule="auto"/>
      </w:pPr>
    </w:p>
    <w:p w14:paraId="6AC53DB6"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0C2F7399" w14:textId="77777777">
        <w:trPr>
          <w:jc w:val="center"/>
        </w:trPr>
        <w:tc>
          <w:tcPr>
            <w:tcW w:w="3118" w:type="dxa"/>
            <w:shd w:val="clear" w:color="auto" w:fill="2F6B3F"/>
            <w:vAlign w:val="center"/>
          </w:tcPr>
          <w:p w14:paraId="2BDD5492" w14:textId="77777777" w:rsidR="00E14E64" w:rsidRDefault="00000000">
            <w:pPr>
              <w:jc w:val="center"/>
            </w:pPr>
            <w:r>
              <w:rPr>
                <w:b/>
                <w:color w:val="FFFFFF"/>
                <w:sz w:val="18"/>
              </w:rPr>
              <w:t>Tipologia di D.P.I.</w:t>
            </w:r>
          </w:p>
        </w:tc>
        <w:tc>
          <w:tcPr>
            <w:tcW w:w="4819" w:type="dxa"/>
            <w:shd w:val="clear" w:color="auto" w:fill="2F6B3F"/>
            <w:vAlign w:val="center"/>
          </w:tcPr>
          <w:p w14:paraId="65023CC7" w14:textId="77777777" w:rsidR="00E14E64" w:rsidRDefault="00000000">
            <w:pPr>
              <w:jc w:val="center"/>
            </w:pPr>
            <w:r>
              <w:rPr>
                <w:b/>
                <w:color w:val="FFFFFF"/>
                <w:sz w:val="18"/>
              </w:rPr>
              <w:t>Quando</w:t>
            </w:r>
          </w:p>
        </w:tc>
        <w:tc>
          <w:tcPr>
            <w:tcW w:w="1587" w:type="dxa"/>
            <w:shd w:val="clear" w:color="auto" w:fill="2F6B3F"/>
            <w:vAlign w:val="center"/>
          </w:tcPr>
          <w:p w14:paraId="21E29309" w14:textId="77777777" w:rsidR="00E14E64" w:rsidRDefault="00000000">
            <w:pPr>
              <w:jc w:val="center"/>
            </w:pPr>
            <w:r>
              <w:rPr>
                <w:b/>
                <w:color w:val="FFFFFF"/>
                <w:sz w:val="18"/>
              </w:rPr>
              <w:t>Segnale</w:t>
            </w:r>
          </w:p>
        </w:tc>
      </w:tr>
      <w:tr w:rsidR="00E14E64" w14:paraId="5CC1F7E4" w14:textId="77777777">
        <w:trPr>
          <w:jc w:val="center"/>
        </w:trPr>
        <w:tc>
          <w:tcPr>
            <w:tcW w:w="3118" w:type="dxa"/>
            <w:tcMar>
              <w:top w:w="80" w:type="dxa"/>
              <w:left w:w="90" w:type="dxa"/>
              <w:bottom w:w="80" w:type="dxa"/>
              <w:right w:w="90" w:type="dxa"/>
            </w:tcMar>
            <w:vAlign w:val="center"/>
          </w:tcPr>
          <w:p w14:paraId="13727852" w14:textId="77777777" w:rsidR="00E14E64" w:rsidRDefault="00000000">
            <w:pPr>
              <w:spacing w:after="40" w:line="259" w:lineRule="auto"/>
              <w:jc w:val="both"/>
            </w:pPr>
            <w:r>
              <w:rPr>
                <w:sz w:val="18"/>
              </w:rPr>
              <w:t>Imbracatura di sicurezza</w:t>
            </w:r>
          </w:p>
        </w:tc>
        <w:tc>
          <w:tcPr>
            <w:tcW w:w="4819" w:type="dxa"/>
            <w:tcMar>
              <w:top w:w="80" w:type="dxa"/>
              <w:left w:w="90" w:type="dxa"/>
              <w:bottom w:w="80" w:type="dxa"/>
              <w:right w:w="90" w:type="dxa"/>
            </w:tcMar>
            <w:vAlign w:val="center"/>
          </w:tcPr>
          <w:p w14:paraId="297E9D0F" w14:textId="77777777" w:rsidR="00E14E64" w:rsidRDefault="00000000">
            <w:pPr>
              <w:spacing w:after="40" w:line="259" w:lineRule="auto"/>
              <w:jc w:val="both"/>
            </w:pPr>
            <w:r>
              <w:rPr>
                <w:sz w:val="18"/>
              </w:rPr>
              <w:t>Quando previsto dal costruttore</w:t>
            </w:r>
          </w:p>
        </w:tc>
        <w:tc>
          <w:tcPr>
            <w:tcW w:w="1587" w:type="dxa"/>
            <w:tcMar>
              <w:top w:w="80" w:type="dxa"/>
              <w:left w:w="90" w:type="dxa"/>
              <w:bottom w:w="80" w:type="dxa"/>
              <w:right w:w="90" w:type="dxa"/>
            </w:tcMar>
            <w:vAlign w:val="center"/>
          </w:tcPr>
          <w:p w14:paraId="795C15EC" w14:textId="77777777" w:rsidR="00E14E64" w:rsidRDefault="00000000">
            <w:pPr>
              <w:jc w:val="center"/>
            </w:pPr>
            <w:r>
              <w:rPr>
                <w:noProof/>
              </w:rPr>
              <w:drawing>
                <wp:inline distT="0" distB="0" distL="0" distR="0" wp14:anchorId="5A3F2420" wp14:editId="4359BCE9">
                  <wp:extent cx="324000" cy="324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2c7aa6a4329747a.png"/>
                          <pic:cNvPicPr/>
                        </pic:nvPicPr>
                        <pic:blipFill>
                          <a:blip r:embed="rId21"/>
                          <a:stretch>
                            <a:fillRect/>
                          </a:stretch>
                        </pic:blipFill>
                        <pic:spPr>
                          <a:xfrm>
                            <a:off x="0" y="0"/>
                            <a:ext cx="324000" cy="324000"/>
                          </a:xfrm>
                          <a:prstGeom prst="rect">
                            <a:avLst/>
                          </a:prstGeom>
                        </pic:spPr>
                      </pic:pic>
                    </a:graphicData>
                  </a:graphic>
                </wp:inline>
              </w:drawing>
            </w:r>
          </w:p>
        </w:tc>
      </w:tr>
      <w:tr w:rsidR="00E14E64" w14:paraId="52853C27" w14:textId="77777777">
        <w:trPr>
          <w:jc w:val="center"/>
        </w:trPr>
        <w:tc>
          <w:tcPr>
            <w:tcW w:w="3118" w:type="dxa"/>
            <w:tcMar>
              <w:top w:w="80" w:type="dxa"/>
              <w:left w:w="90" w:type="dxa"/>
              <w:bottom w:w="80" w:type="dxa"/>
              <w:right w:w="90" w:type="dxa"/>
            </w:tcMar>
            <w:vAlign w:val="center"/>
          </w:tcPr>
          <w:p w14:paraId="184FDB18" w14:textId="77777777" w:rsidR="00E14E64" w:rsidRDefault="00000000">
            <w:pPr>
              <w:spacing w:after="40" w:line="259" w:lineRule="auto"/>
              <w:jc w:val="both"/>
            </w:pPr>
            <w:r>
              <w:rPr>
                <w:sz w:val="18"/>
              </w:rPr>
              <w:t>Elmetto di protezione</w:t>
            </w:r>
          </w:p>
        </w:tc>
        <w:tc>
          <w:tcPr>
            <w:tcW w:w="4819" w:type="dxa"/>
            <w:tcMar>
              <w:top w:w="80" w:type="dxa"/>
              <w:left w:w="90" w:type="dxa"/>
              <w:bottom w:w="80" w:type="dxa"/>
              <w:right w:w="90" w:type="dxa"/>
            </w:tcMar>
            <w:vAlign w:val="center"/>
          </w:tcPr>
          <w:p w14:paraId="4A94E576" w14:textId="77777777" w:rsidR="00E14E64" w:rsidRDefault="00000000">
            <w:pPr>
              <w:spacing w:after="40" w:line="259" w:lineRule="auto"/>
              <w:jc w:val="both"/>
            </w:pPr>
            <w:r>
              <w:rPr>
                <w:sz w:val="18"/>
              </w:rPr>
              <w:t>Qualora esista il rischio di caduta di materiali dall’alto o il rischio di urti al capo</w:t>
            </w:r>
          </w:p>
        </w:tc>
        <w:tc>
          <w:tcPr>
            <w:tcW w:w="1587" w:type="dxa"/>
            <w:tcMar>
              <w:top w:w="80" w:type="dxa"/>
              <w:left w:w="90" w:type="dxa"/>
              <w:bottom w:w="80" w:type="dxa"/>
              <w:right w:w="90" w:type="dxa"/>
            </w:tcMar>
            <w:vAlign w:val="center"/>
          </w:tcPr>
          <w:p w14:paraId="4D33AD1E" w14:textId="77777777" w:rsidR="00E14E64" w:rsidRDefault="00000000">
            <w:pPr>
              <w:jc w:val="center"/>
            </w:pPr>
            <w:r>
              <w:rPr>
                <w:noProof/>
              </w:rPr>
              <w:drawing>
                <wp:inline distT="0" distB="0" distL="0" distR="0" wp14:anchorId="64B115F4" wp14:editId="78A40D46">
                  <wp:extent cx="324000" cy="324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37f0a102f0ebf3.png"/>
                          <pic:cNvPicPr/>
                        </pic:nvPicPr>
                        <pic:blipFill>
                          <a:blip r:embed="rId22"/>
                          <a:stretch>
                            <a:fillRect/>
                          </a:stretch>
                        </pic:blipFill>
                        <pic:spPr>
                          <a:xfrm>
                            <a:off x="0" y="0"/>
                            <a:ext cx="324000" cy="324000"/>
                          </a:xfrm>
                          <a:prstGeom prst="rect">
                            <a:avLst/>
                          </a:prstGeom>
                        </pic:spPr>
                      </pic:pic>
                    </a:graphicData>
                  </a:graphic>
                </wp:inline>
              </w:drawing>
            </w:r>
          </w:p>
        </w:tc>
      </w:tr>
      <w:tr w:rsidR="00E14E64" w14:paraId="7D89E549" w14:textId="77777777">
        <w:trPr>
          <w:jc w:val="center"/>
        </w:trPr>
        <w:tc>
          <w:tcPr>
            <w:tcW w:w="3118" w:type="dxa"/>
            <w:tcMar>
              <w:top w:w="80" w:type="dxa"/>
              <w:left w:w="90" w:type="dxa"/>
              <w:bottom w:w="80" w:type="dxa"/>
              <w:right w:w="90" w:type="dxa"/>
            </w:tcMar>
            <w:vAlign w:val="center"/>
          </w:tcPr>
          <w:p w14:paraId="5C617F5B"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235FA213"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26D9687A" w14:textId="77777777" w:rsidR="00E14E64" w:rsidRDefault="00000000">
            <w:pPr>
              <w:jc w:val="center"/>
            </w:pPr>
            <w:r>
              <w:rPr>
                <w:noProof/>
              </w:rPr>
              <w:drawing>
                <wp:inline distT="0" distB="0" distL="0" distR="0" wp14:anchorId="489E3C40" wp14:editId="797A4CF8">
                  <wp:extent cx="324000" cy="326746"/>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cd9835f4b47e63.png"/>
                          <pic:cNvPicPr/>
                        </pic:nvPicPr>
                        <pic:blipFill>
                          <a:blip r:embed="rId15"/>
                          <a:stretch>
                            <a:fillRect/>
                          </a:stretch>
                        </pic:blipFill>
                        <pic:spPr>
                          <a:xfrm>
                            <a:off x="0" y="0"/>
                            <a:ext cx="324000" cy="326746"/>
                          </a:xfrm>
                          <a:prstGeom prst="rect">
                            <a:avLst/>
                          </a:prstGeom>
                        </pic:spPr>
                      </pic:pic>
                    </a:graphicData>
                  </a:graphic>
                </wp:inline>
              </w:drawing>
            </w:r>
          </w:p>
        </w:tc>
      </w:tr>
      <w:tr w:rsidR="00E14E64" w14:paraId="0C32B414" w14:textId="77777777">
        <w:trPr>
          <w:jc w:val="center"/>
        </w:trPr>
        <w:tc>
          <w:tcPr>
            <w:tcW w:w="3118" w:type="dxa"/>
            <w:tcMar>
              <w:top w:w="80" w:type="dxa"/>
              <w:left w:w="90" w:type="dxa"/>
              <w:bottom w:w="80" w:type="dxa"/>
              <w:right w:w="90" w:type="dxa"/>
            </w:tcMar>
            <w:vAlign w:val="center"/>
          </w:tcPr>
          <w:p w14:paraId="2E2E20F9" w14:textId="77777777" w:rsidR="00E14E64" w:rsidRDefault="00000000">
            <w:pPr>
              <w:spacing w:after="40" w:line="259" w:lineRule="auto"/>
              <w:jc w:val="both"/>
            </w:pPr>
            <w:r>
              <w:rPr>
                <w:sz w:val="18"/>
              </w:rPr>
              <w:t>Guanti di protezione</w:t>
            </w:r>
          </w:p>
        </w:tc>
        <w:tc>
          <w:tcPr>
            <w:tcW w:w="4819" w:type="dxa"/>
            <w:tcMar>
              <w:top w:w="80" w:type="dxa"/>
              <w:left w:w="90" w:type="dxa"/>
              <w:bottom w:w="80" w:type="dxa"/>
              <w:right w:w="90" w:type="dxa"/>
            </w:tcMar>
            <w:vAlign w:val="center"/>
          </w:tcPr>
          <w:p w14:paraId="3AB3C93F" w14:textId="77777777" w:rsidR="00E14E64" w:rsidRDefault="00000000">
            <w:pPr>
              <w:spacing w:after="40" w:line="259" w:lineRule="auto"/>
              <w:jc w:val="both"/>
            </w:pPr>
            <w:r>
              <w:rPr>
                <w:sz w:val="18"/>
              </w:rPr>
              <w:t>Secondo l’operatività svolta</w:t>
            </w:r>
          </w:p>
        </w:tc>
        <w:tc>
          <w:tcPr>
            <w:tcW w:w="1587" w:type="dxa"/>
            <w:tcMar>
              <w:top w:w="80" w:type="dxa"/>
              <w:left w:w="90" w:type="dxa"/>
              <w:bottom w:w="80" w:type="dxa"/>
              <w:right w:w="90" w:type="dxa"/>
            </w:tcMar>
            <w:vAlign w:val="center"/>
          </w:tcPr>
          <w:p w14:paraId="1E3C5918" w14:textId="77777777" w:rsidR="00E14E64" w:rsidRDefault="00000000">
            <w:pPr>
              <w:jc w:val="center"/>
            </w:pPr>
            <w:r>
              <w:rPr>
                <w:noProof/>
              </w:rPr>
              <w:drawing>
                <wp:inline distT="0" distB="0" distL="0" distR="0" wp14:anchorId="63E7D19C" wp14:editId="4F612FE7">
                  <wp:extent cx="324000" cy="324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6A190781" w14:textId="77777777">
        <w:trPr>
          <w:jc w:val="center"/>
        </w:trPr>
        <w:tc>
          <w:tcPr>
            <w:tcW w:w="3118" w:type="dxa"/>
            <w:tcMar>
              <w:top w:w="80" w:type="dxa"/>
              <w:left w:w="90" w:type="dxa"/>
              <w:bottom w:w="80" w:type="dxa"/>
              <w:right w:w="90" w:type="dxa"/>
            </w:tcMar>
            <w:vAlign w:val="center"/>
          </w:tcPr>
          <w:p w14:paraId="10332C40" w14:textId="77777777" w:rsidR="00E14E64" w:rsidRDefault="00000000">
            <w:pPr>
              <w:spacing w:after="40" w:line="259" w:lineRule="auto"/>
              <w:jc w:val="both"/>
            </w:pPr>
            <w:r>
              <w:rPr>
                <w:sz w:val="18"/>
              </w:rPr>
              <w:t>Nota bene: altri D.P.I. possono essere previsti nel caso di specifiche lavorazioni</w:t>
            </w:r>
          </w:p>
        </w:tc>
        <w:tc>
          <w:tcPr>
            <w:tcW w:w="4819" w:type="dxa"/>
            <w:tcMar>
              <w:top w:w="80" w:type="dxa"/>
              <w:left w:w="90" w:type="dxa"/>
              <w:bottom w:w="80" w:type="dxa"/>
              <w:right w:w="90" w:type="dxa"/>
            </w:tcMar>
            <w:vAlign w:val="center"/>
          </w:tcPr>
          <w:p w14:paraId="16354395" w14:textId="77777777" w:rsidR="00E14E64" w:rsidRDefault="00000000">
            <w:pPr>
              <w:spacing w:after="40" w:line="259" w:lineRule="auto"/>
              <w:jc w:val="both"/>
            </w:pPr>
            <w:r>
              <w:rPr>
                <w:sz w:val="18"/>
              </w:rPr>
              <w:t>—</w:t>
            </w:r>
          </w:p>
        </w:tc>
        <w:tc>
          <w:tcPr>
            <w:tcW w:w="1587" w:type="dxa"/>
            <w:tcMar>
              <w:top w:w="80" w:type="dxa"/>
              <w:left w:w="90" w:type="dxa"/>
              <w:bottom w:w="80" w:type="dxa"/>
              <w:right w:w="90" w:type="dxa"/>
            </w:tcMar>
            <w:vAlign w:val="center"/>
          </w:tcPr>
          <w:p w14:paraId="146E64AD" w14:textId="77777777" w:rsidR="00E14E64" w:rsidRDefault="00000000">
            <w:pPr>
              <w:jc w:val="center"/>
            </w:pPr>
            <w:r>
              <w:rPr>
                <w:i/>
                <w:sz w:val="20"/>
              </w:rPr>
              <w:t>—</w:t>
            </w:r>
          </w:p>
        </w:tc>
      </w:tr>
    </w:tbl>
    <w:p w14:paraId="5D41C4B7" w14:textId="77777777" w:rsidR="00E14E64" w:rsidRDefault="00000000">
      <w:pPr>
        <w:spacing w:before="80" w:after="0" w:line="240" w:lineRule="auto"/>
      </w:pPr>
      <w:r>
        <w:rPr>
          <w:sz w:val="4"/>
        </w:rPr>
        <w:t xml:space="preserve"> </w:t>
      </w:r>
    </w:p>
    <w:p w14:paraId="3F248D0D" w14:textId="77777777" w:rsidR="00E14E64" w:rsidRDefault="00000000">
      <w:r>
        <w:br w:type="page"/>
      </w:r>
    </w:p>
    <w:p w14:paraId="78440D20" w14:textId="77777777" w:rsidR="00E14E64" w:rsidRDefault="00000000">
      <w:pPr>
        <w:pStyle w:val="Titolo2"/>
        <w:spacing w:before="0" w:after="60" w:line="240" w:lineRule="auto"/>
      </w:pPr>
      <w:r>
        <w:rPr>
          <w:rFonts w:ascii="Calibri" w:hAnsi="Calibri"/>
          <w:sz w:val="27"/>
        </w:rPr>
        <w:t>PRO AL005 — UTILIZZO IN SICUREZZA DELL’IDROPULITRICE</w:t>
      </w:r>
    </w:p>
    <w:p w14:paraId="65B889EC" w14:textId="77777777" w:rsidR="00E14E64" w:rsidRDefault="00000000">
      <w:pPr>
        <w:spacing w:after="120" w:line="240" w:lineRule="auto"/>
      </w:pPr>
      <w:r>
        <w:rPr>
          <w:i/>
          <w:color w:val="5A8F61"/>
          <w:sz w:val="18"/>
        </w:rPr>
        <w:t>Procedura 5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33D52B92" w14:textId="77777777">
        <w:trPr>
          <w:jc w:val="center"/>
        </w:trPr>
        <w:tc>
          <w:tcPr>
            <w:tcW w:w="2381" w:type="dxa"/>
            <w:shd w:val="clear" w:color="auto" w:fill="EAF3EA"/>
            <w:tcMar>
              <w:top w:w="80" w:type="dxa"/>
              <w:left w:w="110" w:type="dxa"/>
              <w:bottom w:w="80" w:type="dxa"/>
              <w:right w:w="110" w:type="dxa"/>
            </w:tcMar>
          </w:tcPr>
          <w:p w14:paraId="739001F7" w14:textId="77777777" w:rsidR="00E14E64" w:rsidRDefault="00000000">
            <w:r>
              <w:rPr>
                <w:b/>
                <w:color w:val="2F6B3F"/>
                <w:sz w:val="18"/>
              </w:rPr>
              <w:t>Codice</w:t>
            </w:r>
          </w:p>
        </w:tc>
        <w:tc>
          <w:tcPr>
            <w:tcW w:w="7144" w:type="dxa"/>
            <w:tcMar>
              <w:top w:w="80" w:type="dxa"/>
              <w:left w:w="110" w:type="dxa"/>
              <w:bottom w:w="80" w:type="dxa"/>
              <w:right w:w="110" w:type="dxa"/>
            </w:tcMar>
          </w:tcPr>
          <w:p w14:paraId="76A85BC2" w14:textId="77777777" w:rsidR="00E14E64" w:rsidRDefault="00000000">
            <w:pPr>
              <w:spacing w:after="40" w:line="259" w:lineRule="auto"/>
            </w:pPr>
            <w:r>
              <w:rPr>
                <w:b/>
                <w:sz w:val="18"/>
              </w:rPr>
              <w:t>PRO AL005</w:t>
            </w:r>
          </w:p>
        </w:tc>
      </w:tr>
      <w:tr w:rsidR="00E14E64" w14:paraId="67B098A7" w14:textId="77777777">
        <w:trPr>
          <w:jc w:val="center"/>
        </w:trPr>
        <w:tc>
          <w:tcPr>
            <w:tcW w:w="2381" w:type="dxa"/>
            <w:shd w:val="clear" w:color="auto" w:fill="EAF3EA"/>
            <w:tcMar>
              <w:top w:w="80" w:type="dxa"/>
              <w:left w:w="110" w:type="dxa"/>
              <w:bottom w:w="80" w:type="dxa"/>
              <w:right w:w="110" w:type="dxa"/>
            </w:tcMar>
          </w:tcPr>
          <w:p w14:paraId="13F550E4" w14:textId="77777777" w:rsidR="00E14E64" w:rsidRDefault="00000000">
            <w:r>
              <w:rPr>
                <w:b/>
                <w:color w:val="2F6B3F"/>
                <w:sz w:val="18"/>
              </w:rPr>
              <w:t>Titolo</w:t>
            </w:r>
          </w:p>
        </w:tc>
        <w:tc>
          <w:tcPr>
            <w:tcW w:w="7144" w:type="dxa"/>
            <w:tcMar>
              <w:top w:w="80" w:type="dxa"/>
              <w:left w:w="110" w:type="dxa"/>
              <w:bottom w:w="80" w:type="dxa"/>
              <w:right w:w="110" w:type="dxa"/>
            </w:tcMar>
          </w:tcPr>
          <w:p w14:paraId="452CEDEE" w14:textId="77777777" w:rsidR="00E14E64" w:rsidRDefault="00000000">
            <w:pPr>
              <w:spacing w:after="40" w:line="259" w:lineRule="auto"/>
            </w:pPr>
            <w:r>
              <w:rPr>
                <w:b/>
                <w:sz w:val="18"/>
              </w:rPr>
              <w:t>UTILIZZO IN SICUREZZA DELL’IDROPULITRICE</w:t>
            </w:r>
          </w:p>
        </w:tc>
      </w:tr>
      <w:tr w:rsidR="00E14E64" w14:paraId="4D80099B" w14:textId="77777777">
        <w:trPr>
          <w:jc w:val="center"/>
        </w:trPr>
        <w:tc>
          <w:tcPr>
            <w:tcW w:w="2381" w:type="dxa"/>
            <w:shd w:val="clear" w:color="auto" w:fill="EAF3EA"/>
            <w:tcMar>
              <w:top w:w="80" w:type="dxa"/>
              <w:left w:w="110" w:type="dxa"/>
              <w:bottom w:w="80" w:type="dxa"/>
              <w:right w:w="110" w:type="dxa"/>
            </w:tcMar>
          </w:tcPr>
          <w:p w14:paraId="7CDD2CA9" w14:textId="77777777" w:rsidR="00E14E64" w:rsidRDefault="00000000">
            <w:r>
              <w:rPr>
                <w:b/>
                <w:color w:val="2F6B3F"/>
                <w:sz w:val="18"/>
              </w:rPr>
              <w:t>Revisione</w:t>
            </w:r>
          </w:p>
        </w:tc>
        <w:tc>
          <w:tcPr>
            <w:tcW w:w="7144" w:type="dxa"/>
            <w:tcMar>
              <w:top w:w="80" w:type="dxa"/>
              <w:left w:w="110" w:type="dxa"/>
              <w:bottom w:w="80" w:type="dxa"/>
              <w:right w:w="110" w:type="dxa"/>
            </w:tcMar>
          </w:tcPr>
          <w:p w14:paraId="4C07421C" w14:textId="77777777" w:rsidR="00E14E64" w:rsidRDefault="00000000">
            <w:pPr>
              <w:spacing w:after="40" w:line="259" w:lineRule="auto"/>
              <w:jc w:val="both"/>
            </w:pPr>
            <w:r>
              <w:rPr>
                <w:sz w:val="18"/>
              </w:rPr>
              <w:t>01</w:t>
            </w:r>
          </w:p>
        </w:tc>
      </w:tr>
      <w:tr w:rsidR="00E14E64" w14:paraId="1527BB65" w14:textId="77777777">
        <w:trPr>
          <w:jc w:val="center"/>
        </w:trPr>
        <w:tc>
          <w:tcPr>
            <w:tcW w:w="2381" w:type="dxa"/>
            <w:shd w:val="clear" w:color="auto" w:fill="EAF3EA"/>
            <w:tcMar>
              <w:top w:w="80" w:type="dxa"/>
              <w:left w:w="110" w:type="dxa"/>
              <w:bottom w:w="80" w:type="dxa"/>
              <w:right w:w="110" w:type="dxa"/>
            </w:tcMar>
          </w:tcPr>
          <w:p w14:paraId="43FD6C8E" w14:textId="34A03388" w:rsidR="00E14E64" w:rsidRDefault="00000000">
            <w:r>
              <w:rPr>
                <w:b/>
                <w:color w:val="2F6B3F"/>
                <w:sz w:val="18"/>
              </w:rPr>
              <w:t xml:space="preserve">Fonte </w:t>
            </w:r>
          </w:p>
        </w:tc>
        <w:tc>
          <w:tcPr>
            <w:tcW w:w="7144" w:type="dxa"/>
            <w:tcMar>
              <w:top w:w="80" w:type="dxa"/>
              <w:left w:w="110" w:type="dxa"/>
              <w:bottom w:w="80" w:type="dxa"/>
              <w:right w:w="110" w:type="dxa"/>
            </w:tcMar>
          </w:tcPr>
          <w:p w14:paraId="6C3A56FB" w14:textId="00E5B07E" w:rsidR="00E14E64" w:rsidRDefault="00000000">
            <w:pPr>
              <w:spacing w:after="40" w:line="259" w:lineRule="auto"/>
              <w:jc w:val="both"/>
            </w:pPr>
            <w:r>
              <w:rPr>
                <w:sz w:val="18"/>
              </w:rPr>
              <w:t>PRO AL005 (Uso in sicurezza dell'idropulitrice).</w:t>
            </w:r>
          </w:p>
        </w:tc>
      </w:tr>
      <w:tr w:rsidR="00E14E64" w14:paraId="59A915F4" w14:textId="77777777">
        <w:trPr>
          <w:jc w:val="center"/>
        </w:trPr>
        <w:tc>
          <w:tcPr>
            <w:tcW w:w="2381" w:type="dxa"/>
            <w:shd w:val="clear" w:color="auto" w:fill="EAF3EA"/>
            <w:tcMar>
              <w:top w:w="80" w:type="dxa"/>
              <w:left w:w="110" w:type="dxa"/>
              <w:bottom w:w="80" w:type="dxa"/>
              <w:right w:w="110" w:type="dxa"/>
            </w:tcMar>
          </w:tcPr>
          <w:p w14:paraId="304CCDDC" w14:textId="06B07B36" w:rsidR="00E14E64" w:rsidRDefault="00000000">
            <w:r>
              <w:rPr>
                <w:b/>
                <w:color w:val="2F6B3F"/>
                <w:sz w:val="18"/>
              </w:rPr>
              <w:t>Pagine  sorgente</w:t>
            </w:r>
          </w:p>
        </w:tc>
        <w:tc>
          <w:tcPr>
            <w:tcW w:w="7144" w:type="dxa"/>
            <w:tcMar>
              <w:top w:w="80" w:type="dxa"/>
              <w:left w:w="110" w:type="dxa"/>
              <w:bottom w:w="80" w:type="dxa"/>
              <w:right w:w="110" w:type="dxa"/>
            </w:tcMar>
          </w:tcPr>
          <w:p w14:paraId="0D82454B" w14:textId="77777777" w:rsidR="00E14E64" w:rsidRDefault="00000000">
            <w:pPr>
              <w:spacing w:after="40" w:line="259" w:lineRule="auto"/>
              <w:jc w:val="both"/>
            </w:pPr>
            <w:r>
              <w:rPr>
                <w:sz w:val="18"/>
              </w:rPr>
              <w:t>5</w:t>
            </w:r>
          </w:p>
        </w:tc>
      </w:tr>
      <w:tr w:rsidR="00E14E64" w14:paraId="31CA62F6" w14:textId="77777777">
        <w:trPr>
          <w:jc w:val="center"/>
        </w:trPr>
        <w:tc>
          <w:tcPr>
            <w:tcW w:w="2381" w:type="dxa"/>
            <w:shd w:val="clear" w:color="auto" w:fill="EAF3EA"/>
            <w:tcMar>
              <w:top w:w="80" w:type="dxa"/>
              <w:left w:w="110" w:type="dxa"/>
              <w:bottom w:w="80" w:type="dxa"/>
              <w:right w:w="110" w:type="dxa"/>
            </w:tcMar>
          </w:tcPr>
          <w:p w14:paraId="46BC04F6" w14:textId="77777777" w:rsidR="00E14E64" w:rsidRDefault="00000000">
            <w:r>
              <w:rPr>
                <w:b/>
                <w:color w:val="2F6B3F"/>
                <w:sz w:val="18"/>
              </w:rPr>
              <w:t>Descrizione</w:t>
            </w:r>
          </w:p>
        </w:tc>
        <w:tc>
          <w:tcPr>
            <w:tcW w:w="7144" w:type="dxa"/>
            <w:tcMar>
              <w:top w:w="80" w:type="dxa"/>
              <w:left w:w="110" w:type="dxa"/>
              <w:bottom w:w="80" w:type="dxa"/>
              <w:right w:w="110" w:type="dxa"/>
            </w:tcMar>
          </w:tcPr>
          <w:p w14:paraId="36172A9C" w14:textId="77777777" w:rsidR="00E14E64" w:rsidRDefault="00000000">
            <w:pPr>
              <w:spacing w:after="40" w:line="259" w:lineRule="auto"/>
              <w:jc w:val="both"/>
            </w:pPr>
            <w:r>
              <w:rPr>
                <w:sz w:val="18"/>
              </w:rPr>
              <w:t>L’utilizzo dell’idropulitrice determina l’insorgenza di molteplici fattori di rischio per la sicurezza e la salute dei lavoratori, ed in particolare:</w:t>
            </w:r>
          </w:p>
        </w:tc>
      </w:tr>
    </w:tbl>
    <w:p w14:paraId="3C434B5D"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045DC9E6" w14:textId="77777777">
        <w:trPr>
          <w:jc w:val="center"/>
        </w:trPr>
        <w:tc>
          <w:tcPr>
            <w:tcW w:w="2268" w:type="dxa"/>
            <w:shd w:val="clear" w:color="auto" w:fill="2F6B3F"/>
            <w:vAlign w:val="center"/>
          </w:tcPr>
          <w:p w14:paraId="7CAEFA03" w14:textId="77777777" w:rsidR="00E14E64" w:rsidRDefault="00000000">
            <w:pPr>
              <w:jc w:val="center"/>
            </w:pPr>
            <w:r>
              <w:rPr>
                <w:b/>
                <w:color w:val="FFFFFF"/>
                <w:sz w:val="18"/>
              </w:rPr>
              <w:t>Sezione</w:t>
            </w:r>
          </w:p>
        </w:tc>
        <w:tc>
          <w:tcPr>
            <w:tcW w:w="7257" w:type="dxa"/>
            <w:shd w:val="clear" w:color="auto" w:fill="2F6B3F"/>
            <w:vAlign w:val="center"/>
          </w:tcPr>
          <w:p w14:paraId="5FBA2D04" w14:textId="77777777" w:rsidR="00E14E64" w:rsidRDefault="00000000">
            <w:pPr>
              <w:jc w:val="center"/>
            </w:pPr>
            <w:r>
              <w:rPr>
                <w:b/>
                <w:color w:val="FFFFFF"/>
                <w:sz w:val="18"/>
              </w:rPr>
              <w:t>Contenuto</w:t>
            </w:r>
          </w:p>
        </w:tc>
      </w:tr>
      <w:tr w:rsidR="00E14E64" w14:paraId="5B00CB95" w14:textId="77777777">
        <w:trPr>
          <w:jc w:val="center"/>
        </w:trPr>
        <w:tc>
          <w:tcPr>
            <w:tcW w:w="2268" w:type="dxa"/>
            <w:shd w:val="clear" w:color="auto" w:fill="F3F3F3"/>
            <w:tcMar>
              <w:top w:w="80" w:type="dxa"/>
              <w:left w:w="100" w:type="dxa"/>
              <w:bottom w:w="80" w:type="dxa"/>
              <w:right w:w="100" w:type="dxa"/>
            </w:tcMar>
          </w:tcPr>
          <w:p w14:paraId="1D172F0F" w14:textId="77777777" w:rsidR="00E14E64" w:rsidRDefault="00000000">
            <w:r>
              <w:rPr>
                <w:b/>
                <w:color w:val="2F6B3F"/>
                <w:sz w:val="18"/>
              </w:rPr>
              <w:t>SCOPO</w:t>
            </w:r>
          </w:p>
        </w:tc>
        <w:tc>
          <w:tcPr>
            <w:tcW w:w="7257" w:type="dxa"/>
            <w:tcMar>
              <w:top w:w="80" w:type="dxa"/>
              <w:left w:w="100" w:type="dxa"/>
              <w:bottom w:w="80" w:type="dxa"/>
              <w:right w:w="100" w:type="dxa"/>
            </w:tcMar>
          </w:tcPr>
          <w:p w14:paraId="1D751643" w14:textId="77777777" w:rsidR="00E14E64" w:rsidRDefault="00000000">
            <w:pPr>
              <w:spacing w:after="40" w:line="259" w:lineRule="auto"/>
              <w:jc w:val="both"/>
            </w:pPr>
            <w:r>
              <w:rPr>
                <w:sz w:val="18"/>
              </w:rPr>
              <w:t>L’utilizzo dell’idropulitrice determina l’insorgenza di molteplici fattori di rischio per la sicurezza e la salute dei lavoratori, ed in particolare:</w:t>
            </w:r>
          </w:p>
          <w:p w14:paraId="2FE3CA94" w14:textId="77777777" w:rsidR="00E14E64" w:rsidRDefault="00000000">
            <w:pPr>
              <w:spacing w:after="40" w:line="259" w:lineRule="auto"/>
            </w:pPr>
            <w:r>
              <w:rPr>
                <w:sz w:val="18"/>
              </w:rPr>
              <w:t>1. urto accidentale contro la lancia dell’idropulitrice durante l’erogazione del getto, nel caso di sfuggita della presa;</w:t>
            </w:r>
          </w:p>
          <w:p w14:paraId="50DF591F" w14:textId="77777777" w:rsidR="00E14E64" w:rsidRDefault="00000000">
            <w:pPr>
              <w:spacing w:after="40" w:line="259" w:lineRule="auto"/>
            </w:pPr>
            <w:r>
              <w:rPr>
                <w:sz w:val="18"/>
              </w:rPr>
              <w:t>2. direzionamento accidentale del getto verso se stessi o verso le persone, durante l’uso dell’idropulitrice;</w:t>
            </w:r>
          </w:p>
          <w:p w14:paraId="236ACD6F" w14:textId="77777777" w:rsidR="00E14E64" w:rsidRDefault="00000000">
            <w:pPr>
              <w:spacing w:after="40" w:line="259" w:lineRule="auto"/>
            </w:pPr>
            <w:r>
              <w:rPr>
                <w:sz w:val="18"/>
              </w:rPr>
              <w:t xml:space="preserve">3. scottature, nel caso di contatto accidentale con parti in temperatura dell’idropulitrice o nel caso di contatti con l’acqua ad alta temperatura (max. 100 </w:t>
            </w:r>
            <w:r>
              <w:rPr>
                <w:sz w:val="18"/>
              </w:rPr>
              <w:t> 130 gradi);</w:t>
            </w:r>
          </w:p>
          <w:p w14:paraId="5357E6A0" w14:textId="77777777" w:rsidR="00E14E64" w:rsidRDefault="00000000">
            <w:pPr>
              <w:spacing w:after="40" w:line="259" w:lineRule="auto"/>
            </w:pPr>
            <w:r>
              <w:rPr>
                <w:sz w:val="18"/>
              </w:rPr>
              <w:t>4. elettrocuzione, nel caso di contatti diretti o indiretti con parti in tensione;</w:t>
            </w:r>
          </w:p>
          <w:p w14:paraId="6E377704" w14:textId="77777777" w:rsidR="00E14E64" w:rsidRDefault="00000000">
            <w:pPr>
              <w:spacing w:after="40" w:line="259" w:lineRule="auto"/>
            </w:pPr>
            <w:r>
              <w:rPr>
                <w:sz w:val="18"/>
              </w:rPr>
              <w:t>5. contatti accidentali dovuti a schizzi con l’acqua e col gasolio, durante l’utilizzo della lancia e durante il rabbocco del serbatoio;</w:t>
            </w:r>
          </w:p>
          <w:p w14:paraId="60DDCE0F" w14:textId="77777777" w:rsidR="00E14E64" w:rsidRDefault="00000000">
            <w:pPr>
              <w:spacing w:after="40" w:line="259" w:lineRule="auto"/>
            </w:pPr>
            <w:r>
              <w:rPr>
                <w:sz w:val="18"/>
              </w:rPr>
              <w:t>6. esposizione a rumore;</w:t>
            </w:r>
          </w:p>
          <w:p w14:paraId="38370E29" w14:textId="77777777" w:rsidR="00E14E64" w:rsidRDefault="00000000">
            <w:pPr>
              <w:spacing w:after="40" w:line="259" w:lineRule="auto"/>
            </w:pPr>
            <w:r>
              <w:rPr>
                <w:sz w:val="18"/>
              </w:rPr>
              <w:t>7. esposizione a vibrazioni;</w:t>
            </w:r>
          </w:p>
          <w:p w14:paraId="33270646" w14:textId="77777777" w:rsidR="00E14E64" w:rsidRDefault="00000000">
            <w:pPr>
              <w:spacing w:after="40" w:line="259" w:lineRule="auto"/>
            </w:pPr>
            <w:r>
              <w:rPr>
                <w:sz w:val="18"/>
              </w:rPr>
              <w:t>8. altri rischi generici connessi all’uso improprio o vietato dell’idropulitrice o riconducibili a guasti e rotture improvvise. “Inserire foto contestuale all’ambiente di lavoro”</w:t>
            </w:r>
          </w:p>
          <w:p w14:paraId="7B287AED" w14:textId="77777777" w:rsidR="00E14E64" w:rsidRDefault="00000000">
            <w:pPr>
              <w:spacing w:after="40" w:line="259" w:lineRule="auto"/>
              <w:jc w:val="both"/>
            </w:pPr>
            <w:r>
              <w:rPr>
                <w:sz w:val="18"/>
              </w:rPr>
              <w:t>Per ridurre le possibilità di infortuni si è resa necessaria la stesura della presente istruzione operativa ad integrazione delle conoscenze già acquisite per esperienza lavorativa e delle informazioni sulla sicurezza indicate dal costruttore nel manuale d’uso e manutenzione.</w:t>
            </w:r>
          </w:p>
        </w:tc>
      </w:tr>
      <w:tr w:rsidR="00E14E64" w14:paraId="003D791C" w14:textId="77777777">
        <w:trPr>
          <w:jc w:val="center"/>
        </w:trPr>
        <w:tc>
          <w:tcPr>
            <w:tcW w:w="2268" w:type="dxa"/>
            <w:shd w:val="clear" w:color="auto" w:fill="F3F3F3"/>
            <w:tcMar>
              <w:top w:w="80" w:type="dxa"/>
              <w:left w:w="100" w:type="dxa"/>
              <w:bottom w:w="80" w:type="dxa"/>
              <w:right w:w="100" w:type="dxa"/>
            </w:tcMar>
          </w:tcPr>
          <w:p w14:paraId="488F0C23"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32D181F8" w14:textId="77777777" w:rsidR="00E14E64" w:rsidRDefault="00000000">
            <w:pPr>
              <w:spacing w:after="40" w:line="259" w:lineRule="auto"/>
              <w:jc w:val="both"/>
            </w:pPr>
            <w:r>
              <w:rPr>
                <w:sz w:val="18"/>
              </w:rPr>
              <w:t>Fase di verifica</w:t>
            </w:r>
          </w:p>
          <w:p w14:paraId="2A73C61C" w14:textId="77777777" w:rsidR="00E14E64" w:rsidRDefault="00000000">
            <w:pPr>
              <w:spacing w:after="40" w:line="259" w:lineRule="auto"/>
            </w:pPr>
            <w:r>
              <w:rPr>
                <w:b/>
                <w:sz w:val="18"/>
              </w:rPr>
              <w:t>Verificare:</w:t>
            </w:r>
          </w:p>
          <w:p w14:paraId="3683F0CC" w14:textId="77777777" w:rsidR="00E14E64" w:rsidRDefault="00000000">
            <w:pPr>
              <w:spacing w:after="40" w:line="259" w:lineRule="auto"/>
            </w:pPr>
            <w:r>
              <w:rPr>
                <w:sz w:val="18"/>
              </w:rPr>
              <w:t>1. lo stato dei dispositivi di protezione presenti: devono essere perfettamente funzionanti.</w:t>
            </w:r>
          </w:p>
          <w:p w14:paraId="7EB986AA" w14:textId="77777777" w:rsidR="00E14E64" w:rsidRDefault="00000000">
            <w:pPr>
              <w:spacing w:after="40" w:line="259" w:lineRule="auto"/>
            </w:pPr>
            <w:r>
              <w:rPr>
                <w:sz w:val="18"/>
              </w:rPr>
              <w:t>2. verificare la necessità del rabbocco di gasolio e, nel caso, provvedere al rifornimento adottando le necessarie cautele, evitando spandimenti a terra non utilizzare combustibili diversi da quello specificato dal costruttore (gasolio);</w:t>
            </w:r>
          </w:p>
          <w:p w14:paraId="2E702FAE" w14:textId="77777777" w:rsidR="00E14E64" w:rsidRDefault="00000000">
            <w:pPr>
              <w:spacing w:after="40" w:line="259" w:lineRule="auto"/>
              <w:jc w:val="both"/>
            </w:pPr>
            <w:r>
              <w:rPr>
                <w:sz w:val="18"/>
              </w:rPr>
              <w:t>Fase di utilizzo</w:t>
            </w:r>
          </w:p>
          <w:p w14:paraId="20E1ECDF" w14:textId="77777777" w:rsidR="00E14E64" w:rsidRDefault="00000000">
            <w:pPr>
              <w:spacing w:after="40" w:line="259" w:lineRule="auto"/>
            </w:pPr>
            <w:r>
              <w:rPr>
                <w:sz w:val="18"/>
              </w:rPr>
              <w:t>1. Indossare i D.P.I. previsti;</w:t>
            </w:r>
          </w:p>
          <w:p w14:paraId="1648E581" w14:textId="77777777" w:rsidR="00E14E64" w:rsidRDefault="00000000">
            <w:pPr>
              <w:spacing w:after="40" w:line="259" w:lineRule="auto"/>
            </w:pPr>
            <w:r>
              <w:rPr>
                <w:sz w:val="18"/>
              </w:rPr>
              <w:t>2. non manomettere per alcun motivo i dispositivi di protezione esistenti;</w:t>
            </w:r>
          </w:p>
          <w:p w14:paraId="05994C13" w14:textId="77777777" w:rsidR="00E14E64" w:rsidRDefault="00000000">
            <w:pPr>
              <w:spacing w:after="40" w:line="259" w:lineRule="auto"/>
            </w:pPr>
            <w:r>
              <w:rPr>
                <w:sz w:val="18"/>
              </w:rPr>
              <w:t>3. durante l’operazione di rabbocco del gasolio indossare sempre i D.P.I. previsti ed evitare di fumare e/o usare fiamme libere;</w:t>
            </w:r>
          </w:p>
          <w:p w14:paraId="65082FF2" w14:textId="77777777" w:rsidR="00E14E64" w:rsidRDefault="00000000">
            <w:pPr>
              <w:spacing w:after="40" w:line="259" w:lineRule="auto"/>
            </w:pPr>
            <w:r>
              <w:rPr>
                <w:sz w:val="18"/>
              </w:rPr>
              <w:t>4. nel caso di spandimenti di gasolio a terra adottare immediatamente le misure di prevenzione e di salvaguardia ambientale previste dall’apposita procedura (gestione piccole emergenze ambientali).</w:t>
            </w:r>
          </w:p>
          <w:p w14:paraId="062435DA" w14:textId="77777777" w:rsidR="00E14E64" w:rsidRDefault="00000000">
            <w:pPr>
              <w:spacing w:after="40" w:line="259" w:lineRule="auto"/>
            </w:pPr>
            <w:r>
              <w:rPr>
                <w:sz w:val="18"/>
              </w:rPr>
              <w:t>5. posizionare l’oggetto o il mezzo da lavare nell’apposita zona dedicata al lavaggio possibilmente bloccato in caso di pezzi di peso ridotto ;</w:t>
            </w:r>
          </w:p>
          <w:p w14:paraId="3632A4FE" w14:textId="77777777" w:rsidR="00E14E64" w:rsidRDefault="00000000">
            <w:pPr>
              <w:spacing w:after="40" w:line="259" w:lineRule="auto"/>
            </w:pPr>
            <w:r>
              <w:rPr>
                <w:sz w:val="18"/>
              </w:rPr>
              <w:t>6. collegare l’alimentazione idrica ed elettrica della macchina e posizionare l’idropulitrice ad una distanza tale da non permetterne l’investimento diretto da parte del getto d’acqua;</w:t>
            </w:r>
          </w:p>
          <w:p w14:paraId="4FF071F9" w14:textId="77777777" w:rsidR="00E14E64" w:rsidRDefault="00000000">
            <w:pPr>
              <w:spacing w:after="40" w:line="259" w:lineRule="auto"/>
            </w:pPr>
            <w:r>
              <w:rPr>
                <w:sz w:val="18"/>
              </w:rPr>
              <w:t>7. collegare la lancia ed il tubo flessibile a corredo della stessa;</w:t>
            </w:r>
          </w:p>
          <w:p w14:paraId="56514528" w14:textId="77777777" w:rsidR="00E14E64" w:rsidRDefault="00000000">
            <w:pPr>
              <w:spacing w:after="40" w:line="259" w:lineRule="auto"/>
            </w:pPr>
            <w:r>
              <w:rPr>
                <w:sz w:val="18"/>
              </w:rPr>
              <w:t>8. dare tensione alla macchina agendo sull’interruttore di comando ed eventualmente impostare la temperatura dell’acqua mediante l’apposito termostato (se presente);</w:t>
            </w:r>
          </w:p>
          <w:p w14:paraId="06D6F85C" w14:textId="77777777" w:rsidR="00E14E64" w:rsidRDefault="00000000">
            <w:pPr>
              <w:spacing w:after="40" w:line="259" w:lineRule="auto"/>
            </w:pPr>
            <w:r>
              <w:rPr>
                <w:sz w:val="18"/>
              </w:rPr>
              <w:t>9. impugnare la lancia con entrambe le mani, saldamente, avendo cura di posizionarle nelle apposite impugnature;</w:t>
            </w:r>
          </w:p>
          <w:p w14:paraId="00029953" w14:textId="77777777" w:rsidR="00E14E64" w:rsidRDefault="00000000">
            <w:pPr>
              <w:spacing w:after="40" w:line="259" w:lineRule="auto"/>
            </w:pPr>
            <w:r>
              <w:rPr>
                <w:sz w:val="18"/>
              </w:rPr>
              <w:t>10. assicurarsi visivamente che non vi siano persone nel raggio d’azione della lancia;</w:t>
            </w:r>
          </w:p>
          <w:p w14:paraId="7EC0A598" w14:textId="77777777" w:rsidR="00E14E64" w:rsidRDefault="00000000">
            <w:pPr>
              <w:spacing w:after="40" w:line="259" w:lineRule="auto"/>
            </w:pPr>
            <w:r>
              <w:rPr>
                <w:sz w:val="18"/>
              </w:rPr>
              <w:t>11. agire sulla leva di comando posta sull’impugnatura e direzionare il getto d’acqua verso l’oggetto (o mezzo) da lavare;</w:t>
            </w:r>
          </w:p>
          <w:p w14:paraId="3F9DAB03" w14:textId="77777777" w:rsidR="00E14E64" w:rsidRDefault="00000000">
            <w:pPr>
              <w:spacing w:after="40" w:line="259" w:lineRule="auto"/>
            </w:pPr>
            <w:r>
              <w:rPr>
                <w:sz w:val="18"/>
              </w:rPr>
              <w:t>12. non direzionare MAI il getto d’acqua verso se stessi o verso persone e/o animali;</w:t>
            </w:r>
          </w:p>
          <w:p w14:paraId="1EB65DFF" w14:textId="77777777" w:rsidR="00E14E64" w:rsidRDefault="00000000">
            <w:pPr>
              <w:spacing w:after="40" w:line="259" w:lineRule="auto"/>
            </w:pPr>
            <w:r>
              <w:rPr>
                <w:sz w:val="18"/>
              </w:rPr>
              <w:t>13. in caso di pulizia di grosse superfici (capannoni, rimesse, officine, piazzali), stare attenti a non direzionare il getto diretto verso prese eletriche( anche se stagne), cavidotti, o quadri elettrici;</w:t>
            </w:r>
          </w:p>
          <w:p w14:paraId="5540B330" w14:textId="77777777" w:rsidR="00E14E64" w:rsidRDefault="00000000">
            <w:pPr>
              <w:spacing w:after="40" w:line="259" w:lineRule="auto"/>
            </w:pPr>
            <w:r>
              <w:rPr>
                <w:sz w:val="18"/>
              </w:rPr>
              <w:t>14. in caso di lavaggi di superfici verticali placcate, non utilizzare il getto alla massima pressione soprattutto in caso siano presenti piastrelle danneggiate per evitare il distacco e la proiezione dele stesse;</w:t>
            </w:r>
          </w:p>
          <w:p w14:paraId="2E271114" w14:textId="77777777" w:rsidR="00E14E64" w:rsidRDefault="00000000">
            <w:pPr>
              <w:spacing w:after="40" w:line="259" w:lineRule="auto"/>
            </w:pPr>
            <w:r>
              <w:rPr>
                <w:sz w:val="18"/>
              </w:rPr>
              <w:t>15. i detergenti utilizzabili sono solo ed esclusivamente quelli certificati per l’utilizzo con idropulitrici;</w:t>
            </w:r>
          </w:p>
          <w:p w14:paraId="2BC70189" w14:textId="77777777" w:rsidR="00E14E64" w:rsidRDefault="00000000">
            <w:pPr>
              <w:spacing w:after="40" w:line="259" w:lineRule="auto"/>
            </w:pPr>
            <w:r>
              <w:rPr>
                <w:sz w:val="18"/>
              </w:rPr>
              <w:t>16. in caso di lavaggio di macchinari, l’utilizzo è consentito solo con il macchinario fermo;</w:t>
            </w:r>
          </w:p>
          <w:p w14:paraId="0C92B35F" w14:textId="77777777" w:rsidR="00E14E64" w:rsidRDefault="00000000">
            <w:pPr>
              <w:spacing w:after="40" w:line="259" w:lineRule="auto"/>
            </w:pPr>
            <w:r>
              <w:rPr>
                <w:sz w:val="18"/>
              </w:rPr>
              <w:t>17. al termine delle operazioni, spegnere l’idropulitrice e posizionare la lancia in luogo sicuro;</w:t>
            </w:r>
          </w:p>
          <w:p w14:paraId="72F80BBD" w14:textId="77777777" w:rsidR="00E14E64" w:rsidRDefault="00000000">
            <w:pPr>
              <w:spacing w:after="40" w:line="259" w:lineRule="auto"/>
            </w:pPr>
            <w:r>
              <w:rPr>
                <w:sz w:val="18"/>
              </w:rPr>
              <w:t>18. riavvolgere il tubo flessibile presso l’attrezzatura, per evitare il rischio di inciampo da parte di personale di passaggio nei pressi;</w:t>
            </w:r>
          </w:p>
          <w:p w14:paraId="30E755C3" w14:textId="77777777" w:rsidR="00E14E64" w:rsidRDefault="00000000">
            <w:pPr>
              <w:spacing w:after="40" w:line="259" w:lineRule="auto"/>
            </w:pPr>
            <w:r>
              <w:rPr>
                <w:sz w:val="18"/>
              </w:rPr>
              <w:t>19. in caso d’infortunio avvisare immediatamente il preposto (addetto al primo soccorso) od un compagno e mantenere la calma nell’attesa dei soccorsi.</w:t>
            </w:r>
          </w:p>
          <w:p w14:paraId="35D1D64F" w14:textId="77777777" w:rsidR="00E14E64" w:rsidRDefault="00000000">
            <w:pPr>
              <w:spacing w:after="40" w:line="259" w:lineRule="auto"/>
            </w:pPr>
            <w:r>
              <w:rPr>
                <w:sz w:val="18"/>
              </w:rPr>
              <w:t>20. nei casi di pericolo o necessità azionare tempestivamente l’arresto d’emergenza. Al termine delle operazioni ricordarsi di spegnere la macchina prima di allontanarsi;</w:t>
            </w:r>
          </w:p>
          <w:p w14:paraId="4E175E94" w14:textId="77777777" w:rsidR="00E14E64" w:rsidRDefault="00000000">
            <w:pPr>
              <w:spacing w:after="40" w:line="259" w:lineRule="auto"/>
            </w:pPr>
            <w:r>
              <w:rPr>
                <w:sz w:val="18"/>
              </w:rPr>
              <w:t>21. in caso sia necessario operare temporaneamente in maniera difforme rispetto alle procedure elencate nella presente, avvisare preventivamente il datore di lavoro od il preposto ed attendere eventuali istruzioni;</w:t>
            </w:r>
          </w:p>
          <w:p w14:paraId="71943159" w14:textId="77777777" w:rsidR="00E14E64" w:rsidRDefault="00000000">
            <w:pPr>
              <w:spacing w:after="40" w:line="259" w:lineRule="auto"/>
            </w:pPr>
            <w:r>
              <w:rPr>
                <w:sz w:val="18"/>
              </w:rPr>
              <w:t>22. in caso di guasti o rotture dell’apparecchiatura, rivolgersi immediatamente al preposto o al datore di lavoro e sospendere ogni lavorazione con la macchina, in attesa di istruzioni in merito;</w:t>
            </w:r>
          </w:p>
          <w:p w14:paraId="5D361E83" w14:textId="77777777" w:rsidR="00E14E64" w:rsidRDefault="00000000">
            <w:pPr>
              <w:spacing w:after="40" w:line="259" w:lineRule="auto"/>
            </w:pPr>
            <w:r>
              <w:rPr>
                <w:sz w:val="18"/>
              </w:rPr>
              <w:t>23. alla conclusione del turno lavorativo o della lavorazione, spegnere la macchina ed ordinare la postazione di lavoro.</w:t>
            </w:r>
          </w:p>
        </w:tc>
      </w:tr>
      <w:tr w:rsidR="00E14E64" w14:paraId="6389F148" w14:textId="77777777">
        <w:trPr>
          <w:jc w:val="center"/>
        </w:trPr>
        <w:tc>
          <w:tcPr>
            <w:tcW w:w="2268" w:type="dxa"/>
            <w:shd w:val="clear" w:color="auto" w:fill="F3F3F3"/>
            <w:tcMar>
              <w:top w:w="80" w:type="dxa"/>
              <w:left w:w="100" w:type="dxa"/>
              <w:bottom w:w="80" w:type="dxa"/>
              <w:right w:w="100" w:type="dxa"/>
            </w:tcMar>
          </w:tcPr>
          <w:p w14:paraId="515BE1C4" w14:textId="77777777" w:rsidR="00E14E64" w:rsidRDefault="00000000">
            <w:r>
              <w:rPr>
                <w:b/>
                <w:color w:val="2F6B3F"/>
                <w:sz w:val="18"/>
              </w:rPr>
              <w:t>MANUTENZIONE</w:t>
            </w:r>
          </w:p>
        </w:tc>
        <w:tc>
          <w:tcPr>
            <w:tcW w:w="7257" w:type="dxa"/>
            <w:tcMar>
              <w:top w:w="80" w:type="dxa"/>
              <w:left w:w="100" w:type="dxa"/>
              <w:bottom w:w="80" w:type="dxa"/>
              <w:right w:w="100" w:type="dxa"/>
            </w:tcMar>
          </w:tcPr>
          <w:p w14:paraId="4CF0F7B1" w14:textId="77777777" w:rsidR="00E14E64" w:rsidRDefault="00000000">
            <w:pPr>
              <w:spacing w:after="40" w:line="259" w:lineRule="auto"/>
            </w:pPr>
            <w:r>
              <w:rPr>
                <w:sz w:val="18"/>
              </w:rPr>
              <w:t>1. Visionare attentamente il relativo libretto d’uso e manutenzione;</w:t>
            </w:r>
          </w:p>
          <w:p w14:paraId="535B2135" w14:textId="77777777" w:rsidR="00E14E64" w:rsidRDefault="00000000">
            <w:pPr>
              <w:spacing w:after="40" w:line="259" w:lineRule="auto"/>
            </w:pPr>
            <w:r>
              <w:rPr>
                <w:sz w:val="18"/>
              </w:rPr>
              <w:t>2. non effettuare operazioni di manutenzione e pulizia della macchina con alimentazione elettrica inserita;</w:t>
            </w:r>
          </w:p>
          <w:p w14:paraId="6A15DB46" w14:textId="77777777" w:rsidR="00E14E64" w:rsidRDefault="00000000">
            <w:pPr>
              <w:spacing w:after="40" w:line="259" w:lineRule="auto"/>
            </w:pPr>
            <w:r>
              <w:rPr>
                <w:sz w:val="18"/>
              </w:rPr>
              <w:t>3. non effettuare operazioni di manutenzione e pulizia della macchina con organi in movimento.</w:t>
            </w:r>
          </w:p>
        </w:tc>
      </w:tr>
      <w:tr w:rsidR="00E14E64" w14:paraId="4EFC6281" w14:textId="77777777">
        <w:trPr>
          <w:jc w:val="center"/>
        </w:trPr>
        <w:tc>
          <w:tcPr>
            <w:tcW w:w="2268" w:type="dxa"/>
            <w:shd w:val="clear" w:color="auto" w:fill="F3F3F3"/>
            <w:tcMar>
              <w:top w:w="80" w:type="dxa"/>
              <w:left w:w="100" w:type="dxa"/>
              <w:bottom w:w="80" w:type="dxa"/>
              <w:right w:w="100" w:type="dxa"/>
            </w:tcMar>
          </w:tcPr>
          <w:p w14:paraId="3DFA43BA"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450517FA" w14:textId="77777777" w:rsidR="00E14E64" w:rsidRDefault="00000000">
            <w:pPr>
              <w:spacing w:after="40" w:line="259" w:lineRule="auto"/>
              <w:jc w:val="both"/>
            </w:pPr>
            <w:r>
              <w:rPr>
                <w:sz w:val="18"/>
              </w:rPr>
              <w:t>Gli operatori preposti dovranno indossare i seguenti dispositivi di protezione individuale (D.P.I.) secondo l’informazione e la formazione ricevute, tenendo conto dei rischi da cui doversi proteggere, come genericamente specificato nella tabella seguente.</w:t>
            </w:r>
          </w:p>
          <w:p w14:paraId="6F75B0C0" w14:textId="77777777" w:rsidR="00E14E64" w:rsidRDefault="00000000">
            <w:pPr>
              <w:spacing w:after="40" w:line="259" w:lineRule="auto"/>
            </w:pPr>
            <w:r>
              <w:rPr>
                <w:b/>
                <w:sz w:val="18"/>
              </w:rPr>
              <w:t>Sempre</w:t>
            </w:r>
          </w:p>
          <w:p w14:paraId="110ABB47" w14:textId="77777777" w:rsidR="00E14E64" w:rsidRDefault="00000000">
            <w:pPr>
              <w:spacing w:after="40" w:line="259" w:lineRule="auto"/>
            </w:pPr>
            <w:r>
              <w:rPr>
                <w:b/>
                <w:sz w:val="18"/>
              </w:rPr>
              <w:t>Sempre</w:t>
            </w:r>
          </w:p>
          <w:p w14:paraId="63BF3A47" w14:textId="77777777" w:rsidR="00E14E64" w:rsidRDefault="00000000">
            <w:pPr>
              <w:spacing w:after="40" w:line="259" w:lineRule="auto"/>
            </w:pPr>
            <w:r>
              <w:rPr>
                <w:b/>
                <w:sz w:val="18"/>
              </w:rPr>
              <w:t>Otoprotettori</w:t>
            </w:r>
          </w:p>
          <w:p w14:paraId="3A2BAB6E" w14:textId="77777777" w:rsidR="00E14E64" w:rsidRDefault="00000000">
            <w:pPr>
              <w:spacing w:after="40" w:line="259" w:lineRule="auto"/>
              <w:jc w:val="both"/>
            </w:pPr>
            <w:r>
              <w:rPr>
                <w:sz w:val="18"/>
              </w:rPr>
              <w:t>(inserti auricolari con archetto, tappi o cuffie antirumore) Se previsto dall’indagine fonometrica</w:t>
            </w:r>
          </w:p>
          <w:p w14:paraId="385C7B8B" w14:textId="77777777" w:rsidR="00E14E64" w:rsidRDefault="00000000">
            <w:pPr>
              <w:spacing w:after="40" w:line="259" w:lineRule="auto"/>
              <w:jc w:val="both"/>
            </w:pPr>
            <w:r>
              <w:rPr>
                <w:sz w:val="18"/>
              </w:rPr>
              <w:t>Tabella D.P.I. riportata di seguito.</w:t>
            </w:r>
          </w:p>
        </w:tc>
      </w:tr>
      <w:tr w:rsidR="00E14E64" w14:paraId="1B8D8E2B" w14:textId="77777777">
        <w:trPr>
          <w:jc w:val="center"/>
        </w:trPr>
        <w:tc>
          <w:tcPr>
            <w:tcW w:w="2268" w:type="dxa"/>
            <w:shd w:val="clear" w:color="auto" w:fill="F3F3F3"/>
            <w:tcMar>
              <w:top w:w="80" w:type="dxa"/>
              <w:left w:w="100" w:type="dxa"/>
              <w:bottom w:w="80" w:type="dxa"/>
              <w:right w:w="100" w:type="dxa"/>
            </w:tcMar>
          </w:tcPr>
          <w:p w14:paraId="435BD4FE"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3506DDDB" w14:textId="77777777" w:rsidR="00E14E64" w:rsidRDefault="00000000">
            <w:pPr>
              <w:spacing w:after="40" w:line="259" w:lineRule="auto"/>
            </w:pPr>
            <w:r>
              <w:rPr>
                <w:b/>
                <w:sz w:val="18"/>
              </w:rPr>
              <w:t>NOME RICEVENTE</w:t>
            </w:r>
          </w:p>
          <w:p w14:paraId="6379DC45" w14:textId="77777777" w:rsidR="00E14E64" w:rsidRDefault="00000000">
            <w:pPr>
              <w:spacing w:after="40" w:line="259" w:lineRule="auto"/>
            </w:pPr>
            <w:r>
              <w:rPr>
                <w:b/>
                <w:sz w:val="18"/>
              </w:rPr>
              <w:t>CONSEGNATA IL</w:t>
            </w:r>
          </w:p>
          <w:p w14:paraId="5504285E" w14:textId="77777777" w:rsidR="00E14E64" w:rsidRDefault="00000000">
            <w:pPr>
              <w:spacing w:after="40" w:line="259" w:lineRule="auto"/>
            </w:pPr>
            <w:r>
              <w:rPr>
                <w:b/>
                <w:sz w:val="18"/>
              </w:rPr>
              <w:t>FIRMA RICEVENTE</w:t>
            </w:r>
          </w:p>
        </w:tc>
      </w:tr>
    </w:tbl>
    <w:p w14:paraId="2093D04E" w14:textId="77777777" w:rsidR="00E14E64" w:rsidRDefault="00E14E64">
      <w:pPr>
        <w:spacing w:before="80" w:after="0" w:line="240" w:lineRule="auto"/>
      </w:pPr>
    </w:p>
    <w:p w14:paraId="61AAFB27"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10935D8C" w14:textId="77777777">
        <w:trPr>
          <w:jc w:val="center"/>
        </w:trPr>
        <w:tc>
          <w:tcPr>
            <w:tcW w:w="3118" w:type="dxa"/>
            <w:shd w:val="clear" w:color="auto" w:fill="2F6B3F"/>
            <w:vAlign w:val="center"/>
          </w:tcPr>
          <w:p w14:paraId="7771F78F" w14:textId="77777777" w:rsidR="00E14E64" w:rsidRDefault="00000000">
            <w:pPr>
              <w:jc w:val="center"/>
            </w:pPr>
            <w:r>
              <w:rPr>
                <w:b/>
                <w:color w:val="FFFFFF"/>
                <w:sz w:val="18"/>
              </w:rPr>
              <w:t>Tipologia di D.P.I.</w:t>
            </w:r>
          </w:p>
        </w:tc>
        <w:tc>
          <w:tcPr>
            <w:tcW w:w="4819" w:type="dxa"/>
            <w:shd w:val="clear" w:color="auto" w:fill="2F6B3F"/>
            <w:vAlign w:val="center"/>
          </w:tcPr>
          <w:p w14:paraId="6A331478" w14:textId="77777777" w:rsidR="00E14E64" w:rsidRDefault="00000000">
            <w:pPr>
              <w:jc w:val="center"/>
            </w:pPr>
            <w:r>
              <w:rPr>
                <w:b/>
                <w:color w:val="FFFFFF"/>
                <w:sz w:val="18"/>
              </w:rPr>
              <w:t>Quando</w:t>
            </w:r>
          </w:p>
        </w:tc>
        <w:tc>
          <w:tcPr>
            <w:tcW w:w="1587" w:type="dxa"/>
            <w:shd w:val="clear" w:color="auto" w:fill="2F6B3F"/>
            <w:vAlign w:val="center"/>
          </w:tcPr>
          <w:p w14:paraId="44A5329C" w14:textId="77777777" w:rsidR="00E14E64" w:rsidRDefault="00000000">
            <w:pPr>
              <w:jc w:val="center"/>
            </w:pPr>
            <w:r>
              <w:rPr>
                <w:b/>
                <w:color w:val="FFFFFF"/>
                <w:sz w:val="18"/>
              </w:rPr>
              <w:t>Segnale</w:t>
            </w:r>
          </w:p>
        </w:tc>
      </w:tr>
      <w:tr w:rsidR="00E14E64" w14:paraId="278BE0D5" w14:textId="77777777">
        <w:trPr>
          <w:jc w:val="center"/>
        </w:trPr>
        <w:tc>
          <w:tcPr>
            <w:tcW w:w="3118" w:type="dxa"/>
            <w:tcMar>
              <w:top w:w="80" w:type="dxa"/>
              <w:left w:w="90" w:type="dxa"/>
              <w:bottom w:w="80" w:type="dxa"/>
              <w:right w:w="90" w:type="dxa"/>
            </w:tcMar>
            <w:vAlign w:val="center"/>
          </w:tcPr>
          <w:p w14:paraId="0078734B"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27EBB6E6"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18D4674E" w14:textId="77777777" w:rsidR="00E14E64" w:rsidRDefault="00000000">
            <w:pPr>
              <w:jc w:val="center"/>
            </w:pPr>
            <w:r>
              <w:rPr>
                <w:noProof/>
              </w:rPr>
              <w:drawing>
                <wp:inline distT="0" distB="0" distL="0" distR="0" wp14:anchorId="5E778FC7" wp14:editId="2BD39D7C">
                  <wp:extent cx="324000" cy="324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25C6BAD2" w14:textId="77777777">
        <w:trPr>
          <w:jc w:val="center"/>
        </w:trPr>
        <w:tc>
          <w:tcPr>
            <w:tcW w:w="3118" w:type="dxa"/>
            <w:tcMar>
              <w:top w:w="80" w:type="dxa"/>
              <w:left w:w="90" w:type="dxa"/>
              <w:bottom w:w="80" w:type="dxa"/>
              <w:right w:w="90" w:type="dxa"/>
            </w:tcMar>
            <w:vAlign w:val="center"/>
          </w:tcPr>
          <w:p w14:paraId="3C3D2422" w14:textId="77777777" w:rsidR="00E14E64" w:rsidRDefault="00000000">
            <w:pPr>
              <w:spacing w:after="40" w:line="259" w:lineRule="auto"/>
              <w:jc w:val="both"/>
            </w:pPr>
            <w:r>
              <w:rPr>
                <w:sz w:val="18"/>
              </w:rPr>
              <w:t>Tuta in tyvek</w:t>
            </w:r>
          </w:p>
        </w:tc>
        <w:tc>
          <w:tcPr>
            <w:tcW w:w="4819" w:type="dxa"/>
            <w:tcMar>
              <w:top w:w="80" w:type="dxa"/>
              <w:left w:w="90" w:type="dxa"/>
              <w:bottom w:w="80" w:type="dxa"/>
              <w:right w:w="90" w:type="dxa"/>
            </w:tcMar>
            <w:vAlign w:val="center"/>
          </w:tcPr>
          <w:p w14:paraId="109FF8E5" w14:textId="77777777" w:rsidR="00E14E64" w:rsidRDefault="00000000">
            <w:pPr>
              <w:spacing w:after="40" w:line="259" w:lineRule="auto"/>
              <w:jc w:val="both"/>
            </w:pPr>
            <w:r>
              <w:rPr>
                <w:sz w:val="18"/>
              </w:rPr>
              <w:t>Sempre nel caso di lavoro insudiciante</w:t>
            </w:r>
          </w:p>
        </w:tc>
        <w:tc>
          <w:tcPr>
            <w:tcW w:w="1587" w:type="dxa"/>
            <w:tcMar>
              <w:top w:w="80" w:type="dxa"/>
              <w:left w:w="90" w:type="dxa"/>
              <w:bottom w:w="80" w:type="dxa"/>
              <w:right w:w="90" w:type="dxa"/>
            </w:tcMar>
            <w:vAlign w:val="center"/>
          </w:tcPr>
          <w:p w14:paraId="641C1E63" w14:textId="77777777" w:rsidR="00E14E64" w:rsidRDefault="00000000">
            <w:pPr>
              <w:jc w:val="center"/>
            </w:pPr>
            <w:r>
              <w:rPr>
                <w:i/>
                <w:sz w:val="20"/>
              </w:rPr>
              <w:t>—</w:t>
            </w:r>
          </w:p>
        </w:tc>
      </w:tr>
      <w:tr w:rsidR="00E14E64" w14:paraId="18DA162A" w14:textId="77777777">
        <w:trPr>
          <w:jc w:val="center"/>
        </w:trPr>
        <w:tc>
          <w:tcPr>
            <w:tcW w:w="3118" w:type="dxa"/>
            <w:tcMar>
              <w:top w:w="80" w:type="dxa"/>
              <w:left w:w="90" w:type="dxa"/>
              <w:bottom w:w="80" w:type="dxa"/>
              <w:right w:w="90" w:type="dxa"/>
            </w:tcMar>
            <w:vAlign w:val="center"/>
          </w:tcPr>
          <w:p w14:paraId="53F9D19F" w14:textId="77777777" w:rsidR="00E14E64" w:rsidRDefault="00000000">
            <w:pPr>
              <w:spacing w:after="40" w:line="259" w:lineRule="auto"/>
              <w:jc w:val="both"/>
            </w:pPr>
            <w:r>
              <w:rPr>
                <w:sz w:val="18"/>
              </w:rPr>
              <w:t>Guanti in gomma</w:t>
            </w:r>
          </w:p>
        </w:tc>
        <w:tc>
          <w:tcPr>
            <w:tcW w:w="4819" w:type="dxa"/>
            <w:tcMar>
              <w:top w:w="80" w:type="dxa"/>
              <w:left w:w="90" w:type="dxa"/>
              <w:bottom w:w="80" w:type="dxa"/>
              <w:right w:w="90" w:type="dxa"/>
            </w:tcMar>
            <w:vAlign w:val="center"/>
          </w:tcPr>
          <w:p w14:paraId="31EB979B" w14:textId="77777777" w:rsidR="00E14E64" w:rsidRDefault="00000000">
            <w:pPr>
              <w:spacing w:after="40" w:line="259" w:lineRule="auto"/>
              <w:jc w:val="both"/>
            </w:pPr>
            <w:r>
              <w:rPr>
                <w:sz w:val="18"/>
              </w:rPr>
              <w:t>Durante l’utilizzo e la manipolazione della lancia e nelle fasi di rabbocco del gasolio</w:t>
            </w:r>
          </w:p>
        </w:tc>
        <w:tc>
          <w:tcPr>
            <w:tcW w:w="1587" w:type="dxa"/>
            <w:tcMar>
              <w:top w:w="80" w:type="dxa"/>
              <w:left w:w="90" w:type="dxa"/>
              <w:bottom w:w="80" w:type="dxa"/>
              <w:right w:w="90" w:type="dxa"/>
            </w:tcMar>
            <w:vAlign w:val="center"/>
          </w:tcPr>
          <w:p w14:paraId="3623DCCB" w14:textId="77777777" w:rsidR="00E14E64" w:rsidRDefault="00000000">
            <w:pPr>
              <w:jc w:val="center"/>
            </w:pPr>
            <w:r>
              <w:rPr>
                <w:noProof/>
              </w:rPr>
              <w:drawing>
                <wp:inline distT="0" distB="0" distL="0" distR="0" wp14:anchorId="704D6FDE" wp14:editId="65C97EF9">
                  <wp:extent cx="324000" cy="324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4836469C" w14:textId="77777777">
        <w:trPr>
          <w:jc w:val="center"/>
        </w:trPr>
        <w:tc>
          <w:tcPr>
            <w:tcW w:w="3118" w:type="dxa"/>
            <w:tcMar>
              <w:top w:w="80" w:type="dxa"/>
              <w:left w:w="90" w:type="dxa"/>
              <w:bottom w:w="80" w:type="dxa"/>
              <w:right w:w="90" w:type="dxa"/>
            </w:tcMar>
            <w:vAlign w:val="center"/>
          </w:tcPr>
          <w:p w14:paraId="01910880" w14:textId="77777777" w:rsidR="00E14E64" w:rsidRDefault="00000000">
            <w:pPr>
              <w:spacing w:after="40" w:line="259" w:lineRule="auto"/>
              <w:jc w:val="both"/>
            </w:pPr>
            <w:r>
              <w:rPr>
                <w:sz w:val="18"/>
              </w:rPr>
              <w:t>Stivali in gomma</w:t>
            </w:r>
          </w:p>
        </w:tc>
        <w:tc>
          <w:tcPr>
            <w:tcW w:w="4819" w:type="dxa"/>
            <w:tcMar>
              <w:top w:w="80" w:type="dxa"/>
              <w:left w:w="90" w:type="dxa"/>
              <w:bottom w:w="80" w:type="dxa"/>
              <w:right w:w="90" w:type="dxa"/>
            </w:tcMar>
            <w:vAlign w:val="center"/>
          </w:tcPr>
          <w:p w14:paraId="33FFD5AA"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78B4B951" w14:textId="77777777" w:rsidR="00E14E64" w:rsidRDefault="00000000">
            <w:pPr>
              <w:jc w:val="center"/>
            </w:pPr>
            <w:r>
              <w:rPr>
                <w:noProof/>
              </w:rPr>
              <w:drawing>
                <wp:inline distT="0" distB="0" distL="0" distR="0" wp14:anchorId="7E1902E0" wp14:editId="20904536">
                  <wp:extent cx="324000" cy="324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09d28bfe6135ee.png"/>
                          <pic:cNvPicPr/>
                        </pic:nvPicPr>
                        <pic:blipFill>
                          <a:blip r:embed="rId11"/>
                          <a:stretch>
                            <a:fillRect/>
                          </a:stretch>
                        </pic:blipFill>
                        <pic:spPr>
                          <a:xfrm>
                            <a:off x="0" y="0"/>
                            <a:ext cx="324000" cy="324000"/>
                          </a:xfrm>
                          <a:prstGeom prst="rect">
                            <a:avLst/>
                          </a:prstGeom>
                        </pic:spPr>
                      </pic:pic>
                    </a:graphicData>
                  </a:graphic>
                </wp:inline>
              </w:drawing>
            </w:r>
          </w:p>
        </w:tc>
      </w:tr>
      <w:tr w:rsidR="00E14E64" w14:paraId="79D39532" w14:textId="77777777">
        <w:trPr>
          <w:jc w:val="center"/>
        </w:trPr>
        <w:tc>
          <w:tcPr>
            <w:tcW w:w="3118" w:type="dxa"/>
            <w:tcMar>
              <w:top w:w="80" w:type="dxa"/>
              <w:left w:w="90" w:type="dxa"/>
              <w:bottom w:w="80" w:type="dxa"/>
              <w:right w:w="90" w:type="dxa"/>
            </w:tcMar>
            <w:vAlign w:val="center"/>
          </w:tcPr>
          <w:p w14:paraId="653F9960" w14:textId="77777777" w:rsidR="00E14E64" w:rsidRDefault="00000000">
            <w:pPr>
              <w:spacing w:after="40" w:line="259" w:lineRule="auto"/>
              <w:jc w:val="both"/>
            </w:pPr>
            <w:r>
              <w:rPr>
                <w:sz w:val="18"/>
              </w:rPr>
              <w:t>Visiera paraspruzzi</w:t>
            </w:r>
          </w:p>
        </w:tc>
        <w:tc>
          <w:tcPr>
            <w:tcW w:w="4819" w:type="dxa"/>
            <w:tcMar>
              <w:top w:w="80" w:type="dxa"/>
              <w:left w:w="90" w:type="dxa"/>
              <w:bottom w:w="80" w:type="dxa"/>
              <w:right w:w="90" w:type="dxa"/>
            </w:tcMar>
            <w:vAlign w:val="center"/>
          </w:tcPr>
          <w:p w14:paraId="53EBD562" w14:textId="77777777" w:rsidR="00E14E64" w:rsidRDefault="00000000">
            <w:pPr>
              <w:spacing w:after="40" w:line="259" w:lineRule="auto"/>
              <w:jc w:val="both"/>
            </w:pPr>
            <w:r>
              <w:rPr>
                <w:sz w:val="18"/>
              </w:rPr>
              <w:t>Sempre durante l’uso dell’idropulitrice ed il rabbocco del gasolio</w:t>
            </w:r>
          </w:p>
        </w:tc>
        <w:tc>
          <w:tcPr>
            <w:tcW w:w="1587" w:type="dxa"/>
            <w:tcMar>
              <w:top w:w="80" w:type="dxa"/>
              <w:left w:w="90" w:type="dxa"/>
              <w:bottom w:w="80" w:type="dxa"/>
              <w:right w:w="90" w:type="dxa"/>
            </w:tcMar>
            <w:vAlign w:val="center"/>
          </w:tcPr>
          <w:p w14:paraId="196604D1" w14:textId="77777777" w:rsidR="00E14E64" w:rsidRDefault="00000000">
            <w:pPr>
              <w:jc w:val="center"/>
            </w:pPr>
            <w:r>
              <w:rPr>
                <w:noProof/>
              </w:rPr>
              <w:drawing>
                <wp:inline distT="0" distB="0" distL="0" distR="0" wp14:anchorId="59BBE994" wp14:editId="18FCBF1D">
                  <wp:extent cx="324000" cy="324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65e87e902b90c63.png"/>
                          <pic:cNvPicPr/>
                        </pic:nvPicPr>
                        <pic:blipFill>
                          <a:blip r:embed="rId23"/>
                          <a:stretch>
                            <a:fillRect/>
                          </a:stretch>
                        </pic:blipFill>
                        <pic:spPr>
                          <a:xfrm>
                            <a:off x="0" y="0"/>
                            <a:ext cx="324000" cy="324000"/>
                          </a:xfrm>
                          <a:prstGeom prst="rect">
                            <a:avLst/>
                          </a:prstGeom>
                        </pic:spPr>
                      </pic:pic>
                    </a:graphicData>
                  </a:graphic>
                </wp:inline>
              </w:drawing>
            </w:r>
          </w:p>
        </w:tc>
      </w:tr>
      <w:tr w:rsidR="00E14E64" w14:paraId="3D916494" w14:textId="77777777">
        <w:trPr>
          <w:jc w:val="center"/>
        </w:trPr>
        <w:tc>
          <w:tcPr>
            <w:tcW w:w="3118" w:type="dxa"/>
            <w:tcMar>
              <w:top w:w="80" w:type="dxa"/>
              <w:left w:w="90" w:type="dxa"/>
              <w:bottom w:w="80" w:type="dxa"/>
              <w:right w:w="90" w:type="dxa"/>
            </w:tcMar>
            <w:vAlign w:val="center"/>
          </w:tcPr>
          <w:p w14:paraId="450FA61C" w14:textId="77777777" w:rsidR="00E14E64" w:rsidRDefault="00000000">
            <w:pPr>
              <w:spacing w:after="40" w:line="259" w:lineRule="auto"/>
              <w:jc w:val="both"/>
            </w:pPr>
            <w:r>
              <w:rPr>
                <w:sz w:val="18"/>
              </w:rPr>
              <w:t>Otoprotettori (inserti auricolari con archetto, tappi o cuffie antirumore)</w:t>
            </w:r>
          </w:p>
        </w:tc>
        <w:tc>
          <w:tcPr>
            <w:tcW w:w="4819" w:type="dxa"/>
            <w:tcMar>
              <w:top w:w="80" w:type="dxa"/>
              <w:left w:w="90" w:type="dxa"/>
              <w:bottom w:w="80" w:type="dxa"/>
              <w:right w:w="90" w:type="dxa"/>
            </w:tcMar>
            <w:vAlign w:val="center"/>
          </w:tcPr>
          <w:p w14:paraId="04645F43" w14:textId="77777777" w:rsidR="00E14E64" w:rsidRDefault="00000000">
            <w:pPr>
              <w:spacing w:after="40" w:line="259" w:lineRule="auto"/>
              <w:jc w:val="both"/>
            </w:pPr>
            <w:r>
              <w:rPr>
                <w:sz w:val="18"/>
              </w:rPr>
              <w:t>Se previsto dall’indagine fonometrica</w:t>
            </w:r>
          </w:p>
        </w:tc>
        <w:tc>
          <w:tcPr>
            <w:tcW w:w="1587" w:type="dxa"/>
            <w:tcMar>
              <w:top w:w="80" w:type="dxa"/>
              <w:left w:w="90" w:type="dxa"/>
              <w:bottom w:w="80" w:type="dxa"/>
              <w:right w:w="90" w:type="dxa"/>
            </w:tcMar>
            <w:vAlign w:val="center"/>
          </w:tcPr>
          <w:p w14:paraId="19A72DB6" w14:textId="77777777" w:rsidR="00E14E64" w:rsidRDefault="00000000">
            <w:pPr>
              <w:jc w:val="center"/>
            </w:pPr>
            <w:r>
              <w:rPr>
                <w:noProof/>
              </w:rPr>
              <w:drawing>
                <wp:inline distT="0" distB="0" distL="0" distR="0" wp14:anchorId="333C880A" wp14:editId="343BAC91">
                  <wp:extent cx="324000" cy="324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6ca5b3851edaee7.png"/>
                          <pic:cNvPicPr/>
                        </pic:nvPicPr>
                        <pic:blipFill>
                          <a:blip r:embed="rId24"/>
                          <a:stretch>
                            <a:fillRect/>
                          </a:stretch>
                        </pic:blipFill>
                        <pic:spPr>
                          <a:xfrm>
                            <a:off x="0" y="0"/>
                            <a:ext cx="324000" cy="324000"/>
                          </a:xfrm>
                          <a:prstGeom prst="rect">
                            <a:avLst/>
                          </a:prstGeom>
                        </pic:spPr>
                      </pic:pic>
                    </a:graphicData>
                  </a:graphic>
                </wp:inline>
              </w:drawing>
            </w:r>
          </w:p>
        </w:tc>
      </w:tr>
    </w:tbl>
    <w:p w14:paraId="0DCC43DB" w14:textId="77777777" w:rsidR="00E14E64" w:rsidRDefault="00000000">
      <w:pPr>
        <w:spacing w:before="80" w:after="0" w:line="240" w:lineRule="auto"/>
      </w:pPr>
      <w:r>
        <w:rPr>
          <w:sz w:val="4"/>
        </w:rPr>
        <w:t xml:space="preserve"> </w:t>
      </w:r>
    </w:p>
    <w:p w14:paraId="7053E3F9" w14:textId="77777777" w:rsidR="00E14E64" w:rsidRDefault="00000000">
      <w:r>
        <w:br w:type="page"/>
      </w:r>
    </w:p>
    <w:p w14:paraId="5D5DC93B" w14:textId="77777777" w:rsidR="00E14E64" w:rsidRDefault="00000000">
      <w:pPr>
        <w:pStyle w:val="Titolo2"/>
        <w:spacing w:before="0" w:after="60" w:line="240" w:lineRule="auto"/>
      </w:pPr>
      <w:r>
        <w:rPr>
          <w:rFonts w:ascii="Calibri" w:hAnsi="Calibri"/>
          <w:sz w:val="27"/>
        </w:rPr>
        <w:t>PRO AL006 — UTILIZZO IN SICUREZZA DEGLI ATTREZZI MANUALI</w:t>
      </w:r>
    </w:p>
    <w:p w14:paraId="71FDCD59" w14:textId="77777777" w:rsidR="00E14E64" w:rsidRDefault="00000000">
      <w:pPr>
        <w:spacing w:after="120" w:line="240" w:lineRule="auto"/>
      </w:pPr>
      <w:r>
        <w:rPr>
          <w:i/>
          <w:color w:val="5A8F61"/>
          <w:sz w:val="18"/>
        </w:rPr>
        <w:t>Procedura 6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4210B929" w14:textId="77777777">
        <w:trPr>
          <w:jc w:val="center"/>
        </w:trPr>
        <w:tc>
          <w:tcPr>
            <w:tcW w:w="2381" w:type="dxa"/>
            <w:shd w:val="clear" w:color="auto" w:fill="EAF3EA"/>
            <w:tcMar>
              <w:top w:w="80" w:type="dxa"/>
              <w:left w:w="110" w:type="dxa"/>
              <w:bottom w:w="80" w:type="dxa"/>
              <w:right w:w="110" w:type="dxa"/>
            </w:tcMar>
          </w:tcPr>
          <w:p w14:paraId="30BBC545" w14:textId="77777777" w:rsidR="00E14E64" w:rsidRDefault="00000000">
            <w:r>
              <w:rPr>
                <w:b/>
                <w:color w:val="2F6B3F"/>
                <w:sz w:val="18"/>
              </w:rPr>
              <w:t>Codice</w:t>
            </w:r>
          </w:p>
        </w:tc>
        <w:tc>
          <w:tcPr>
            <w:tcW w:w="7144" w:type="dxa"/>
            <w:tcMar>
              <w:top w:w="80" w:type="dxa"/>
              <w:left w:w="110" w:type="dxa"/>
              <w:bottom w:w="80" w:type="dxa"/>
              <w:right w:w="110" w:type="dxa"/>
            </w:tcMar>
          </w:tcPr>
          <w:p w14:paraId="2E8BBE4F" w14:textId="77777777" w:rsidR="00E14E64" w:rsidRDefault="00000000">
            <w:pPr>
              <w:spacing w:after="40" w:line="259" w:lineRule="auto"/>
            </w:pPr>
            <w:r>
              <w:rPr>
                <w:b/>
                <w:sz w:val="18"/>
              </w:rPr>
              <w:t>PRO AL006</w:t>
            </w:r>
          </w:p>
        </w:tc>
      </w:tr>
      <w:tr w:rsidR="00E14E64" w14:paraId="0E499365" w14:textId="77777777">
        <w:trPr>
          <w:jc w:val="center"/>
        </w:trPr>
        <w:tc>
          <w:tcPr>
            <w:tcW w:w="2381" w:type="dxa"/>
            <w:shd w:val="clear" w:color="auto" w:fill="EAF3EA"/>
            <w:tcMar>
              <w:top w:w="80" w:type="dxa"/>
              <w:left w:w="110" w:type="dxa"/>
              <w:bottom w:w="80" w:type="dxa"/>
              <w:right w:w="110" w:type="dxa"/>
            </w:tcMar>
          </w:tcPr>
          <w:p w14:paraId="169C3948" w14:textId="77777777" w:rsidR="00E14E64" w:rsidRDefault="00000000">
            <w:r>
              <w:rPr>
                <w:b/>
                <w:color w:val="2F6B3F"/>
                <w:sz w:val="18"/>
              </w:rPr>
              <w:t>Titolo</w:t>
            </w:r>
          </w:p>
        </w:tc>
        <w:tc>
          <w:tcPr>
            <w:tcW w:w="7144" w:type="dxa"/>
            <w:tcMar>
              <w:top w:w="80" w:type="dxa"/>
              <w:left w:w="110" w:type="dxa"/>
              <w:bottom w:w="80" w:type="dxa"/>
              <w:right w:w="110" w:type="dxa"/>
            </w:tcMar>
          </w:tcPr>
          <w:p w14:paraId="024E3B67" w14:textId="77777777" w:rsidR="00E14E64" w:rsidRDefault="00000000">
            <w:pPr>
              <w:spacing w:after="40" w:line="259" w:lineRule="auto"/>
            </w:pPr>
            <w:r>
              <w:rPr>
                <w:b/>
                <w:sz w:val="18"/>
              </w:rPr>
              <w:t>UTILIZZO IN SICUREZZA DEGLI ATTREZZI MANUALI</w:t>
            </w:r>
          </w:p>
        </w:tc>
      </w:tr>
      <w:tr w:rsidR="00E14E64" w14:paraId="58BFB96D" w14:textId="77777777">
        <w:trPr>
          <w:jc w:val="center"/>
        </w:trPr>
        <w:tc>
          <w:tcPr>
            <w:tcW w:w="2381" w:type="dxa"/>
            <w:shd w:val="clear" w:color="auto" w:fill="EAF3EA"/>
            <w:tcMar>
              <w:top w:w="80" w:type="dxa"/>
              <w:left w:w="110" w:type="dxa"/>
              <w:bottom w:w="80" w:type="dxa"/>
              <w:right w:w="110" w:type="dxa"/>
            </w:tcMar>
          </w:tcPr>
          <w:p w14:paraId="37A84D48" w14:textId="77777777" w:rsidR="00E14E64" w:rsidRDefault="00000000">
            <w:r>
              <w:rPr>
                <w:b/>
                <w:color w:val="2F6B3F"/>
                <w:sz w:val="18"/>
              </w:rPr>
              <w:t>Revisione</w:t>
            </w:r>
          </w:p>
        </w:tc>
        <w:tc>
          <w:tcPr>
            <w:tcW w:w="7144" w:type="dxa"/>
            <w:tcMar>
              <w:top w:w="80" w:type="dxa"/>
              <w:left w:w="110" w:type="dxa"/>
              <w:bottom w:w="80" w:type="dxa"/>
              <w:right w:w="110" w:type="dxa"/>
            </w:tcMar>
          </w:tcPr>
          <w:p w14:paraId="4EA9877E" w14:textId="77777777" w:rsidR="00E14E64" w:rsidRDefault="00000000">
            <w:pPr>
              <w:spacing w:after="40" w:line="259" w:lineRule="auto"/>
              <w:jc w:val="both"/>
            </w:pPr>
            <w:r>
              <w:rPr>
                <w:sz w:val="18"/>
              </w:rPr>
              <w:t>01</w:t>
            </w:r>
          </w:p>
        </w:tc>
      </w:tr>
      <w:tr w:rsidR="00E14E64" w14:paraId="3006A0FB" w14:textId="77777777">
        <w:trPr>
          <w:jc w:val="center"/>
        </w:trPr>
        <w:tc>
          <w:tcPr>
            <w:tcW w:w="2381" w:type="dxa"/>
            <w:shd w:val="clear" w:color="auto" w:fill="EAF3EA"/>
            <w:tcMar>
              <w:top w:w="80" w:type="dxa"/>
              <w:left w:w="110" w:type="dxa"/>
              <w:bottom w:w="80" w:type="dxa"/>
              <w:right w:w="110" w:type="dxa"/>
            </w:tcMar>
          </w:tcPr>
          <w:p w14:paraId="4E395D78" w14:textId="3B738B41" w:rsidR="00E14E64" w:rsidRDefault="00000000">
            <w:r>
              <w:rPr>
                <w:b/>
                <w:color w:val="2F6B3F"/>
                <w:sz w:val="18"/>
              </w:rPr>
              <w:t xml:space="preserve">Fonte </w:t>
            </w:r>
          </w:p>
        </w:tc>
        <w:tc>
          <w:tcPr>
            <w:tcW w:w="7144" w:type="dxa"/>
            <w:tcMar>
              <w:top w:w="80" w:type="dxa"/>
              <w:left w:w="110" w:type="dxa"/>
              <w:bottom w:w="80" w:type="dxa"/>
              <w:right w:w="110" w:type="dxa"/>
            </w:tcMar>
          </w:tcPr>
          <w:p w14:paraId="09C39A64" w14:textId="5AB20A46" w:rsidR="00E14E64" w:rsidRDefault="00000000">
            <w:pPr>
              <w:spacing w:after="40" w:line="259" w:lineRule="auto"/>
              <w:jc w:val="both"/>
            </w:pPr>
            <w:r>
              <w:rPr>
                <w:sz w:val="18"/>
              </w:rPr>
              <w:t>PRO AL006 (Uso in sicurezza degli attrezzi manuali).</w:t>
            </w:r>
          </w:p>
        </w:tc>
      </w:tr>
      <w:tr w:rsidR="00E14E64" w14:paraId="5539E264" w14:textId="77777777">
        <w:trPr>
          <w:jc w:val="center"/>
        </w:trPr>
        <w:tc>
          <w:tcPr>
            <w:tcW w:w="2381" w:type="dxa"/>
            <w:shd w:val="clear" w:color="auto" w:fill="EAF3EA"/>
            <w:tcMar>
              <w:top w:w="80" w:type="dxa"/>
              <w:left w:w="110" w:type="dxa"/>
              <w:bottom w:w="80" w:type="dxa"/>
              <w:right w:w="110" w:type="dxa"/>
            </w:tcMar>
          </w:tcPr>
          <w:p w14:paraId="095A8EEF" w14:textId="7B4116DD" w:rsidR="00E14E64" w:rsidRDefault="00000000">
            <w:r>
              <w:rPr>
                <w:b/>
                <w:color w:val="2F6B3F"/>
                <w:sz w:val="18"/>
              </w:rPr>
              <w:t>Pagine  sorgente</w:t>
            </w:r>
          </w:p>
        </w:tc>
        <w:tc>
          <w:tcPr>
            <w:tcW w:w="7144" w:type="dxa"/>
            <w:tcMar>
              <w:top w:w="80" w:type="dxa"/>
              <w:left w:w="110" w:type="dxa"/>
              <w:bottom w:w="80" w:type="dxa"/>
              <w:right w:w="110" w:type="dxa"/>
            </w:tcMar>
          </w:tcPr>
          <w:p w14:paraId="722A20D1" w14:textId="77777777" w:rsidR="00E14E64" w:rsidRDefault="00000000">
            <w:pPr>
              <w:spacing w:after="40" w:line="259" w:lineRule="auto"/>
              <w:jc w:val="both"/>
            </w:pPr>
            <w:r>
              <w:rPr>
                <w:sz w:val="18"/>
              </w:rPr>
              <w:t>5</w:t>
            </w:r>
          </w:p>
        </w:tc>
      </w:tr>
      <w:tr w:rsidR="00E14E64" w14:paraId="1C585D8F" w14:textId="77777777">
        <w:trPr>
          <w:jc w:val="center"/>
        </w:trPr>
        <w:tc>
          <w:tcPr>
            <w:tcW w:w="2381" w:type="dxa"/>
            <w:shd w:val="clear" w:color="auto" w:fill="EAF3EA"/>
            <w:tcMar>
              <w:top w:w="80" w:type="dxa"/>
              <w:left w:w="110" w:type="dxa"/>
              <w:bottom w:w="80" w:type="dxa"/>
              <w:right w:w="110" w:type="dxa"/>
            </w:tcMar>
          </w:tcPr>
          <w:p w14:paraId="28AF08E5" w14:textId="77777777" w:rsidR="00E14E64" w:rsidRDefault="00000000">
            <w:r>
              <w:rPr>
                <w:b/>
                <w:color w:val="2F6B3F"/>
                <w:sz w:val="18"/>
              </w:rPr>
              <w:t>Descrizione</w:t>
            </w:r>
          </w:p>
        </w:tc>
        <w:tc>
          <w:tcPr>
            <w:tcW w:w="7144" w:type="dxa"/>
            <w:tcMar>
              <w:top w:w="80" w:type="dxa"/>
              <w:left w:w="110" w:type="dxa"/>
              <w:bottom w:w="80" w:type="dxa"/>
              <w:right w:w="110" w:type="dxa"/>
            </w:tcMar>
          </w:tcPr>
          <w:p w14:paraId="5DF5089D" w14:textId="77777777" w:rsidR="00E14E64" w:rsidRDefault="00000000">
            <w:pPr>
              <w:spacing w:after="40" w:line="259" w:lineRule="auto"/>
              <w:jc w:val="both"/>
            </w:pPr>
            <w:r>
              <w:rPr>
                <w:sz w:val="18"/>
              </w:rPr>
              <w:t>Le principali cause d’infortunio connesse all’uso degli attrezzi manuali in genere (chiavi inglesi, cacciaviti, martelli, pinze, cutter, ecc.), possono essere ricondotte a:</w:t>
            </w:r>
          </w:p>
        </w:tc>
      </w:tr>
    </w:tbl>
    <w:p w14:paraId="0509E75B"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7B221F6A" w14:textId="77777777">
        <w:trPr>
          <w:jc w:val="center"/>
        </w:trPr>
        <w:tc>
          <w:tcPr>
            <w:tcW w:w="2268" w:type="dxa"/>
            <w:shd w:val="clear" w:color="auto" w:fill="2F6B3F"/>
            <w:vAlign w:val="center"/>
          </w:tcPr>
          <w:p w14:paraId="67FD4E92" w14:textId="77777777" w:rsidR="00E14E64" w:rsidRDefault="00000000">
            <w:pPr>
              <w:jc w:val="center"/>
            </w:pPr>
            <w:r>
              <w:rPr>
                <w:b/>
                <w:color w:val="FFFFFF"/>
                <w:sz w:val="18"/>
              </w:rPr>
              <w:t>Sezione</w:t>
            </w:r>
          </w:p>
        </w:tc>
        <w:tc>
          <w:tcPr>
            <w:tcW w:w="7257" w:type="dxa"/>
            <w:shd w:val="clear" w:color="auto" w:fill="2F6B3F"/>
            <w:vAlign w:val="center"/>
          </w:tcPr>
          <w:p w14:paraId="7BBC1FEF" w14:textId="77777777" w:rsidR="00E14E64" w:rsidRDefault="00000000">
            <w:pPr>
              <w:jc w:val="center"/>
            </w:pPr>
            <w:r>
              <w:rPr>
                <w:b/>
                <w:color w:val="FFFFFF"/>
                <w:sz w:val="18"/>
              </w:rPr>
              <w:t>Contenuto</w:t>
            </w:r>
          </w:p>
        </w:tc>
      </w:tr>
      <w:tr w:rsidR="00E14E64" w14:paraId="2C1B232D" w14:textId="77777777">
        <w:trPr>
          <w:jc w:val="center"/>
        </w:trPr>
        <w:tc>
          <w:tcPr>
            <w:tcW w:w="2268" w:type="dxa"/>
            <w:shd w:val="clear" w:color="auto" w:fill="F3F3F3"/>
            <w:tcMar>
              <w:top w:w="80" w:type="dxa"/>
              <w:left w:w="100" w:type="dxa"/>
              <w:bottom w:w="80" w:type="dxa"/>
              <w:right w:w="100" w:type="dxa"/>
            </w:tcMar>
          </w:tcPr>
          <w:p w14:paraId="671C0EA1" w14:textId="77777777" w:rsidR="00E14E64" w:rsidRDefault="00000000">
            <w:r>
              <w:rPr>
                <w:b/>
                <w:color w:val="2F6B3F"/>
                <w:sz w:val="18"/>
              </w:rPr>
              <w:t>SCOPO</w:t>
            </w:r>
          </w:p>
        </w:tc>
        <w:tc>
          <w:tcPr>
            <w:tcW w:w="7257" w:type="dxa"/>
            <w:tcMar>
              <w:top w:w="80" w:type="dxa"/>
              <w:left w:w="100" w:type="dxa"/>
              <w:bottom w:w="80" w:type="dxa"/>
              <w:right w:w="100" w:type="dxa"/>
            </w:tcMar>
          </w:tcPr>
          <w:p w14:paraId="3A6A30B2" w14:textId="77777777" w:rsidR="00E14E64" w:rsidRDefault="00000000">
            <w:pPr>
              <w:spacing w:after="40" w:line="259" w:lineRule="auto"/>
              <w:jc w:val="both"/>
            </w:pPr>
            <w:r>
              <w:rPr>
                <w:sz w:val="18"/>
              </w:rPr>
              <w:t>Le principali cause d’infortunio connesse all’uso degli attrezzi manuali in genere (chiavi inglesi, cacciaviti, martelli, pinze, cutter, ecc.), possono essere ricondotte a:</w:t>
            </w:r>
          </w:p>
          <w:p w14:paraId="16DB0052" w14:textId="77777777" w:rsidR="00E14E64" w:rsidRDefault="00000000">
            <w:pPr>
              <w:spacing w:after="40" w:line="259" w:lineRule="auto"/>
            </w:pPr>
            <w:r>
              <w:rPr>
                <w:sz w:val="18"/>
              </w:rPr>
              <w:t>1. scadente qualità degli attrezzi impiegati;</w:t>
            </w:r>
          </w:p>
          <w:p w14:paraId="6AA81397" w14:textId="77777777" w:rsidR="00E14E64" w:rsidRDefault="00000000">
            <w:pPr>
              <w:spacing w:after="40" w:line="259" w:lineRule="auto"/>
            </w:pPr>
            <w:r>
              <w:rPr>
                <w:sz w:val="18"/>
              </w:rPr>
              <w:t>2. cattivo stato di manutenzione;</w:t>
            </w:r>
          </w:p>
          <w:p w14:paraId="4D0484D6" w14:textId="77777777" w:rsidR="00E14E64" w:rsidRDefault="00000000">
            <w:pPr>
              <w:spacing w:after="40" w:line="259" w:lineRule="auto"/>
            </w:pPr>
            <w:r>
              <w:rPr>
                <w:sz w:val="18"/>
              </w:rPr>
              <w:t>3. utilizzo inadeguato (es. attrezzi non isolati su parti in tensione);</w:t>
            </w:r>
          </w:p>
          <w:p w14:paraId="4168DEAF" w14:textId="77777777" w:rsidR="00E14E64" w:rsidRDefault="00000000">
            <w:pPr>
              <w:spacing w:after="40" w:line="259" w:lineRule="auto"/>
            </w:pPr>
            <w:r>
              <w:rPr>
                <w:sz w:val="18"/>
              </w:rPr>
              <w:t>4. impiego scorretto.</w:t>
            </w:r>
          </w:p>
          <w:p w14:paraId="6F33AA5A" w14:textId="77777777" w:rsidR="00E14E64" w:rsidRDefault="00000000">
            <w:pPr>
              <w:spacing w:after="40" w:line="259" w:lineRule="auto"/>
              <w:jc w:val="both"/>
            </w:pPr>
            <w:r>
              <w:rPr>
                <w:sz w:val="18"/>
              </w:rPr>
              <w:t>Per ridurre le possibilità di infortuni si è resa necessaria la stesura della presente istruzione operativa ad integrazione delle conoscenze già acquisite per esperienza lavorativa e delle informazioni sulla sicurezza indicate dal costruttore nel manuale d’uso e manutenzione.</w:t>
            </w:r>
          </w:p>
        </w:tc>
      </w:tr>
      <w:tr w:rsidR="00E14E64" w14:paraId="6E804084" w14:textId="77777777">
        <w:trPr>
          <w:jc w:val="center"/>
        </w:trPr>
        <w:tc>
          <w:tcPr>
            <w:tcW w:w="2268" w:type="dxa"/>
            <w:shd w:val="clear" w:color="auto" w:fill="F3F3F3"/>
            <w:tcMar>
              <w:top w:w="80" w:type="dxa"/>
              <w:left w:w="100" w:type="dxa"/>
              <w:bottom w:w="80" w:type="dxa"/>
              <w:right w:w="100" w:type="dxa"/>
            </w:tcMar>
          </w:tcPr>
          <w:p w14:paraId="28213F27"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1E8091CA" w14:textId="77777777" w:rsidR="00E14E64" w:rsidRDefault="00000000">
            <w:pPr>
              <w:spacing w:after="40" w:line="259" w:lineRule="auto"/>
              <w:jc w:val="both"/>
            </w:pPr>
            <w:r>
              <w:rPr>
                <w:sz w:val="18"/>
              </w:rPr>
              <w:t>Fase di verifica</w:t>
            </w:r>
          </w:p>
          <w:p w14:paraId="4565A4F6" w14:textId="77777777" w:rsidR="00E14E64" w:rsidRDefault="00000000">
            <w:pPr>
              <w:spacing w:after="40" w:line="259" w:lineRule="auto"/>
            </w:pPr>
            <w:r>
              <w:rPr>
                <w:b/>
                <w:sz w:val="18"/>
              </w:rPr>
              <w:t>Verificare:</w:t>
            </w:r>
          </w:p>
          <w:p w14:paraId="67763C25" w14:textId="77777777" w:rsidR="00E14E64" w:rsidRDefault="00000000">
            <w:pPr>
              <w:spacing w:after="40" w:line="259" w:lineRule="auto"/>
            </w:pPr>
            <w:r>
              <w:rPr>
                <w:sz w:val="18"/>
              </w:rPr>
              <w:t>1. lo stato dei dispositivi di protezione presenti: devono essere perfettamente funzionanti;</w:t>
            </w:r>
          </w:p>
          <w:p w14:paraId="3DEE3BEC" w14:textId="77777777" w:rsidR="00E14E64" w:rsidRDefault="00000000">
            <w:pPr>
              <w:spacing w:after="40" w:line="259" w:lineRule="auto"/>
            </w:pPr>
            <w:r>
              <w:rPr>
                <w:sz w:val="18"/>
              </w:rPr>
              <w:t>2. l’idoneità dell’attrezzo scelto in funzione della tipologia di lavoro da svolgere.</w:t>
            </w:r>
          </w:p>
          <w:p w14:paraId="777D9676" w14:textId="77777777" w:rsidR="00E14E64" w:rsidRDefault="00000000">
            <w:pPr>
              <w:spacing w:after="40" w:line="259" w:lineRule="auto"/>
              <w:jc w:val="both"/>
            </w:pPr>
            <w:r>
              <w:rPr>
                <w:sz w:val="18"/>
              </w:rPr>
              <w:t>Fase di utilizzo, norme generali</w:t>
            </w:r>
          </w:p>
          <w:p w14:paraId="280222E2" w14:textId="77777777" w:rsidR="00E14E64" w:rsidRDefault="00000000">
            <w:pPr>
              <w:spacing w:after="40" w:line="259" w:lineRule="auto"/>
            </w:pPr>
            <w:r>
              <w:rPr>
                <w:sz w:val="18"/>
              </w:rPr>
              <w:t>1. Indossare i D.P.I. previsti;</w:t>
            </w:r>
          </w:p>
          <w:p w14:paraId="7500EEDF" w14:textId="77777777" w:rsidR="00E14E64" w:rsidRDefault="00000000">
            <w:pPr>
              <w:spacing w:after="40" w:line="259" w:lineRule="auto"/>
            </w:pPr>
            <w:r>
              <w:rPr>
                <w:sz w:val="18"/>
              </w:rPr>
              <w:t>2. non manomettere per alcun motivo i dispositivi di protezione esistenti;</w:t>
            </w:r>
          </w:p>
          <w:p w14:paraId="3FD8D8BF" w14:textId="77777777" w:rsidR="00E14E64" w:rsidRDefault="00000000">
            <w:pPr>
              <w:spacing w:after="40" w:line="259" w:lineRule="auto"/>
            </w:pPr>
            <w:r>
              <w:rPr>
                <w:sz w:val="18"/>
              </w:rPr>
              <w:t>3. mantenere gli attrezzi in buono stato di conservazione;</w:t>
            </w:r>
          </w:p>
          <w:p w14:paraId="7CFFFB6A" w14:textId="77777777" w:rsidR="00E14E64" w:rsidRDefault="00000000">
            <w:pPr>
              <w:spacing w:after="40" w:line="259" w:lineRule="auto"/>
            </w:pPr>
            <w:r>
              <w:rPr>
                <w:sz w:val="18"/>
              </w:rPr>
              <w:t>4. usarli correttamente;</w:t>
            </w:r>
          </w:p>
          <w:p w14:paraId="035CFE28" w14:textId="77777777" w:rsidR="00E14E64" w:rsidRDefault="00000000">
            <w:pPr>
              <w:spacing w:after="40" w:line="259" w:lineRule="auto"/>
            </w:pPr>
            <w:r>
              <w:rPr>
                <w:sz w:val="18"/>
              </w:rPr>
              <w:t>5. conservarli in modo appropriato (es. armadietti, cassette e borse di trasporto);</w:t>
            </w:r>
          </w:p>
          <w:p w14:paraId="218F06B2" w14:textId="77777777" w:rsidR="00E14E64" w:rsidRDefault="00000000">
            <w:pPr>
              <w:spacing w:after="40" w:line="259" w:lineRule="auto"/>
            </w:pPr>
            <w:r>
              <w:rPr>
                <w:sz w:val="18"/>
              </w:rPr>
              <w:t>6. non portare utensili a mano nelle tasche, specie se taglienti o pungenti;</w:t>
            </w:r>
          </w:p>
          <w:p w14:paraId="07009D0E" w14:textId="77777777" w:rsidR="00E14E64" w:rsidRDefault="00000000">
            <w:pPr>
              <w:spacing w:after="40" w:line="259" w:lineRule="auto"/>
            </w:pPr>
            <w:r>
              <w:rPr>
                <w:sz w:val="18"/>
              </w:rPr>
              <w:t>7. in caso di lavori in quota, riporre gli attrezzi in borse od altri contenitori idonei, in modo da evitarne la caduta accidentale a terra;</w:t>
            </w:r>
          </w:p>
          <w:p w14:paraId="3D95D304" w14:textId="77777777" w:rsidR="00E14E64" w:rsidRDefault="00000000">
            <w:pPr>
              <w:spacing w:after="40" w:line="259" w:lineRule="auto"/>
            </w:pPr>
            <w:r>
              <w:rPr>
                <w:sz w:val="18"/>
              </w:rPr>
              <w:t>8. in caso di guasti o rotture dell’apparecchiatura, rivolgersi immediatamente al preposto o al datore di lavoro e sospendere ogni lavorazione con la macchina, in attesa di istruzioni in merito;</w:t>
            </w:r>
          </w:p>
          <w:p w14:paraId="37CD0B62" w14:textId="77777777" w:rsidR="00E14E64" w:rsidRDefault="00000000">
            <w:pPr>
              <w:spacing w:after="40" w:line="259" w:lineRule="auto"/>
            </w:pPr>
            <w:r>
              <w:rPr>
                <w:sz w:val="18"/>
              </w:rPr>
              <w:t>9. in caso sia necessario operare temporaneamente in maniera difforme rispetto alle procedure elencate nella presente, avvisare preventivamente il datore di lavoro od il preposto ed attendere eventuali istruzioni;</w:t>
            </w:r>
          </w:p>
          <w:p w14:paraId="503A7AA7" w14:textId="77777777" w:rsidR="00E14E64" w:rsidRDefault="00000000">
            <w:pPr>
              <w:spacing w:after="40" w:line="259" w:lineRule="auto"/>
            </w:pPr>
            <w:r>
              <w:rPr>
                <w:sz w:val="18"/>
              </w:rPr>
              <w:t>10. in caso d’infortunio avvisare immediatamente il preposto (addetto al primo soccorso) od un compagno e mantenere la calma nell’attesa dei soccorsi.</w:t>
            </w:r>
          </w:p>
        </w:tc>
      </w:tr>
      <w:tr w:rsidR="00E14E64" w14:paraId="480B3DED" w14:textId="77777777">
        <w:trPr>
          <w:jc w:val="center"/>
        </w:trPr>
        <w:tc>
          <w:tcPr>
            <w:tcW w:w="2268" w:type="dxa"/>
            <w:shd w:val="clear" w:color="auto" w:fill="F3F3F3"/>
            <w:tcMar>
              <w:top w:w="80" w:type="dxa"/>
              <w:left w:w="100" w:type="dxa"/>
              <w:bottom w:w="80" w:type="dxa"/>
              <w:right w:w="100" w:type="dxa"/>
            </w:tcMar>
          </w:tcPr>
          <w:p w14:paraId="4937FEB7" w14:textId="77777777" w:rsidR="00E14E64" w:rsidRDefault="00000000">
            <w:r>
              <w:rPr>
                <w:b/>
                <w:color w:val="2F6B3F"/>
                <w:sz w:val="18"/>
              </w:rPr>
              <w:t>MANUTENZIONE</w:t>
            </w:r>
          </w:p>
        </w:tc>
        <w:tc>
          <w:tcPr>
            <w:tcW w:w="7257" w:type="dxa"/>
            <w:tcMar>
              <w:top w:w="80" w:type="dxa"/>
              <w:left w:w="100" w:type="dxa"/>
              <w:bottom w:w="80" w:type="dxa"/>
              <w:right w:w="100" w:type="dxa"/>
            </w:tcMar>
          </w:tcPr>
          <w:p w14:paraId="04338894" w14:textId="77777777" w:rsidR="00E14E64" w:rsidRDefault="00000000">
            <w:pPr>
              <w:spacing w:after="40" w:line="259" w:lineRule="auto"/>
            </w:pPr>
            <w:r>
              <w:rPr>
                <w:sz w:val="18"/>
              </w:rPr>
              <w:t>1. Visionare attentamente il relativo libretto d’uso e manutenzione;</w:t>
            </w:r>
          </w:p>
        </w:tc>
      </w:tr>
      <w:tr w:rsidR="00E14E64" w14:paraId="32C51904" w14:textId="77777777">
        <w:trPr>
          <w:jc w:val="center"/>
        </w:trPr>
        <w:tc>
          <w:tcPr>
            <w:tcW w:w="2268" w:type="dxa"/>
            <w:shd w:val="clear" w:color="auto" w:fill="F3F3F3"/>
            <w:tcMar>
              <w:top w:w="80" w:type="dxa"/>
              <w:left w:w="100" w:type="dxa"/>
              <w:bottom w:w="80" w:type="dxa"/>
              <w:right w:w="100" w:type="dxa"/>
            </w:tcMar>
          </w:tcPr>
          <w:p w14:paraId="725394B9"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0B7D5F11" w14:textId="77777777" w:rsidR="00E14E64" w:rsidRDefault="00000000">
            <w:pPr>
              <w:spacing w:after="40" w:line="259" w:lineRule="auto"/>
              <w:jc w:val="both"/>
            </w:pPr>
            <w:r>
              <w:rPr>
                <w:sz w:val="18"/>
              </w:rPr>
              <w:t>Gli operatori preposti dovranno indossare i seguenti dispositivi di protezione individuale (D.P.I.) secondo l’informazione e la formazione ricevute, tenendo conto dei rischi da cui doversi proteggere, come genericamente specificato nella tabella seguente.</w:t>
            </w:r>
          </w:p>
          <w:p w14:paraId="63B4CB57" w14:textId="77777777" w:rsidR="00E14E64" w:rsidRDefault="00000000">
            <w:pPr>
              <w:spacing w:after="40" w:line="259" w:lineRule="auto"/>
            </w:pPr>
            <w:r>
              <w:rPr>
                <w:b/>
                <w:sz w:val="18"/>
              </w:rPr>
              <w:t>Guanti</w:t>
            </w:r>
          </w:p>
          <w:p w14:paraId="29E9C357" w14:textId="77777777" w:rsidR="00E14E64" w:rsidRDefault="00000000">
            <w:pPr>
              <w:spacing w:after="40" w:line="259" w:lineRule="auto"/>
              <w:jc w:val="both"/>
            </w:pPr>
            <w:r>
              <w:rPr>
                <w:sz w:val="18"/>
              </w:rPr>
              <w:t>di protezione resistenti al taglio, all’abrasione ed alle punture Durante l’uso degli attrezzi manuali, quando sia genericamente presente il rischio di tagli, punture, contusioni, ecc.</w:t>
            </w:r>
          </w:p>
          <w:p w14:paraId="07F7A851" w14:textId="77777777" w:rsidR="00E14E64" w:rsidRDefault="00000000">
            <w:pPr>
              <w:spacing w:after="40" w:line="259" w:lineRule="auto"/>
            </w:pPr>
            <w:r>
              <w:rPr>
                <w:b/>
                <w:sz w:val="18"/>
              </w:rPr>
              <w:t>Scarpe</w:t>
            </w:r>
          </w:p>
          <w:p w14:paraId="4300D862" w14:textId="77777777" w:rsidR="00E14E64" w:rsidRDefault="00000000">
            <w:pPr>
              <w:spacing w:after="40" w:line="259" w:lineRule="auto"/>
              <w:jc w:val="both"/>
            </w:pPr>
            <w:r>
              <w:rPr>
                <w:sz w:val="18"/>
              </w:rPr>
              <w:t>antinfortunistiche con puntale metallico e suola anti sdrucciolo</w:t>
            </w:r>
          </w:p>
          <w:p w14:paraId="127A00D8" w14:textId="77777777" w:rsidR="00E14E64" w:rsidRDefault="00000000">
            <w:pPr>
              <w:spacing w:after="40" w:line="259" w:lineRule="auto"/>
            </w:pPr>
            <w:r>
              <w:rPr>
                <w:b/>
                <w:sz w:val="18"/>
              </w:rPr>
              <w:t>Sempre</w:t>
            </w:r>
          </w:p>
          <w:p w14:paraId="6D7F1EC1" w14:textId="77777777" w:rsidR="00E14E64" w:rsidRDefault="00000000">
            <w:pPr>
              <w:spacing w:after="40" w:line="259" w:lineRule="auto"/>
            </w:pPr>
            <w:r>
              <w:rPr>
                <w:b/>
                <w:sz w:val="18"/>
              </w:rPr>
              <w:t>Otoprotettori</w:t>
            </w:r>
          </w:p>
          <w:p w14:paraId="40CBCC79" w14:textId="77777777" w:rsidR="00E14E64" w:rsidRDefault="00000000">
            <w:pPr>
              <w:spacing w:after="40" w:line="259" w:lineRule="auto"/>
              <w:jc w:val="both"/>
            </w:pPr>
            <w:r>
              <w:rPr>
                <w:sz w:val="18"/>
              </w:rPr>
              <w:t>(inserti auricolari con archetto, tappi o cuffie antirumore) Se previsto dall’indagine fonometrica</w:t>
            </w:r>
          </w:p>
          <w:p w14:paraId="65700942" w14:textId="77777777" w:rsidR="00E14E64" w:rsidRDefault="00000000">
            <w:pPr>
              <w:spacing w:after="40" w:line="259" w:lineRule="auto"/>
            </w:pPr>
            <w:r>
              <w:rPr>
                <w:b/>
                <w:sz w:val="18"/>
              </w:rPr>
              <w:t>Occhiali</w:t>
            </w:r>
          </w:p>
          <w:p w14:paraId="162017E0" w14:textId="77777777" w:rsidR="00E14E64" w:rsidRDefault="00000000">
            <w:pPr>
              <w:spacing w:after="40" w:line="259" w:lineRule="auto"/>
              <w:jc w:val="both"/>
            </w:pPr>
            <w:r>
              <w:rPr>
                <w:sz w:val="18"/>
              </w:rPr>
              <w:t>di protezione paraschegge a lenti chiare Durante le lavorazioni in cui è possibile la proiezione di schegge, trucioli, particelle di materiale, ecc.</w:t>
            </w:r>
          </w:p>
          <w:p w14:paraId="68409941" w14:textId="77777777" w:rsidR="00E14E64" w:rsidRDefault="00000000">
            <w:pPr>
              <w:spacing w:after="40" w:line="259" w:lineRule="auto"/>
            </w:pPr>
            <w:r>
              <w:rPr>
                <w:b/>
                <w:sz w:val="18"/>
              </w:rPr>
              <w:t>Durante</w:t>
            </w:r>
          </w:p>
          <w:p w14:paraId="11444B40" w14:textId="77777777" w:rsidR="00E14E64" w:rsidRDefault="00000000">
            <w:pPr>
              <w:spacing w:after="40" w:line="259" w:lineRule="auto"/>
              <w:jc w:val="both"/>
            </w:pPr>
            <w:r>
              <w:rPr>
                <w:sz w:val="18"/>
              </w:rPr>
              <w:t>le lavorazioni con presenza di polveri potenzialmente dannose (es. sverniciatura metalli con spazzola)</w:t>
            </w:r>
          </w:p>
          <w:p w14:paraId="04079AAA" w14:textId="77777777" w:rsidR="00E14E64" w:rsidRDefault="00000000">
            <w:pPr>
              <w:spacing w:after="40" w:line="259" w:lineRule="auto"/>
              <w:jc w:val="both"/>
            </w:pPr>
            <w:r>
              <w:rPr>
                <w:sz w:val="18"/>
              </w:rPr>
              <w:t>Tabella D.P.I. riportata di seguito.</w:t>
            </w:r>
          </w:p>
        </w:tc>
      </w:tr>
      <w:tr w:rsidR="00E14E64" w14:paraId="1E6D1E31" w14:textId="77777777">
        <w:trPr>
          <w:jc w:val="center"/>
        </w:trPr>
        <w:tc>
          <w:tcPr>
            <w:tcW w:w="2268" w:type="dxa"/>
            <w:shd w:val="clear" w:color="auto" w:fill="F3F3F3"/>
            <w:tcMar>
              <w:top w:w="80" w:type="dxa"/>
              <w:left w:w="100" w:type="dxa"/>
              <w:bottom w:w="80" w:type="dxa"/>
              <w:right w:w="100" w:type="dxa"/>
            </w:tcMar>
          </w:tcPr>
          <w:p w14:paraId="4E5D7D34"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73990A0E" w14:textId="77777777" w:rsidR="00E14E64" w:rsidRDefault="00000000">
            <w:pPr>
              <w:spacing w:after="40" w:line="259" w:lineRule="auto"/>
            </w:pPr>
            <w:r>
              <w:rPr>
                <w:b/>
                <w:sz w:val="18"/>
              </w:rPr>
              <w:t>NOME RICEVENTE</w:t>
            </w:r>
          </w:p>
          <w:p w14:paraId="5123B6F1" w14:textId="77777777" w:rsidR="00E14E64" w:rsidRDefault="00000000">
            <w:pPr>
              <w:spacing w:after="40" w:line="259" w:lineRule="auto"/>
            </w:pPr>
            <w:r>
              <w:rPr>
                <w:b/>
                <w:sz w:val="18"/>
              </w:rPr>
              <w:t>CONSEGNATA IL</w:t>
            </w:r>
          </w:p>
          <w:p w14:paraId="622E1F21" w14:textId="77777777" w:rsidR="00E14E64" w:rsidRDefault="00000000">
            <w:pPr>
              <w:spacing w:after="40" w:line="259" w:lineRule="auto"/>
            </w:pPr>
            <w:r>
              <w:rPr>
                <w:b/>
                <w:sz w:val="18"/>
              </w:rPr>
              <w:t>FIRMA RICEVENTE</w:t>
            </w:r>
          </w:p>
        </w:tc>
      </w:tr>
    </w:tbl>
    <w:p w14:paraId="5B2BF22D" w14:textId="77777777" w:rsidR="00E14E64" w:rsidRDefault="00E14E64">
      <w:pPr>
        <w:spacing w:before="80" w:after="0" w:line="240" w:lineRule="auto"/>
      </w:pPr>
    </w:p>
    <w:p w14:paraId="3FF680EA"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74479A9C" w14:textId="77777777">
        <w:trPr>
          <w:jc w:val="center"/>
        </w:trPr>
        <w:tc>
          <w:tcPr>
            <w:tcW w:w="3118" w:type="dxa"/>
            <w:shd w:val="clear" w:color="auto" w:fill="2F6B3F"/>
            <w:vAlign w:val="center"/>
          </w:tcPr>
          <w:p w14:paraId="6EBC5F4E" w14:textId="77777777" w:rsidR="00E14E64" w:rsidRDefault="00000000">
            <w:pPr>
              <w:jc w:val="center"/>
            </w:pPr>
            <w:r>
              <w:rPr>
                <w:b/>
                <w:color w:val="FFFFFF"/>
                <w:sz w:val="18"/>
              </w:rPr>
              <w:t>Tipologia di D.P.I.</w:t>
            </w:r>
          </w:p>
        </w:tc>
        <w:tc>
          <w:tcPr>
            <w:tcW w:w="4819" w:type="dxa"/>
            <w:shd w:val="clear" w:color="auto" w:fill="2F6B3F"/>
            <w:vAlign w:val="center"/>
          </w:tcPr>
          <w:p w14:paraId="4BA12C6B" w14:textId="77777777" w:rsidR="00E14E64" w:rsidRDefault="00000000">
            <w:pPr>
              <w:jc w:val="center"/>
            </w:pPr>
            <w:r>
              <w:rPr>
                <w:b/>
                <w:color w:val="FFFFFF"/>
                <w:sz w:val="18"/>
              </w:rPr>
              <w:t>Quando</w:t>
            </w:r>
          </w:p>
        </w:tc>
        <w:tc>
          <w:tcPr>
            <w:tcW w:w="1587" w:type="dxa"/>
            <w:shd w:val="clear" w:color="auto" w:fill="2F6B3F"/>
            <w:vAlign w:val="center"/>
          </w:tcPr>
          <w:p w14:paraId="0131F318" w14:textId="77777777" w:rsidR="00E14E64" w:rsidRDefault="00000000">
            <w:pPr>
              <w:jc w:val="center"/>
            </w:pPr>
            <w:r>
              <w:rPr>
                <w:b/>
                <w:color w:val="FFFFFF"/>
                <w:sz w:val="18"/>
              </w:rPr>
              <w:t>Segnale</w:t>
            </w:r>
          </w:p>
        </w:tc>
      </w:tr>
      <w:tr w:rsidR="00E14E64" w14:paraId="5F14DF0C" w14:textId="77777777">
        <w:trPr>
          <w:jc w:val="center"/>
        </w:trPr>
        <w:tc>
          <w:tcPr>
            <w:tcW w:w="3118" w:type="dxa"/>
            <w:tcMar>
              <w:top w:w="80" w:type="dxa"/>
              <w:left w:w="90" w:type="dxa"/>
              <w:bottom w:w="80" w:type="dxa"/>
              <w:right w:w="90" w:type="dxa"/>
            </w:tcMar>
            <w:vAlign w:val="center"/>
          </w:tcPr>
          <w:p w14:paraId="7A034A08"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6B3C07EB" w14:textId="77777777" w:rsidR="00E14E64" w:rsidRDefault="00000000">
            <w:pPr>
              <w:spacing w:after="40" w:line="259" w:lineRule="auto"/>
              <w:jc w:val="both"/>
            </w:pPr>
            <w:r>
              <w:rPr>
                <w:sz w:val="18"/>
              </w:rPr>
              <w:t>Se necessario</w:t>
            </w:r>
          </w:p>
        </w:tc>
        <w:tc>
          <w:tcPr>
            <w:tcW w:w="1587" w:type="dxa"/>
            <w:tcMar>
              <w:top w:w="80" w:type="dxa"/>
              <w:left w:w="90" w:type="dxa"/>
              <w:bottom w:w="80" w:type="dxa"/>
              <w:right w:w="90" w:type="dxa"/>
            </w:tcMar>
            <w:vAlign w:val="center"/>
          </w:tcPr>
          <w:p w14:paraId="7908BBAD" w14:textId="77777777" w:rsidR="00E14E64" w:rsidRDefault="00000000">
            <w:pPr>
              <w:jc w:val="center"/>
            </w:pPr>
            <w:r>
              <w:rPr>
                <w:noProof/>
              </w:rPr>
              <w:drawing>
                <wp:inline distT="0" distB="0" distL="0" distR="0" wp14:anchorId="705814B5" wp14:editId="7E1F6261">
                  <wp:extent cx="324000" cy="324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71732745" w14:textId="77777777">
        <w:trPr>
          <w:jc w:val="center"/>
        </w:trPr>
        <w:tc>
          <w:tcPr>
            <w:tcW w:w="3118" w:type="dxa"/>
            <w:tcMar>
              <w:top w:w="80" w:type="dxa"/>
              <w:left w:w="90" w:type="dxa"/>
              <w:bottom w:w="80" w:type="dxa"/>
              <w:right w:w="90" w:type="dxa"/>
            </w:tcMar>
            <w:vAlign w:val="center"/>
          </w:tcPr>
          <w:p w14:paraId="3EBDAB4C" w14:textId="77777777" w:rsidR="00E14E64" w:rsidRDefault="00000000">
            <w:pPr>
              <w:spacing w:after="40" w:line="259" w:lineRule="auto"/>
              <w:jc w:val="both"/>
            </w:pPr>
            <w:r>
              <w:rPr>
                <w:sz w:val="18"/>
              </w:rPr>
              <w:t>Guanti di protezione resistenti al taglio, all’abrasione ed alle punture</w:t>
            </w:r>
          </w:p>
        </w:tc>
        <w:tc>
          <w:tcPr>
            <w:tcW w:w="4819" w:type="dxa"/>
            <w:tcMar>
              <w:top w:w="80" w:type="dxa"/>
              <w:left w:w="90" w:type="dxa"/>
              <w:bottom w:w="80" w:type="dxa"/>
              <w:right w:w="90" w:type="dxa"/>
            </w:tcMar>
            <w:vAlign w:val="center"/>
          </w:tcPr>
          <w:p w14:paraId="0D615795" w14:textId="77777777" w:rsidR="00E14E64" w:rsidRDefault="00000000">
            <w:pPr>
              <w:spacing w:after="40" w:line="259" w:lineRule="auto"/>
              <w:jc w:val="both"/>
            </w:pPr>
            <w:r>
              <w:rPr>
                <w:sz w:val="18"/>
              </w:rPr>
              <w:t>Durante l’uso degli attrezzi manuali, quando sia genericamente presente il rischio di tagli, punture, contusioni, ecc.</w:t>
            </w:r>
          </w:p>
        </w:tc>
        <w:tc>
          <w:tcPr>
            <w:tcW w:w="1587" w:type="dxa"/>
            <w:tcMar>
              <w:top w:w="80" w:type="dxa"/>
              <w:left w:w="90" w:type="dxa"/>
              <w:bottom w:w="80" w:type="dxa"/>
              <w:right w:w="90" w:type="dxa"/>
            </w:tcMar>
            <w:vAlign w:val="center"/>
          </w:tcPr>
          <w:p w14:paraId="6A69A1DA" w14:textId="77777777" w:rsidR="00E14E64" w:rsidRDefault="00000000">
            <w:pPr>
              <w:jc w:val="center"/>
            </w:pPr>
            <w:r>
              <w:rPr>
                <w:noProof/>
              </w:rPr>
              <w:drawing>
                <wp:inline distT="0" distB="0" distL="0" distR="0" wp14:anchorId="150E228B" wp14:editId="5A4FF959">
                  <wp:extent cx="324000" cy="324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6F331F53" w14:textId="77777777">
        <w:trPr>
          <w:jc w:val="center"/>
        </w:trPr>
        <w:tc>
          <w:tcPr>
            <w:tcW w:w="3118" w:type="dxa"/>
            <w:tcMar>
              <w:top w:w="80" w:type="dxa"/>
              <w:left w:w="90" w:type="dxa"/>
              <w:bottom w:w="80" w:type="dxa"/>
              <w:right w:w="90" w:type="dxa"/>
            </w:tcMar>
            <w:vAlign w:val="center"/>
          </w:tcPr>
          <w:p w14:paraId="69B684AA" w14:textId="77777777" w:rsidR="00E14E64" w:rsidRDefault="00000000">
            <w:pPr>
              <w:spacing w:after="40" w:line="259" w:lineRule="auto"/>
              <w:jc w:val="both"/>
            </w:pPr>
            <w:r>
              <w:rPr>
                <w:sz w:val="18"/>
              </w:rPr>
              <w:t>Scarpe antinfortunistiche con puntale metallico e suola anti sdrucciolo</w:t>
            </w:r>
          </w:p>
        </w:tc>
        <w:tc>
          <w:tcPr>
            <w:tcW w:w="4819" w:type="dxa"/>
            <w:tcMar>
              <w:top w:w="80" w:type="dxa"/>
              <w:left w:w="90" w:type="dxa"/>
              <w:bottom w:w="80" w:type="dxa"/>
              <w:right w:w="90" w:type="dxa"/>
            </w:tcMar>
            <w:vAlign w:val="center"/>
          </w:tcPr>
          <w:p w14:paraId="1A0C5EAD"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6798E26B" w14:textId="77777777" w:rsidR="00E14E64" w:rsidRDefault="00000000">
            <w:pPr>
              <w:jc w:val="center"/>
            </w:pPr>
            <w:r>
              <w:rPr>
                <w:noProof/>
              </w:rPr>
              <w:drawing>
                <wp:inline distT="0" distB="0" distL="0" distR="0" wp14:anchorId="491DB6C7" wp14:editId="13F9DC45">
                  <wp:extent cx="324000" cy="324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64A685C2" w14:textId="77777777">
        <w:trPr>
          <w:jc w:val="center"/>
        </w:trPr>
        <w:tc>
          <w:tcPr>
            <w:tcW w:w="3118" w:type="dxa"/>
            <w:tcMar>
              <w:top w:w="80" w:type="dxa"/>
              <w:left w:w="90" w:type="dxa"/>
              <w:bottom w:w="80" w:type="dxa"/>
              <w:right w:w="90" w:type="dxa"/>
            </w:tcMar>
            <w:vAlign w:val="center"/>
          </w:tcPr>
          <w:p w14:paraId="1745A80B" w14:textId="77777777" w:rsidR="00E14E64" w:rsidRDefault="00000000">
            <w:pPr>
              <w:spacing w:after="40" w:line="259" w:lineRule="auto"/>
              <w:jc w:val="both"/>
            </w:pPr>
            <w:r>
              <w:rPr>
                <w:sz w:val="18"/>
              </w:rPr>
              <w:t>Otoprotettori (inserti auricolari con archetto, tappi o cuffie antirumore)</w:t>
            </w:r>
          </w:p>
        </w:tc>
        <w:tc>
          <w:tcPr>
            <w:tcW w:w="4819" w:type="dxa"/>
            <w:tcMar>
              <w:top w:w="80" w:type="dxa"/>
              <w:left w:w="90" w:type="dxa"/>
              <w:bottom w:w="80" w:type="dxa"/>
              <w:right w:w="90" w:type="dxa"/>
            </w:tcMar>
            <w:vAlign w:val="center"/>
          </w:tcPr>
          <w:p w14:paraId="664C6F42" w14:textId="77777777" w:rsidR="00E14E64" w:rsidRDefault="00000000">
            <w:pPr>
              <w:spacing w:after="40" w:line="259" w:lineRule="auto"/>
              <w:jc w:val="both"/>
            </w:pPr>
            <w:r>
              <w:rPr>
                <w:sz w:val="18"/>
              </w:rPr>
              <w:t>Se previsto dall’indagine fonometrica</w:t>
            </w:r>
          </w:p>
        </w:tc>
        <w:tc>
          <w:tcPr>
            <w:tcW w:w="1587" w:type="dxa"/>
            <w:tcMar>
              <w:top w:w="80" w:type="dxa"/>
              <w:left w:w="90" w:type="dxa"/>
              <w:bottom w:w="80" w:type="dxa"/>
              <w:right w:w="90" w:type="dxa"/>
            </w:tcMar>
            <w:vAlign w:val="center"/>
          </w:tcPr>
          <w:p w14:paraId="1D5518D6" w14:textId="77777777" w:rsidR="00E14E64" w:rsidRDefault="00000000">
            <w:pPr>
              <w:jc w:val="center"/>
            </w:pPr>
            <w:r>
              <w:rPr>
                <w:noProof/>
              </w:rPr>
              <w:drawing>
                <wp:inline distT="0" distB="0" distL="0" distR="0" wp14:anchorId="7383ECB9" wp14:editId="271D751D">
                  <wp:extent cx="324000" cy="324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6ca5b3851edaee7.png"/>
                          <pic:cNvPicPr/>
                        </pic:nvPicPr>
                        <pic:blipFill>
                          <a:blip r:embed="rId24"/>
                          <a:stretch>
                            <a:fillRect/>
                          </a:stretch>
                        </pic:blipFill>
                        <pic:spPr>
                          <a:xfrm>
                            <a:off x="0" y="0"/>
                            <a:ext cx="324000" cy="324000"/>
                          </a:xfrm>
                          <a:prstGeom prst="rect">
                            <a:avLst/>
                          </a:prstGeom>
                        </pic:spPr>
                      </pic:pic>
                    </a:graphicData>
                  </a:graphic>
                </wp:inline>
              </w:drawing>
            </w:r>
          </w:p>
        </w:tc>
      </w:tr>
      <w:tr w:rsidR="00E14E64" w14:paraId="3F41F97C" w14:textId="77777777">
        <w:trPr>
          <w:jc w:val="center"/>
        </w:trPr>
        <w:tc>
          <w:tcPr>
            <w:tcW w:w="3118" w:type="dxa"/>
            <w:tcMar>
              <w:top w:w="80" w:type="dxa"/>
              <w:left w:w="90" w:type="dxa"/>
              <w:bottom w:w="80" w:type="dxa"/>
              <w:right w:w="90" w:type="dxa"/>
            </w:tcMar>
            <w:vAlign w:val="center"/>
          </w:tcPr>
          <w:p w14:paraId="63665045" w14:textId="77777777" w:rsidR="00E14E64" w:rsidRDefault="00000000">
            <w:pPr>
              <w:spacing w:after="40" w:line="259" w:lineRule="auto"/>
              <w:jc w:val="both"/>
            </w:pPr>
            <w:r>
              <w:rPr>
                <w:sz w:val="18"/>
              </w:rPr>
              <w:t>Occhiali di protezione paraschegge a lenti chiare</w:t>
            </w:r>
          </w:p>
        </w:tc>
        <w:tc>
          <w:tcPr>
            <w:tcW w:w="4819" w:type="dxa"/>
            <w:tcMar>
              <w:top w:w="80" w:type="dxa"/>
              <w:left w:w="90" w:type="dxa"/>
              <w:bottom w:w="80" w:type="dxa"/>
              <w:right w:w="90" w:type="dxa"/>
            </w:tcMar>
            <w:vAlign w:val="center"/>
          </w:tcPr>
          <w:p w14:paraId="67225D60" w14:textId="77777777" w:rsidR="00E14E64" w:rsidRDefault="00000000">
            <w:pPr>
              <w:spacing w:after="40" w:line="259" w:lineRule="auto"/>
              <w:jc w:val="both"/>
            </w:pPr>
            <w:r>
              <w:rPr>
                <w:sz w:val="18"/>
              </w:rPr>
              <w:t>Durante le lavorazioni in cui è possibile la proiezione di schegge, trucioli, particelle di materiale, ecc.</w:t>
            </w:r>
          </w:p>
        </w:tc>
        <w:tc>
          <w:tcPr>
            <w:tcW w:w="1587" w:type="dxa"/>
            <w:tcMar>
              <w:top w:w="80" w:type="dxa"/>
              <w:left w:w="90" w:type="dxa"/>
              <w:bottom w:w="80" w:type="dxa"/>
              <w:right w:w="90" w:type="dxa"/>
            </w:tcMar>
            <w:vAlign w:val="center"/>
          </w:tcPr>
          <w:p w14:paraId="2C6524D0" w14:textId="77777777" w:rsidR="00E14E64" w:rsidRDefault="00000000">
            <w:pPr>
              <w:jc w:val="center"/>
            </w:pPr>
            <w:r>
              <w:rPr>
                <w:noProof/>
              </w:rPr>
              <w:drawing>
                <wp:inline distT="0" distB="0" distL="0" distR="0" wp14:anchorId="30228F69" wp14:editId="38E479A0">
                  <wp:extent cx="324000" cy="324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r w:rsidR="00E14E64" w14:paraId="5E3D1998" w14:textId="77777777">
        <w:trPr>
          <w:jc w:val="center"/>
        </w:trPr>
        <w:tc>
          <w:tcPr>
            <w:tcW w:w="3118" w:type="dxa"/>
            <w:tcMar>
              <w:top w:w="80" w:type="dxa"/>
              <w:left w:w="90" w:type="dxa"/>
              <w:bottom w:w="80" w:type="dxa"/>
              <w:right w:w="90" w:type="dxa"/>
            </w:tcMar>
            <w:vAlign w:val="center"/>
          </w:tcPr>
          <w:p w14:paraId="610CCD2E" w14:textId="77777777" w:rsidR="00E14E64" w:rsidRDefault="00000000">
            <w:pPr>
              <w:spacing w:after="40" w:line="259" w:lineRule="auto"/>
              <w:jc w:val="both"/>
            </w:pPr>
            <w:r>
              <w:rPr>
                <w:sz w:val="18"/>
              </w:rPr>
              <w:t>Facciale filtrante P1</w:t>
            </w:r>
          </w:p>
        </w:tc>
        <w:tc>
          <w:tcPr>
            <w:tcW w:w="4819" w:type="dxa"/>
            <w:tcMar>
              <w:top w:w="80" w:type="dxa"/>
              <w:left w:w="90" w:type="dxa"/>
              <w:bottom w:w="80" w:type="dxa"/>
              <w:right w:w="90" w:type="dxa"/>
            </w:tcMar>
            <w:vAlign w:val="center"/>
          </w:tcPr>
          <w:p w14:paraId="43285453" w14:textId="77777777" w:rsidR="00E14E64" w:rsidRDefault="00000000">
            <w:pPr>
              <w:spacing w:after="40" w:line="259" w:lineRule="auto"/>
              <w:jc w:val="both"/>
            </w:pPr>
            <w:r>
              <w:rPr>
                <w:sz w:val="18"/>
              </w:rPr>
              <w:t>Durante le lavorazione con gli attrezzi, che producono polveri</w:t>
            </w:r>
          </w:p>
        </w:tc>
        <w:tc>
          <w:tcPr>
            <w:tcW w:w="1587" w:type="dxa"/>
            <w:tcMar>
              <w:top w:w="80" w:type="dxa"/>
              <w:left w:w="90" w:type="dxa"/>
              <w:bottom w:w="80" w:type="dxa"/>
              <w:right w:w="90" w:type="dxa"/>
            </w:tcMar>
            <w:vAlign w:val="center"/>
          </w:tcPr>
          <w:p w14:paraId="7D37BC3B" w14:textId="77777777" w:rsidR="00E14E64" w:rsidRDefault="00000000">
            <w:pPr>
              <w:jc w:val="center"/>
            </w:pPr>
            <w:r>
              <w:rPr>
                <w:noProof/>
              </w:rPr>
              <w:drawing>
                <wp:inline distT="0" distB="0" distL="0" distR="0" wp14:anchorId="301AB7BB" wp14:editId="0C075B27">
                  <wp:extent cx="324000" cy="324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r w:rsidR="00E14E64" w14:paraId="42909088" w14:textId="77777777">
        <w:trPr>
          <w:jc w:val="center"/>
        </w:trPr>
        <w:tc>
          <w:tcPr>
            <w:tcW w:w="3118" w:type="dxa"/>
            <w:tcMar>
              <w:top w:w="80" w:type="dxa"/>
              <w:left w:w="90" w:type="dxa"/>
              <w:bottom w:w="80" w:type="dxa"/>
              <w:right w:w="90" w:type="dxa"/>
            </w:tcMar>
            <w:vAlign w:val="center"/>
          </w:tcPr>
          <w:p w14:paraId="690BC74A" w14:textId="77777777" w:rsidR="00E14E64" w:rsidRDefault="00000000">
            <w:pPr>
              <w:spacing w:after="40" w:line="259" w:lineRule="auto"/>
              <w:jc w:val="both"/>
            </w:pPr>
            <w:r>
              <w:rPr>
                <w:sz w:val="18"/>
              </w:rPr>
              <w:t>Facciale filtrante P2</w:t>
            </w:r>
          </w:p>
        </w:tc>
        <w:tc>
          <w:tcPr>
            <w:tcW w:w="4819" w:type="dxa"/>
            <w:tcMar>
              <w:top w:w="80" w:type="dxa"/>
              <w:left w:w="90" w:type="dxa"/>
              <w:bottom w:w="80" w:type="dxa"/>
              <w:right w:w="90" w:type="dxa"/>
            </w:tcMar>
            <w:vAlign w:val="center"/>
          </w:tcPr>
          <w:p w14:paraId="03E95161" w14:textId="77777777" w:rsidR="00E14E64" w:rsidRDefault="00000000">
            <w:pPr>
              <w:spacing w:after="40" w:line="259" w:lineRule="auto"/>
              <w:jc w:val="both"/>
            </w:pPr>
            <w:r>
              <w:rPr>
                <w:sz w:val="18"/>
              </w:rPr>
              <w:t>Durante le lavorazioni con presenza di polveri potenzialmente dannose (es. sverniciatura metalli con spazzola)</w:t>
            </w:r>
          </w:p>
        </w:tc>
        <w:tc>
          <w:tcPr>
            <w:tcW w:w="1587" w:type="dxa"/>
            <w:tcMar>
              <w:top w:w="80" w:type="dxa"/>
              <w:left w:w="90" w:type="dxa"/>
              <w:bottom w:w="80" w:type="dxa"/>
              <w:right w:w="90" w:type="dxa"/>
            </w:tcMar>
            <w:vAlign w:val="center"/>
          </w:tcPr>
          <w:p w14:paraId="28E3B481" w14:textId="77777777" w:rsidR="00E14E64" w:rsidRDefault="00000000">
            <w:pPr>
              <w:jc w:val="center"/>
            </w:pPr>
            <w:r>
              <w:rPr>
                <w:i/>
                <w:sz w:val="20"/>
              </w:rPr>
              <w:t>—</w:t>
            </w:r>
          </w:p>
        </w:tc>
      </w:tr>
    </w:tbl>
    <w:p w14:paraId="3F0578D0" w14:textId="77777777" w:rsidR="00E14E64" w:rsidRDefault="00000000">
      <w:pPr>
        <w:spacing w:before="80" w:after="0" w:line="240" w:lineRule="auto"/>
      </w:pPr>
      <w:r>
        <w:rPr>
          <w:sz w:val="4"/>
        </w:rPr>
        <w:t xml:space="preserve"> </w:t>
      </w:r>
    </w:p>
    <w:p w14:paraId="4FF8A15F" w14:textId="77777777" w:rsidR="00E14E64" w:rsidRDefault="00000000">
      <w:r>
        <w:br w:type="page"/>
      </w:r>
    </w:p>
    <w:p w14:paraId="1053A33D" w14:textId="77777777" w:rsidR="00E14E64" w:rsidRDefault="00000000">
      <w:pPr>
        <w:pStyle w:val="Titolo2"/>
        <w:spacing w:before="0" w:after="60" w:line="240" w:lineRule="auto"/>
      </w:pPr>
      <w:r>
        <w:rPr>
          <w:rFonts w:ascii="Calibri" w:hAnsi="Calibri"/>
          <w:sz w:val="27"/>
        </w:rPr>
        <w:t>PRO AL007 — UTILIZZO IN SICUREZZA DEI CARRELLI ELEVATORI A FORCHE</w:t>
      </w:r>
    </w:p>
    <w:p w14:paraId="73AA19F2" w14:textId="77777777" w:rsidR="00E14E64" w:rsidRDefault="00000000">
      <w:pPr>
        <w:spacing w:after="120" w:line="240" w:lineRule="auto"/>
      </w:pPr>
      <w:r>
        <w:rPr>
          <w:i/>
          <w:color w:val="5A8F61"/>
          <w:sz w:val="18"/>
        </w:rPr>
        <w:t>Procedura 7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1A4E0B46" w14:textId="77777777">
        <w:trPr>
          <w:jc w:val="center"/>
        </w:trPr>
        <w:tc>
          <w:tcPr>
            <w:tcW w:w="2381" w:type="dxa"/>
            <w:shd w:val="clear" w:color="auto" w:fill="EAF3EA"/>
            <w:tcMar>
              <w:top w:w="80" w:type="dxa"/>
              <w:left w:w="110" w:type="dxa"/>
              <w:bottom w:w="80" w:type="dxa"/>
              <w:right w:w="110" w:type="dxa"/>
            </w:tcMar>
          </w:tcPr>
          <w:p w14:paraId="5FB2615B" w14:textId="77777777" w:rsidR="00E14E64" w:rsidRDefault="00000000">
            <w:r>
              <w:rPr>
                <w:b/>
                <w:color w:val="2F6B3F"/>
                <w:sz w:val="18"/>
              </w:rPr>
              <w:t>Codice</w:t>
            </w:r>
          </w:p>
        </w:tc>
        <w:tc>
          <w:tcPr>
            <w:tcW w:w="7144" w:type="dxa"/>
            <w:tcMar>
              <w:top w:w="80" w:type="dxa"/>
              <w:left w:w="110" w:type="dxa"/>
              <w:bottom w:w="80" w:type="dxa"/>
              <w:right w:w="110" w:type="dxa"/>
            </w:tcMar>
          </w:tcPr>
          <w:p w14:paraId="594DD76B" w14:textId="77777777" w:rsidR="00E14E64" w:rsidRDefault="00000000">
            <w:pPr>
              <w:spacing w:after="40" w:line="259" w:lineRule="auto"/>
            </w:pPr>
            <w:r>
              <w:rPr>
                <w:b/>
                <w:sz w:val="18"/>
              </w:rPr>
              <w:t>PRO AL007</w:t>
            </w:r>
          </w:p>
        </w:tc>
      </w:tr>
      <w:tr w:rsidR="00E14E64" w14:paraId="41E014DB" w14:textId="77777777">
        <w:trPr>
          <w:jc w:val="center"/>
        </w:trPr>
        <w:tc>
          <w:tcPr>
            <w:tcW w:w="2381" w:type="dxa"/>
            <w:shd w:val="clear" w:color="auto" w:fill="EAF3EA"/>
            <w:tcMar>
              <w:top w:w="80" w:type="dxa"/>
              <w:left w:w="110" w:type="dxa"/>
              <w:bottom w:w="80" w:type="dxa"/>
              <w:right w:w="110" w:type="dxa"/>
            </w:tcMar>
          </w:tcPr>
          <w:p w14:paraId="3F134962" w14:textId="77777777" w:rsidR="00E14E64" w:rsidRDefault="00000000">
            <w:r>
              <w:rPr>
                <w:b/>
                <w:color w:val="2F6B3F"/>
                <w:sz w:val="18"/>
              </w:rPr>
              <w:t>Titolo</w:t>
            </w:r>
          </w:p>
        </w:tc>
        <w:tc>
          <w:tcPr>
            <w:tcW w:w="7144" w:type="dxa"/>
            <w:tcMar>
              <w:top w:w="80" w:type="dxa"/>
              <w:left w:w="110" w:type="dxa"/>
              <w:bottom w:w="80" w:type="dxa"/>
              <w:right w:w="110" w:type="dxa"/>
            </w:tcMar>
          </w:tcPr>
          <w:p w14:paraId="61F2FCFB" w14:textId="77777777" w:rsidR="00E14E64" w:rsidRDefault="00000000">
            <w:pPr>
              <w:spacing w:after="40" w:line="259" w:lineRule="auto"/>
            </w:pPr>
            <w:r>
              <w:rPr>
                <w:b/>
                <w:sz w:val="18"/>
              </w:rPr>
              <w:t>UTILIZZO IN SICUREZZA DEI CARRELLI ELEVATORI A FORCHE</w:t>
            </w:r>
          </w:p>
        </w:tc>
      </w:tr>
      <w:tr w:rsidR="00E14E64" w14:paraId="78CE8AF9" w14:textId="77777777">
        <w:trPr>
          <w:jc w:val="center"/>
        </w:trPr>
        <w:tc>
          <w:tcPr>
            <w:tcW w:w="2381" w:type="dxa"/>
            <w:shd w:val="clear" w:color="auto" w:fill="EAF3EA"/>
            <w:tcMar>
              <w:top w:w="80" w:type="dxa"/>
              <w:left w:w="110" w:type="dxa"/>
              <w:bottom w:w="80" w:type="dxa"/>
              <w:right w:w="110" w:type="dxa"/>
            </w:tcMar>
          </w:tcPr>
          <w:p w14:paraId="4C8CF012" w14:textId="77777777" w:rsidR="00E14E64" w:rsidRDefault="00000000">
            <w:r>
              <w:rPr>
                <w:b/>
                <w:color w:val="2F6B3F"/>
                <w:sz w:val="18"/>
              </w:rPr>
              <w:t>Revisione</w:t>
            </w:r>
          </w:p>
        </w:tc>
        <w:tc>
          <w:tcPr>
            <w:tcW w:w="7144" w:type="dxa"/>
            <w:tcMar>
              <w:top w:w="80" w:type="dxa"/>
              <w:left w:w="110" w:type="dxa"/>
              <w:bottom w:w="80" w:type="dxa"/>
              <w:right w:w="110" w:type="dxa"/>
            </w:tcMar>
          </w:tcPr>
          <w:p w14:paraId="55E2CC90" w14:textId="77777777" w:rsidR="00E14E64" w:rsidRDefault="00000000">
            <w:pPr>
              <w:spacing w:after="40" w:line="259" w:lineRule="auto"/>
              <w:jc w:val="both"/>
            </w:pPr>
            <w:r>
              <w:rPr>
                <w:sz w:val="18"/>
              </w:rPr>
              <w:t>01</w:t>
            </w:r>
          </w:p>
        </w:tc>
      </w:tr>
      <w:tr w:rsidR="00E14E64" w14:paraId="6493B876" w14:textId="77777777">
        <w:trPr>
          <w:jc w:val="center"/>
        </w:trPr>
        <w:tc>
          <w:tcPr>
            <w:tcW w:w="2381" w:type="dxa"/>
            <w:shd w:val="clear" w:color="auto" w:fill="EAF3EA"/>
            <w:tcMar>
              <w:top w:w="80" w:type="dxa"/>
              <w:left w:w="110" w:type="dxa"/>
              <w:bottom w:w="80" w:type="dxa"/>
              <w:right w:w="110" w:type="dxa"/>
            </w:tcMar>
          </w:tcPr>
          <w:p w14:paraId="26B66A6B" w14:textId="0B170AA8" w:rsidR="00E14E64" w:rsidRDefault="00000000">
            <w:r>
              <w:rPr>
                <w:b/>
                <w:color w:val="2F6B3F"/>
                <w:sz w:val="18"/>
              </w:rPr>
              <w:t xml:space="preserve">Fonte </w:t>
            </w:r>
          </w:p>
        </w:tc>
        <w:tc>
          <w:tcPr>
            <w:tcW w:w="7144" w:type="dxa"/>
            <w:tcMar>
              <w:top w:w="80" w:type="dxa"/>
              <w:left w:w="110" w:type="dxa"/>
              <w:bottom w:w="80" w:type="dxa"/>
              <w:right w:w="110" w:type="dxa"/>
            </w:tcMar>
          </w:tcPr>
          <w:p w14:paraId="3F1D5D5E" w14:textId="0E0097F1" w:rsidR="00E14E64" w:rsidRDefault="00000000">
            <w:pPr>
              <w:spacing w:after="40" w:line="259" w:lineRule="auto"/>
              <w:jc w:val="both"/>
            </w:pPr>
            <w:r>
              <w:rPr>
                <w:sz w:val="18"/>
              </w:rPr>
              <w:t>PRO AL007 (Uso in sicurezza dei carrelli elevatori a forche).</w:t>
            </w:r>
          </w:p>
        </w:tc>
      </w:tr>
      <w:tr w:rsidR="00E14E64" w14:paraId="73064F1F" w14:textId="77777777">
        <w:trPr>
          <w:jc w:val="center"/>
        </w:trPr>
        <w:tc>
          <w:tcPr>
            <w:tcW w:w="2381" w:type="dxa"/>
            <w:shd w:val="clear" w:color="auto" w:fill="EAF3EA"/>
            <w:tcMar>
              <w:top w:w="80" w:type="dxa"/>
              <w:left w:w="110" w:type="dxa"/>
              <w:bottom w:w="80" w:type="dxa"/>
              <w:right w:w="110" w:type="dxa"/>
            </w:tcMar>
          </w:tcPr>
          <w:p w14:paraId="1218747E" w14:textId="47D1A1E9" w:rsidR="00E14E64" w:rsidRDefault="00000000">
            <w:r>
              <w:rPr>
                <w:b/>
                <w:color w:val="2F6B3F"/>
                <w:sz w:val="18"/>
              </w:rPr>
              <w:t>Pagine  sorgente</w:t>
            </w:r>
          </w:p>
        </w:tc>
        <w:tc>
          <w:tcPr>
            <w:tcW w:w="7144" w:type="dxa"/>
            <w:tcMar>
              <w:top w:w="80" w:type="dxa"/>
              <w:left w:w="110" w:type="dxa"/>
              <w:bottom w:w="80" w:type="dxa"/>
              <w:right w:w="110" w:type="dxa"/>
            </w:tcMar>
          </w:tcPr>
          <w:p w14:paraId="4F39AF48" w14:textId="77777777" w:rsidR="00E14E64" w:rsidRDefault="00000000">
            <w:pPr>
              <w:spacing w:after="40" w:line="259" w:lineRule="auto"/>
              <w:jc w:val="both"/>
            </w:pPr>
            <w:r>
              <w:rPr>
                <w:sz w:val="18"/>
              </w:rPr>
              <w:t>7</w:t>
            </w:r>
          </w:p>
        </w:tc>
      </w:tr>
      <w:tr w:rsidR="00E14E64" w14:paraId="5E6D67DF" w14:textId="77777777">
        <w:trPr>
          <w:jc w:val="center"/>
        </w:trPr>
        <w:tc>
          <w:tcPr>
            <w:tcW w:w="2381" w:type="dxa"/>
            <w:shd w:val="clear" w:color="auto" w:fill="EAF3EA"/>
            <w:tcMar>
              <w:top w:w="80" w:type="dxa"/>
              <w:left w:w="110" w:type="dxa"/>
              <w:bottom w:w="80" w:type="dxa"/>
              <w:right w:w="110" w:type="dxa"/>
            </w:tcMar>
          </w:tcPr>
          <w:p w14:paraId="54163CAA" w14:textId="77777777" w:rsidR="00E14E64" w:rsidRDefault="00000000">
            <w:r>
              <w:rPr>
                <w:b/>
                <w:color w:val="2F6B3F"/>
                <w:sz w:val="18"/>
              </w:rPr>
              <w:t>Descrizione</w:t>
            </w:r>
          </w:p>
        </w:tc>
        <w:tc>
          <w:tcPr>
            <w:tcW w:w="7144" w:type="dxa"/>
            <w:tcMar>
              <w:top w:w="80" w:type="dxa"/>
              <w:left w:w="110" w:type="dxa"/>
              <w:bottom w:w="80" w:type="dxa"/>
              <w:right w:w="110" w:type="dxa"/>
            </w:tcMar>
          </w:tcPr>
          <w:p w14:paraId="74222EE1" w14:textId="77777777" w:rsidR="00E14E64" w:rsidRDefault="00000000">
            <w:pPr>
              <w:spacing w:after="40" w:line="259" w:lineRule="auto"/>
              <w:jc w:val="both"/>
            </w:pPr>
            <w:r>
              <w:rPr>
                <w:sz w:val="18"/>
              </w:rPr>
              <w:t>La guida del mezzo, considerate le particolari possibili situazioni di percorrenza delle vie di circolazione (restringimenti di carreggiata, circolazione promiscua di persone e mezzi, ostacoli fissi, ecc.) presuppone le seguenti condizioni di rischio:</w:t>
            </w:r>
          </w:p>
        </w:tc>
      </w:tr>
    </w:tbl>
    <w:p w14:paraId="2636B2DA"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7B3B82F7" w14:textId="77777777">
        <w:trPr>
          <w:jc w:val="center"/>
        </w:trPr>
        <w:tc>
          <w:tcPr>
            <w:tcW w:w="2268" w:type="dxa"/>
            <w:shd w:val="clear" w:color="auto" w:fill="2F6B3F"/>
            <w:vAlign w:val="center"/>
          </w:tcPr>
          <w:p w14:paraId="1B780AB2" w14:textId="77777777" w:rsidR="00E14E64" w:rsidRDefault="00000000">
            <w:pPr>
              <w:jc w:val="center"/>
            </w:pPr>
            <w:r>
              <w:rPr>
                <w:b/>
                <w:color w:val="FFFFFF"/>
                <w:sz w:val="18"/>
              </w:rPr>
              <w:t>Sezione</w:t>
            </w:r>
          </w:p>
        </w:tc>
        <w:tc>
          <w:tcPr>
            <w:tcW w:w="7257" w:type="dxa"/>
            <w:shd w:val="clear" w:color="auto" w:fill="2F6B3F"/>
            <w:vAlign w:val="center"/>
          </w:tcPr>
          <w:p w14:paraId="673F1CAA" w14:textId="77777777" w:rsidR="00E14E64" w:rsidRDefault="00000000">
            <w:pPr>
              <w:jc w:val="center"/>
            </w:pPr>
            <w:r>
              <w:rPr>
                <w:b/>
                <w:color w:val="FFFFFF"/>
                <w:sz w:val="18"/>
              </w:rPr>
              <w:t>Contenuto</w:t>
            </w:r>
          </w:p>
        </w:tc>
      </w:tr>
      <w:tr w:rsidR="00E14E64" w14:paraId="743D6275" w14:textId="77777777">
        <w:trPr>
          <w:jc w:val="center"/>
        </w:trPr>
        <w:tc>
          <w:tcPr>
            <w:tcW w:w="2268" w:type="dxa"/>
            <w:shd w:val="clear" w:color="auto" w:fill="F3F3F3"/>
            <w:tcMar>
              <w:top w:w="80" w:type="dxa"/>
              <w:left w:w="100" w:type="dxa"/>
              <w:bottom w:w="80" w:type="dxa"/>
              <w:right w:w="100" w:type="dxa"/>
            </w:tcMar>
          </w:tcPr>
          <w:p w14:paraId="351C3C6F" w14:textId="77777777" w:rsidR="00E14E64" w:rsidRDefault="00000000">
            <w:r>
              <w:rPr>
                <w:b/>
                <w:color w:val="2F6B3F"/>
                <w:sz w:val="18"/>
              </w:rPr>
              <w:t>SCOPO</w:t>
            </w:r>
          </w:p>
        </w:tc>
        <w:tc>
          <w:tcPr>
            <w:tcW w:w="7257" w:type="dxa"/>
            <w:tcMar>
              <w:top w:w="80" w:type="dxa"/>
              <w:left w:w="100" w:type="dxa"/>
              <w:bottom w:w="80" w:type="dxa"/>
              <w:right w:w="100" w:type="dxa"/>
            </w:tcMar>
          </w:tcPr>
          <w:p w14:paraId="17474E29" w14:textId="77777777" w:rsidR="00E14E64" w:rsidRDefault="00000000">
            <w:pPr>
              <w:spacing w:after="40" w:line="259" w:lineRule="auto"/>
              <w:jc w:val="both"/>
            </w:pPr>
            <w:r>
              <w:rPr>
                <w:sz w:val="18"/>
              </w:rPr>
              <w:t>La guida del mezzo, considerate le particolari possibili situazioni di percorrenza delle vie di circolazione (restringimenti di carreggiata, circolazione promiscua di persone e mezzi, ostacoli fissi, ecc.) presuppone le seguenti condizioni di rischio:</w:t>
            </w:r>
          </w:p>
          <w:p w14:paraId="258E3A96" w14:textId="77777777" w:rsidR="00E14E64" w:rsidRDefault="00000000">
            <w:pPr>
              <w:spacing w:after="40" w:line="259" w:lineRule="auto"/>
            </w:pPr>
            <w:r>
              <w:rPr>
                <w:sz w:val="18"/>
              </w:rPr>
              <w:t>1. investimento delle persone a terra durante la guida del mezzo, sia in magazzino che in piazzale;incidenti con altri veicoli o con strutture fisse, durante la guida del mezzo;</w:t>
            </w:r>
          </w:p>
          <w:p w14:paraId="5C6A4F1A" w14:textId="77777777" w:rsidR="00E14E64" w:rsidRDefault="00000000">
            <w:pPr>
              <w:spacing w:after="40" w:line="259" w:lineRule="auto"/>
            </w:pPr>
            <w:r>
              <w:rPr>
                <w:sz w:val="18"/>
              </w:rPr>
              <w:t>2. ribaltamento del mezzo durante le operazioni di trasporto dei materiali sulle forche;</w:t>
            </w:r>
          </w:p>
          <w:p w14:paraId="756984A4" w14:textId="77777777" w:rsidR="00E14E64" w:rsidRDefault="00000000">
            <w:pPr>
              <w:spacing w:after="40" w:line="259" w:lineRule="auto"/>
            </w:pPr>
            <w:r>
              <w:rPr>
                <w:sz w:val="18"/>
              </w:rPr>
              <w:t>3. rischi per la sicurezza e la salute connessi alle operazioni di ricarica delle batterie;</w:t>
            </w:r>
          </w:p>
          <w:p w14:paraId="6C126C81" w14:textId="77777777" w:rsidR="00E14E64" w:rsidRDefault="00000000">
            <w:pPr>
              <w:spacing w:after="40" w:line="259" w:lineRule="auto"/>
            </w:pPr>
            <w:r>
              <w:rPr>
                <w:sz w:val="18"/>
              </w:rPr>
              <w:t>4. rischi per la sicurezza connessi all’uso di attrezzature di lavoro accessorie per le attività di immagazzinaggio;</w:t>
            </w:r>
          </w:p>
          <w:p w14:paraId="19D9847B" w14:textId="77777777" w:rsidR="00E14E64" w:rsidRDefault="00000000">
            <w:pPr>
              <w:spacing w:after="40" w:line="259" w:lineRule="auto"/>
            </w:pPr>
            <w:r>
              <w:rPr>
                <w:sz w:val="18"/>
              </w:rPr>
              <w:t>5. incidenti causati dall’utilizzo del carrello elevatore da parte di personale inesperto.</w:t>
            </w:r>
          </w:p>
          <w:p w14:paraId="48BC20A6" w14:textId="77777777" w:rsidR="00E14E64" w:rsidRDefault="00000000">
            <w:pPr>
              <w:spacing w:after="40" w:line="259" w:lineRule="auto"/>
              <w:jc w:val="both"/>
            </w:pPr>
            <w:r>
              <w:rPr>
                <w:sz w:val="18"/>
              </w:rPr>
              <w:t>Tale istruzione operativa ha lo scopo di disciplinare la conduzione dei carrelli elevatori a forche per picking utilizzati presso lo stabilimento per la movimentazione in sicurezza dei materiali e per ridurre le probabilità d’incidenti con il coinvolgimento di persone e/o cose.</w:t>
            </w:r>
          </w:p>
        </w:tc>
      </w:tr>
      <w:tr w:rsidR="00E14E64" w14:paraId="5ACE4772" w14:textId="77777777">
        <w:trPr>
          <w:jc w:val="center"/>
        </w:trPr>
        <w:tc>
          <w:tcPr>
            <w:tcW w:w="2268" w:type="dxa"/>
            <w:shd w:val="clear" w:color="auto" w:fill="F3F3F3"/>
            <w:tcMar>
              <w:top w:w="80" w:type="dxa"/>
              <w:left w:w="100" w:type="dxa"/>
              <w:bottom w:w="80" w:type="dxa"/>
              <w:right w:w="100" w:type="dxa"/>
            </w:tcMar>
          </w:tcPr>
          <w:p w14:paraId="71F720C1"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30B08EDD" w14:textId="77777777" w:rsidR="00E14E64" w:rsidRDefault="00000000">
            <w:pPr>
              <w:spacing w:after="40" w:line="259" w:lineRule="auto"/>
              <w:jc w:val="both"/>
            </w:pPr>
            <w:r>
              <w:rPr>
                <w:sz w:val="18"/>
              </w:rPr>
              <w:t>Fase di verifica</w:t>
            </w:r>
          </w:p>
          <w:p w14:paraId="00658CC8" w14:textId="77777777" w:rsidR="00E14E64" w:rsidRDefault="00000000">
            <w:pPr>
              <w:spacing w:after="40" w:line="259" w:lineRule="auto"/>
            </w:pPr>
            <w:r>
              <w:rPr>
                <w:b/>
                <w:sz w:val="18"/>
              </w:rPr>
              <w:t>Verificare:</w:t>
            </w:r>
          </w:p>
          <w:p w14:paraId="52D675A0" w14:textId="77777777" w:rsidR="00E14E64" w:rsidRDefault="00000000">
            <w:pPr>
              <w:spacing w:after="40" w:line="259" w:lineRule="auto"/>
            </w:pPr>
            <w:r>
              <w:rPr>
                <w:sz w:val="18"/>
              </w:rPr>
              <w:t>1. l’integrità dei dispositivi di protezione, in particolare verificando che nessun dispositivo sia stato rimosso o manomesso.</w:t>
            </w:r>
          </w:p>
          <w:p w14:paraId="086B51F9" w14:textId="77777777" w:rsidR="00E14E64" w:rsidRDefault="00000000">
            <w:pPr>
              <w:spacing w:after="40" w:line="259" w:lineRule="auto"/>
            </w:pPr>
            <w:r>
              <w:rPr>
                <w:sz w:val="18"/>
              </w:rPr>
              <w:t>2. il regolare funzionamento del freno, dei comandi e dell’avvisatore acustico;</w:t>
            </w:r>
          </w:p>
          <w:p w14:paraId="18346CF7" w14:textId="77777777" w:rsidR="00E14E64" w:rsidRDefault="00000000">
            <w:pPr>
              <w:spacing w:after="40" w:line="259" w:lineRule="auto"/>
            </w:pPr>
            <w:r>
              <w:rPr>
                <w:sz w:val="18"/>
              </w:rPr>
              <w:t>3. visivamente l’assenza di perdite d’olio nel circuito idraulico;</w:t>
            </w:r>
          </w:p>
          <w:p w14:paraId="2E44F95A" w14:textId="77777777" w:rsidR="00E14E64" w:rsidRDefault="00000000">
            <w:pPr>
              <w:spacing w:after="40" w:line="259" w:lineRule="auto"/>
            </w:pPr>
            <w:r>
              <w:rPr>
                <w:sz w:val="18"/>
              </w:rPr>
              <w:t>4. regolare posizionamento delle forche con il perno di blocco in posizione chiusa;</w:t>
            </w:r>
          </w:p>
          <w:p w14:paraId="271EBF53" w14:textId="77777777" w:rsidR="00E14E64" w:rsidRDefault="00000000">
            <w:pPr>
              <w:spacing w:after="40" w:line="259" w:lineRule="auto"/>
            </w:pPr>
            <w:r>
              <w:rPr>
                <w:sz w:val="18"/>
              </w:rPr>
              <w:t>5. in caso siano evidenziabili delle anomalie, egli dovrà avvisare immediatamente il preposto.</w:t>
            </w:r>
          </w:p>
          <w:p w14:paraId="619E8D85" w14:textId="77777777" w:rsidR="00E14E64" w:rsidRDefault="00000000">
            <w:pPr>
              <w:spacing w:after="40" w:line="259" w:lineRule="auto"/>
              <w:jc w:val="both"/>
            </w:pPr>
            <w:r>
              <w:rPr>
                <w:sz w:val="18"/>
              </w:rPr>
              <w:t>Fase di utilizzo</w:t>
            </w:r>
          </w:p>
          <w:p w14:paraId="1AA81444" w14:textId="77777777" w:rsidR="00E14E64" w:rsidRDefault="00000000">
            <w:pPr>
              <w:spacing w:after="40" w:line="259" w:lineRule="auto"/>
            </w:pPr>
            <w:r>
              <w:rPr>
                <w:sz w:val="18"/>
              </w:rPr>
              <w:t>1. Indossare i D.P.I. previsti;</w:t>
            </w:r>
          </w:p>
          <w:p w14:paraId="3D1E2C3A" w14:textId="77777777" w:rsidR="00E14E64" w:rsidRDefault="00000000">
            <w:pPr>
              <w:spacing w:after="40" w:line="259" w:lineRule="auto"/>
            </w:pPr>
            <w:r>
              <w:rPr>
                <w:sz w:val="18"/>
              </w:rPr>
              <w:t>2. non trasportare, né sollevare persone sul carrello;</w:t>
            </w:r>
          </w:p>
          <w:p w14:paraId="49937766" w14:textId="77777777" w:rsidR="00E14E64" w:rsidRDefault="00000000">
            <w:pPr>
              <w:spacing w:after="40" w:line="259" w:lineRule="auto"/>
            </w:pPr>
            <w:r>
              <w:rPr>
                <w:sz w:val="18"/>
              </w:rPr>
              <w:t>3. non utilizzare il carrello per usi diversi da quelli previsti dal costruttore;</w:t>
            </w:r>
          </w:p>
          <w:p w14:paraId="39586516" w14:textId="77777777" w:rsidR="00E14E64" w:rsidRDefault="00000000">
            <w:pPr>
              <w:spacing w:after="40" w:line="259" w:lineRule="auto"/>
            </w:pPr>
            <w:r>
              <w:rPr>
                <w:sz w:val="18"/>
              </w:rPr>
              <w:t>4. non utilizzare accessori di sollevamento non regolamentari o non omologati per il carrello in uso (es. prolunghe delle forche);</w:t>
            </w:r>
          </w:p>
          <w:p w14:paraId="0F2ADF74" w14:textId="77777777" w:rsidR="00E14E64" w:rsidRDefault="00000000">
            <w:pPr>
              <w:spacing w:after="40" w:line="259" w:lineRule="auto"/>
            </w:pPr>
            <w:r>
              <w:rPr>
                <w:sz w:val="18"/>
              </w:rPr>
              <w:t>5. in caso di trasporto di materiali pericolosi (es. bombole di gas inerti od infiammabili, lubrificanti, ecc.) sarà necessario disporre a bordo di un estintore e nel contempo provvedere a fissare adeguatamente i carichi prima della loro movimentazione o, nel caso delle bombole, ad utilizzare gli accessori di carico previsti (ceste) che permettono il trasporto in sicurezza;</w:t>
            </w:r>
          </w:p>
          <w:p w14:paraId="7ACB0C2D" w14:textId="77777777" w:rsidR="00E14E64" w:rsidRDefault="00000000">
            <w:pPr>
              <w:spacing w:after="40" w:line="259" w:lineRule="auto"/>
            </w:pPr>
            <w:r>
              <w:rPr>
                <w:sz w:val="18"/>
              </w:rPr>
              <w:t>6. è assolutamente vietato fumare e/o usare fiamme libere nei pressi della zona di ricarica delle batterie;</w:t>
            </w:r>
          </w:p>
          <w:p w14:paraId="5A9F0C89" w14:textId="77777777" w:rsidR="00E14E64" w:rsidRDefault="00000000">
            <w:pPr>
              <w:spacing w:after="40" w:line="259" w:lineRule="auto"/>
            </w:pPr>
            <w:r>
              <w:rPr>
                <w:sz w:val="18"/>
              </w:rPr>
              <w:t>7. segnalare immediatamente al preposto le eventuali anomalie o malfunzionamenti di cui si venga a conoscenza durante l’espletamento delle proprie funzioni;</w:t>
            </w:r>
          </w:p>
          <w:p w14:paraId="22B0DD15" w14:textId="77777777" w:rsidR="00E14E64" w:rsidRDefault="00000000">
            <w:pPr>
              <w:spacing w:after="40" w:line="259" w:lineRule="auto"/>
            </w:pPr>
            <w:r>
              <w:rPr>
                <w:sz w:val="18"/>
              </w:rPr>
              <w:t>8. la guida dei carrelli elevatori deve essere autorizzata esclusivamente al personale addetto e specificatamente addestrato, nonché in possesso della copia della procedura in oggetto;</w:t>
            </w:r>
          </w:p>
          <w:p w14:paraId="761E2506" w14:textId="77777777" w:rsidR="00E14E64" w:rsidRDefault="00000000">
            <w:pPr>
              <w:spacing w:after="40" w:line="259" w:lineRule="auto"/>
            </w:pPr>
            <w:r>
              <w:rPr>
                <w:sz w:val="18"/>
              </w:rPr>
              <w:t>9. per ulteriori dettagli tecnici o di sicurezza fare riferimento al libretto d’uso e manutenzione rilasciato dai costruttori dei singoli carrelli elevatori;</w:t>
            </w:r>
          </w:p>
          <w:p w14:paraId="7D7F526F" w14:textId="77777777" w:rsidR="00E14E64" w:rsidRDefault="00000000">
            <w:pPr>
              <w:spacing w:after="40" w:line="259" w:lineRule="auto"/>
            </w:pPr>
            <w:r>
              <w:rPr>
                <w:sz w:val="18"/>
              </w:rPr>
              <w:t>10. non sollevare carichi eccedenti la portata massima del carrello elevatore utilizzato. Per il sollevamento dei carichi tenere sempre in considerazione la targhetta delle portate variabili delle forche applicata sul mezzo;</w:t>
            </w:r>
          </w:p>
          <w:p w14:paraId="188A64E3" w14:textId="77777777" w:rsidR="00E14E64" w:rsidRDefault="00000000">
            <w:pPr>
              <w:spacing w:after="40" w:line="259" w:lineRule="auto"/>
            </w:pPr>
            <w:r>
              <w:rPr>
                <w:sz w:val="18"/>
              </w:rPr>
              <w:t>11. non manomettere il segnalatore acustico di retromarcia, né il lampeggiante, ne gli altri dispositivi di sicurezza e segnalazione;</w:t>
            </w:r>
          </w:p>
          <w:p w14:paraId="104D15FC" w14:textId="77777777" w:rsidR="00E14E64" w:rsidRDefault="00000000">
            <w:pPr>
              <w:spacing w:after="40" w:line="259" w:lineRule="auto"/>
            </w:pPr>
            <w:r>
              <w:rPr>
                <w:sz w:val="18"/>
              </w:rPr>
              <w:t>12. nel caso di utilizzo del cutter per l’apertura dei pacchi l’operatore dovrà sempre indossare i guanti in dotazione e ricordare di usare la lama con direzione di taglio dal corpo verso l’esterno e non viceversa.</w:t>
            </w:r>
          </w:p>
          <w:p w14:paraId="78511CE4" w14:textId="77777777" w:rsidR="00E14E64" w:rsidRDefault="00000000">
            <w:pPr>
              <w:spacing w:after="40" w:line="259" w:lineRule="auto"/>
            </w:pPr>
            <w:r>
              <w:rPr>
                <w:sz w:val="18"/>
              </w:rPr>
              <w:t>13. Alla fine del turno lavorativo, oppure al termine dell’utilizzo del carrello, l’operatore dovrà parcheggiare il mezzo nel luogo adibito alla ricarica delle batterie (vedi foto), avendo cura di poggiare le forche a terra ed azionare il freno manuale di stazionamento.</w:t>
            </w:r>
          </w:p>
        </w:tc>
      </w:tr>
      <w:tr w:rsidR="00E14E64" w14:paraId="42B813DA" w14:textId="77777777">
        <w:trPr>
          <w:jc w:val="center"/>
        </w:trPr>
        <w:tc>
          <w:tcPr>
            <w:tcW w:w="2268" w:type="dxa"/>
            <w:shd w:val="clear" w:color="auto" w:fill="F3F3F3"/>
            <w:tcMar>
              <w:top w:w="80" w:type="dxa"/>
              <w:left w:w="100" w:type="dxa"/>
              <w:bottom w:w="80" w:type="dxa"/>
              <w:right w:w="100" w:type="dxa"/>
            </w:tcMar>
          </w:tcPr>
          <w:p w14:paraId="3697BA8E" w14:textId="77777777" w:rsidR="00E14E64" w:rsidRDefault="00000000">
            <w:r>
              <w:rPr>
                <w:b/>
                <w:color w:val="2F6B3F"/>
                <w:sz w:val="18"/>
              </w:rPr>
              <w:t>REGOLE PER LA CIRCOLAZIONE</w:t>
            </w:r>
          </w:p>
        </w:tc>
        <w:tc>
          <w:tcPr>
            <w:tcW w:w="7257" w:type="dxa"/>
            <w:tcMar>
              <w:top w:w="80" w:type="dxa"/>
              <w:left w:w="100" w:type="dxa"/>
              <w:bottom w:w="80" w:type="dxa"/>
              <w:right w:w="100" w:type="dxa"/>
            </w:tcMar>
          </w:tcPr>
          <w:p w14:paraId="75DCA0C4" w14:textId="77777777" w:rsidR="00E14E64" w:rsidRDefault="00000000">
            <w:pPr>
              <w:spacing w:after="40" w:line="259" w:lineRule="auto"/>
            </w:pPr>
            <w:r>
              <w:rPr>
                <w:sz w:val="18"/>
              </w:rPr>
              <w:t>1. Il carrellista dovrà moderare la velocità di circolazione in relazione alle condizioni di percorribilità delle vie di transito (fondo sconnesso, eventuale presenza di persone e/o mezzi) e comunque non dovrà mai superare il limite imposto di 10 km/h in piazzale e di 5 km/h in magazzino;</w:t>
            </w:r>
          </w:p>
          <w:p w14:paraId="2C106E79" w14:textId="77777777" w:rsidR="00E14E64" w:rsidRDefault="00000000">
            <w:pPr>
              <w:spacing w:after="40" w:line="259" w:lineRule="auto"/>
            </w:pPr>
            <w:r>
              <w:rPr>
                <w:sz w:val="18"/>
              </w:rPr>
              <w:t>2. per l’accesso alle corsie comprese tra due scaffalature il carrello avrà diritto di precedenza sulle persone (come da disposizione aziendale), vale a dire che al momento dell’accesso del carrello, eventuali persone presenti dovranno immediatamente abbandonare la corsia (il carrellista dovrà tuttavia adottare le necessarie attenzioni per non determinare situazioni di pericolo fintantochè sono presenti persone);</w:t>
            </w:r>
          </w:p>
          <w:p w14:paraId="0D6AE7C2" w14:textId="77777777" w:rsidR="00E14E64" w:rsidRDefault="00000000">
            <w:pPr>
              <w:spacing w:after="40" w:line="259" w:lineRule="auto"/>
            </w:pPr>
            <w:r>
              <w:rPr>
                <w:sz w:val="18"/>
              </w:rPr>
              <w:t>3. durante la marcia, specie se col carico, dovranno essere evitate brusche sterzate del mezzo, ricordando che la portata dello stesso non è una condizione relativa solamente alle caratteristiche dei materiali (peso e dimensione) ma, per esempio, anche al valore di altezza delle forche da terra;</w:t>
            </w:r>
          </w:p>
          <w:p w14:paraId="5949C21C" w14:textId="77777777" w:rsidR="00E14E64" w:rsidRDefault="00000000">
            <w:pPr>
              <w:spacing w:after="40" w:line="259" w:lineRule="auto"/>
            </w:pPr>
            <w:r>
              <w:rPr>
                <w:sz w:val="18"/>
              </w:rPr>
              <w:t>4. per la circolazione in magazzino ed in piazzale si dovranno rispettare le basilari regole del Codice della strada, ed in particolare:</w:t>
            </w:r>
          </w:p>
          <w:p w14:paraId="7DA894B2" w14:textId="77777777" w:rsidR="00E14E64" w:rsidRDefault="00000000">
            <w:pPr>
              <w:spacing w:after="40" w:line="259" w:lineRule="auto"/>
              <w:jc w:val="both"/>
            </w:pPr>
            <w:r>
              <w:rPr>
                <w:sz w:val="18"/>
              </w:rPr>
              <w:t> dare sempre la precedenza alle persone ed ai mezzi che provengono da destra;</w:t>
            </w:r>
          </w:p>
          <w:p w14:paraId="475D596A" w14:textId="77777777" w:rsidR="00E14E64" w:rsidRDefault="00000000">
            <w:pPr>
              <w:spacing w:after="40" w:line="259" w:lineRule="auto"/>
              <w:jc w:val="both"/>
            </w:pPr>
            <w:r>
              <w:rPr>
                <w:sz w:val="18"/>
              </w:rPr>
              <w:t> mantenere la distanza di sicurezza da eventuali mezzi in transito nella stessa via e/o direzione;</w:t>
            </w:r>
          </w:p>
          <w:p w14:paraId="633C0EF3" w14:textId="77777777" w:rsidR="00E14E64" w:rsidRDefault="00000000">
            <w:pPr>
              <w:spacing w:after="40" w:line="259" w:lineRule="auto"/>
              <w:jc w:val="both"/>
            </w:pPr>
            <w:r>
              <w:rPr>
                <w:sz w:val="18"/>
              </w:rPr>
              <w:t> moderare la velocità in funzione delle condizioni del fondo stradale e del carico trasportato;</w:t>
            </w:r>
          </w:p>
          <w:p w14:paraId="12165925" w14:textId="77777777" w:rsidR="00E14E64" w:rsidRDefault="00000000">
            <w:pPr>
              <w:spacing w:after="40" w:line="259" w:lineRule="auto"/>
            </w:pPr>
            <w:r>
              <w:rPr>
                <w:sz w:val="18"/>
              </w:rPr>
              <w:t>5. utilizzare preventivamente il segnalatore acustico (clacson) tutte le volte in cui si renda necessario per avvertire persone e mezzi della presenza del carrello;</w:t>
            </w:r>
          </w:p>
          <w:p w14:paraId="7E66A43F" w14:textId="77777777" w:rsidR="00E14E64" w:rsidRDefault="00000000">
            <w:pPr>
              <w:spacing w:after="40" w:line="259" w:lineRule="auto"/>
            </w:pPr>
            <w:r>
              <w:rPr>
                <w:sz w:val="18"/>
              </w:rPr>
              <w:t>6. durante la guida del carrello elevatore, si dovrà procedere mantenendo una posizione corretta sul sedile, con la cintura di sicurezza ben allacciata, non facendo sporgere parti del corpo fuori dalla sagoma laterale del mezzo.</w:t>
            </w:r>
          </w:p>
        </w:tc>
      </w:tr>
      <w:tr w:rsidR="00E14E64" w14:paraId="081DB48F" w14:textId="77777777">
        <w:trPr>
          <w:jc w:val="center"/>
        </w:trPr>
        <w:tc>
          <w:tcPr>
            <w:tcW w:w="2268" w:type="dxa"/>
            <w:shd w:val="clear" w:color="auto" w:fill="F3F3F3"/>
            <w:tcMar>
              <w:top w:w="80" w:type="dxa"/>
              <w:left w:w="100" w:type="dxa"/>
              <w:bottom w:w="80" w:type="dxa"/>
              <w:right w:w="100" w:type="dxa"/>
            </w:tcMar>
          </w:tcPr>
          <w:p w14:paraId="2ADE5B8D" w14:textId="77777777" w:rsidR="00E14E64" w:rsidRDefault="00000000">
            <w:r>
              <w:rPr>
                <w:b/>
                <w:color w:val="2F6B3F"/>
                <w:sz w:val="18"/>
              </w:rPr>
              <w:t>MOVIMENTAZIONE DEI MATERIALI</w:t>
            </w:r>
          </w:p>
        </w:tc>
        <w:tc>
          <w:tcPr>
            <w:tcW w:w="7257" w:type="dxa"/>
            <w:tcMar>
              <w:top w:w="80" w:type="dxa"/>
              <w:left w:w="100" w:type="dxa"/>
              <w:bottom w:w="80" w:type="dxa"/>
              <w:right w:w="100" w:type="dxa"/>
            </w:tcMar>
          </w:tcPr>
          <w:p w14:paraId="2F6B0365" w14:textId="77777777" w:rsidR="00E14E64" w:rsidRDefault="00000000">
            <w:pPr>
              <w:spacing w:after="40" w:line="259" w:lineRule="auto"/>
            </w:pPr>
            <w:r>
              <w:rPr>
                <w:sz w:val="18"/>
              </w:rPr>
              <w:t>1. Normalmente i carichi trasportati non dovranno superare un’altezza tale da impedire la normale visibilità al conducente del mezzo. Quando per la natura del carico tale procedura non possa essere rispettata, il carrello dovrà essere condotto solamente in retromarcia, a velocità adeguatamente ridotta;</w:t>
            </w:r>
          </w:p>
          <w:p w14:paraId="376E04FF" w14:textId="77777777" w:rsidR="00E14E64" w:rsidRDefault="00000000">
            <w:pPr>
              <w:spacing w:after="40" w:line="259" w:lineRule="auto"/>
            </w:pPr>
            <w:r>
              <w:rPr>
                <w:sz w:val="18"/>
              </w:rPr>
              <w:t>2. durante la movimentazione dei materiali, le forche del carrello dovranno essere mantenute inclinate verso l’alto ed ad un’altezza dalla pavimentazione pari all’incirca a 15 / 20 cm, misurati nella parte più bassa delle forche stesse;</w:t>
            </w:r>
          </w:p>
          <w:p w14:paraId="12C2732C" w14:textId="77777777" w:rsidR="00E14E64" w:rsidRDefault="00000000">
            <w:pPr>
              <w:spacing w:after="40" w:line="259" w:lineRule="auto"/>
            </w:pPr>
            <w:r>
              <w:rPr>
                <w:sz w:val="18"/>
              </w:rPr>
              <w:t>3. in caso di movimentazione di carichi all’interno di fabbricati assicurarsi che il carico non raggiunga la parte più bassa delle strutture portanti delle coperture (capriate) o degli architravi degli ingressi alla struttura;</w:t>
            </w:r>
          </w:p>
          <w:p w14:paraId="48C90BDE" w14:textId="77777777" w:rsidR="00E14E64" w:rsidRDefault="00000000">
            <w:pPr>
              <w:spacing w:after="40" w:line="259" w:lineRule="auto"/>
            </w:pPr>
            <w:r>
              <w:rPr>
                <w:sz w:val="18"/>
              </w:rPr>
              <w:t>4. in caso di presenza di scivoli o piani inclinati, procedere in retromarcia con il carico inclinato verso il carrello e con velocità moderata, avendo cura di evitare brusche ripartenze o frenate che potrebbero pregiudicare la stabilità del carico o del mezzo;</w:t>
            </w:r>
          </w:p>
          <w:p w14:paraId="63D915EB" w14:textId="77777777" w:rsidR="00E14E64" w:rsidRDefault="00000000">
            <w:pPr>
              <w:spacing w:after="40" w:line="259" w:lineRule="auto"/>
            </w:pPr>
            <w:r>
              <w:rPr>
                <w:sz w:val="18"/>
              </w:rPr>
              <w:t>5. nel caso di utilizzo di applicazioni per il ribaltamento dei cassoni in tramogge di carico, assicurarsi che la rotazione della forca o la corsa di ribaltamento del cassone siano tali da non consentire la collisione tra le parti mobili e la tramoggia di carico e comunque effettuare l’ operazione dopo essersi assicurati che non ci sia personale nel raggio di azione del mezzo. Lo scarico deve avvenire in maniera graduale, continua e costante.</w:t>
            </w:r>
          </w:p>
          <w:p w14:paraId="1A2AC326" w14:textId="77777777" w:rsidR="00E14E64" w:rsidRDefault="00000000">
            <w:pPr>
              <w:spacing w:after="40" w:line="259" w:lineRule="auto"/>
            </w:pPr>
            <w:r>
              <w:rPr>
                <w:sz w:val="18"/>
              </w:rPr>
              <w:t>6. in caso di temporaneo abbandono del mezzo, abbassare le forche sino a terra ed azionare il freno manuale di stazionamento;</w:t>
            </w:r>
          </w:p>
          <w:p w14:paraId="758D360F" w14:textId="77777777" w:rsidR="00E14E64" w:rsidRDefault="00000000">
            <w:pPr>
              <w:spacing w:after="40" w:line="259" w:lineRule="auto"/>
            </w:pPr>
            <w:r>
              <w:rPr>
                <w:sz w:val="18"/>
              </w:rPr>
              <w:t>7. le operazioni di carico e scarico del proprio mezzo, se non coordinate da persone responsabili, sono autonomamente decise dal carrellista: egli deve perciò essere in grado di eseguire diverse valutazioni riguardanti il posizionamento del mezzo, le sue capacità di sollevamento, le condizioni di staticità del carico, le aree di manovra e l’esecuzione di queste in condizioni di stabilità, tenuto conto del “traffico” delle aree di transito e di deposito. È quindi da evitare qualsiasi comportamento che possa condizionare in modo negativo la sicurezza, come ad esempio l’uso improprio del mezzo o l’esecuzione di azioni o manovre non di competenza (es. spingere altri carrelli o asportare e manomettere dei dispositivi di sicurezza), che comunque possano compromettere la sicurezza delle persone;</w:t>
            </w:r>
          </w:p>
          <w:p w14:paraId="455FD290" w14:textId="77777777" w:rsidR="00E14E64" w:rsidRDefault="00000000">
            <w:pPr>
              <w:spacing w:after="40" w:line="259" w:lineRule="auto"/>
            </w:pPr>
            <w:r>
              <w:rPr>
                <w:sz w:val="18"/>
              </w:rPr>
              <w:t>8. nel caso in cui sia necessario operare temporaneamente in maniera difforme rispetto alle disposizioni elencate nella presente procedura, avvisare preventivamente il preposto.</w:t>
            </w:r>
          </w:p>
        </w:tc>
      </w:tr>
      <w:tr w:rsidR="00E14E64" w14:paraId="11A6A991" w14:textId="77777777">
        <w:trPr>
          <w:jc w:val="center"/>
        </w:trPr>
        <w:tc>
          <w:tcPr>
            <w:tcW w:w="2268" w:type="dxa"/>
            <w:shd w:val="clear" w:color="auto" w:fill="F3F3F3"/>
            <w:tcMar>
              <w:top w:w="80" w:type="dxa"/>
              <w:left w:w="100" w:type="dxa"/>
              <w:bottom w:w="80" w:type="dxa"/>
              <w:right w:w="100" w:type="dxa"/>
            </w:tcMar>
          </w:tcPr>
          <w:p w14:paraId="76A4880B" w14:textId="77777777" w:rsidR="00E14E64" w:rsidRDefault="00000000">
            <w:r>
              <w:rPr>
                <w:b/>
                <w:color w:val="2F6B3F"/>
                <w:sz w:val="18"/>
              </w:rPr>
              <w:t>IMMAGAZZINAMENTO DEI MATERIALI</w:t>
            </w:r>
          </w:p>
        </w:tc>
        <w:tc>
          <w:tcPr>
            <w:tcW w:w="7257" w:type="dxa"/>
            <w:tcMar>
              <w:top w:w="80" w:type="dxa"/>
              <w:left w:w="100" w:type="dxa"/>
              <w:bottom w:w="80" w:type="dxa"/>
              <w:right w:w="100" w:type="dxa"/>
            </w:tcMar>
          </w:tcPr>
          <w:p w14:paraId="210413BF" w14:textId="77777777" w:rsidR="00E14E64" w:rsidRDefault="00000000">
            <w:pPr>
              <w:spacing w:after="40" w:line="259" w:lineRule="auto"/>
            </w:pPr>
            <w:r>
              <w:rPr>
                <w:sz w:val="18"/>
              </w:rPr>
              <w:t>1. Durante le operazioni di prelievo e/o deposito dei carichi, il carrellista dovrà accertarsi visivamente che nei pressi del mezzo non sostino persone, che potrebbero essere investite in caso di caduta accidentale di materiali caduti dall’alto, a seguito di un’errata manovra;</w:t>
            </w:r>
          </w:p>
          <w:p w14:paraId="347642B4" w14:textId="77777777" w:rsidR="00E14E64" w:rsidRDefault="00000000">
            <w:pPr>
              <w:spacing w:after="40" w:line="259" w:lineRule="auto"/>
            </w:pPr>
            <w:r>
              <w:rPr>
                <w:sz w:val="18"/>
              </w:rPr>
              <w:t>2. il carrellista, inoltre, dovrà conoscere ed attuare le seguenti regole comportamentali:</w:t>
            </w:r>
          </w:p>
          <w:p w14:paraId="37E9D5B3" w14:textId="77777777" w:rsidR="00E14E64" w:rsidRDefault="00000000">
            <w:pPr>
              <w:spacing w:after="40" w:line="259" w:lineRule="auto"/>
              <w:jc w:val="both"/>
            </w:pPr>
            <w:r>
              <w:rPr>
                <w:sz w:val="18"/>
              </w:rPr>
              <w:t> depositare i materiali più pesanti solamente nei ripiani più bassi delle scaffalature ed i materiali più leggeri e/o minuti nei ripiani più alti, sempre tenendo in considerazione i limiti di portata massima delle scaffalature stesse;</w:t>
            </w:r>
          </w:p>
          <w:p w14:paraId="20B7F37E" w14:textId="77777777" w:rsidR="00E14E64" w:rsidRDefault="00000000">
            <w:pPr>
              <w:spacing w:after="40" w:line="259" w:lineRule="auto"/>
              <w:jc w:val="both"/>
            </w:pPr>
            <w:r>
              <w:rPr>
                <w:sz w:val="18"/>
              </w:rPr>
              <w:t> non depositare a terra materiali di qualunque genere lungo i passaggi e le vie d’esodo, davanti alle porte od agli estintori, nemmeno in maniera temporanea;</w:t>
            </w:r>
          </w:p>
          <w:p w14:paraId="4C04FCD8" w14:textId="77777777" w:rsidR="00E14E64" w:rsidRDefault="00000000">
            <w:pPr>
              <w:spacing w:after="40" w:line="259" w:lineRule="auto"/>
              <w:jc w:val="both"/>
            </w:pPr>
            <w:r>
              <w:rPr>
                <w:sz w:val="18"/>
              </w:rPr>
              <w:t> accertarsi di posizionare sempre correttamente i materiali nelle scaffalature, specie se in altezza, per evitare la possibilità di accidentali cadute;</w:t>
            </w:r>
          </w:p>
          <w:p w14:paraId="7664BCA9" w14:textId="77777777" w:rsidR="00E14E64" w:rsidRDefault="00000000">
            <w:pPr>
              <w:spacing w:after="40" w:line="259" w:lineRule="auto"/>
              <w:jc w:val="both"/>
            </w:pPr>
            <w:r>
              <w:rPr>
                <w:sz w:val="18"/>
              </w:rPr>
              <w:t> fare estrema attenzione a non urtare con le forche i montanti delle scaffalature e, nel caso, segnalare immediatamente al preposto l’accaduto.</w:t>
            </w:r>
          </w:p>
        </w:tc>
      </w:tr>
      <w:tr w:rsidR="00E14E64" w14:paraId="49F2B5C3" w14:textId="77777777">
        <w:trPr>
          <w:jc w:val="center"/>
        </w:trPr>
        <w:tc>
          <w:tcPr>
            <w:tcW w:w="2268" w:type="dxa"/>
            <w:shd w:val="clear" w:color="auto" w:fill="F3F3F3"/>
            <w:tcMar>
              <w:top w:w="80" w:type="dxa"/>
              <w:left w:w="100" w:type="dxa"/>
              <w:bottom w:w="80" w:type="dxa"/>
              <w:right w:w="100" w:type="dxa"/>
            </w:tcMar>
          </w:tcPr>
          <w:p w14:paraId="41C3D10E" w14:textId="77777777" w:rsidR="00E14E64" w:rsidRDefault="00000000">
            <w:r>
              <w:rPr>
                <w:b/>
                <w:color w:val="2F6B3F"/>
                <w:sz w:val="18"/>
              </w:rPr>
              <w:t>L’EQUILIBRIO DEI CARRELLI ELEVATORI A FORCHE</w:t>
            </w:r>
          </w:p>
        </w:tc>
        <w:tc>
          <w:tcPr>
            <w:tcW w:w="7257" w:type="dxa"/>
            <w:tcMar>
              <w:top w:w="80" w:type="dxa"/>
              <w:left w:w="100" w:type="dxa"/>
              <w:bottom w:w="80" w:type="dxa"/>
              <w:right w:w="100" w:type="dxa"/>
            </w:tcMar>
          </w:tcPr>
          <w:p w14:paraId="1037D477" w14:textId="77777777" w:rsidR="00E14E64" w:rsidRDefault="00000000">
            <w:pPr>
              <w:spacing w:after="40" w:line="259" w:lineRule="auto"/>
              <w:jc w:val="both"/>
            </w:pPr>
            <w:r>
              <w:rPr>
                <w:sz w:val="18"/>
              </w:rPr>
              <w:t>Le cause principali che portano i carrelli elevatori all’instabilità si verificano quando essi sono in movimento.</w:t>
            </w:r>
          </w:p>
          <w:p w14:paraId="48DE8C8E" w14:textId="77777777" w:rsidR="00E14E64" w:rsidRDefault="00000000">
            <w:pPr>
              <w:spacing w:after="40" w:line="259" w:lineRule="auto"/>
              <w:jc w:val="both"/>
            </w:pPr>
            <w:r>
              <w:rPr>
                <w:sz w:val="18"/>
              </w:rPr>
              <w:t>Le due cause principali, che possono provocare il ribaltamento del carrello sono:</w:t>
            </w:r>
          </w:p>
          <w:p w14:paraId="1CC30DB0" w14:textId="77777777" w:rsidR="00E14E64" w:rsidRDefault="00000000">
            <w:pPr>
              <w:spacing w:after="40" w:line="259" w:lineRule="auto"/>
              <w:jc w:val="both"/>
            </w:pPr>
            <w:r>
              <w:rPr>
                <w:sz w:val="18"/>
              </w:rPr>
              <w:t> il sovraccarico;</w:t>
            </w:r>
          </w:p>
          <w:p w14:paraId="01F0D436" w14:textId="77777777" w:rsidR="00E14E64" w:rsidRDefault="00000000">
            <w:pPr>
              <w:spacing w:after="40" w:line="259" w:lineRule="auto"/>
              <w:jc w:val="both"/>
            </w:pPr>
            <w:r>
              <w:rPr>
                <w:sz w:val="18"/>
              </w:rPr>
              <w:t> lo spostamento del baricentro.</w:t>
            </w:r>
          </w:p>
          <w:p w14:paraId="0F09C2BC" w14:textId="77777777" w:rsidR="00E14E64" w:rsidRDefault="00000000">
            <w:pPr>
              <w:spacing w:after="40" w:line="259" w:lineRule="auto"/>
              <w:jc w:val="both"/>
            </w:pPr>
            <w:r>
              <w:rPr>
                <w:sz w:val="18"/>
              </w:rPr>
              <w:t>La perdita dell’equilibrio in senso trasversale non può essere causata dal carico, ma solo da una manovra sbagliata: la più frequente è costituita dall’errore di frenare il carrello mentre esso sta percorrendo una traiettoria curvilinea. Tanto più alto è il baricentro del carrello, tanto più facilmente si può ribaltare, per cui durante la marcia in curva del carrello, sia a vuoto che a carico, è assolutamente necessario marciare con forche a 15/20 cm da terra.</w:t>
            </w:r>
          </w:p>
          <w:p w14:paraId="048052BC" w14:textId="77777777" w:rsidR="00E14E64" w:rsidRDefault="00000000">
            <w:pPr>
              <w:spacing w:after="40" w:line="259" w:lineRule="auto"/>
              <w:jc w:val="both"/>
            </w:pPr>
            <w:r>
              <w:rPr>
                <w:sz w:val="18"/>
              </w:rPr>
              <w:t>Analogamente, percorrere una discesa in marcia avanti equivale a marciare in condizioni di massimo pericolo, sia con il carico sollevato da terra, sia con il carico in posizione regolamentare di 15 / 20 cm da terra (aumento della distanza del baricentro del carico dal punto di appoggio delle ruote anteriori, diminuzione del peso gravante sulle ruote posteriori). Percorrendo invece una discesa in marcia indietro, tutte le variazioni sopra riportate avvengono in senso contrario e quindi in sicurezza.</w:t>
            </w:r>
          </w:p>
        </w:tc>
      </w:tr>
      <w:tr w:rsidR="00E14E64" w14:paraId="48780DE5" w14:textId="77777777">
        <w:trPr>
          <w:jc w:val="center"/>
        </w:trPr>
        <w:tc>
          <w:tcPr>
            <w:tcW w:w="2268" w:type="dxa"/>
            <w:shd w:val="clear" w:color="auto" w:fill="F3F3F3"/>
            <w:tcMar>
              <w:top w:w="80" w:type="dxa"/>
              <w:left w:w="100" w:type="dxa"/>
              <w:bottom w:w="80" w:type="dxa"/>
              <w:right w:w="100" w:type="dxa"/>
            </w:tcMar>
          </w:tcPr>
          <w:p w14:paraId="7F33CDE8" w14:textId="77777777" w:rsidR="00E14E64" w:rsidRDefault="00000000">
            <w:r>
              <w:rPr>
                <w:b/>
                <w:color w:val="2F6B3F"/>
                <w:sz w:val="18"/>
              </w:rPr>
              <w:t>CARICA DELLE BATTERIE</w:t>
            </w:r>
          </w:p>
        </w:tc>
        <w:tc>
          <w:tcPr>
            <w:tcW w:w="7257" w:type="dxa"/>
            <w:tcMar>
              <w:top w:w="80" w:type="dxa"/>
              <w:left w:w="100" w:type="dxa"/>
              <w:bottom w:w="80" w:type="dxa"/>
              <w:right w:w="100" w:type="dxa"/>
            </w:tcMar>
          </w:tcPr>
          <w:p w14:paraId="016F35D8" w14:textId="77777777" w:rsidR="00E14E64" w:rsidRDefault="00000000">
            <w:pPr>
              <w:spacing w:after="40" w:line="259" w:lineRule="auto"/>
              <w:jc w:val="both"/>
            </w:pPr>
            <w:r>
              <w:rPr>
                <w:sz w:val="18"/>
              </w:rPr>
              <w:t>E’ previsto che ogni carrellista sia abilitato all’operazione di ricarica delle batterie dei mezzi di trasporto a trazione elettrica. L’operatore dev’essere pertanto informato sui rischi per la sicurezza che possono essere correlati all’operazione di ricarica, ed in particolare:</w:t>
            </w:r>
          </w:p>
          <w:p w14:paraId="22715CFD" w14:textId="77777777" w:rsidR="00E14E64" w:rsidRDefault="00000000">
            <w:pPr>
              <w:spacing w:after="40" w:line="259" w:lineRule="auto"/>
            </w:pPr>
            <w:r>
              <w:rPr>
                <w:b/>
                <w:sz w:val="18"/>
              </w:rPr>
              <w:t>Rischio</w:t>
            </w:r>
          </w:p>
          <w:p w14:paraId="72090E41" w14:textId="77777777" w:rsidR="00E14E64" w:rsidRDefault="00000000">
            <w:pPr>
              <w:spacing w:after="40" w:line="259" w:lineRule="auto"/>
            </w:pPr>
            <w:r>
              <w:rPr>
                <w:b/>
                <w:sz w:val="18"/>
              </w:rPr>
              <w:t>Descrizione</w:t>
            </w:r>
          </w:p>
          <w:p w14:paraId="6074CFBB" w14:textId="77777777" w:rsidR="00E14E64" w:rsidRDefault="00000000">
            <w:pPr>
              <w:spacing w:after="40" w:line="259" w:lineRule="auto"/>
            </w:pPr>
            <w:r>
              <w:rPr>
                <w:b/>
                <w:sz w:val="18"/>
              </w:rPr>
              <w:t>Innesco</w:t>
            </w:r>
          </w:p>
          <w:p w14:paraId="7C5221C1" w14:textId="77777777" w:rsidR="00E14E64" w:rsidRDefault="00000000">
            <w:pPr>
              <w:spacing w:after="40" w:line="259" w:lineRule="auto"/>
              <w:jc w:val="both"/>
            </w:pPr>
            <w:r>
              <w:rPr>
                <w:sz w:val="18"/>
              </w:rPr>
              <w:t>accidentale di un’esplosione durante le operazioni di ricarica Durante la ricarica di batterie non ermetiche si ha sviluppo di idrogeno, specie nella fase finale (fase di sovraccarica). Tale gas, caratterizzato da un limite di esplodibilità (LEL) in aria del 4 %, risulta più “leggero” dell’aria stessa e pertanto può accumularsi “in sacche” al di sotto della copertura (tetto). Le sacche così generate possono esplodere anche con inneschi a bassa energia. Il rischio di esplosione può essere ridotto, da parte dell’operatore, evitando di introdurre nella zona di ricarica qualsiasi fonte di accensione efficace ed in particolare evitando di fumare, di usare fiamme libere e di accedere alla zona di ricarica col telefono cellulare acceso. Inoltre, operando sulle batterie, dovrà essere assolutamente evitato l’uso di attrezzi metallici (es. chiave inglese), che potrebbero accidentalmente provocare un cortocircuito nel caso di contatto (ponte) tra i poli</w:t>
            </w:r>
          </w:p>
          <w:p w14:paraId="75E5EDBC" w14:textId="77777777" w:rsidR="00E14E64" w:rsidRDefault="00000000">
            <w:pPr>
              <w:spacing w:after="40" w:line="259" w:lineRule="auto"/>
            </w:pPr>
            <w:r>
              <w:rPr>
                <w:b/>
                <w:sz w:val="18"/>
              </w:rPr>
              <w:t>Contatto</w:t>
            </w:r>
          </w:p>
          <w:p w14:paraId="10DE329F" w14:textId="77777777" w:rsidR="00E14E64" w:rsidRDefault="00000000">
            <w:pPr>
              <w:spacing w:after="40" w:line="259" w:lineRule="auto"/>
              <w:jc w:val="both"/>
            </w:pPr>
            <w:r>
              <w:rPr>
                <w:sz w:val="18"/>
              </w:rPr>
              <w:t>accidentale con l’elettrolito contenuto nelle batterie L’elettrolito contenuto nelle batterie è composto da una soluzione di acido diluito in acqua distillata. La possibilità di schizzi può originare piccole corrosioni all’epidermide e danni più o meno seri nel caso di contaminazione delle mucose. Per ridurre i rischi, durante l’operazione di ricarica delle batterie o durante il rabbocco dell’elettrolito, l’operatore dovrà sempre indossare i guanti in pvc o gomma, la visiera paraspruzzi e un grembiule od una tuta in cotone</w:t>
            </w:r>
          </w:p>
          <w:p w14:paraId="3748B1D6" w14:textId="77777777" w:rsidR="00E14E64" w:rsidRDefault="00000000">
            <w:pPr>
              <w:spacing w:after="40" w:line="259" w:lineRule="auto"/>
            </w:pPr>
            <w:r>
              <w:rPr>
                <w:b/>
                <w:sz w:val="18"/>
              </w:rPr>
              <w:t>Elettrocuzione</w:t>
            </w:r>
          </w:p>
          <w:p w14:paraId="7ADB41CB" w14:textId="77777777" w:rsidR="00E14E64" w:rsidRDefault="00000000">
            <w:pPr>
              <w:spacing w:after="40" w:line="259" w:lineRule="auto"/>
              <w:jc w:val="both"/>
            </w:pPr>
            <w:r>
              <w:rPr>
                <w:sz w:val="18"/>
              </w:rPr>
              <w:t>Durante la ricarica delle batterie, non si esclude la possibilità di elettrocuzione per il contatto con parti divenute in tensione a seguito di un guasto d’isolamento. Tale rischio viene tuttavia ridotto non tanto dall’azione comportamentale dell’operatore, quanto piuttosto dalla manutenzione ordinaria dell’attrezzatura a funzionamento elettrico e dai dispositivi passivi di protezione quali ad esempio gli interruttori differenziali. Al lavoratore è comunque demandato l’obbligo di segnalare al preposto eventuali danneggiamenti dei componenti elettrici del caricabatterie, qualora individuati.</w:t>
            </w:r>
          </w:p>
        </w:tc>
      </w:tr>
      <w:tr w:rsidR="00E14E64" w14:paraId="1436C92B" w14:textId="77777777">
        <w:trPr>
          <w:jc w:val="center"/>
        </w:trPr>
        <w:tc>
          <w:tcPr>
            <w:tcW w:w="2268" w:type="dxa"/>
            <w:shd w:val="clear" w:color="auto" w:fill="F3F3F3"/>
            <w:tcMar>
              <w:top w:w="80" w:type="dxa"/>
              <w:left w:w="100" w:type="dxa"/>
              <w:bottom w:w="80" w:type="dxa"/>
              <w:right w:w="100" w:type="dxa"/>
            </w:tcMar>
          </w:tcPr>
          <w:p w14:paraId="40B9DB7D" w14:textId="77777777" w:rsidR="00E14E64" w:rsidRDefault="00000000">
            <w:r>
              <w:rPr>
                <w:b/>
                <w:color w:val="2F6B3F"/>
                <w:sz w:val="18"/>
              </w:rPr>
              <w:t>MANUTENZIONE</w:t>
            </w:r>
          </w:p>
        </w:tc>
        <w:tc>
          <w:tcPr>
            <w:tcW w:w="7257" w:type="dxa"/>
            <w:tcMar>
              <w:top w:w="80" w:type="dxa"/>
              <w:left w:w="100" w:type="dxa"/>
              <w:bottom w:w="80" w:type="dxa"/>
              <w:right w:w="100" w:type="dxa"/>
            </w:tcMar>
          </w:tcPr>
          <w:p w14:paraId="35262752" w14:textId="77777777" w:rsidR="00E14E64" w:rsidRDefault="00000000">
            <w:pPr>
              <w:spacing w:after="40" w:line="259" w:lineRule="auto"/>
            </w:pPr>
            <w:r>
              <w:rPr>
                <w:sz w:val="18"/>
              </w:rPr>
              <w:t>1. Rispettare rigorosamente le indicazioni del costruttore (libretto d’uso e manutenzione);</w:t>
            </w:r>
          </w:p>
          <w:p w14:paraId="13BF579F" w14:textId="77777777" w:rsidR="00E14E64" w:rsidRDefault="00000000">
            <w:pPr>
              <w:spacing w:after="40" w:line="259" w:lineRule="auto"/>
            </w:pPr>
            <w:r>
              <w:rPr>
                <w:sz w:val="18"/>
              </w:rPr>
              <w:t>2. non effettuare operazioni di manutenzione e/o pulizia con organi in movimento;</w:t>
            </w:r>
          </w:p>
          <w:p w14:paraId="2E9138A4" w14:textId="77777777" w:rsidR="00E14E64" w:rsidRDefault="00000000">
            <w:pPr>
              <w:spacing w:after="40" w:line="259" w:lineRule="auto"/>
            </w:pPr>
            <w:r>
              <w:rPr>
                <w:sz w:val="18"/>
              </w:rPr>
              <w:t>3. ogni carrello sarà sottoposto a manutenzione periodica secondo le disposizioni fornite dal costruttore ed alla verifica trimestrale delle catene. Resta inteso che il carrellista, nel caso in cui durante il normale utilizzo del mezzo riscontri delle anomalie, sarà obbligato a riferire immediatamente i problemi accertati al preposto, senza poter utilizzare il carrello fino all’eventuale avvenuta riparazione.</w:t>
            </w:r>
          </w:p>
        </w:tc>
      </w:tr>
      <w:tr w:rsidR="00E14E64" w14:paraId="011116E8" w14:textId="77777777">
        <w:trPr>
          <w:jc w:val="center"/>
        </w:trPr>
        <w:tc>
          <w:tcPr>
            <w:tcW w:w="2268" w:type="dxa"/>
            <w:shd w:val="clear" w:color="auto" w:fill="F3F3F3"/>
            <w:tcMar>
              <w:top w:w="80" w:type="dxa"/>
              <w:left w:w="100" w:type="dxa"/>
              <w:bottom w:w="80" w:type="dxa"/>
              <w:right w:w="100" w:type="dxa"/>
            </w:tcMar>
          </w:tcPr>
          <w:p w14:paraId="14D02514"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102B3B6C" w14:textId="77777777" w:rsidR="00E14E64" w:rsidRDefault="00000000">
            <w:pPr>
              <w:spacing w:after="40" w:line="259" w:lineRule="auto"/>
              <w:jc w:val="both"/>
            </w:pPr>
            <w:r>
              <w:rPr>
                <w:sz w:val="18"/>
              </w:rPr>
              <w:t>Gli operatori preposti dovranno indossare i seguenti dispositivi di protezione individuale (D.P.I.) secondo l’informazione e la formazione ricevute, tenendo conto dei rischi da cui doversi proteggere, come genericamente specificato nella tabella seguente.</w:t>
            </w:r>
          </w:p>
          <w:p w14:paraId="659358D4" w14:textId="77777777" w:rsidR="00E14E64" w:rsidRDefault="00000000">
            <w:pPr>
              <w:spacing w:after="40" w:line="259" w:lineRule="auto"/>
            </w:pPr>
            <w:r>
              <w:rPr>
                <w:b/>
                <w:sz w:val="18"/>
              </w:rPr>
              <w:t>Sempre</w:t>
            </w:r>
          </w:p>
          <w:p w14:paraId="60C39880" w14:textId="77777777" w:rsidR="00E14E64" w:rsidRDefault="00000000">
            <w:pPr>
              <w:spacing w:after="40" w:line="259" w:lineRule="auto"/>
            </w:pPr>
            <w:r>
              <w:rPr>
                <w:b/>
                <w:sz w:val="18"/>
              </w:rPr>
              <w:t>Scarpe</w:t>
            </w:r>
          </w:p>
          <w:p w14:paraId="4ABE5E63" w14:textId="77777777" w:rsidR="00E14E64" w:rsidRDefault="00000000">
            <w:pPr>
              <w:spacing w:after="40" w:line="259" w:lineRule="auto"/>
              <w:jc w:val="both"/>
            </w:pPr>
            <w:r>
              <w:rPr>
                <w:sz w:val="18"/>
              </w:rPr>
              <w:t>antinfortunistiche con puntale metallico e antisdrucciolo</w:t>
            </w:r>
          </w:p>
          <w:p w14:paraId="0437C76C" w14:textId="77777777" w:rsidR="00E14E64" w:rsidRDefault="00000000">
            <w:pPr>
              <w:spacing w:after="40" w:line="259" w:lineRule="auto"/>
            </w:pPr>
            <w:r>
              <w:rPr>
                <w:b/>
                <w:sz w:val="18"/>
              </w:rPr>
              <w:t>Sempre</w:t>
            </w:r>
          </w:p>
          <w:p w14:paraId="6AEA2A56" w14:textId="77777777" w:rsidR="00E14E64" w:rsidRDefault="00000000">
            <w:pPr>
              <w:spacing w:after="40" w:line="259" w:lineRule="auto"/>
            </w:pPr>
            <w:r>
              <w:rPr>
                <w:b/>
                <w:sz w:val="18"/>
              </w:rPr>
              <w:t>Visiera</w:t>
            </w:r>
          </w:p>
          <w:p w14:paraId="3467169C" w14:textId="77777777" w:rsidR="00E14E64" w:rsidRDefault="00000000">
            <w:pPr>
              <w:spacing w:after="40" w:line="259" w:lineRule="auto"/>
              <w:jc w:val="both"/>
            </w:pPr>
            <w:r>
              <w:rPr>
                <w:sz w:val="18"/>
              </w:rPr>
              <w:t>paraspruzzi / paraschegge Durante la ricarica delle batterie od il rabbocco degli elettroliti e durante l’uso della reggiatrice</w:t>
            </w:r>
          </w:p>
          <w:p w14:paraId="71DB31C4" w14:textId="77777777" w:rsidR="00E14E64" w:rsidRDefault="00000000">
            <w:pPr>
              <w:spacing w:after="40" w:line="259" w:lineRule="auto"/>
              <w:jc w:val="both"/>
            </w:pPr>
            <w:r>
              <w:rPr>
                <w:sz w:val="18"/>
              </w:rPr>
              <w:t>Tabella D.P.I. riportata di seguito.</w:t>
            </w:r>
          </w:p>
        </w:tc>
      </w:tr>
      <w:tr w:rsidR="00E14E64" w14:paraId="02235D4B" w14:textId="77777777">
        <w:trPr>
          <w:jc w:val="center"/>
        </w:trPr>
        <w:tc>
          <w:tcPr>
            <w:tcW w:w="2268" w:type="dxa"/>
            <w:shd w:val="clear" w:color="auto" w:fill="F3F3F3"/>
            <w:tcMar>
              <w:top w:w="80" w:type="dxa"/>
              <w:left w:w="100" w:type="dxa"/>
              <w:bottom w:w="80" w:type="dxa"/>
              <w:right w:w="100" w:type="dxa"/>
            </w:tcMar>
          </w:tcPr>
          <w:p w14:paraId="07A86893"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62C07BE9" w14:textId="77777777" w:rsidR="00E14E64" w:rsidRDefault="00000000">
            <w:pPr>
              <w:spacing w:after="40" w:line="259" w:lineRule="auto"/>
            </w:pPr>
            <w:r>
              <w:rPr>
                <w:b/>
                <w:sz w:val="18"/>
              </w:rPr>
              <w:t>NOME RICEVENTE</w:t>
            </w:r>
          </w:p>
          <w:p w14:paraId="0D5E7AF1" w14:textId="77777777" w:rsidR="00E14E64" w:rsidRDefault="00000000">
            <w:pPr>
              <w:spacing w:after="40" w:line="259" w:lineRule="auto"/>
            </w:pPr>
            <w:r>
              <w:rPr>
                <w:b/>
                <w:sz w:val="18"/>
              </w:rPr>
              <w:t>CONSEGNATA IL</w:t>
            </w:r>
          </w:p>
          <w:p w14:paraId="7C9F30E3" w14:textId="77777777" w:rsidR="00E14E64" w:rsidRDefault="00000000">
            <w:pPr>
              <w:spacing w:after="40" w:line="259" w:lineRule="auto"/>
            </w:pPr>
            <w:r>
              <w:rPr>
                <w:b/>
                <w:sz w:val="18"/>
              </w:rPr>
              <w:t>FIRMA RICEVENTE</w:t>
            </w:r>
          </w:p>
        </w:tc>
      </w:tr>
    </w:tbl>
    <w:p w14:paraId="21BEBE38" w14:textId="77777777" w:rsidR="00E14E64" w:rsidRDefault="00E14E64">
      <w:pPr>
        <w:spacing w:before="80" w:after="0" w:line="240" w:lineRule="auto"/>
      </w:pPr>
    </w:p>
    <w:p w14:paraId="2D943820"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4C8B9DE9" w14:textId="77777777">
        <w:trPr>
          <w:jc w:val="center"/>
        </w:trPr>
        <w:tc>
          <w:tcPr>
            <w:tcW w:w="3118" w:type="dxa"/>
            <w:shd w:val="clear" w:color="auto" w:fill="2F6B3F"/>
            <w:vAlign w:val="center"/>
          </w:tcPr>
          <w:p w14:paraId="2A39DC92" w14:textId="77777777" w:rsidR="00E14E64" w:rsidRDefault="00000000">
            <w:pPr>
              <w:jc w:val="center"/>
            </w:pPr>
            <w:r>
              <w:rPr>
                <w:b/>
                <w:color w:val="FFFFFF"/>
                <w:sz w:val="18"/>
              </w:rPr>
              <w:t>Tipologia di D.P.I.</w:t>
            </w:r>
          </w:p>
        </w:tc>
        <w:tc>
          <w:tcPr>
            <w:tcW w:w="4819" w:type="dxa"/>
            <w:shd w:val="clear" w:color="auto" w:fill="2F6B3F"/>
            <w:vAlign w:val="center"/>
          </w:tcPr>
          <w:p w14:paraId="08CFA8AE" w14:textId="77777777" w:rsidR="00E14E64" w:rsidRDefault="00000000">
            <w:pPr>
              <w:jc w:val="center"/>
            </w:pPr>
            <w:r>
              <w:rPr>
                <w:b/>
                <w:color w:val="FFFFFF"/>
                <w:sz w:val="18"/>
              </w:rPr>
              <w:t>Quando</w:t>
            </w:r>
          </w:p>
        </w:tc>
        <w:tc>
          <w:tcPr>
            <w:tcW w:w="1587" w:type="dxa"/>
            <w:shd w:val="clear" w:color="auto" w:fill="2F6B3F"/>
            <w:vAlign w:val="center"/>
          </w:tcPr>
          <w:p w14:paraId="2186D44F" w14:textId="77777777" w:rsidR="00E14E64" w:rsidRDefault="00000000">
            <w:pPr>
              <w:jc w:val="center"/>
            </w:pPr>
            <w:r>
              <w:rPr>
                <w:b/>
                <w:color w:val="FFFFFF"/>
                <w:sz w:val="18"/>
              </w:rPr>
              <w:t>Segnale</w:t>
            </w:r>
          </w:p>
        </w:tc>
      </w:tr>
      <w:tr w:rsidR="00E14E64" w14:paraId="488827ED" w14:textId="77777777">
        <w:trPr>
          <w:jc w:val="center"/>
        </w:trPr>
        <w:tc>
          <w:tcPr>
            <w:tcW w:w="3118" w:type="dxa"/>
            <w:tcMar>
              <w:top w:w="80" w:type="dxa"/>
              <w:left w:w="90" w:type="dxa"/>
              <w:bottom w:w="80" w:type="dxa"/>
              <w:right w:w="90" w:type="dxa"/>
            </w:tcMar>
            <w:vAlign w:val="center"/>
          </w:tcPr>
          <w:p w14:paraId="2335CADD"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61B4443E"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5BAAF50F" w14:textId="77777777" w:rsidR="00E14E64" w:rsidRDefault="00000000">
            <w:pPr>
              <w:jc w:val="center"/>
            </w:pPr>
            <w:r>
              <w:rPr>
                <w:noProof/>
              </w:rPr>
              <w:drawing>
                <wp:inline distT="0" distB="0" distL="0" distR="0" wp14:anchorId="11408EF5" wp14:editId="74B911C9">
                  <wp:extent cx="324000" cy="324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2E9EA845" w14:textId="77777777">
        <w:trPr>
          <w:jc w:val="center"/>
        </w:trPr>
        <w:tc>
          <w:tcPr>
            <w:tcW w:w="3118" w:type="dxa"/>
            <w:tcMar>
              <w:top w:w="80" w:type="dxa"/>
              <w:left w:w="90" w:type="dxa"/>
              <w:bottom w:w="80" w:type="dxa"/>
              <w:right w:w="90" w:type="dxa"/>
            </w:tcMar>
            <w:vAlign w:val="center"/>
          </w:tcPr>
          <w:p w14:paraId="2A708305" w14:textId="77777777" w:rsidR="00E14E64" w:rsidRDefault="00000000">
            <w:pPr>
              <w:spacing w:after="40" w:line="259" w:lineRule="auto"/>
              <w:jc w:val="both"/>
            </w:pPr>
            <w:r>
              <w:rPr>
                <w:sz w:val="18"/>
              </w:rPr>
              <w:t>Guanti di protezione alle sollecitazioni meccaniche</w:t>
            </w:r>
          </w:p>
        </w:tc>
        <w:tc>
          <w:tcPr>
            <w:tcW w:w="4819" w:type="dxa"/>
            <w:tcMar>
              <w:top w:w="80" w:type="dxa"/>
              <w:left w:w="90" w:type="dxa"/>
              <w:bottom w:w="80" w:type="dxa"/>
              <w:right w:w="90" w:type="dxa"/>
            </w:tcMar>
            <w:vAlign w:val="center"/>
          </w:tcPr>
          <w:p w14:paraId="395F1B14" w14:textId="77777777" w:rsidR="00E14E64" w:rsidRDefault="00000000">
            <w:pPr>
              <w:spacing w:after="40" w:line="259" w:lineRule="auto"/>
              <w:jc w:val="both"/>
            </w:pPr>
            <w:r>
              <w:rPr>
                <w:sz w:val="18"/>
              </w:rPr>
              <w:t>Durante l’uso del cutter e della reggiatrice</w:t>
            </w:r>
          </w:p>
        </w:tc>
        <w:tc>
          <w:tcPr>
            <w:tcW w:w="1587" w:type="dxa"/>
            <w:tcMar>
              <w:top w:w="80" w:type="dxa"/>
              <w:left w:w="90" w:type="dxa"/>
              <w:bottom w:w="80" w:type="dxa"/>
              <w:right w:w="90" w:type="dxa"/>
            </w:tcMar>
            <w:vAlign w:val="center"/>
          </w:tcPr>
          <w:p w14:paraId="109E93F4" w14:textId="77777777" w:rsidR="00E14E64" w:rsidRDefault="00000000">
            <w:pPr>
              <w:jc w:val="center"/>
            </w:pPr>
            <w:r>
              <w:rPr>
                <w:noProof/>
              </w:rPr>
              <w:drawing>
                <wp:inline distT="0" distB="0" distL="0" distR="0" wp14:anchorId="7AEC427A" wp14:editId="54BF4944">
                  <wp:extent cx="324000" cy="3240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4D971C51" w14:textId="77777777">
        <w:trPr>
          <w:jc w:val="center"/>
        </w:trPr>
        <w:tc>
          <w:tcPr>
            <w:tcW w:w="3118" w:type="dxa"/>
            <w:tcMar>
              <w:top w:w="80" w:type="dxa"/>
              <w:left w:w="90" w:type="dxa"/>
              <w:bottom w:w="80" w:type="dxa"/>
              <w:right w:w="90" w:type="dxa"/>
            </w:tcMar>
            <w:vAlign w:val="center"/>
          </w:tcPr>
          <w:p w14:paraId="17AA347D" w14:textId="77777777" w:rsidR="00E14E64" w:rsidRDefault="00000000">
            <w:pPr>
              <w:spacing w:after="40" w:line="259" w:lineRule="auto"/>
              <w:jc w:val="both"/>
            </w:pPr>
            <w:r>
              <w:rPr>
                <w:sz w:val="18"/>
              </w:rPr>
              <w:t>Guanti antiacido</w:t>
            </w:r>
          </w:p>
        </w:tc>
        <w:tc>
          <w:tcPr>
            <w:tcW w:w="4819" w:type="dxa"/>
            <w:tcMar>
              <w:top w:w="80" w:type="dxa"/>
              <w:left w:w="90" w:type="dxa"/>
              <w:bottom w:w="80" w:type="dxa"/>
              <w:right w:w="90" w:type="dxa"/>
            </w:tcMar>
            <w:vAlign w:val="center"/>
          </w:tcPr>
          <w:p w14:paraId="77AC5595" w14:textId="77777777" w:rsidR="00E14E64" w:rsidRDefault="00000000">
            <w:pPr>
              <w:spacing w:after="40" w:line="259" w:lineRule="auto"/>
              <w:jc w:val="both"/>
            </w:pPr>
            <w:r>
              <w:rPr>
                <w:sz w:val="18"/>
              </w:rPr>
              <w:t>Durante la ricarica delle batterie od il rabbocco degli elettroliti</w:t>
            </w:r>
          </w:p>
        </w:tc>
        <w:tc>
          <w:tcPr>
            <w:tcW w:w="1587" w:type="dxa"/>
            <w:tcMar>
              <w:top w:w="80" w:type="dxa"/>
              <w:left w:w="90" w:type="dxa"/>
              <w:bottom w:w="80" w:type="dxa"/>
              <w:right w:w="90" w:type="dxa"/>
            </w:tcMar>
            <w:vAlign w:val="center"/>
          </w:tcPr>
          <w:p w14:paraId="295C1B7C" w14:textId="77777777" w:rsidR="00E14E64" w:rsidRDefault="00000000">
            <w:pPr>
              <w:jc w:val="center"/>
            </w:pPr>
            <w:r>
              <w:rPr>
                <w:i/>
                <w:sz w:val="20"/>
              </w:rPr>
              <w:t>—</w:t>
            </w:r>
          </w:p>
        </w:tc>
      </w:tr>
      <w:tr w:rsidR="00E14E64" w14:paraId="2F1B44B7" w14:textId="77777777">
        <w:trPr>
          <w:jc w:val="center"/>
        </w:trPr>
        <w:tc>
          <w:tcPr>
            <w:tcW w:w="3118" w:type="dxa"/>
            <w:tcMar>
              <w:top w:w="80" w:type="dxa"/>
              <w:left w:w="90" w:type="dxa"/>
              <w:bottom w:w="80" w:type="dxa"/>
              <w:right w:w="90" w:type="dxa"/>
            </w:tcMar>
            <w:vAlign w:val="center"/>
          </w:tcPr>
          <w:p w14:paraId="39263913" w14:textId="77777777" w:rsidR="00E14E64" w:rsidRDefault="00000000">
            <w:pPr>
              <w:spacing w:after="40" w:line="259" w:lineRule="auto"/>
              <w:jc w:val="both"/>
            </w:pPr>
            <w:r>
              <w:rPr>
                <w:sz w:val="18"/>
              </w:rPr>
              <w:t>Scarpe antinfortunistiche con puntale metallico e antisdrucciolo</w:t>
            </w:r>
          </w:p>
        </w:tc>
        <w:tc>
          <w:tcPr>
            <w:tcW w:w="4819" w:type="dxa"/>
            <w:tcMar>
              <w:top w:w="80" w:type="dxa"/>
              <w:left w:w="90" w:type="dxa"/>
              <w:bottom w:w="80" w:type="dxa"/>
              <w:right w:w="90" w:type="dxa"/>
            </w:tcMar>
            <w:vAlign w:val="center"/>
          </w:tcPr>
          <w:p w14:paraId="0A686C17"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63076E31" w14:textId="77777777" w:rsidR="00E14E64" w:rsidRDefault="00000000">
            <w:pPr>
              <w:jc w:val="center"/>
            </w:pPr>
            <w:r>
              <w:rPr>
                <w:noProof/>
              </w:rPr>
              <w:drawing>
                <wp:inline distT="0" distB="0" distL="0" distR="0" wp14:anchorId="496A94C9" wp14:editId="18DAD01E">
                  <wp:extent cx="324000" cy="324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34B912C3" w14:textId="77777777">
        <w:trPr>
          <w:jc w:val="center"/>
        </w:trPr>
        <w:tc>
          <w:tcPr>
            <w:tcW w:w="3118" w:type="dxa"/>
            <w:tcMar>
              <w:top w:w="80" w:type="dxa"/>
              <w:left w:w="90" w:type="dxa"/>
              <w:bottom w:w="80" w:type="dxa"/>
              <w:right w:w="90" w:type="dxa"/>
            </w:tcMar>
            <w:vAlign w:val="center"/>
          </w:tcPr>
          <w:p w14:paraId="4427DE12" w14:textId="77777777" w:rsidR="00E14E64" w:rsidRDefault="00000000">
            <w:pPr>
              <w:spacing w:after="40" w:line="259" w:lineRule="auto"/>
              <w:jc w:val="both"/>
            </w:pPr>
            <w:r>
              <w:rPr>
                <w:sz w:val="18"/>
              </w:rPr>
              <w:t>Visiera paraspruzzi / paraschegge</w:t>
            </w:r>
          </w:p>
        </w:tc>
        <w:tc>
          <w:tcPr>
            <w:tcW w:w="4819" w:type="dxa"/>
            <w:tcMar>
              <w:top w:w="80" w:type="dxa"/>
              <w:left w:w="90" w:type="dxa"/>
              <w:bottom w:w="80" w:type="dxa"/>
              <w:right w:w="90" w:type="dxa"/>
            </w:tcMar>
            <w:vAlign w:val="center"/>
          </w:tcPr>
          <w:p w14:paraId="487F3E37" w14:textId="77777777" w:rsidR="00E14E64" w:rsidRDefault="00000000">
            <w:pPr>
              <w:spacing w:after="40" w:line="259" w:lineRule="auto"/>
              <w:jc w:val="both"/>
            </w:pPr>
            <w:r>
              <w:rPr>
                <w:sz w:val="18"/>
              </w:rPr>
              <w:t>Durante la ricarica delle batterie od il rabbocco degli elettroliti e durante l’uso della reggiatrice</w:t>
            </w:r>
          </w:p>
        </w:tc>
        <w:tc>
          <w:tcPr>
            <w:tcW w:w="1587" w:type="dxa"/>
            <w:tcMar>
              <w:top w:w="80" w:type="dxa"/>
              <w:left w:w="90" w:type="dxa"/>
              <w:bottom w:w="80" w:type="dxa"/>
              <w:right w:w="90" w:type="dxa"/>
            </w:tcMar>
            <w:vAlign w:val="center"/>
          </w:tcPr>
          <w:p w14:paraId="5482B07A" w14:textId="77777777" w:rsidR="00E14E64" w:rsidRDefault="00000000">
            <w:pPr>
              <w:jc w:val="center"/>
            </w:pPr>
            <w:r>
              <w:rPr>
                <w:noProof/>
              </w:rPr>
              <w:drawing>
                <wp:inline distT="0" distB="0" distL="0" distR="0" wp14:anchorId="1D6ED45C" wp14:editId="3FD58F82">
                  <wp:extent cx="324000" cy="321277"/>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84a12faf7c57735.png"/>
                          <pic:cNvPicPr/>
                        </pic:nvPicPr>
                        <pic:blipFill>
                          <a:blip r:embed="rId27"/>
                          <a:stretch>
                            <a:fillRect/>
                          </a:stretch>
                        </pic:blipFill>
                        <pic:spPr>
                          <a:xfrm>
                            <a:off x="0" y="0"/>
                            <a:ext cx="324000" cy="321277"/>
                          </a:xfrm>
                          <a:prstGeom prst="rect">
                            <a:avLst/>
                          </a:prstGeom>
                        </pic:spPr>
                      </pic:pic>
                    </a:graphicData>
                  </a:graphic>
                </wp:inline>
              </w:drawing>
            </w:r>
          </w:p>
        </w:tc>
      </w:tr>
    </w:tbl>
    <w:p w14:paraId="3B117F88" w14:textId="77777777" w:rsidR="00E14E64" w:rsidRDefault="00000000">
      <w:pPr>
        <w:spacing w:before="80" w:after="0" w:line="240" w:lineRule="auto"/>
      </w:pPr>
      <w:r>
        <w:rPr>
          <w:sz w:val="4"/>
        </w:rPr>
        <w:t xml:space="preserve"> </w:t>
      </w:r>
    </w:p>
    <w:p w14:paraId="29566331" w14:textId="77777777" w:rsidR="00E14E64" w:rsidRDefault="00000000">
      <w:r>
        <w:br w:type="page"/>
      </w:r>
    </w:p>
    <w:p w14:paraId="72282005" w14:textId="77777777" w:rsidR="00E14E64" w:rsidRDefault="00000000">
      <w:pPr>
        <w:pStyle w:val="Titolo2"/>
        <w:spacing w:before="0" w:after="60" w:line="240" w:lineRule="auto"/>
      </w:pPr>
      <w:r>
        <w:rPr>
          <w:rFonts w:ascii="Calibri" w:hAnsi="Calibri"/>
          <w:sz w:val="27"/>
        </w:rPr>
        <w:t>PRO AL007 rev. 01 — UTILIZZO IN SICUREZZA DEI CARRELLI ELEVATORI A FORCHE</w:t>
      </w:r>
    </w:p>
    <w:p w14:paraId="08615C20" w14:textId="77777777" w:rsidR="00E14E64" w:rsidRDefault="00000000">
      <w:pPr>
        <w:spacing w:after="120" w:line="240" w:lineRule="auto"/>
      </w:pPr>
      <w:r>
        <w:rPr>
          <w:i/>
          <w:color w:val="5A8F61"/>
          <w:sz w:val="18"/>
        </w:rPr>
        <w:t>Procedura 8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35FD230C" w14:textId="77777777">
        <w:trPr>
          <w:jc w:val="center"/>
        </w:trPr>
        <w:tc>
          <w:tcPr>
            <w:tcW w:w="2381" w:type="dxa"/>
            <w:shd w:val="clear" w:color="auto" w:fill="EAF3EA"/>
            <w:tcMar>
              <w:top w:w="80" w:type="dxa"/>
              <w:left w:w="110" w:type="dxa"/>
              <w:bottom w:w="80" w:type="dxa"/>
              <w:right w:w="110" w:type="dxa"/>
            </w:tcMar>
          </w:tcPr>
          <w:p w14:paraId="1A17F84A" w14:textId="77777777" w:rsidR="00E14E64" w:rsidRDefault="00000000">
            <w:r>
              <w:rPr>
                <w:b/>
                <w:color w:val="2F6B3F"/>
                <w:sz w:val="18"/>
              </w:rPr>
              <w:t>Codice</w:t>
            </w:r>
          </w:p>
        </w:tc>
        <w:tc>
          <w:tcPr>
            <w:tcW w:w="7144" w:type="dxa"/>
            <w:tcMar>
              <w:top w:w="80" w:type="dxa"/>
              <w:left w:w="110" w:type="dxa"/>
              <w:bottom w:w="80" w:type="dxa"/>
              <w:right w:w="110" w:type="dxa"/>
            </w:tcMar>
          </w:tcPr>
          <w:p w14:paraId="249CFF5C" w14:textId="77777777" w:rsidR="00E14E64" w:rsidRDefault="00000000">
            <w:pPr>
              <w:spacing w:after="40" w:line="259" w:lineRule="auto"/>
              <w:jc w:val="both"/>
            </w:pPr>
            <w:r>
              <w:rPr>
                <w:sz w:val="18"/>
              </w:rPr>
              <w:t>PRO AL007 rev. 01</w:t>
            </w:r>
          </w:p>
        </w:tc>
      </w:tr>
      <w:tr w:rsidR="00E14E64" w14:paraId="4221B39C" w14:textId="77777777">
        <w:trPr>
          <w:jc w:val="center"/>
        </w:trPr>
        <w:tc>
          <w:tcPr>
            <w:tcW w:w="2381" w:type="dxa"/>
            <w:shd w:val="clear" w:color="auto" w:fill="EAF3EA"/>
            <w:tcMar>
              <w:top w:w="80" w:type="dxa"/>
              <w:left w:w="110" w:type="dxa"/>
              <w:bottom w:w="80" w:type="dxa"/>
              <w:right w:w="110" w:type="dxa"/>
            </w:tcMar>
          </w:tcPr>
          <w:p w14:paraId="4B3646CB" w14:textId="77777777" w:rsidR="00E14E64" w:rsidRDefault="00000000">
            <w:r>
              <w:rPr>
                <w:b/>
                <w:color w:val="2F6B3F"/>
                <w:sz w:val="18"/>
              </w:rPr>
              <w:t>Titolo</w:t>
            </w:r>
          </w:p>
        </w:tc>
        <w:tc>
          <w:tcPr>
            <w:tcW w:w="7144" w:type="dxa"/>
            <w:tcMar>
              <w:top w:w="80" w:type="dxa"/>
              <w:left w:w="110" w:type="dxa"/>
              <w:bottom w:w="80" w:type="dxa"/>
              <w:right w:w="110" w:type="dxa"/>
            </w:tcMar>
          </w:tcPr>
          <w:p w14:paraId="7C46C5DD" w14:textId="77777777" w:rsidR="00E14E64" w:rsidRDefault="00000000">
            <w:pPr>
              <w:spacing w:after="40" w:line="259" w:lineRule="auto"/>
            </w:pPr>
            <w:r>
              <w:rPr>
                <w:b/>
                <w:sz w:val="18"/>
              </w:rPr>
              <w:t>UTILIZZO IN SICUREZZA DEI CARRELLI ELEVATORI A FORCHE</w:t>
            </w:r>
          </w:p>
        </w:tc>
      </w:tr>
      <w:tr w:rsidR="00E14E64" w14:paraId="03E85FFB" w14:textId="77777777">
        <w:trPr>
          <w:jc w:val="center"/>
        </w:trPr>
        <w:tc>
          <w:tcPr>
            <w:tcW w:w="2381" w:type="dxa"/>
            <w:shd w:val="clear" w:color="auto" w:fill="EAF3EA"/>
            <w:tcMar>
              <w:top w:w="80" w:type="dxa"/>
              <w:left w:w="110" w:type="dxa"/>
              <w:bottom w:w="80" w:type="dxa"/>
              <w:right w:w="110" w:type="dxa"/>
            </w:tcMar>
          </w:tcPr>
          <w:p w14:paraId="21F4391F" w14:textId="77777777" w:rsidR="00E14E64" w:rsidRDefault="00000000">
            <w:r>
              <w:rPr>
                <w:b/>
                <w:color w:val="2F6B3F"/>
                <w:sz w:val="18"/>
              </w:rPr>
              <w:t>Revisione</w:t>
            </w:r>
          </w:p>
        </w:tc>
        <w:tc>
          <w:tcPr>
            <w:tcW w:w="7144" w:type="dxa"/>
            <w:tcMar>
              <w:top w:w="80" w:type="dxa"/>
              <w:left w:w="110" w:type="dxa"/>
              <w:bottom w:w="80" w:type="dxa"/>
              <w:right w:w="110" w:type="dxa"/>
            </w:tcMar>
          </w:tcPr>
          <w:p w14:paraId="31401EBF" w14:textId="77777777" w:rsidR="00E14E64" w:rsidRDefault="00000000">
            <w:pPr>
              <w:spacing w:after="40" w:line="259" w:lineRule="auto"/>
              <w:jc w:val="both"/>
            </w:pPr>
            <w:r>
              <w:rPr>
                <w:sz w:val="18"/>
              </w:rPr>
              <w:t>01</w:t>
            </w:r>
          </w:p>
        </w:tc>
      </w:tr>
      <w:tr w:rsidR="00E14E64" w14:paraId="49E589C3" w14:textId="77777777">
        <w:trPr>
          <w:jc w:val="center"/>
        </w:trPr>
        <w:tc>
          <w:tcPr>
            <w:tcW w:w="2381" w:type="dxa"/>
            <w:shd w:val="clear" w:color="auto" w:fill="EAF3EA"/>
            <w:tcMar>
              <w:top w:w="80" w:type="dxa"/>
              <w:left w:w="110" w:type="dxa"/>
              <w:bottom w:w="80" w:type="dxa"/>
              <w:right w:w="110" w:type="dxa"/>
            </w:tcMar>
          </w:tcPr>
          <w:p w14:paraId="04B6C474" w14:textId="503D4BAC" w:rsidR="00E14E64" w:rsidRDefault="00000000">
            <w:r>
              <w:rPr>
                <w:b/>
                <w:color w:val="2F6B3F"/>
                <w:sz w:val="18"/>
              </w:rPr>
              <w:t xml:space="preserve">Fonte </w:t>
            </w:r>
          </w:p>
        </w:tc>
        <w:tc>
          <w:tcPr>
            <w:tcW w:w="7144" w:type="dxa"/>
            <w:tcMar>
              <w:top w:w="80" w:type="dxa"/>
              <w:left w:w="110" w:type="dxa"/>
              <w:bottom w:w="80" w:type="dxa"/>
              <w:right w:w="110" w:type="dxa"/>
            </w:tcMar>
          </w:tcPr>
          <w:p w14:paraId="729B4651" w14:textId="5A8CF221" w:rsidR="00E14E64" w:rsidRDefault="00000000">
            <w:pPr>
              <w:spacing w:after="40" w:line="259" w:lineRule="auto"/>
              <w:jc w:val="both"/>
            </w:pPr>
            <w:r>
              <w:rPr>
                <w:sz w:val="18"/>
              </w:rPr>
              <w:t>PRO AL007 rev 01 (Uso in sicurezza dei carrelli elevatori a forche).</w:t>
            </w:r>
          </w:p>
        </w:tc>
      </w:tr>
      <w:tr w:rsidR="00E14E64" w14:paraId="3761CA3D" w14:textId="77777777">
        <w:trPr>
          <w:jc w:val="center"/>
        </w:trPr>
        <w:tc>
          <w:tcPr>
            <w:tcW w:w="2381" w:type="dxa"/>
            <w:shd w:val="clear" w:color="auto" w:fill="EAF3EA"/>
            <w:tcMar>
              <w:top w:w="80" w:type="dxa"/>
              <w:left w:w="110" w:type="dxa"/>
              <w:bottom w:w="80" w:type="dxa"/>
              <w:right w:w="110" w:type="dxa"/>
            </w:tcMar>
          </w:tcPr>
          <w:p w14:paraId="05E2CCE5" w14:textId="6C31C45C" w:rsidR="00E14E64" w:rsidRDefault="00000000">
            <w:r>
              <w:rPr>
                <w:b/>
                <w:color w:val="2F6B3F"/>
                <w:sz w:val="18"/>
              </w:rPr>
              <w:t>Pagine  sorgente</w:t>
            </w:r>
          </w:p>
        </w:tc>
        <w:tc>
          <w:tcPr>
            <w:tcW w:w="7144" w:type="dxa"/>
            <w:tcMar>
              <w:top w:w="80" w:type="dxa"/>
              <w:left w:w="110" w:type="dxa"/>
              <w:bottom w:w="80" w:type="dxa"/>
              <w:right w:w="110" w:type="dxa"/>
            </w:tcMar>
          </w:tcPr>
          <w:p w14:paraId="68DB1281" w14:textId="77777777" w:rsidR="00E14E64" w:rsidRDefault="00000000">
            <w:pPr>
              <w:spacing w:after="40" w:line="259" w:lineRule="auto"/>
              <w:jc w:val="both"/>
            </w:pPr>
            <w:r>
              <w:rPr>
                <w:sz w:val="18"/>
              </w:rPr>
              <w:t>12</w:t>
            </w:r>
          </w:p>
        </w:tc>
      </w:tr>
      <w:tr w:rsidR="00E14E64" w14:paraId="737FC68F" w14:textId="77777777">
        <w:trPr>
          <w:jc w:val="center"/>
        </w:trPr>
        <w:tc>
          <w:tcPr>
            <w:tcW w:w="2381" w:type="dxa"/>
            <w:shd w:val="clear" w:color="auto" w:fill="EAF3EA"/>
            <w:tcMar>
              <w:top w:w="80" w:type="dxa"/>
              <w:left w:w="110" w:type="dxa"/>
              <w:bottom w:w="80" w:type="dxa"/>
              <w:right w:w="110" w:type="dxa"/>
            </w:tcMar>
          </w:tcPr>
          <w:p w14:paraId="3D9844CD" w14:textId="77777777" w:rsidR="00E14E64" w:rsidRDefault="00000000">
            <w:r>
              <w:rPr>
                <w:b/>
                <w:color w:val="2F6B3F"/>
                <w:sz w:val="18"/>
              </w:rPr>
              <w:t>Descrizione</w:t>
            </w:r>
          </w:p>
        </w:tc>
        <w:tc>
          <w:tcPr>
            <w:tcW w:w="7144" w:type="dxa"/>
            <w:tcMar>
              <w:top w:w="80" w:type="dxa"/>
              <w:left w:w="110" w:type="dxa"/>
              <w:bottom w:w="80" w:type="dxa"/>
              <w:right w:w="110" w:type="dxa"/>
            </w:tcMar>
          </w:tcPr>
          <w:p w14:paraId="1594409F" w14:textId="77777777" w:rsidR="00E14E64" w:rsidRDefault="00000000">
            <w:pPr>
              <w:spacing w:after="40" w:line="259" w:lineRule="auto"/>
              <w:jc w:val="both"/>
            </w:pPr>
            <w:r>
              <w:rPr>
                <w:sz w:val="18"/>
              </w:rPr>
              <w:t>La guida del mezzo, considerate le particolari possibili situazioni di percorrenza delle vie di circolazione (restringimenti di carreggiata, circolazione promiscua di persone e mezzi, ostacoli fissi, ecc.) presuppone le seguenti condizioni di rischio:</w:t>
            </w:r>
          </w:p>
        </w:tc>
      </w:tr>
    </w:tbl>
    <w:p w14:paraId="07F16200"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458E5A11" w14:textId="77777777">
        <w:trPr>
          <w:jc w:val="center"/>
        </w:trPr>
        <w:tc>
          <w:tcPr>
            <w:tcW w:w="2268" w:type="dxa"/>
            <w:shd w:val="clear" w:color="auto" w:fill="2F6B3F"/>
            <w:vAlign w:val="center"/>
          </w:tcPr>
          <w:p w14:paraId="52494BD4" w14:textId="77777777" w:rsidR="00E14E64" w:rsidRDefault="00000000">
            <w:pPr>
              <w:jc w:val="center"/>
            </w:pPr>
            <w:r>
              <w:rPr>
                <w:b/>
                <w:color w:val="FFFFFF"/>
                <w:sz w:val="18"/>
              </w:rPr>
              <w:t>Sezione</w:t>
            </w:r>
          </w:p>
        </w:tc>
        <w:tc>
          <w:tcPr>
            <w:tcW w:w="7257" w:type="dxa"/>
            <w:shd w:val="clear" w:color="auto" w:fill="2F6B3F"/>
            <w:vAlign w:val="center"/>
          </w:tcPr>
          <w:p w14:paraId="60EED5D6" w14:textId="77777777" w:rsidR="00E14E64" w:rsidRDefault="00000000">
            <w:pPr>
              <w:jc w:val="center"/>
            </w:pPr>
            <w:r>
              <w:rPr>
                <w:b/>
                <w:color w:val="FFFFFF"/>
                <w:sz w:val="18"/>
              </w:rPr>
              <w:t>Contenuto</w:t>
            </w:r>
          </w:p>
        </w:tc>
      </w:tr>
      <w:tr w:rsidR="00E14E64" w14:paraId="03828886" w14:textId="77777777">
        <w:trPr>
          <w:jc w:val="center"/>
        </w:trPr>
        <w:tc>
          <w:tcPr>
            <w:tcW w:w="2268" w:type="dxa"/>
            <w:shd w:val="clear" w:color="auto" w:fill="F3F3F3"/>
            <w:tcMar>
              <w:top w:w="80" w:type="dxa"/>
              <w:left w:w="100" w:type="dxa"/>
              <w:bottom w:w="80" w:type="dxa"/>
              <w:right w:w="100" w:type="dxa"/>
            </w:tcMar>
          </w:tcPr>
          <w:p w14:paraId="01222A87" w14:textId="77777777" w:rsidR="00E14E64" w:rsidRDefault="00000000">
            <w:r>
              <w:rPr>
                <w:b/>
                <w:color w:val="2F6B3F"/>
                <w:sz w:val="18"/>
              </w:rPr>
              <w:t>CARRELLO ELEVATORE</w:t>
            </w:r>
          </w:p>
        </w:tc>
        <w:tc>
          <w:tcPr>
            <w:tcW w:w="7257" w:type="dxa"/>
            <w:tcMar>
              <w:top w:w="80" w:type="dxa"/>
              <w:left w:w="100" w:type="dxa"/>
              <w:bottom w:w="80" w:type="dxa"/>
              <w:right w:w="100" w:type="dxa"/>
            </w:tcMar>
          </w:tcPr>
          <w:p w14:paraId="16C6232F" w14:textId="77777777" w:rsidR="00E14E64" w:rsidRDefault="00000000">
            <w:pPr>
              <w:spacing w:after="40" w:line="259" w:lineRule="auto"/>
              <w:jc w:val="both"/>
            </w:pPr>
            <w:r>
              <w:rPr>
                <w:sz w:val="18"/>
              </w:rPr>
              <w:t>Il carrello elevatore è un’attrezzatura, che permette di soddisfare diverse esigenze legate alla movimentazione di merci, palettizzate e non, in modo funzionale e rapido.</w:t>
            </w:r>
          </w:p>
          <w:p w14:paraId="4A408702" w14:textId="77777777" w:rsidR="00E14E64" w:rsidRDefault="00000000">
            <w:pPr>
              <w:spacing w:after="40" w:line="259" w:lineRule="auto"/>
              <w:jc w:val="both"/>
            </w:pPr>
            <w:r>
              <w:rPr>
                <w:sz w:val="18"/>
              </w:rPr>
              <w:t>L’utilizzo del carrello elevatore, richiede la massima attenzione ed il rispetto di precise regole da parte dell’operatore, in quanto manovre o comportamenti impropri possono causare conseguenze, anche particolarmente gravi, sia alla propria che all’altrui incolumità.</w:t>
            </w:r>
          </w:p>
          <w:p w14:paraId="28884144" w14:textId="77777777" w:rsidR="00E14E64" w:rsidRDefault="00000000">
            <w:pPr>
              <w:spacing w:after="40" w:line="259" w:lineRule="auto"/>
              <w:jc w:val="both"/>
            </w:pPr>
            <w:r>
              <w:rPr>
                <w:sz w:val="18"/>
              </w:rPr>
              <w:t>Nel rispetto di quanto previsto dal D.Lgs. n° 81 del 9 Aprile 2008 e s.m.i., ed in particolare dall’art. 36 (Informazione dei lavoratori), questa pubblicazione rappresenta le numerose situazioni legate alla operatività specifica del carrello elevatore, per le quali vengono dettagliatamente descritti informazioni e consigli di cui è necessario tenere conto, per prevenire possibili incidenti ed infortuni, e quindi per la miglior tutela della propria sicurezza e salute durante il lavoro.</w:t>
            </w:r>
          </w:p>
          <w:p w14:paraId="0E3C8E4B" w14:textId="77777777" w:rsidR="00E14E64" w:rsidRDefault="00000000">
            <w:pPr>
              <w:spacing w:after="40" w:line="259" w:lineRule="auto"/>
              <w:jc w:val="both"/>
            </w:pPr>
            <w:r>
              <w:rPr>
                <w:sz w:val="18"/>
              </w:rPr>
              <w:t>Il carrello elevatore è una macchina, più o meno complessa, progettata e costruita per sollevare e trasportare carichi di materiale. Il carrello ha assunto all’interno di molti comparti di attività, un’importanza rilevante, motivo per cui è stato oggetto di numerose evoluzioni costruttive e, le prestazioni attuali vanno ben oltre quello che l’aspetto esteriore potrebbe far presumere.</w:t>
            </w:r>
          </w:p>
          <w:p w14:paraId="442B9CC0" w14:textId="77777777" w:rsidR="00E14E64" w:rsidRDefault="00000000">
            <w:pPr>
              <w:spacing w:after="40" w:line="259" w:lineRule="auto"/>
              <w:jc w:val="both"/>
            </w:pPr>
            <w:r>
              <w:rPr>
                <w:sz w:val="18"/>
              </w:rPr>
              <w:t>Il carrello moderno è versatile e offre un alto rendimento, ma richiede un uso appropriato e una conduzione responsabile per la quale è richiesta una abilitazione specifica.</w:t>
            </w:r>
          </w:p>
          <w:p w14:paraId="582952DB" w14:textId="77777777" w:rsidR="00E14E64" w:rsidRDefault="00000000">
            <w:pPr>
              <w:spacing w:after="40" w:line="259" w:lineRule="auto"/>
              <w:jc w:val="both"/>
            </w:pPr>
            <w:r>
              <w:rPr>
                <w:sz w:val="18"/>
              </w:rPr>
              <w:t>A tale fine l’art. 37 del D.Lgs. n. 81/2008, al comma 4, stabilisce che il datore di lavoro provvede affinché i lavoratori incaricati dell’uso delle attrezzature che richiedono conoscenze e responsabilità particolari, ricevano una formazione, informazione e addestramento adeguati e specifici, tali da consentire l’utilizzo delle attrezzature stesse in modo idoneo e sicuro, anche in relazione ai rischi che possono essere causati ad altre persone.</w:t>
            </w:r>
          </w:p>
          <w:p w14:paraId="445C84FC" w14:textId="77777777" w:rsidR="00E14E64" w:rsidRDefault="00000000">
            <w:pPr>
              <w:spacing w:after="40" w:line="259" w:lineRule="auto"/>
              <w:jc w:val="both"/>
            </w:pPr>
            <w:r>
              <w:rPr>
                <w:sz w:val="18"/>
              </w:rPr>
              <w:t>Tra le diverse tipologie di carrello elevatore, quello a forche (detto anche forklift) è il più diffuso e strutturalmente il più completo.</w:t>
            </w:r>
          </w:p>
          <w:p w14:paraId="2C6680D4" w14:textId="77777777" w:rsidR="00E14E64" w:rsidRDefault="00000000">
            <w:pPr>
              <w:spacing w:after="40" w:line="259" w:lineRule="auto"/>
              <w:jc w:val="both"/>
            </w:pPr>
            <w:r>
              <w:rPr>
                <w:sz w:val="18"/>
              </w:rPr>
              <w:t>Il carrello elevatore a forche è un mezzo autonomo, progettato per movimentare carichi disposti al di fuori della propria base di appoggio.</w:t>
            </w:r>
          </w:p>
          <w:p w14:paraId="73691137" w14:textId="77777777" w:rsidR="00E14E64" w:rsidRDefault="00000000">
            <w:pPr>
              <w:spacing w:after="40" w:line="259" w:lineRule="auto"/>
              <w:jc w:val="both"/>
            </w:pPr>
            <w:r>
              <w:rPr>
                <w:sz w:val="18"/>
              </w:rPr>
              <w:t>Il carico, normalmente, è sistemato su una pedana chiamata pallet, che dispone di aperture nelle quali si introducono le forche.</w:t>
            </w:r>
          </w:p>
          <w:p w14:paraId="20C660C5" w14:textId="77777777" w:rsidR="00E14E64" w:rsidRDefault="00000000">
            <w:pPr>
              <w:spacing w:after="40" w:line="259" w:lineRule="auto"/>
              <w:jc w:val="both"/>
            </w:pPr>
            <w:r>
              <w:rPr>
                <w:sz w:val="18"/>
              </w:rPr>
              <w:t>Questo carrello elevatore è paragonabile ad una automobile, con due assali:</w:t>
            </w:r>
          </w:p>
          <w:p w14:paraId="757B2DB8" w14:textId="77777777" w:rsidR="00E14E64" w:rsidRDefault="00000000">
            <w:pPr>
              <w:spacing w:after="40" w:line="259" w:lineRule="auto"/>
            </w:pPr>
            <w:r>
              <w:rPr>
                <w:sz w:val="18"/>
              </w:rPr>
              <w:t>• quello posteriore sterzante fisso è l’assale motore;</w:t>
            </w:r>
          </w:p>
          <w:p w14:paraId="1195E8FA" w14:textId="77777777" w:rsidR="00E14E64" w:rsidRDefault="00000000">
            <w:pPr>
              <w:spacing w:after="40" w:line="259" w:lineRule="auto"/>
            </w:pPr>
            <w:r>
              <w:rPr>
                <w:sz w:val="18"/>
              </w:rPr>
              <w:t>• quello anteriore fisso è l’assale motore.</w:t>
            </w:r>
          </w:p>
          <w:p w14:paraId="3F177F7C" w14:textId="77777777" w:rsidR="00E14E64" w:rsidRDefault="00000000">
            <w:pPr>
              <w:spacing w:after="40" w:line="259" w:lineRule="auto"/>
              <w:jc w:val="both"/>
            </w:pPr>
            <w:r>
              <w:rPr>
                <w:sz w:val="18"/>
              </w:rPr>
              <w:t>Nella parte anteriore del mezzo si trova il gruppo di sollevamento (montante), che ha la possibilità di inclinarsi in avanti ed indietro per facilitare le operazioni di movimentazioni delle merci.</w:t>
            </w:r>
          </w:p>
        </w:tc>
      </w:tr>
      <w:tr w:rsidR="00E14E64" w14:paraId="1E2F4E00" w14:textId="77777777">
        <w:trPr>
          <w:jc w:val="center"/>
        </w:trPr>
        <w:tc>
          <w:tcPr>
            <w:tcW w:w="2268" w:type="dxa"/>
            <w:shd w:val="clear" w:color="auto" w:fill="F3F3F3"/>
            <w:tcMar>
              <w:top w:w="80" w:type="dxa"/>
              <w:left w:w="100" w:type="dxa"/>
              <w:bottom w:w="80" w:type="dxa"/>
              <w:right w:w="100" w:type="dxa"/>
            </w:tcMar>
          </w:tcPr>
          <w:p w14:paraId="41BC334D" w14:textId="77777777" w:rsidR="00E14E64" w:rsidRDefault="00000000">
            <w:r>
              <w:rPr>
                <w:b/>
                <w:color w:val="2F6B3F"/>
                <w:sz w:val="18"/>
              </w:rPr>
              <w:t>FORMAZIONE DEL CARRELLISTA</w:t>
            </w:r>
          </w:p>
        </w:tc>
        <w:tc>
          <w:tcPr>
            <w:tcW w:w="7257" w:type="dxa"/>
            <w:tcMar>
              <w:top w:w="80" w:type="dxa"/>
              <w:left w:w="100" w:type="dxa"/>
              <w:bottom w:w="80" w:type="dxa"/>
              <w:right w:w="100" w:type="dxa"/>
            </w:tcMar>
          </w:tcPr>
          <w:p w14:paraId="6C08FAC5" w14:textId="77777777" w:rsidR="00E14E64" w:rsidRDefault="00000000">
            <w:pPr>
              <w:spacing w:after="40" w:line="259" w:lineRule="auto"/>
              <w:jc w:val="both"/>
            </w:pPr>
            <w:r>
              <w:rPr>
                <w:sz w:val="18"/>
              </w:rPr>
              <w:t>Il carrellista è una figura professionale, addestrata e formata per operare con il carrello in condizioni di massima sicurezza anche in situazioni di intensa produttività.</w:t>
            </w:r>
          </w:p>
          <w:p w14:paraId="2F8943B0" w14:textId="77777777" w:rsidR="00E14E64" w:rsidRDefault="00000000">
            <w:pPr>
              <w:spacing w:after="40" w:line="259" w:lineRule="auto"/>
              <w:jc w:val="both"/>
            </w:pPr>
            <w:r>
              <w:rPr>
                <w:sz w:val="18"/>
              </w:rPr>
              <w:t>Il carrellista deve conoscere a fondo il mezzo affidatogli. A tale fine la normativa prevede che l’operatore deve essere opportunamente formato e addestrato per un appropriato e responsabile utilizzo del carrello stesso</w:t>
            </w:r>
          </w:p>
          <w:p w14:paraId="3FF694F9" w14:textId="77777777" w:rsidR="00E14E64" w:rsidRDefault="00000000">
            <w:pPr>
              <w:spacing w:after="40" w:line="259" w:lineRule="auto"/>
              <w:jc w:val="both"/>
            </w:pPr>
            <w:r>
              <w:rPr>
                <w:sz w:val="18"/>
              </w:rPr>
              <w:t>I requisiti minimi dei corsi di formazione teorico-pratici per i lavoratori addetti alla conduzione di carrelli elevatori con conducente a bordo, a norma dell’art 73, comma 5, del D.Lgs. n. 81/2008 e s.m.i., sono stati individuati in sede di Conferenza permanente per i rapporti tra lo Stato e le Regioni, con apposito provvedimento emanato in data 22 febbraio 2012, entrato in vigore dopo 12 mesi dalla data di pubblicazione sulla G.U. - serie generale n. 60 del 12 Marzo 2012 - supplemento ordinario n. 47.</w:t>
            </w:r>
          </w:p>
          <w:p w14:paraId="71BDECB8" w14:textId="77777777" w:rsidR="00E14E64" w:rsidRDefault="00000000">
            <w:pPr>
              <w:spacing w:after="40" w:line="259" w:lineRule="auto"/>
              <w:jc w:val="both"/>
            </w:pPr>
            <w:r>
              <w:rPr>
                <w:sz w:val="18"/>
              </w:rPr>
              <w:t>La partecipazione alla formazione ed il superamento delle prove di verifica previste, produce il rilascio dell’abilitazione nominativa, alla conduzione del carrello elevatore con validità di un periodo di 5 anni, decorsi i quali l’operatore dovrà partecipare a corsi di aggiornamento nei modi e termini regolamentati dallo stesso provvedimento normativo di cui sopra.</w:t>
            </w:r>
          </w:p>
        </w:tc>
      </w:tr>
      <w:tr w:rsidR="00E14E64" w14:paraId="27EB209E" w14:textId="77777777">
        <w:trPr>
          <w:jc w:val="center"/>
        </w:trPr>
        <w:tc>
          <w:tcPr>
            <w:tcW w:w="2268" w:type="dxa"/>
            <w:shd w:val="clear" w:color="auto" w:fill="F3F3F3"/>
            <w:tcMar>
              <w:top w:w="80" w:type="dxa"/>
              <w:left w:w="100" w:type="dxa"/>
              <w:bottom w:w="80" w:type="dxa"/>
              <w:right w:w="100" w:type="dxa"/>
            </w:tcMar>
          </w:tcPr>
          <w:p w14:paraId="17D012EB" w14:textId="77777777" w:rsidR="00E14E64" w:rsidRDefault="00000000">
            <w:r>
              <w:rPr>
                <w:b/>
                <w:color w:val="2F6B3F"/>
                <w:sz w:val="18"/>
              </w:rPr>
              <w:t>SCOPO</w:t>
            </w:r>
          </w:p>
        </w:tc>
        <w:tc>
          <w:tcPr>
            <w:tcW w:w="7257" w:type="dxa"/>
            <w:tcMar>
              <w:top w:w="80" w:type="dxa"/>
              <w:left w:w="100" w:type="dxa"/>
              <w:bottom w:w="80" w:type="dxa"/>
              <w:right w:w="100" w:type="dxa"/>
            </w:tcMar>
          </w:tcPr>
          <w:p w14:paraId="24728EB3" w14:textId="77777777" w:rsidR="00E14E64" w:rsidRDefault="00000000">
            <w:pPr>
              <w:spacing w:after="40" w:line="259" w:lineRule="auto"/>
              <w:jc w:val="both"/>
            </w:pPr>
            <w:r>
              <w:rPr>
                <w:sz w:val="18"/>
              </w:rPr>
              <w:t>La guida del mezzo, considerate le particolari possibili situazioni di percorrenza delle vie di circolazione (restringimenti di carreggiata, circolazione promiscua di persone e mezzi, ostacoli fissi, ecc.) presuppone le seguenti condizioni di rischio:</w:t>
            </w:r>
          </w:p>
          <w:p w14:paraId="59D92DE3" w14:textId="77777777" w:rsidR="00E14E64" w:rsidRDefault="00000000">
            <w:pPr>
              <w:spacing w:after="40" w:line="259" w:lineRule="auto"/>
            </w:pPr>
            <w:r>
              <w:rPr>
                <w:sz w:val="18"/>
              </w:rPr>
              <w:t>1. investimento delle persone a terra durante la guida del mezzo, sia in magazzino che in piazzale; incidenti con altri veicoli o con strutture fisse, durante la guida del mezzo;</w:t>
            </w:r>
          </w:p>
          <w:p w14:paraId="7BC23487" w14:textId="77777777" w:rsidR="00E14E64" w:rsidRDefault="00000000">
            <w:pPr>
              <w:spacing w:after="40" w:line="259" w:lineRule="auto"/>
            </w:pPr>
            <w:r>
              <w:rPr>
                <w:sz w:val="18"/>
              </w:rPr>
              <w:t>2. ribaltamento del mezzo durante le operazioni di trasporto dei materiali sulle forche;</w:t>
            </w:r>
          </w:p>
          <w:p w14:paraId="646621CA" w14:textId="77777777" w:rsidR="00E14E64" w:rsidRDefault="00000000">
            <w:pPr>
              <w:spacing w:after="40" w:line="259" w:lineRule="auto"/>
            </w:pPr>
            <w:r>
              <w:rPr>
                <w:sz w:val="18"/>
              </w:rPr>
              <w:t>3. rischi per la sicurezza e la salute connessi alle operazioni di ricarica delle batterie;</w:t>
            </w:r>
          </w:p>
          <w:p w14:paraId="3D2B413D" w14:textId="77777777" w:rsidR="00E14E64" w:rsidRDefault="00000000">
            <w:pPr>
              <w:spacing w:after="40" w:line="259" w:lineRule="auto"/>
            </w:pPr>
            <w:r>
              <w:rPr>
                <w:sz w:val="18"/>
              </w:rPr>
              <w:t>4. rischi per la sicurezza connessi all’uso di attrezzature di lavoro accessorie per le attività di immagazzinaggio;</w:t>
            </w:r>
          </w:p>
          <w:p w14:paraId="3F72887E" w14:textId="77777777" w:rsidR="00E14E64" w:rsidRDefault="00000000">
            <w:pPr>
              <w:spacing w:after="40" w:line="259" w:lineRule="auto"/>
            </w:pPr>
            <w:r>
              <w:rPr>
                <w:sz w:val="18"/>
              </w:rPr>
              <w:t>5. incidenti causati dall’utilizzo del carrello elevatore da parte di personale inesperto.</w:t>
            </w:r>
          </w:p>
        </w:tc>
      </w:tr>
      <w:tr w:rsidR="00E14E64" w14:paraId="6D520560" w14:textId="77777777">
        <w:trPr>
          <w:jc w:val="center"/>
        </w:trPr>
        <w:tc>
          <w:tcPr>
            <w:tcW w:w="2268" w:type="dxa"/>
            <w:shd w:val="clear" w:color="auto" w:fill="F3F3F3"/>
            <w:tcMar>
              <w:top w:w="80" w:type="dxa"/>
              <w:left w:w="100" w:type="dxa"/>
              <w:bottom w:w="80" w:type="dxa"/>
              <w:right w:w="100" w:type="dxa"/>
            </w:tcMar>
          </w:tcPr>
          <w:p w14:paraId="024F14E2"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2EE0E085" w14:textId="77777777" w:rsidR="00E14E64" w:rsidRDefault="00000000">
            <w:pPr>
              <w:spacing w:after="40" w:line="259" w:lineRule="auto"/>
              <w:jc w:val="both"/>
            </w:pPr>
            <w:r>
              <w:rPr>
                <w:sz w:val="18"/>
              </w:rPr>
              <w:t>Tale istruzione operativa ha lo scopo di disciplinare la conduzione dei carrelli elevatori a forche per picking utilizzati presso lo stabilimento per la movimentazione in sicurezza dei materiali e per ridurre le probabilità d’incidenti con il coinvolgimento di persone e/o cose.</w:t>
            </w:r>
          </w:p>
          <w:p w14:paraId="04120D90" w14:textId="77777777" w:rsidR="00E14E64" w:rsidRDefault="00000000">
            <w:pPr>
              <w:spacing w:after="40" w:line="259" w:lineRule="auto"/>
              <w:jc w:val="both"/>
            </w:pPr>
            <w:r>
              <w:rPr>
                <w:sz w:val="18"/>
              </w:rPr>
              <w:t>Fase di verifica</w:t>
            </w:r>
          </w:p>
          <w:p w14:paraId="439EFD1E" w14:textId="77777777" w:rsidR="00E14E64" w:rsidRDefault="00000000">
            <w:pPr>
              <w:spacing w:after="40" w:line="259" w:lineRule="auto"/>
            </w:pPr>
            <w:r>
              <w:rPr>
                <w:b/>
                <w:sz w:val="18"/>
              </w:rPr>
              <w:t>Verificare:</w:t>
            </w:r>
          </w:p>
          <w:p w14:paraId="45613D64" w14:textId="77777777" w:rsidR="00E14E64" w:rsidRDefault="00000000">
            <w:pPr>
              <w:spacing w:after="40" w:line="259" w:lineRule="auto"/>
            </w:pPr>
            <w:r>
              <w:rPr>
                <w:sz w:val="18"/>
              </w:rPr>
              <w:t>1. l’integrità dei dispositivi di protezione, in particolare verificando che nessun dispositivo sia stato rimosso o manomesso.</w:t>
            </w:r>
          </w:p>
          <w:p w14:paraId="3E7D08D5" w14:textId="77777777" w:rsidR="00E14E64" w:rsidRDefault="00000000">
            <w:pPr>
              <w:spacing w:after="40" w:line="259" w:lineRule="auto"/>
            </w:pPr>
            <w:r>
              <w:rPr>
                <w:sz w:val="18"/>
              </w:rPr>
              <w:t>2. il regolare funzionamento del freno, dei comandi, del segnalatore e dell’avvisatore acustico;</w:t>
            </w:r>
          </w:p>
          <w:p w14:paraId="5DC8B59C" w14:textId="77777777" w:rsidR="00E14E64" w:rsidRDefault="00000000">
            <w:pPr>
              <w:spacing w:after="40" w:line="259" w:lineRule="auto"/>
            </w:pPr>
            <w:r>
              <w:rPr>
                <w:sz w:val="18"/>
              </w:rPr>
              <w:t>3. visivamente l’assenza di perdite d’olio nel circuito idraulico;</w:t>
            </w:r>
          </w:p>
          <w:p w14:paraId="77EC0087" w14:textId="77777777" w:rsidR="00E14E64" w:rsidRDefault="00000000">
            <w:pPr>
              <w:spacing w:after="40" w:line="259" w:lineRule="auto"/>
            </w:pPr>
            <w:r>
              <w:rPr>
                <w:sz w:val="18"/>
              </w:rPr>
              <w:t>4. regolare posizionamento delle forche con il perno di blocco in posizione chiusa;</w:t>
            </w:r>
          </w:p>
          <w:p w14:paraId="33DD3999" w14:textId="77777777" w:rsidR="00E14E64" w:rsidRDefault="00000000">
            <w:pPr>
              <w:spacing w:after="40" w:line="259" w:lineRule="auto"/>
            </w:pPr>
            <w:r>
              <w:rPr>
                <w:sz w:val="18"/>
              </w:rPr>
              <w:t>5. capacità di carico;</w:t>
            </w:r>
          </w:p>
          <w:p w14:paraId="48F7747A" w14:textId="77777777" w:rsidR="00E14E64" w:rsidRDefault="00000000">
            <w:pPr>
              <w:spacing w:after="40" w:line="259" w:lineRule="auto"/>
            </w:pPr>
            <w:r>
              <w:rPr>
                <w:sz w:val="18"/>
              </w:rPr>
              <w:t>6. idoneità all’uso in zone a rischio specifico; apparecchiature e impianti;</w:t>
            </w:r>
          </w:p>
          <w:p w14:paraId="583C5A9D" w14:textId="77777777" w:rsidR="00E14E64" w:rsidRDefault="00000000">
            <w:pPr>
              <w:spacing w:after="40" w:line="259" w:lineRule="auto"/>
            </w:pPr>
            <w:r>
              <w:rPr>
                <w:sz w:val="18"/>
              </w:rPr>
              <w:t>7. pneumatici;</w:t>
            </w:r>
          </w:p>
          <w:p w14:paraId="1E6D2143" w14:textId="77777777" w:rsidR="00E14E64" w:rsidRDefault="00000000">
            <w:pPr>
              <w:spacing w:after="40" w:line="259" w:lineRule="auto"/>
            </w:pPr>
            <w:r>
              <w:rPr>
                <w:sz w:val="18"/>
              </w:rPr>
              <w:t>8. pedane (pallets), Le pedane che presentano rotture o danneggiamenti, devono essere scartate.</w:t>
            </w:r>
          </w:p>
          <w:p w14:paraId="5BA1D437" w14:textId="77777777" w:rsidR="00E14E64" w:rsidRDefault="00000000">
            <w:pPr>
              <w:spacing w:after="40" w:line="259" w:lineRule="auto"/>
            </w:pPr>
            <w:r>
              <w:rPr>
                <w:sz w:val="18"/>
              </w:rPr>
              <w:t>9. in caso siano evidenziabili delle anomalie, egli dovrà avvisare immediatamente il preposto.</w:t>
            </w:r>
          </w:p>
          <w:p w14:paraId="6A5729C1" w14:textId="77777777" w:rsidR="00E14E64" w:rsidRDefault="00000000">
            <w:pPr>
              <w:spacing w:after="40" w:line="259" w:lineRule="auto"/>
              <w:jc w:val="both"/>
            </w:pPr>
            <w:r>
              <w:rPr>
                <w:sz w:val="18"/>
              </w:rPr>
              <w:t>Fase di utilizzo</w:t>
            </w:r>
          </w:p>
          <w:p w14:paraId="2CE9C0E8" w14:textId="77777777" w:rsidR="00E14E64" w:rsidRDefault="00000000">
            <w:pPr>
              <w:spacing w:after="40" w:line="259" w:lineRule="auto"/>
            </w:pPr>
            <w:r>
              <w:rPr>
                <w:sz w:val="18"/>
              </w:rPr>
              <w:t>1. Indossare i D.P.I. previsti;</w:t>
            </w:r>
          </w:p>
          <w:p w14:paraId="1E9A5E6C" w14:textId="77777777" w:rsidR="00E14E64" w:rsidRDefault="00000000">
            <w:pPr>
              <w:spacing w:after="40" w:line="259" w:lineRule="auto"/>
            </w:pPr>
            <w:r>
              <w:rPr>
                <w:sz w:val="18"/>
              </w:rPr>
              <w:t>2. non trasportare, né sollevare persone sul carrello;</w:t>
            </w:r>
          </w:p>
          <w:p w14:paraId="23251C6B" w14:textId="77777777" w:rsidR="00E14E64" w:rsidRDefault="00000000">
            <w:pPr>
              <w:spacing w:after="40" w:line="259" w:lineRule="auto"/>
            </w:pPr>
            <w:r>
              <w:rPr>
                <w:sz w:val="18"/>
              </w:rPr>
              <w:t>3. non utilizzare il carrello per usi diversi da quelli previsti dal costruttore;</w:t>
            </w:r>
          </w:p>
          <w:p w14:paraId="61BFFDC6" w14:textId="77777777" w:rsidR="00E14E64" w:rsidRDefault="00000000">
            <w:pPr>
              <w:spacing w:after="40" w:line="259" w:lineRule="auto"/>
            </w:pPr>
            <w:r>
              <w:rPr>
                <w:sz w:val="18"/>
              </w:rPr>
              <w:t>4. non utilizzare accessori di sollevamento non regolamentari o non omologati per il carrello in uso (es.</w:t>
            </w:r>
          </w:p>
          <w:p w14:paraId="1D778B05" w14:textId="77777777" w:rsidR="00E14E64" w:rsidRDefault="00000000">
            <w:pPr>
              <w:spacing w:after="40" w:line="259" w:lineRule="auto"/>
              <w:jc w:val="both"/>
            </w:pPr>
            <w:r>
              <w:rPr>
                <w:sz w:val="18"/>
              </w:rPr>
              <w:t>prolunghe delle forche);</w:t>
            </w:r>
          </w:p>
          <w:p w14:paraId="0E1CFC7C" w14:textId="77777777" w:rsidR="00E14E64" w:rsidRDefault="00000000">
            <w:pPr>
              <w:spacing w:after="40" w:line="259" w:lineRule="auto"/>
            </w:pPr>
            <w:r>
              <w:rPr>
                <w:sz w:val="18"/>
              </w:rPr>
              <w:t>5. in caso di trasporto di materiali pericolosi (es. bombole di gas inerti od infiammabili, lubrificanti, ecc.) sarà necessario disporre a bordo di un estintore e nel contempo provvedere a fissare adeguatamente i carichi prima della loro movimentazione o, nel caso delle bombole, ad utilizzare gli accessori di carico previsti (ceste) che permettono il trasporto in sicurezza;</w:t>
            </w:r>
          </w:p>
          <w:p w14:paraId="090EE755" w14:textId="77777777" w:rsidR="00E14E64" w:rsidRDefault="00000000">
            <w:pPr>
              <w:spacing w:after="40" w:line="259" w:lineRule="auto"/>
            </w:pPr>
            <w:r>
              <w:rPr>
                <w:sz w:val="18"/>
              </w:rPr>
              <w:t>6. è assolutamente vietato fumare e/o usare fiamme libere nei pressi della zona di ricarica delle batterie;</w:t>
            </w:r>
          </w:p>
          <w:p w14:paraId="1BCD69E5" w14:textId="77777777" w:rsidR="00E14E64" w:rsidRDefault="00000000">
            <w:pPr>
              <w:spacing w:after="40" w:line="259" w:lineRule="auto"/>
            </w:pPr>
            <w:r>
              <w:rPr>
                <w:sz w:val="18"/>
              </w:rPr>
              <w:t>7. è assolutamente vietato accedere alla zona di ricarica delle batterie col telefono cellulare acceso.</w:t>
            </w:r>
          </w:p>
          <w:p w14:paraId="32642AA4" w14:textId="77777777" w:rsidR="00E14E64" w:rsidRDefault="00000000">
            <w:pPr>
              <w:spacing w:after="40" w:line="259" w:lineRule="auto"/>
            </w:pPr>
            <w:r>
              <w:rPr>
                <w:sz w:val="18"/>
              </w:rPr>
              <w:t>8. segnalare immediatamente al preposto le eventuali anomalie o malfunzionamenti di cui si venga a conoscenza durante l’espletamento delle proprie funzioni;</w:t>
            </w:r>
          </w:p>
          <w:p w14:paraId="47C4B51D" w14:textId="77777777" w:rsidR="00E14E64" w:rsidRDefault="00000000">
            <w:pPr>
              <w:spacing w:after="40" w:line="259" w:lineRule="auto"/>
            </w:pPr>
            <w:r>
              <w:rPr>
                <w:sz w:val="18"/>
              </w:rPr>
              <w:t>9. la guida dei carrelli elevatori deve essere autorizzata esclusivamente al personale addetto e specificatamente addestrato, nonché in possesso della copia della procedura in oggetto;</w:t>
            </w:r>
          </w:p>
          <w:p w14:paraId="6064E3B6" w14:textId="77777777" w:rsidR="00E14E64" w:rsidRDefault="00000000">
            <w:pPr>
              <w:spacing w:after="40" w:line="259" w:lineRule="auto"/>
            </w:pPr>
            <w:r>
              <w:rPr>
                <w:sz w:val="18"/>
              </w:rPr>
              <w:t>10. per ulteriori dettagli tecnici o di sicurezza fare riferimento al libretto d’uso e manutenzione rilasciato dai costruttori dei singoli carrelli elevatori;</w:t>
            </w:r>
          </w:p>
          <w:p w14:paraId="1980B694" w14:textId="77777777" w:rsidR="00E14E64" w:rsidRDefault="00000000">
            <w:pPr>
              <w:spacing w:after="40" w:line="259" w:lineRule="auto"/>
            </w:pPr>
            <w:r>
              <w:rPr>
                <w:sz w:val="18"/>
              </w:rPr>
              <w:t>11. non sollevare carichi eccedenti la portata massima del carrello elevatore utilizzato. Per il sollevamento dei carichi tenere sempre in considerazione la targhetta delle portate variabili delle forche applicata sul mezzo;</w:t>
            </w:r>
          </w:p>
          <w:p w14:paraId="79E91019" w14:textId="77777777" w:rsidR="00E14E64" w:rsidRDefault="00000000">
            <w:pPr>
              <w:spacing w:after="40" w:line="259" w:lineRule="auto"/>
            </w:pPr>
            <w:r>
              <w:rPr>
                <w:sz w:val="18"/>
              </w:rPr>
              <w:t>12. non manomettere il segnalatore acustico di retromarcia, né il lampeggiante, ne gli altri dispositivi di sicurezza e segnalazione;</w:t>
            </w:r>
          </w:p>
          <w:p w14:paraId="7D1B8218" w14:textId="77777777" w:rsidR="00E14E64" w:rsidRDefault="00000000">
            <w:pPr>
              <w:spacing w:after="40" w:line="259" w:lineRule="auto"/>
            </w:pPr>
            <w:r>
              <w:rPr>
                <w:sz w:val="18"/>
              </w:rPr>
              <w:t>13. nel caso di utilizzo del cutter per l’apertura dei pacchi l’operatore dovrà sempre indossare i guanti in dotazione e ricordare di usare la lama con direzione di taglio dal corpo verso l’esterno e non viceversa.</w:t>
            </w:r>
          </w:p>
          <w:p w14:paraId="235ACC08" w14:textId="77777777" w:rsidR="00E14E64" w:rsidRDefault="00000000">
            <w:pPr>
              <w:spacing w:after="40" w:line="259" w:lineRule="auto"/>
            </w:pPr>
            <w:r>
              <w:rPr>
                <w:sz w:val="18"/>
              </w:rPr>
              <w:t>14. Alla fine del turno lavorativo, oppure al termine dell’utilizzo del carrello, l’operatore dovrà parcheggiare il mezzo nel luogo adibito alla ricarica delle batterie (vedi foto), avendo cura di poggiare le forche a terra ed azionare il freno manuale di stazionamento.</w:t>
            </w:r>
          </w:p>
        </w:tc>
      </w:tr>
      <w:tr w:rsidR="00E14E64" w14:paraId="0E0D0914" w14:textId="77777777">
        <w:trPr>
          <w:jc w:val="center"/>
        </w:trPr>
        <w:tc>
          <w:tcPr>
            <w:tcW w:w="2268" w:type="dxa"/>
            <w:shd w:val="clear" w:color="auto" w:fill="F3F3F3"/>
            <w:tcMar>
              <w:top w:w="80" w:type="dxa"/>
              <w:left w:w="100" w:type="dxa"/>
              <w:bottom w:w="80" w:type="dxa"/>
              <w:right w:w="100" w:type="dxa"/>
            </w:tcMar>
          </w:tcPr>
          <w:p w14:paraId="7EA53619" w14:textId="77777777" w:rsidR="00E14E64" w:rsidRDefault="00000000">
            <w:r>
              <w:rPr>
                <w:b/>
                <w:color w:val="2F6B3F"/>
                <w:sz w:val="18"/>
              </w:rPr>
              <w:t>REGOLE PER LA CIRCOLAZIONE</w:t>
            </w:r>
          </w:p>
        </w:tc>
        <w:tc>
          <w:tcPr>
            <w:tcW w:w="7257" w:type="dxa"/>
            <w:tcMar>
              <w:top w:w="80" w:type="dxa"/>
              <w:left w:w="100" w:type="dxa"/>
              <w:bottom w:w="80" w:type="dxa"/>
              <w:right w:w="100" w:type="dxa"/>
            </w:tcMar>
          </w:tcPr>
          <w:p w14:paraId="23195199" w14:textId="77777777" w:rsidR="00E14E64" w:rsidRDefault="00000000">
            <w:pPr>
              <w:spacing w:after="40" w:line="259" w:lineRule="auto"/>
            </w:pPr>
            <w:r>
              <w:rPr>
                <w:sz w:val="18"/>
              </w:rPr>
              <w:t>1. Il carrellista dovrà moderare la velocità di circolazione in relazione alle condizioni di percorribilità delle vie di transito (fondo sconnesso, eventuale presenza di persone e/o mezzi) e comunque non dovrà mai superare il limite imposto di 10 km/h in piazzale e di 5 km/h in magazzino;</w:t>
            </w:r>
          </w:p>
          <w:p w14:paraId="1D5C1F72" w14:textId="77777777" w:rsidR="00E14E64" w:rsidRDefault="00000000">
            <w:pPr>
              <w:spacing w:after="40" w:line="259" w:lineRule="auto"/>
            </w:pPr>
            <w:r>
              <w:rPr>
                <w:sz w:val="18"/>
              </w:rPr>
              <w:t>2. per l’accesso alle corsie comprese tra due scaffalature il carrello avrà diritto di precedenza sulle persone (come da disposizione aziendale), vale a dire che al momento dell’accesso del carrello, eventuali persone presenti dovranno immediatamente abbandonare la corsia (il carrellista dovrà tuttavia adottare le necessarie attenzioni per non determinare situazioni di pericolo fintantochè sono presenti persone);</w:t>
            </w:r>
          </w:p>
          <w:p w14:paraId="722F091D" w14:textId="77777777" w:rsidR="00E14E64" w:rsidRDefault="00000000">
            <w:pPr>
              <w:spacing w:after="40" w:line="259" w:lineRule="auto"/>
            </w:pPr>
            <w:r>
              <w:rPr>
                <w:sz w:val="18"/>
              </w:rPr>
              <w:t>3. durante la marcia, specie se col carico, dovranno essere evitate brusche sterzate del mezzo, ricordando che la portata dello stesso non è una condizione relativa solamente alle caratteristiche dei materiali (peso e dimensione) ma, per esempio, anche al valore di altezza delle forche da terra;</w:t>
            </w:r>
          </w:p>
          <w:p w14:paraId="117DA04A" w14:textId="77777777" w:rsidR="00E14E64" w:rsidRDefault="00000000">
            <w:pPr>
              <w:spacing w:after="40" w:line="259" w:lineRule="auto"/>
            </w:pPr>
            <w:r>
              <w:rPr>
                <w:sz w:val="18"/>
              </w:rPr>
              <w:t xml:space="preserve">4. per la circolazione in magazzino ed in piazzale si dovranno rispettare le basilari regole del Codice della strada, ed in particolare: </w:t>
            </w:r>
            <w:r>
              <w:rPr>
                <w:sz w:val="18"/>
              </w:rPr>
              <w:t xml:space="preserve"> dare sempre la precedenza alle persone ed ai mezzi che provengono da destra; </w:t>
            </w:r>
            <w:r>
              <w:rPr>
                <w:sz w:val="18"/>
              </w:rPr>
              <w:t xml:space="preserve"> mantenere la distanza di sicurezza da eventuali mezzi in transito nella stessa via e/o direzione; </w:t>
            </w:r>
            <w:r>
              <w:rPr>
                <w:sz w:val="18"/>
              </w:rPr>
              <w:t> moderare la velocità in funzione delle condizioni del fondo stradale e del carico trasportato;</w:t>
            </w:r>
          </w:p>
          <w:p w14:paraId="1B7AE903" w14:textId="77777777" w:rsidR="00E14E64" w:rsidRDefault="00000000">
            <w:pPr>
              <w:spacing w:after="40" w:line="259" w:lineRule="auto"/>
            </w:pPr>
            <w:r>
              <w:rPr>
                <w:sz w:val="18"/>
              </w:rPr>
              <w:t>5. utilizzare preventivamente il segnalatore acustico (clacson) tutte le volte in cui si renda necessario per avvertire persone e mezzi della presenza del carrello;</w:t>
            </w:r>
          </w:p>
          <w:p w14:paraId="5549DF6C" w14:textId="77777777" w:rsidR="00E14E64" w:rsidRDefault="00000000">
            <w:pPr>
              <w:spacing w:after="40" w:line="259" w:lineRule="auto"/>
            </w:pPr>
            <w:r>
              <w:rPr>
                <w:sz w:val="18"/>
              </w:rPr>
              <w:t>6. durante la guida del carrello elevatore, si dovrà procedere mantenendo una posizione corretta sul sedile, con la cintura di sicurezza ben allacciata, non facendo sporgere parti del corpo fuori dalla sagoma laterale del mezzo.</w:t>
            </w:r>
          </w:p>
        </w:tc>
      </w:tr>
      <w:tr w:rsidR="00E14E64" w14:paraId="22B55F89" w14:textId="77777777">
        <w:trPr>
          <w:jc w:val="center"/>
        </w:trPr>
        <w:tc>
          <w:tcPr>
            <w:tcW w:w="2268" w:type="dxa"/>
            <w:shd w:val="clear" w:color="auto" w:fill="F3F3F3"/>
            <w:tcMar>
              <w:top w:w="80" w:type="dxa"/>
              <w:left w:w="100" w:type="dxa"/>
              <w:bottom w:w="80" w:type="dxa"/>
              <w:right w:w="100" w:type="dxa"/>
            </w:tcMar>
          </w:tcPr>
          <w:p w14:paraId="25220BC0" w14:textId="77777777" w:rsidR="00E14E64" w:rsidRDefault="00000000">
            <w:r>
              <w:rPr>
                <w:b/>
                <w:color w:val="2F6B3F"/>
                <w:sz w:val="18"/>
              </w:rPr>
              <w:t>MOVIMENTAZIONE DEI MATERIALI</w:t>
            </w:r>
          </w:p>
        </w:tc>
        <w:tc>
          <w:tcPr>
            <w:tcW w:w="7257" w:type="dxa"/>
            <w:tcMar>
              <w:top w:w="80" w:type="dxa"/>
              <w:left w:w="100" w:type="dxa"/>
              <w:bottom w:w="80" w:type="dxa"/>
              <w:right w:w="100" w:type="dxa"/>
            </w:tcMar>
          </w:tcPr>
          <w:p w14:paraId="2629832B" w14:textId="77777777" w:rsidR="00E14E64" w:rsidRDefault="00000000">
            <w:pPr>
              <w:spacing w:after="40" w:line="259" w:lineRule="auto"/>
            </w:pPr>
            <w:r>
              <w:rPr>
                <w:sz w:val="18"/>
              </w:rPr>
              <w:t>1. Normalmente i carichi trasportati non dovranno superare un’altezza tale da impedire la normale visibilità al conducente del mezzo. Quando per la natura del carico tale procedura non possa essere rispettata, il carrello dovrà essere condotto solamente in retromarcia, a velocità adeguatamente ridotta;</w:t>
            </w:r>
          </w:p>
          <w:p w14:paraId="2199C7DD" w14:textId="77777777" w:rsidR="00E14E64" w:rsidRDefault="00000000">
            <w:pPr>
              <w:spacing w:after="40" w:line="259" w:lineRule="auto"/>
            </w:pPr>
            <w:r>
              <w:rPr>
                <w:sz w:val="18"/>
              </w:rPr>
              <w:t>2. durante la movimentazione dei materiali, le forche del carrello dovranno essere mantenute inclinate verso l’alto ed ad un’altezza dalla pavimentazione pari all’incirca a 15 / 20 cm, misurati nella parte più bassa delle forche stesse;</w:t>
            </w:r>
          </w:p>
          <w:p w14:paraId="23952874" w14:textId="77777777" w:rsidR="00E14E64" w:rsidRDefault="00000000">
            <w:pPr>
              <w:spacing w:after="40" w:line="259" w:lineRule="auto"/>
            </w:pPr>
            <w:r>
              <w:rPr>
                <w:sz w:val="18"/>
              </w:rPr>
              <w:t>3. in caso di movimentazione di carichi all’interno di fabbricati assicurarsi che il carico non raggiunga la parte più bassa delle strutture portanti delle coperture (capriate) o degli architravi degli ingressi alla struttura;</w:t>
            </w:r>
          </w:p>
          <w:p w14:paraId="2C3DA257" w14:textId="77777777" w:rsidR="00E14E64" w:rsidRDefault="00000000">
            <w:pPr>
              <w:spacing w:after="40" w:line="259" w:lineRule="auto"/>
            </w:pPr>
            <w:r>
              <w:rPr>
                <w:sz w:val="18"/>
              </w:rPr>
              <w:t>4. in caso di presenza di scivoli o piani inclinati, procedere in retromarcia con il carico inclinato verso il carrello e con velocità moderata, avendo cura di evitare brusche ripartenze o frenate che potrebbero pregiudicare la stabilità del carico o del mezzo;</w:t>
            </w:r>
          </w:p>
          <w:p w14:paraId="53899FEC" w14:textId="77777777" w:rsidR="00E14E64" w:rsidRDefault="00000000">
            <w:pPr>
              <w:spacing w:after="40" w:line="259" w:lineRule="auto"/>
            </w:pPr>
            <w:r>
              <w:rPr>
                <w:sz w:val="18"/>
              </w:rPr>
              <w:t>5. nel caso di utilizzo di applicazioni per il ribaltamento dei cassoni in tramogge di carico, assicurarsi che la rotazione della forca o la corsa di ribaltamento del cassone siano tali da non consentire la collisione tra le parti mobili e la tramoggia di carico e comunque effettuare l’ operazione dopo essersi assicurati che non ci sia personale nel raggio di azione del mezzo. Lo scarico deve avvenire in maniera graduale, continua e costante.</w:t>
            </w:r>
          </w:p>
          <w:p w14:paraId="61C9030A" w14:textId="77777777" w:rsidR="00E14E64" w:rsidRDefault="00000000">
            <w:pPr>
              <w:spacing w:after="40" w:line="259" w:lineRule="auto"/>
            </w:pPr>
            <w:r>
              <w:rPr>
                <w:sz w:val="18"/>
              </w:rPr>
              <w:t>6. in caso di temporaneo abbandono del mezzo, abbassare le forche sino a terra ed azionare il freno manuale di stazionamento;</w:t>
            </w:r>
          </w:p>
          <w:p w14:paraId="77867C75" w14:textId="77777777" w:rsidR="00E14E64" w:rsidRDefault="00000000">
            <w:pPr>
              <w:spacing w:after="40" w:line="259" w:lineRule="auto"/>
            </w:pPr>
            <w:r>
              <w:rPr>
                <w:sz w:val="18"/>
              </w:rPr>
              <w:t>7. le operazioni di carico e scarico del proprio mezzo, se non coordinate da persone responsabili, sono autonomamente decise dal carrellista: egli deve perciò essere in grado di eseguire diverse valutazioni riguardanti il posizionamento del mezzo, le sue capacità di sollevamento, le condizioni di staticità del carico, le aree di manovra e l’esecuzione di queste in condizioni di stabilità, tenuto conto del “traffico” delle aree di transito e di deposito. È quindi da evitare qualsiasi comportamento che possa condizionare in modo negativo la sicurezza, come ad esempio l’uso improprio del mezzo o l’esecuzione di azioni o manovre non di competenza (es. spingere altri carrelli o asportare e manomettere dei dispositivi di sicurezza), che comunque possano compromettere la sicurezza delle persone;</w:t>
            </w:r>
          </w:p>
          <w:p w14:paraId="7D618EEF" w14:textId="77777777" w:rsidR="00E14E64" w:rsidRDefault="00000000">
            <w:pPr>
              <w:spacing w:after="40" w:line="259" w:lineRule="auto"/>
            </w:pPr>
            <w:r>
              <w:rPr>
                <w:sz w:val="18"/>
              </w:rPr>
              <w:t>8. nel caso in cui sia necessario operare temporaneamente in maniera difforme rispetto alle disposizioni elencate nella presente procedura, avvisare preventivamente il preposto.</w:t>
            </w:r>
          </w:p>
        </w:tc>
      </w:tr>
      <w:tr w:rsidR="00E14E64" w14:paraId="43690F15" w14:textId="77777777">
        <w:trPr>
          <w:jc w:val="center"/>
        </w:trPr>
        <w:tc>
          <w:tcPr>
            <w:tcW w:w="2268" w:type="dxa"/>
            <w:shd w:val="clear" w:color="auto" w:fill="F3F3F3"/>
            <w:tcMar>
              <w:top w:w="80" w:type="dxa"/>
              <w:left w:w="100" w:type="dxa"/>
              <w:bottom w:w="80" w:type="dxa"/>
              <w:right w:w="100" w:type="dxa"/>
            </w:tcMar>
          </w:tcPr>
          <w:p w14:paraId="231ED639" w14:textId="77777777" w:rsidR="00E14E64" w:rsidRDefault="00000000">
            <w:r>
              <w:rPr>
                <w:b/>
                <w:color w:val="2F6B3F"/>
                <w:sz w:val="18"/>
              </w:rPr>
              <w:t>IMMAGAZZINAMENTO DEI MATERIALI</w:t>
            </w:r>
          </w:p>
        </w:tc>
        <w:tc>
          <w:tcPr>
            <w:tcW w:w="7257" w:type="dxa"/>
            <w:tcMar>
              <w:top w:w="80" w:type="dxa"/>
              <w:left w:w="100" w:type="dxa"/>
              <w:bottom w:w="80" w:type="dxa"/>
              <w:right w:w="100" w:type="dxa"/>
            </w:tcMar>
          </w:tcPr>
          <w:p w14:paraId="710D1F2C" w14:textId="77777777" w:rsidR="00E14E64" w:rsidRDefault="00000000">
            <w:pPr>
              <w:spacing w:after="40" w:line="259" w:lineRule="auto"/>
            </w:pPr>
            <w:r>
              <w:rPr>
                <w:sz w:val="18"/>
              </w:rPr>
              <w:t>1. Durante le operazioni di prelievo e/o deposito dei carichi, il carrellista dovrà accertarsi visivamente che nei pressi del mezzo non sostino persone, che potrebbero essere investite in caso di caduta accidentale di materiali caduti dall’alto, a seguito di un’errata manovra;</w:t>
            </w:r>
          </w:p>
          <w:p w14:paraId="1F71CC5A" w14:textId="77777777" w:rsidR="00E14E64" w:rsidRDefault="00000000">
            <w:pPr>
              <w:spacing w:after="40" w:line="259" w:lineRule="auto"/>
            </w:pPr>
            <w:r>
              <w:rPr>
                <w:sz w:val="18"/>
              </w:rPr>
              <w:t>2. il carrellista, inoltre, dovrà conoscere ed attuare le seguenti regole comportamentali:</w:t>
            </w:r>
          </w:p>
          <w:p w14:paraId="6BB96BCA" w14:textId="77777777" w:rsidR="00E14E64" w:rsidRDefault="00000000">
            <w:pPr>
              <w:spacing w:after="40" w:line="259" w:lineRule="auto"/>
              <w:jc w:val="both"/>
            </w:pPr>
            <w:r>
              <w:rPr>
                <w:sz w:val="18"/>
              </w:rPr>
              <w:t xml:space="preserve"> depositare i materiali più pesanti solamente nei ripiani più bassi delle scaffalature ed i materiali più leggeri e/o minuti nei ripiani più alti, sempre tenendo in considerazione i limiti di portata massima delle scaffalature stesse; </w:t>
            </w:r>
            <w:r>
              <w:rPr>
                <w:sz w:val="18"/>
              </w:rPr>
              <w:t xml:space="preserve"> non depositare a terra materiali di qualunque genere lungo i passaggi e le vie d’esodo, davanti alle porte od agli estintori, nemmeno in maniera temporanea; </w:t>
            </w:r>
            <w:r>
              <w:rPr>
                <w:sz w:val="18"/>
              </w:rPr>
              <w:t xml:space="preserve"> accertarsi di posizionare sempre correttamente i materiali nelle scaffalature, specie se in altezza, per evitare la possibilità di accidentali cadute; </w:t>
            </w:r>
            <w:r>
              <w:rPr>
                <w:sz w:val="18"/>
              </w:rPr>
              <w:t> fare estrema attenzione a non urtare con le forche i montanti delle scaffalature e, nel caso, segnalare immediatamente al preposto l’accaduto.</w:t>
            </w:r>
          </w:p>
        </w:tc>
      </w:tr>
      <w:tr w:rsidR="00E14E64" w14:paraId="0193EAFD" w14:textId="77777777">
        <w:trPr>
          <w:jc w:val="center"/>
        </w:trPr>
        <w:tc>
          <w:tcPr>
            <w:tcW w:w="2268" w:type="dxa"/>
            <w:shd w:val="clear" w:color="auto" w:fill="F3F3F3"/>
            <w:tcMar>
              <w:top w:w="80" w:type="dxa"/>
              <w:left w:w="100" w:type="dxa"/>
              <w:bottom w:w="80" w:type="dxa"/>
              <w:right w:w="100" w:type="dxa"/>
            </w:tcMar>
          </w:tcPr>
          <w:p w14:paraId="30746548" w14:textId="77777777" w:rsidR="00E14E64" w:rsidRDefault="00000000">
            <w:r>
              <w:rPr>
                <w:b/>
                <w:color w:val="2F6B3F"/>
                <w:sz w:val="18"/>
              </w:rPr>
              <w:t>L’EQUILIBRIO DEI CARRELLI ELEVATORI A FORCHE</w:t>
            </w:r>
          </w:p>
        </w:tc>
        <w:tc>
          <w:tcPr>
            <w:tcW w:w="7257" w:type="dxa"/>
            <w:tcMar>
              <w:top w:w="80" w:type="dxa"/>
              <w:left w:w="100" w:type="dxa"/>
              <w:bottom w:w="80" w:type="dxa"/>
              <w:right w:w="100" w:type="dxa"/>
            </w:tcMar>
          </w:tcPr>
          <w:p w14:paraId="7C5E4E06" w14:textId="77777777" w:rsidR="00E14E64" w:rsidRDefault="00000000">
            <w:pPr>
              <w:spacing w:after="40" w:line="259" w:lineRule="auto"/>
              <w:jc w:val="both"/>
            </w:pPr>
            <w:r>
              <w:rPr>
                <w:sz w:val="18"/>
              </w:rPr>
              <w:t>Le cause principali che portano i carrelli elevatori all’instabilità si verificano quando essi sono in movimento.</w:t>
            </w:r>
          </w:p>
          <w:p w14:paraId="48E43856" w14:textId="77777777" w:rsidR="00E14E64" w:rsidRDefault="00000000">
            <w:pPr>
              <w:spacing w:after="40" w:line="259" w:lineRule="auto"/>
              <w:jc w:val="both"/>
            </w:pPr>
            <w:r>
              <w:rPr>
                <w:sz w:val="18"/>
              </w:rPr>
              <w:t>Le due cause principali, che possono provocare il ribaltamento del carrello sono:</w:t>
            </w:r>
          </w:p>
          <w:p w14:paraId="76521454" w14:textId="77777777" w:rsidR="00E14E64" w:rsidRDefault="00000000">
            <w:pPr>
              <w:spacing w:after="40" w:line="259" w:lineRule="auto"/>
              <w:jc w:val="both"/>
            </w:pPr>
            <w:r>
              <w:rPr>
                <w:sz w:val="18"/>
              </w:rPr>
              <w:t xml:space="preserve"> il sovraccarico; </w:t>
            </w:r>
            <w:r>
              <w:rPr>
                <w:sz w:val="18"/>
              </w:rPr>
              <w:t> lo spostamento del baricentro.</w:t>
            </w:r>
          </w:p>
          <w:p w14:paraId="45E2D998" w14:textId="77777777" w:rsidR="00E14E64" w:rsidRDefault="00000000">
            <w:pPr>
              <w:spacing w:after="40" w:line="259" w:lineRule="auto"/>
              <w:jc w:val="both"/>
            </w:pPr>
            <w:r>
              <w:rPr>
                <w:sz w:val="18"/>
              </w:rPr>
              <w:t>La perdita dell’equilibrio in senso trasversale non può essere causata dal carico, ma solo da una manovra sbagliata: la più frequente è costituita dall’errore di frenare il carrello mentre esso sta percorrendo una traiettoria curvilinea. Tanto più alto è il baricentro del carrello, tanto più facilmente si può ribaltare, per cui durante la marcia in curva del carrello, sia a vuoto che a carico, è assolutamente necessario marciare con forche a 15/20 cm da terra.</w:t>
            </w:r>
          </w:p>
          <w:p w14:paraId="2AC27875" w14:textId="77777777" w:rsidR="00E14E64" w:rsidRDefault="00000000">
            <w:pPr>
              <w:spacing w:after="40" w:line="259" w:lineRule="auto"/>
              <w:jc w:val="both"/>
            </w:pPr>
            <w:r>
              <w:rPr>
                <w:sz w:val="18"/>
              </w:rPr>
              <w:t>Analogamente, percorrere una discesa in marcia avanti equivale a marciare in condizioni di massimo pericolo, sia con il carico sollevato da terra, sia con il carico in posizione regolamentare di 15 / 20 cm da terra (aumento della distanza del baricentro del carico dal punto di appoggio delle ruote anteriori, diminuzione del peso gravante sulle ruote posteriori). Percorrendo invece una discesa in marcia indietro, tutte le variazioni sopra riportate avvengono in senso contrario e quindi in sicurezza.</w:t>
            </w:r>
          </w:p>
        </w:tc>
      </w:tr>
      <w:tr w:rsidR="00E14E64" w14:paraId="1D346741" w14:textId="77777777">
        <w:trPr>
          <w:jc w:val="center"/>
        </w:trPr>
        <w:tc>
          <w:tcPr>
            <w:tcW w:w="2268" w:type="dxa"/>
            <w:shd w:val="clear" w:color="auto" w:fill="F3F3F3"/>
            <w:tcMar>
              <w:top w:w="80" w:type="dxa"/>
              <w:left w:w="100" w:type="dxa"/>
              <w:bottom w:w="80" w:type="dxa"/>
              <w:right w:w="100" w:type="dxa"/>
            </w:tcMar>
          </w:tcPr>
          <w:p w14:paraId="22AA8E28" w14:textId="77777777" w:rsidR="00E14E64" w:rsidRDefault="00000000">
            <w:r>
              <w:rPr>
                <w:b/>
                <w:color w:val="2F6B3F"/>
                <w:sz w:val="18"/>
              </w:rPr>
              <w:t>PREVENZIONE DEI RISCHI DI RIBALTAMENTO</w:t>
            </w:r>
          </w:p>
        </w:tc>
        <w:tc>
          <w:tcPr>
            <w:tcW w:w="7257" w:type="dxa"/>
            <w:tcMar>
              <w:top w:w="80" w:type="dxa"/>
              <w:left w:w="100" w:type="dxa"/>
              <w:bottom w:w="80" w:type="dxa"/>
              <w:right w:w="100" w:type="dxa"/>
            </w:tcMar>
          </w:tcPr>
          <w:p w14:paraId="041C4863" w14:textId="77777777" w:rsidR="00E14E64" w:rsidRDefault="00000000">
            <w:pPr>
              <w:spacing w:after="40" w:line="259" w:lineRule="auto"/>
              <w:jc w:val="both"/>
            </w:pPr>
            <w:r>
              <w:rPr>
                <w:sz w:val="18"/>
              </w:rPr>
              <w:t>Gli aspetti generali di sicurezza vengono riportati nell’allegato V “Requisiti di sicurezza delle attrezzature di lavoro” e la parte II^ dell’allegato elenca “le prescrizioni supplementari applicabili ad attrezzature di lavoro specifiche”.</w:t>
            </w:r>
          </w:p>
          <w:p w14:paraId="4C11B141" w14:textId="77777777" w:rsidR="00E14E64" w:rsidRDefault="00000000">
            <w:pPr>
              <w:spacing w:after="40" w:line="259" w:lineRule="auto"/>
              <w:jc w:val="both"/>
            </w:pPr>
            <w:r>
              <w:rPr>
                <w:sz w:val="18"/>
              </w:rPr>
              <w:t>Al fine di limitare i rischi sopra elencati, è necessario che, i carrelli elevatori siano realizzati e attrezzati in conformità con le norme di legge e di buona tecnica.</w:t>
            </w:r>
          </w:p>
          <w:p w14:paraId="5DC9DE0B" w14:textId="77777777" w:rsidR="00E14E64" w:rsidRDefault="00000000">
            <w:pPr>
              <w:spacing w:after="40" w:line="259" w:lineRule="auto"/>
            </w:pPr>
            <w:r>
              <w:rPr>
                <w:b/>
                <w:sz w:val="18"/>
              </w:rPr>
              <w:t>A tal fine il mezzo deve avere una:</w:t>
            </w:r>
          </w:p>
          <w:p w14:paraId="245842D6" w14:textId="77777777" w:rsidR="00E14E64" w:rsidRDefault="00000000">
            <w:pPr>
              <w:spacing w:after="40" w:line="259" w:lineRule="auto"/>
            </w:pPr>
            <w:r>
              <w:rPr>
                <w:sz w:val="18"/>
              </w:rPr>
              <w:t>• cabina a protezione del conducente;</w:t>
            </w:r>
          </w:p>
          <w:p w14:paraId="6908C25D" w14:textId="77777777" w:rsidR="00E14E64" w:rsidRDefault="00000000">
            <w:pPr>
              <w:spacing w:after="40" w:line="259" w:lineRule="auto"/>
            </w:pPr>
            <w:r>
              <w:rPr>
                <w:sz w:val="18"/>
              </w:rPr>
              <w:t>• struttura atta ad impedire il ribaltamento del carrello elevatore e concepita in modo tale da lasciare, in caso di ribaltamento del mezzo, uno spazio sufficiente tra il suolo e talune parti del carrello stesso per proteggere il lavoratore a bordo;</w:t>
            </w:r>
          </w:p>
          <w:p w14:paraId="10155396" w14:textId="77777777" w:rsidR="00E14E64" w:rsidRDefault="00000000">
            <w:pPr>
              <w:spacing w:after="40" w:line="259" w:lineRule="auto"/>
            </w:pPr>
            <w:r>
              <w:rPr>
                <w:sz w:val="18"/>
              </w:rPr>
              <w:t>• struttura che trattenga il lavoratore sul sedile del posto di guida per evitare che, in caso di ribaltamento, esso possa rimanere intrappolato da parti del carrello stesso.</w:t>
            </w:r>
          </w:p>
        </w:tc>
      </w:tr>
      <w:tr w:rsidR="00E14E64" w14:paraId="77AC8BAB" w14:textId="77777777">
        <w:trPr>
          <w:jc w:val="center"/>
        </w:trPr>
        <w:tc>
          <w:tcPr>
            <w:tcW w:w="2268" w:type="dxa"/>
            <w:shd w:val="clear" w:color="auto" w:fill="F3F3F3"/>
            <w:tcMar>
              <w:top w:w="80" w:type="dxa"/>
              <w:left w:w="100" w:type="dxa"/>
              <w:bottom w:w="80" w:type="dxa"/>
              <w:right w:w="100" w:type="dxa"/>
            </w:tcMar>
          </w:tcPr>
          <w:p w14:paraId="7E69E035" w14:textId="77777777" w:rsidR="00E14E64" w:rsidRDefault="00000000">
            <w:r>
              <w:rPr>
                <w:b/>
                <w:color w:val="2F6B3F"/>
                <w:sz w:val="18"/>
              </w:rPr>
              <w:t>CARICA DELLE BATTERIE</w:t>
            </w:r>
          </w:p>
        </w:tc>
        <w:tc>
          <w:tcPr>
            <w:tcW w:w="7257" w:type="dxa"/>
            <w:tcMar>
              <w:top w:w="80" w:type="dxa"/>
              <w:left w:w="100" w:type="dxa"/>
              <w:bottom w:w="80" w:type="dxa"/>
              <w:right w:w="100" w:type="dxa"/>
            </w:tcMar>
          </w:tcPr>
          <w:p w14:paraId="3ECB48EA" w14:textId="77777777" w:rsidR="00E14E64" w:rsidRDefault="00000000">
            <w:pPr>
              <w:spacing w:after="40" w:line="259" w:lineRule="auto"/>
              <w:jc w:val="both"/>
            </w:pPr>
            <w:r>
              <w:rPr>
                <w:sz w:val="18"/>
              </w:rPr>
              <w:t>E’ previsto che ogni carrellista sia abilitato all’operazione di ricarica delle batterie dei mezzi di trasporto a trazione elettrica. L’operatore dev’essere pertanto informato sui rischi per la sicurezza che possono essere correlati all’operazione di ricarica, ed in particolare:</w:t>
            </w:r>
          </w:p>
          <w:p w14:paraId="17B915FF" w14:textId="77777777" w:rsidR="00E14E64" w:rsidRDefault="00000000">
            <w:pPr>
              <w:spacing w:after="40" w:line="259" w:lineRule="auto"/>
            </w:pPr>
            <w:r>
              <w:rPr>
                <w:b/>
                <w:sz w:val="18"/>
              </w:rPr>
              <w:t>RISCHIO</w:t>
            </w:r>
          </w:p>
          <w:p w14:paraId="328D9B13" w14:textId="77777777" w:rsidR="00E14E64" w:rsidRDefault="00000000">
            <w:pPr>
              <w:spacing w:after="40" w:line="259" w:lineRule="auto"/>
            </w:pPr>
            <w:r>
              <w:rPr>
                <w:b/>
                <w:sz w:val="18"/>
              </w:rPr>
              <w:t>DESCRIZIONE</w:t>
            </w:r>
          </w:p>
          <w:p w14:paraId="7D82EDA8" w14:textId="77777777" w:rsidR="00E14E64" w:rsidRDefault="00000000">
            <w:pPr>
              <w:spacing w:after="40" w:line="259" w:lineRule="auto"/>
            </w:pPr>
            <w:r>
              <w:rPr>
                <w:b/>
                <w:sz w:val="18"/>
              </w:rPr>
              <w:t>Innesco</w:t>
            </w:r>
          </w:p>
          <w:p w14:paraId="22E44A5B" w14:textId="77777777" w:rsidR="00E14E64" w:rsidRDefault="00000000">
            <w:pPr>
              <w:spacing w:after="40" w:line="259" w:lineRule="auto"/>
              <w:jc w:val="both"/>
            </w:pPr>
            <w:r>
              <w:rPr>
                <w:sz w:val="18"/>
              </w:rPr>
              <w:t>accidentale di un’esplosione durante le operazioni di ricarica Durante la ricarica di batterie non ermetiche si ha sviluppo di idrogeno, specie nella fase finale (fase di sovraccarica). Tale gas, caratterizzato da un limite di esplodibilità (LEL) in aria del 4 %, risulta più “leggero” dell’aria stessa e pertanto può accumularsi “in sacche” al di sotto della copertura (tetto). Le sacche così generate possono esplodere anche con inneschi a bassa energia. Il rischio di esplosione può essere ridotto, da parte dell’operatore, evitando di introdurre nella zona di ricarica qualsiasi fonte di accensione efficace ed in particolare evitando di fumare, di usare fiamme libere e di accedere alla zona di ricarica col telefono cellulare acceso. Inoltre, operando sulle batterie, dovrà essere assolutamente evitato l’uso di attrezzi metallici (es. chiave inglese), che potrebbero accidentalmente provocare un cortocircuito nel caso di contatto (ponte) tra i poli</w:t>
            </w:r>
          </w:p>
          <w:p w14:paraId="2B055682" w14:textId="77777777" w:rsidR="00E14E64" w:rsidRDefault="00000000">
            <w:pPr>
              <w:spacing w:after="40" w:line="259" w:lineRule="auto"/>
            </w:pPr>
            <w:r>
              <w:rPr>
                <w:b/>
                <w:sz w:val="18"/>
              </w:rPr>
              <w:t>Procedura</w:t>
            </w:r>
          </w:p>
          <w:p w14:paraId="06D47DB7" w14:textId="77777777" w:rsidR="00E14E64" w:rsidRDefault="00000000">
            <w:pPr>
              <w:spacing w:after="40" w:line="259" w:lineRule="auto"/>
              <w:jc w:val="both"/>
            </w:pPr>
            <w:r>
              <w:rPr>
                <w:sz w:val="18"/>
              </w:rPr>
              <w:t>ricarica batterie di trazione</w:t>
            </w:r>
          </w:p>
          <w:p w14:paraId="20E789B5" w14:textId="77777777" w:rsidR="00E14E64" w:rsidRDefault="00000000">
            <w:pPr>
              <w:spacing w:after="40" w:line="259" w:lineRule="auto"/>
            </w:pPr>
            <w:r>
              <w:rPr>
                <w:sz w:val="18"/>
              </w:rPr>
              <w:t>• Attenersi alle specifiche dettate dalla casa costruttrice che si trovano sul libretto di uso e manutenzione.</w:t>
            </w:r>
          </w:p>
          <w:p w14:paraId="6D9AAF61" w14:textId="77777777" w:rsidR="00E14E64" w:rsidRDefault="00000000">
            <w:pPr>
              <w:spacing w:after="40" w:line="259" w:lineRule="auto"/>
            </w:pPr>
            <w:r>
              <w:rPr>
                <w:sz w:val="18"/>
              </w:rPr>
              <w:t>• Accertarsi che il locale sia dotato di impianto di aspirazione e che sia in funzione o che esista il necessario ricambio d’aria.</w:t>
            </w:r>
          </w:p>
          <w:p w14:paraId="62471924" w14:textId="77777777" w:rsidR="00E14E64" w:rsidRDefault="00000000">
            <w:pPr>
              <w:spacing w:after="40" w:line="259" w:lineRule="auto"/>
            </w:pPr>
            <w:r>
              <w:rPr>
                <w:sz w:val="18"/>
              </w:rPr>
              <w:t>• Nella fase di ricarica il mezzo deve essere frenato.</w:t>
            </w:r>
          </w:p>
          <w:p w14:paraId="5C9C727D" w14:textId="77777777" w:rsidR="00E14E64" w:rsidRDefault="00000000">
            <w:pPr>
              <w:spacing w:after="40" w:line="259" w:lineRule="auto"/>
            </w:pPr>
            <w:r>
              <w:rPr>
                <w:sz w:val="18"/>
              </w:rPr>
              <w:t>• Utilizzare per rabboccare il liquido della batteria guanti, schermo facciale e grembiuli antiacido.</w:t>
            </w:r>
          </w:p>
          <w:p w14:paraId="78E0FB46" w14:textId="77777777" w:rsidR="00E14E64" w:rsidRDefault="00000000">
            <w:pPr>
              <w:spacing w:after="40" w:line="259" w:lineRule="auto"/>
            </w:pPr>
            <w:r>
              <w:rPr>
                <w:sz w:val="18"/>
              </w:rPr>
              <w:t>• Manovrare con cura e non appoggiare sulle batterie oggetti metallici che possano creare scintille.</w:t>
            </w:r>
          </w:p>
          <w:p w14:paraId="6A14B2C6" w14:textId="77777777" w:rsidR="00E14E64" w:rsidRDefault="00000000">
            <w:pPr>
              <w:spacing w:after="40" w:line="259" w:lineRule="auto"/>
            </w:pPr>
            <w:r>
              <w:rPr>
                <w:sz w:val="18"/>
              </w:rPr>
              <w:t>• E’ vietato fumare ed usare fiamme libere nei locali durante la ricarica delle batterie.</w:t>
            </w:r>
          </w:p>
          <w:p w14:paraId="371B49FF" w14:textId="77777777" w:rsidR="00E14E64" w:rsidRDefault="00000000">
            <w:pPr>
              <w:spacing w:after="40" w:line="259" w:lineRule="auto"/>
            </w:pPr>
            <w:r>
              <w:rPr>
                <w:sz w:val="18"/>
              </w:rPr>
              <w:t>• Porre il carrello elevatore nella zona di ricarica assegnata e delimitata, a una distanza di sicurezza, di almeno 1 m dal carica batteria e dall’impianto elettrico.</w:t>
            </w:r>
          </w:p>
          <w:p w14:paraId="2CF27CFA" w14:textId="77777777" w:rsidR="00E14E64" w:rsidRDefault="00000000">
            <w:pPr>
              <w:spacing w:after="40" w:line="259" w:lineRule="auto"/>
            </w:pPr>
            <w:r>
              <w:rPr>
                <w:sz w:val="18"/>
              </w:rPr>
              <w:t>• Spegnere il motore ed estrarre la chiave di accensione.</w:t>
            </w:r>
          </w:p>
          <w:p w14:paraId="6DB14547" w14:textId="77777777" w:rsidR="00E14E64" w:rsidRDefault="00000000">
            <w:pPr>
              <w:spacing w:after="40" w:line="259" w:lineRule="auto"/>
            </w:pPr>
            <w:r>
              <w:rPr>
                <w:sz w:val="18"/>
              </w:rPr>
              <w:t>• Controllare che entro 1 metro dall’area di ricarica non ci siano apparecchiature elettriche, fiamme libere, sigarette accese o cellulari.</w:t>
            </w:r>
          </w:p>
          <w:p w14:paraId="44BBB96B" w14:textId="77777777" w:rsidR="00E14E64" w:rsidRDefault="00000000">
            <w:pPr>
              <w:spacing w:after="40" w:line="259" w:lineRule="auto"/>
            </w:pPr>
            <w:r>
              <w:rPr>
                <w:sz w:val="18"/>
              </w:rPr>
              <w:t>• Se la zona di ricarica è al chiuso attivare gli aspiratori e/o aprire le finestre o portoni in corrispondenza.</w:t>
            </w:r>
          </w:p>
          <w:p w14:paraId="70C504D3" w14:textId="77777777" w:rsidR="00E14E64" w:rsidRDefault="00000000">
            <w:pPr>
              <w:spacing w:after="40" w:line="259" w:lineRule="auto"/>
            </w:pPr>
            <w:r>
              <w:rPr>
                <w:sz w:val="18"/>
              </w:rPr>
              <w:t>• Porre attenzione a non toccare i contatti con oggetti metallici come orologi, braccialetti etc.</w:t>
            </w:r>
          </w:p>
          <w:p w14:paraId="51571361" w14:textId="77777777" w:rsidR="00E14E64" w:rsidRDefault="00000000">
            <w:pPr>
              <w:spacing w:after="40" w:line="259" w:lineRule="auto"/>
            </w:pPr>
            <w:r>
              <w:rPr>
                <w:sz w:val="18"/>
              </w:rPr>
              <w:t>• Aprire il vano porta batterie e togliere sempre i tappi (prima di effettuare la ricarica) in modo tale da permettere la fuoriuscita dell’idrogeno prodotto.</w:t>
            </w:r>
          </w:p>
          <w:p w14:paraId="148F4C7A" w14:textId="77777777" w:rsidR="00E14E64" w:rsidRDefault="00000000">
            <w:pPr>
              <w:spacing w:after="40" w:line="259" w:lineRule="auto"/>
            </w:pPr>
            <w:r>
              <w:rPr>
                <w:sz w:val="18"/>
              </w:rPr>
              <w:t>• Collegare il carrello elevatore al carica batterie tramite l’apposito cavo.</w:t>
            </w:r>
          </w:p>
          <w:p w14:paraId="5875AECC" w14:textId="77777777" w:rsidR="00E14E64" w:rsidRDefault="00000000">
            <w:pPr>
              <w:spacing w:after="40" w:line="259" w:lineRule="auto"/>
            </w:pPr>
            <w:r>
              <w:rPr>
                <w:sz w:val="18"/>
              </w:rPr>
              <w:t>• A ricarica conclusa l’addetto spegne il raddrizzatore e solo in seguito estrae il morsetto dalla batteria.</w:t>
            </w:r>
          </w:p>
          <w:p w14:paraId="35BFB714" w14:textId="77777777" w:rsidR="00E14E64" w:rsidRDefault="00000000">
            <w:pPr>
              <w:spacing w:after="40" w:line="259" w:lineRule="auto"/>
            </w:pPr>
            <w:r>
              <w:rPr>
                <w:sz w:val="18"/>
              </w:rPr>
              <w:t>• Richiudere i tappi ed il vano porta batteria;</w:t>
            </w:r>
          </w:p>
          <w:p w14:paraId="16DF547B" w14:textId="77777777" w:rsidR="00E14E64" w:rsidRDefault="00000000">
            <w:pPr>
              <w:spacing w:after="40" w:line="259" w:lineRule="auto"/>
            </w:pPr>
            <w:r>
              <w:rPr>
                <w:sz w:val="18"/>
              </w:rPr>
              <w:t>• Non effettuare ricariche veloci.</w:t>
            </w:r>
          </w:p>
          <w:p w14:paraId="10B8C0D6" w14:textId="77777777" w:rsidR="00E14E64" w:rsidRDefault="00000000">
            <w:pPr>
              <w:spacing w:after="40" w:line="259" w:lineRule="auto"/>
            </w:pPr>
            <w:r>
              <w:rPr>
                <w:b/>
                <w:sz w:val="18"/>
              </w:rPr>
              <w:t>Contatto</w:t>
            </w:r>
          </w:p>
          <w:p w14:paraId="1ACA9687" w14:textId="77777777" w:rsidR="00E14E64" w:rsidRDefault="00000000">
            <w:pPr>
              <w:spacing w:after="40" w:line="259" w:lineRule="auto"/>
              <w:jc w:val="both"/>
            </w:pPr>
            <w:r>
              <w:rPr>
                <w:sz w:val="18"/>
              </w:rPr>
              <w:t>accidentale con l’elettrolito contenuto nelle batterie L’elettrolito contenuto nelle batterie è composto da una soluzione di acido diluito in acqua distillata. La possibilità di schizzi può originare piccole corrosioni all’epidermide e danni più o meno seri nel caso di contaminazione delle mucose. Per ridurre i rischi, durante l’operazione di ricarica delle batterie o durante il rabbocco dell’elettrolito, l’operatore dovrà sempre indossare i guanti in pvc o gomma, la visiera paraspruzzi e un grembiule od una tuta in cotone</w:t>
            </w:r>
          </w:p>
          <w:p w14:paraId="68FD8924" w14:textId="77777777" w:rsidR="00E14E64" w:rsidRDefault="00000000">
            <w:pPr>
              <w:spacing w:after="40" w:line="259" w:lineRule="auto"/>
            </w:pPr>
            <w:r>
              <w:rPr>
                <w:b/>
                <w:sz w:val="18"/>
              </w:rPr>
              <w:t>Elettrocuzione</w:t>
            </w:r>
          </w:p>
          <w:p w14:paraId="61830A96" w14:textId="77777777" w:rsidR="00E14E64" w:rsidRDefault="00000000">
            <w:pPr>
              <w:spacing w:after="40" w:line="259" w:lineRule="auto"/>
              <w:jc w:val="both"/>
            </w:pPr>
            <w:r>
              <w:rPr>
                <w:sz w:val="18"/>
              </w:rPr>
              <w:t>Durante la ricarica delle batterie, non si esclude la possibilità di elettrocuzione per il contatto con parti divenute in tensione a seguito di un guasto d’isolamento. Tale rischio viene tuttavia ridotto non tanto dall’azione comportamentale dell’operatore, quanto piuttosto dalla manutenzione ordinaria dell’attrezzatura a funzionamento elettrico e dai dispositivi passivi di protezione quali ad esempio gli interruttori differenziali. Al lavoratore è comunque demandato l’obbligo di segnalare al preposto eventuali danneggiamenti dei componenti elettrici del caricabatterie, qualora individuati.</w:t>
            </w:r>
          </w:p>
          <w:p w14:paraId="7B39F488" w14:textId="77777777" w:rsidR="00E14E64" w:rsidRDefault="00000000">
            <w:pPr>
              <w:spacing w:after="40" w:line="259" w:lineRule="auto"/>
            </w:pPr>
            <w:r>
              <w:rPr>
                <w:b/>
                <w:sz w:val="18"/>
              </w:rPr>
              <w:t>Manutenzione</w:t>
            </w:r>
          </w:p>
          <w:p w14:paraId="7966EFA7" w14:textId="77777777" w:rsidR="00E14E64" w:rsidRDefault="00000000">
            <w:pPr>
              <w:spacing w:after="40" w:line="259" w:lineRule="auto"/>
              <w:jc w:val="both"/>
            </w:pPr>
            <w:r>
              <w:rPr>
                <w:sz w:val="18"/>
              </w:rPr>
              <w:t>batterie</w:t>
            </w:r>
          </w:p>
          <w:p w14:paraId="7D04C962" w14:textId="77777777" w:rsidR="00E14E64" w:rsidRDefault="00000000">
            <w:pPr>
              <w:spacing w:after="40" w:line="259" w:lineRule="auto"/>
            </w:pPr>
            <w:r>
              <w:rPr>
                <w:sz w:val="18"/>
              </w:rPr>
              <w:t>• Al termine della ricarica delle batterie piombo-acido, verificare il livello dell’elettrolita con i sistemi di rabbocco dell’acqua demineralizzata.</w:t>
            </w:r>
          </w:p>
          <w:p w14:paraId="3BAEAE36" w14:textId="77777777" w:rsidR="00E14E64" w:rsidRDefault="00000000">
            <w:pPr>
              <w:spacing w:after="40" w:line="259" w:lineRule="auto"/>
            </w:pPr>
            <w:r>
              <w:rPr>
                <w:sz w:val="18"/>
              </w:rPr>
              <w:t>• Mantenere una corretta pulizia per evitare dispersioni e corrosioni. Coperchi, connessioni, bordi dei recipienti e del cassone dovranno essere tenuti puliti ed asciutti, con un pennello bagnato in acqua distillata e stracci.</w:t>
            </w:r>
          </w:p>
          <w:p w14:paraId="375E1FF7" w14:textId="77777777" w:rsidR="00E14E64" w:rsidRDefault="00000000">
            <w:pPr>
              <w:spacing w:after="40" w:line="259" w:lineRule="auto"/>
            </w:pPr>
            <w:r>
              <w:rPr>
                <w:sz w:val="18"/>
              </w:rPr>
              <w:t>• Non ingrassare le connessioni, ma solo le prese d’estremità con vaselina pura o grassi neutri. Nel caso si formasse dell’ossido sulle prese o sui bordi dei cassoni, questo dovrà essere sciolto o eliminato con acqua distillata.</w:t>
            </w:r>
          </w:p>
          <w:p w14:paraId="30FD121C" w14:textId="77777777" w:rsidR="00E14E64" w:rsidRDefault="00000000">
            <w:pPr>
              <w:spacing w:after="40" w:line="259" w:lineRule="auto"/>
            </w:pPr>
            <w:r>
              <w:rPr>
                <w:sz w:val="18"/>
              </w:rPr>
              <w:t>• In caso di principio di incendio impiegare unicamente estintori a polvere.</w:t>
            </w:r>
          </w:p>
        </w:tc>
      </w:tr>
      <w:tr w:rsidR="00E14E64" w14:paraId="76E2A98F" w14:textId="77777777">
        <w:trPr>
          <w:jc w:val="center"/>
        </w:trPr>
        <w:tc>
          <w:tcPr>
            <w:tcW w:w="2268" w:type="dxa"/>
            <w:shd w:val="clear" w:color="auto" w:fill="F3F3F3"/>
            <w:tcMar>
              <w:top w:w="80" w:type="dxa"/>
              <w:left w:w="100" w:type="dxa"/>
              <w:bottom w:w="80" w:type="dxa"/>
              <w:right w:w="100" w:type="dxa"/>
            </w:tcMar>
          </w:tcPr>
          <w:p w14:paraId="3177149C" w14:textId="77777777" w:rsidR="00E14E64" w:rsidRDefault="00000000">
            <w:r>
              <w:rPr>
                <w:b/>
                <w:color w:val="2F6B3F"/>
                <w:sz w:val="18"/>
              </w:rPr>
              <w:t>MANUTENZIONE CARRELLO</w:t>
            </w:r>
          </w:p>
        </w:tc>
        <w:tc>
          <w:tcPr>
            <w:tcW w:w="7257" w:type="dxa"/>
            <w:tcMar>
              <w:top w:w="80" w:type="dxa"/>
              <w:left w:w="100" w:type="dxa"/>
              <w:bottom w:w="80" w:type="dxa"/>
              <w:right w:w="100" w:type="dxa"/>
            </w:tcMar>
          </w:tcPr>
          <w:p w14:paraId="405E7751" w14:textId="77777777" w:rsidR="00E14E64" w:rsidRDefault="00000000">
            <w:pPr>
              <w:spacing w:after="40" w:line="259" w:lineRule="auto"/>
            </w:pPr>
            <w:r>
              <w:rPr>
                <w:sz w:val="18"/>
              </w:rPr>
              <w:t>1. Rispettare rigorosamente le indicazioni del costruttore (libretto d’uso e manutenzione);</w:t>
            </w:r>
          </w:p>
          <w:p w14:paraId="031445AE" w14:textId="77777777" w:rsidR="00E14E64" w:rsidRDefault="00000000">
            <w:pPr>
              <w:spacing w:after="40" w:line="259" w:lineRule="auto"/>
            </w:pPr>
            <w:r>
              <w:rPr>
                <w:sz w:val="18"/>
              </w:rPr>
              <w:t>2. Il pacco batterie dovrà essere sostituito secondo le indicazioni del costruttore, solitamente le batterie hanno una durata media minima di 5 anni e massima di 8 anni. ATTENERSI SCRIPOLOSAMNETE ALLE</w:t>
            </w:r>
          </w:p>
          <w:p w14:paraId="3BC1E33A" w14:textId="77777777" w:rsidR="00E14E64" w:rsidRDefault="00000000">
            <w:pPr>
              <w:spacing w:after="40" w:line="259" w:lineRule="auto"/>
            </w:pPr>
            <w:r>
              <w:rPr>
                <w:b/>
                <w:sz w:val="18"/>
              </w:rPr>
              <w:t>INDICAZIONI DEL COSTRUTTORE DELLE BATTERIE</w:t>
            </w:r>
          </w:p>
          <w:p w14:paraId="1836F8B3" w14:textId="77777777" w:rsidR="00E14E64" w:rsidRDefault="00000000">
            <w:pPr>
              <w:spacing w:after="40" w:line="259" w:lineRule="auto"/>
            </w:pPr>
            <w:r>
              <w:rPr>
                <w:sz w:val="18"/>
              </w:rPr>
              <w:t>3. non effettuare operazioni di manutenzione e/o pulizia con organi in movimento;</w:t>
            </w:r>
          </w:p>
          <w:p w14:paraId="0FEFA03B" w14:textId="77777777" w:rsidR="00E14E64" w:rsidRDefault="00000000">
            <w:pPr>
              <w:spacing w:after="40" w:line="259" w:lineRule="auto"/>
            </w:pPr>
            <w:r>
              <w:rPr>
                <w:sz w:val="18"/>
              </w:rPr>
              <w:t>4. ogni carrello sarà sottoposto a manutenzione periodica secondo le disposizioni fornite dal costruttore ed alla verifica trimestrale delle catene. Resta inteso che il carrellista, nel caso in cui durante il normale utilizzo del mezzo riscontri delle anomalie, sarà obbligato a riferire immediatamente i problemi accertati al preposto, senza poter utilizzare il carrello fino all’eventuale avvenuta riparazione.</w:t>
            </w:r>
          </w:p>
        </w:tc>
      </w:tr>
      <w:tr w:rsidR="00E14E64" w14:paraId="58F06419" w14:textId="77777777">
        <w:trPr>
          <w:jc w:val="center"/>
        </w:trPr>
        <w:tc>
          <w:tcPr>
            <w:tcW w:w="2268" w:type="dxa"/>
            <w:shd w:val="clear" w:color="auto" w:fill="F3F3F3"/>
            <w:tcMar>
              <w:top w:w="80" w:type="dxa"/>
              <w:left w:w="100" w:type="dxa"/>
              <w:bottom w:w="80" w:type="dxa"/>
              <w:right w:w="100" w:type="dxa"/>
            </w:tcMar>
          </w:tcPr>
          <w:p w14:paraId="708FC0A4"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55DE50C8" w14:textId="77777777" w:rsidR="00E14E64" w:rsidRDefault="00000000">
            <w:pPr>
              <w:spacing w:after="40" w:line="259" w:lineRule="auto"/>
              <w:jc w:val="both"/>
            </w:pPr>
            <w:r>
              <w:rPr>
                <w:sz w:val="18"/>
              </w:rPr>
              <w:t>Gli operatori preposti dovranno indossare i seguenti dispositivi di protezione individuale (D.P.I.) secondo l’informazione e la formazione ricevute, tenendo conto dei rischi da cui doversi proteggere, come genericamente specificato nella tabella seguente.</w:t>
            </w:r>
          </w:p>
          <w:p w14:paraId="4CCDF693" w14:textId="77777777" w:rsidR="00E14E64" w:rsidRDefault="00000000">
            <w:pPr>
              <w:spacing w:after="40" w:line="259" w:lineRule="auto"/>
            </w:pPr>
            <w:r>
              <w:rPr>
                <w:b/>
                <w:sz w:val="18"/>
              </w:rPr>
              <w:t>Sempre</w:t>
            </w:r>
          </w:p>
          <w:p w14:paraId="14795127" w14:textId="77777777" w:rsidR="00E14E64" w:rsidRDefault="00000000">
            <w:pPr>
              <w:spacing w:after="40" w:line="259" w:lineRule="auto"/>
            </w:pPr>
            <w:r>
              <w:rPr>
                <w:b/>
                <w:sz w:val="18"/>
              </w:rPr>
              <w:t>Sempre</w:t>
            </w:r>
          </w:p>
          <w:p w14:paraId="0D2B004A" w14:textId="77777777" w:rsidR="00E14E64" w:rsidRDefault="00000000">
            <w:pPr>
              <w:spacing w:after="40" w:line="259" w:lineRule="auto"/>
            </w:pPr>
            <w:r>
              <w:rPr>
                <w:b/>
                <w:sz w:val="18"/>
              </w:rPr>
              <w:t>Visiera</w:t>
            </w:r>
          </w:p>
          <w:p w14:paraId="45B6D66C" w14:textId="77777777" w:rsidR="00E14E64" w:rsidRDefault="00000000">
            <w:pPr>
              <w:spacing w:after="40" w:line="259" w:lineRule="auto"/>
              <w:jc w:val="both"/>
            </w:pPr>
            <w:r>
              <w:rPr>
                <w:sz w:val="18"/>
              </w:rPr>
              <w:t>paraspruzzi / paraschegge Durante la ricarica delle batterie od il rabbocco degli elettroliti.</w:t>
            </w:r>
          </w:p>
          <w:p w14:paraId="124CC846" w14:textId="77777777" w:rsidR="00E14E64" w:rsidRDefault="00000000">
            <w:pPr>
              <w:spacing w:after="40" w:line="259" w:lineRule="auto"/>
            </w:pPr>
            <w:r>
              <w:rPr>
                <w:b/>
                <w:sz w:val="18"/>
              </w:rPr>
              <w:t>LISTA DI DISTRIBUZIONE</w:t>
            </w:r>
          </w:p>
          <w:p w14:paraId="26ABF382" w14:textId="77777777" w:rsidR="00E14E64" w:rsidRDefault="00000000">
            <w:pPr>
              <w:spacing w:after="40" w:line="259" w:lineRule="auto"/>
            </w:pPr>
            <w:r>
              <w:rPr>
                <w:b/>
                <w:sz w:val="18"/>
              </w:rPr>
              <w:t>NOME OPERATORE</w:t>
            </w:r>
          </w:p>
          <w:p w14:paraId="2DA9800B" w14:textId="77777777" w:rsidR="00E14E64" w:rsidRDefault="00000000">
            <w:pPr>
              <w:spacing w:after="40" w:line="259" w:lineRule="auto"/>
            </w:pPr>
            <w:r>
              <w:rPr>
                <w:b/>
                <w:sz w:val="18"/>
              </w:rPr>
              <w:t>CONSEGNATA IL</w:t>
            </w:r>
          </w:p>
          <w:p w14:paraId="5AA1FA37" w14:textId="77777777" w:rsidR="00E14E64" w:rsidRDefault="00000000">
            <w:pPr>
              <w:spacing w:after="40" w:line="259" w:lineRule="auto"/>
            </w:pPr>
            <w:r>
              <w:rPr>
                <w:b/>
                <w:sz w:val="18"/>
              </w:rPr>
              <w:t>FIRMA PER PRESA VISIONE</w:t>
            </w:r>
          </w:p>
          <w:p w14:paraId="1308F01E" w14:textId="77777777" w:rsidR="00E14E64" w:rsidRDefault="00000000">
            <w:pPr>
              <w:spacing w:after="40" w:line="259" w:lineRule="auto"/>
              <w:jc w:val="both"/>
            </w:pPr>
            <w:r>
              <w:rPr>
                <w:sz w:val="18"/>
              </w:rPr>
              <w:t>Tabella D.P.I. riportata di seguito.</w:t>
            </w:r>
          </w:p>
        </w:tc>
      </w:tr>
    </w:tbl>
    <w:p w14:paraId="193CEB93" w14:textId="77777777" w:rsidR="00E14E64" w:rsidRDefault="00E14E64">
      <w:pPr>
        <w:spacing w:before="80" w:after="0" w:line="240" w:lineRule="auto"/>
      </w:pPr>
    </w:p>
    <w:p w14:paraId="51262DBC"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55F7E72C" w14:textId="77777777">
        <w:trPr>
          <w:jc w:val="center"/>
        </w:trPr>
        <w:tc>
          <w:tcPr>
            <w:tcW w:w="3118" w:type="dxa"/>
            <w:shd w:val="clear" w:color="auto" w:fill="2F6B3F"/>
            <w:vAlign w:val="center"/>
          </w:tcPr>
          <w:p w14:paraId="40B55C24" w14:textId="77777777" w:rsidR="00E14E64" w:rsidRDefault="00000000">
            <w:pPr>
              <w:jc w:val="center"/>
            </w:pPr>
            <w:r>
              <w:rPr>
                <w:b/>
                <w:color w:val="FFFFFF"/>
                <w:sz w:val="18"/>
              </w:rPr>
              <w:t>Tipologia di D.P.I.</w:t>
            </w:r>
          </w:p>
        </w:tc>
        <w:tc>
          <w:tcPr>
            <w:tcW w:w="4819" w:type="dxa"/>
            <w:shd w:val="clear" w:color="auto" w:fill="2F6B3F"/>
            <w:vAlign w:val="center"/>
          </w:tcPr>
          <w:p w14:paraId="089C9890" w14:textId="77777777" w:rsidR="00E14E64" w:rsidRDefault="00000000">
            <w:pPr>
              <w:jc w:val="center"/>
            </w:pPr>
            <w:r>
              <w:rPr>
                <w:b/>
                <w:color w:val="FFFFFF"/>
                <w:sz w:val="18"/>
              </w:rPr>
              <w:t>Quando</w:t>
            </w:r>
          </w:p>
        </w:tc>
        <w:tc>
          <w:tcPr>
            <w:tcW w:w="1587" w:type="dxa"/>
            <w:shd w:val="clear" w:color="auto" w:fill="2F6B3F"/>
            <w:vAlign w:val="center"/>
          </w:tcPr>
          <w:p w14:paraId="7A958AB9" w14:textId="77777777" w:rsidR="00E14E64" w:rsidRDefault="00000000">
            <w:pPr>
              <w:jc w:val="center"/>
            </w:pPr>
            <w:r>
              <w:rPr>
                <w:b/>
                <w:color w:val="FFFFFF"/>
                <w:sz w:val="18"/>
              </w:rPr>
              <w:t>Segnale</w:t>
            </w:r>
          </w:p>
        </w:tc>
      </w:tr>
      <w:tr w:rsidR="00E14E64" w14:paraId="1339C35B" w14:textId="77777777">
        <w:trPr>
          <w:jc w:val="center"/>
        </w:trPr>
        <w:tc>
          <w:tcPr>
            <w:tcW w:w="3118" w:type="dxa"/>
            <w:tcMar>
              <w:top w:w="80" w:type="dxa"/>
              <w:left w:w="90" w:type="dxa"/>
              <w:bottom w:w="80" w:type="dxa"/>
              <w:right w:w="90" w:type="dxa"/>
            </w:tcMar>
            <w:vAlign w:val="center"/>
          </w:tcPr>
          <w:p w14:paraId="226C6884"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33F24827"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70C6BC7C" w14:textId="77777777" w:rsidR="00E14E64" w:rsidRDefault="00000000">
            <w:pPr>
              <w:jc w:val="center"/>
            </w:pPr>
            <w:r>
              <w:rPr>
                <w:noProof/>
              </w:rPr>
              <w:drawing>
                <wp:inline distT="0" distB="0" distL="0" distR="0" wp14:anchorId="7EEF5001" wp14:editId="3DDD3824">
                  <wp:extent cx="324000" cy="3240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0F8647B9" w14:textId="77777777">
        <w:trPr>
          <w:jc w:val="center"/>
        </w:trPr>
        <w:tc>
          <w:tcPr>
            <w:tcW w:w="3118" w:type="dxa"/>
            <w:tcMar>
              <w:top w:w="80" w:type="dxa"/>
              <w:left w:w="90" w:type="dxa"/>
              <w:bottom w:w="80" w:type="dxa"/>
              <w:right w:w="90" w:type="dxa"/>
            </w:tcMar>
            <w:vAlign w:val="center"/>
          </w:tcPr>
          <w:p w14:paraId="2A083986" w14:textId="77777777" w:rsidR="00E14E64" w:rsidRDefault="00000000">
            <w:pPr>
              <w:spacing w:after="40" w:line="259" w:lineRule="auto"/>
              <w:jc w:val="both"/>
            </w:pPr>
            <w:r>
              <w:rPr>
                <w:sz w:val="18"/>
              </w:rPr>
              <w:t>Guanti di protezione alle sollecitazioni meccaniche</w:t>
            </w:r>
          </w:p>
        </w:tc>
        <w:tc>
          <w:tcPr>
            <w:tcW w:w="4819" w:type="dxa"/>
            <w:tcMar>
              <w:top w:w="80" w:type="dxa"/>
              <w:left w:w="90" w:type="dxa"/>
              <w:bottom w:w="80" w:type="dxa"/>
              <w:right w:w="90" w:type="dxa"/>
            </w:tcMar>
            <w:vAlign w:val="center"/>
          </w:tcPr>
          <w:p w14:paraId="18939DC1" w14:textId="77777777" w:rsidR="00E14E64" w:rsidRDefault="00000000">
            <w:pPr>
              <w:spacing w:after="40" w:line="259" w:lineRule="auto"/>
              <w:jc w:val="both"/>
            </w:pPr>
            <w:r>
              <w:rPr>
                <w:sz w:val="18"/>
              </w:rPr>
              <w:t>Durante l’uso del cutter e della reggiatrice</w:t>
            </w:r>
          </w:p>
        </w:tc>
        <w:tc>
          <w:tcPr>
            <w:tcW w:w="1587" w:type="dxa"/>
            <w:tcMar>
              <w:top w:w="80" w:type="dxa"/>
              <w:left w:w="90" w:type="dxa"/>
              <w:bottom w:w="80" w:type="dxa"/>
              <w:right w:w="90" w:type="dxa"/>
            </w:tcMar>
            <w:vAlign w:val="center"/>
          </w:tcPr>
          <w:p w14:paraId="7217A0F2" w14:textId="77777777" w:rsidR="00E14E64" w:rsidRDefault="00000000">
            <w:pPr>
              <w:jc w:val="center"/>
            </w:pPr>
            <w:r>
              <w:rPr>
                <w:noProof/>
              </w:rPr>
              <w:drawing>
                <wp:inline distT="0" distB="0" distL="0" distR="0" wp14:anchorId="6ABF87A1" wp14:editId="50C3216D">
                  <wp:extent cx="324000" cy="3240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b97ed23b02be1f3.jpeg"/>
                          <pic:cNvPicPr/>
                        </pic:nvPicPr>
                        <pic:blipFill>
                          <a:blip r:embed="rId28"/>
                          <a:stretch>
                            <a:fillRect/>
                          </a:stretch>
                        </pic:blipFill>
                        <pic:spPr>
                          <a:xfrm>
                            <a:off x="0" y="0"/>
                            <a:ext cx="324000" cy="324000"/>
                          </a:xfrm>
                          <a:prstGeom prst="rect">
                            <a:avLst/>
                          </a:prstGeom>
                        </pic:spPr>
                      </pic:pic>
                    </a:graphicData>
                  </a:graphic>
                </wp:inline>
              </w:drawing>
            </w:r>
          </w:p>
        </w:tc>
      </w:tr>
      <w:tr w:rsidR="00E14E64" w14:paraId="71F54457" w14:textId="77777777">
        <w:trPr>
          <w:jc w:val="center"/>
        </w:trPr>
        <w:tc>
          <w:tcPr>
            <w:tcW w:w="3118" w:type="dxa"/>
            <w:tcMar>
              <w:top w:w="80" w:type="dxa"/>
              <w:left w:w="90" w:type="dxa"/>
              <w:bottom w:w="80" w:type="dxa"/>
              <w:right w:w="90" w:type="dxa"/>
            </w:tcMar>
            <w:vAlign w:val="center"/>
          </w:tcPr>
          <w:p w14:paraId="2D7A3596" w14:textId="77777777" w:rsidR="00E14E64" w:rsidRDefault="00000000">
            <w:pPr>
              <w:spacing w:after="40" w:line="259" w:lineRule="auto"/>
              <w:jc w:val="both"/>
            </w:pPr>
            <w:r>
              <w:rPr>
                <w:sz w:val="18"/>
              </w:rPr>
              <w:t>Guanti antiacido</w:t>
            </w:r>
          </w:p>
        </w:tc>
        <w:tc>
          <w:tcPr>
            <w:tcW w:w="4819" w:type="dxa"/>
            <w:tcMar>
              <w:top w:w="80" w:type="dxa"/>
              <w:left w:w="90" w:type="dxa"/>
              <w:bottom w:w="80" w:type="dxa"/>
              <w:right w:w="90" w:type="dxa"/>
            </w:tcMar>
            <w:vAlign w:val="center"/>
          </w:tcPr>
          <w:p w14:paraId="446689DE" w14:textId="77777777" w:rsidR="00E14E64" w:rsidRDefault="00000000">
            <w:pPr>
              <w:spacing w:after="40" w:line="259" w:lineRule="auto"/>
              <w:jc w:val="both"/>
            </w:pPr>
            <w:r>
              <w:rPr>
                <w:sz w:val="18"/>
              </w:rPr>
              <w:t>Durante la ricarica delle batterie od il rabbocco degli elettroliti</w:t>
            </w:r>
          </w:p>
        </w:tc>
        <w:tc>
          <w:tcPr>
            <w:tcW w:w="1587" w:type="dxa"/>
            <w:tcMar>
              <w:top w:w="80" w:type="dxa"/>
              <w:left w:w="90" w:type="dxa"/>
              <w:bottom w:w="80" w:type="dxa"/>
              <w:right w:w="90" w:type="dxa"/>
            </w:tcMar>
            <w:vAlign w:val="center"/>
          </w:tcPr>
          <w:p w14:paraId="2CC3E357" w14:textId="77777777" w:rsidR="00E14E64" w:rsidRDefault="00000000">
            <w:pPr>
              <w:jc w:val="center"/>
            </w:pPr>
            <w:r>
              <w:rPr>
                <w:i/>
                <w:sz w:val="20"/>
              </w:rPr>
              <w:t>—</w:t>
            </w:r>
          </w:p>
        </w:tc>
      </w:tr>
      <w:tr w:rsidR="00E14E64" w14:paraId="63353FCE" w14:textId="77777777">
        <w:trPr>
          <w:jc w:val="center"/>
        </w:trPr>
        <w:tc>
          <w:tcPr>
            <w:tcW w:w="3118" w:type="dxa"/>
            <w:tcMar>
              <w:top w:w="80" w:type="dxa"/>
              <w:left w:w="90" w:type="dxa"/>
              <w:bottom w:w="80" w:type="dxa"/>
              <w:right w:w="90" w:type="dxa"/>
            </w:tcMar>
            <w:vAlign w:val="center"/>
          </w:tcPr>
          <w:p w14:paraId="694B9F3C" w14:textId="77777777" w:rsidR="00E14E64" w:rsidRDefault="00000000">
            <w:pPr>
              <w:spacing w:after="40" w:line="259" w:lineRule="auto"/>
              <w:jc w:val="both"/>
            </w:pPr>
            <w:r>
              <w:rPr>
                <w:sz w:val="18"/>
              </w:rPr>
              <w:t>Scarpe antinfortunistiche con puntale metallico e antisdrucciolo</w:t>
            </w:r>
          </w:p>
        </w:tc>
        <w:tc>
          <w:tcPr>
            <w:tcW w:w="4819" w:type="dxa"/>
            <w:tcMar>
              <w:top w:w="80" w:type="dxa"/>
              <w:left w:w="90" w:type="dxa"/>
              <w:bottom w:w="80" w:type="dxa"/>
              <w:right w:w="90" w:type="dxa"/>
            </w:tcMar>
            <w:vAlign w:val="center"/>
          </w:tcPr>
          <w:p w14:paraId="1528B4B7"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55A983E1" w14:textId="77777777" w:rsidR="00E14E64" w:rsidRDefault="00000000">
            <w:pPr>
              <w:jc w:val="center"/>
            </w:pPr>
            <w:r>
              <w:rPr>
                <w:noProof/>
              </w:rPr>
              <w:drawing>
                <wp:inline distT="0" distB="0" distL="0" distR="0" wp14:anchorId="68E628B0" wp14:editId="60B3DCD3">
                  <wp:extent cx="324000" cy="3240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cad135511e04426.jpeg"/>
                          <pic:cNvPicPr/>
                        </pic:nvPicPr>
                        <pic:blipFill>
                          <a:blip r:embed="rId29"/>
                          <a:stretch>
                            <a:fillRect/>
                          </a:stretch>
                        </pic:blipFill>
                        <pic:spPr>
                          <a:xfrm>
                            <a:off x="0" y="0"/>
                            <a:ext cx="324000" cy="324000"/>
                          </a:xfrm>
                          <a:prstGeom prst="rect">
                            <a:avLst/>
                          </a:prstGeom>
                        </pic:spPr>
                      </pic:pic>
                    </a:graphicData>
                  </a:graphic>
                </wp:inline>
              </w:drawing>
            </w:r>
          </w:p>
        </w:tc>
      </w:tr>
      <w:tr w:rsidR="00E14E64" w14:paraId="4552C7EA" w14:textId="77777777">
        <w:trPr>
          <w:jc w:val="center"/>
        </w:trPr>
        <w:tc>
          <w:tcPr>
            <w:tcW w:w="3118" w:type="dxa"/>
            <w:tcMar>
              <w:top w:w="80" w:type="dxa"/>
              <w:left w:w="90" w:type="dxa"/>
              <w:bottom w:w="80" w:type="dxa"/>
              <w:right w:w="90" w:type="dxa"/>
            </w:tcMar>
            <w:vAlign w:val="center"/>
          </w:tcPr>
          <w:p w14:paraId="0CDD9F5A" w14:textId="77777777" w:rsidR="00E14E64" w:rsidRDefault="00000000">
            <w:pPr>
              <w:spacing w:after="40" w:line="259" w:lineRule="auto"/>
              <w:jc w:val="both"/>
            </w:pPr>
            <w:r>
              <w:rPr>
                <w:sz w:val="18"/>
              </w:rPr>
              <w:t>L’elmetto</w:t>
            </w:r>
          </w:p>
        </w:tc>
        <w:tc>
          <w:tcPr>
            <w:tcW w:w="4819" w:type="dxa"/>
            <w:tcMar>
              <w:top w:w="80" w:type="dxa"/>
              <w:left w:w="90" w:type="dxa"/>
              <w:bottom w:w="80" w:type="dxa"/>
              <w:right w:w="90" w:type="dxa"/>
            </w:tcMar>
            <w:vAlign w:val="center"/>
          </w:tcPr>
          <w:p w14:paraId="2D36E72F" w14:textId="77777777" w:rsidR="00E14E64" w:rsidRDefault="00000000">
            <w:pPr>
              <w:spacing w:after="40" w:line="259" w:lineRule="auto"/>
              <w:jc w:val="both"/>
            </w:pPr>
            <w:r>
              <w:rPr>
                <w:sz w:val="18"/>
              </w:rPr>
              <w:t>L’utilizzo dell’elmetto, è consigliato per proteggere il capo da urti o cadute di oggetti dall’alto</w:t>
            </w:r>
          </w:p>
        </w:tc>
        <w:tc>
          <w:tcPr>
            <w:tcW w:w="1587" w:type="dxa"/>
            <w:tcMar>
              <w:top w:w="80" w:type="dxa"/>
              <w:left w:w="90" w:type="dxa"/>
              <w:bottom w:w="80" w:type="dxa"/>
              <w:right w:w="90" w:type="dxa"/>
            </w:tcMar>
            <w:vAlign w:val="center"/>
          </w:tcPr>
          <w:p w14:paraId="2E4FC55A" w14:textId="77777777" w:rsidR="00E14E64" w:rsidRDefault="00000000">
            <w:pPr>
              <w:jc w:val="center"/>
            </w:pPr>
            <w:r>
              <w:rPr>
                <w:noProof/>
              </w:rPr>
              <w:drawing>
                <wp:inline distT="0" distB="0" distL="0" distR="0" wp14:anchorId="6F2B7247" wp14:editId="70CBEFA6">
                  <wp:extent cx="324000" cy="3240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3bf9c1c07a7112.png"/>
                          <pic:cNvPicPr/>
                        </pic:nvPicPr>
                        <pic:blipFill>
                          <a:blip r:embed="rId30"/>
                          <a:stretch>
                            <a:fillRect/>
                          </a:stretch>
                        </pic:blipFill>
                        <pic:spPr>
                          <a:xfrm>
                            <a:off x="0" y="0"/>
                            <a:ext cx="324000" cy="324000"/>
                          </a:xfrm>
                          <a:prstGeom prst="rect">
                            <a:avLst/>
                          </a:prstGeom>
                        </pic:spPr>
                      </pic:pic>
                    </a:graphicData>
                  </a:graphic>
                </wp:inline>
              </w:drawing>
            </w:r>
          </w:p>
        </w:tc>
      </w:tr>
      <w:tr w:rsidR="00E14E64" w14:paraId="34A86ED5" w14:textId="77777777">
        <w:trPr>
          <w:jc w:val="center"/>
        </w:trPr>
        <w:tc>
          <w:tcPr>
            <w:tcW w:w="3118" w:type="dxa"/>
            <w:tcMar>
              <w:top w:w="80" w:type="dxa"/>
              <w:left w:w="90" w:type="dxa"/>
              <w:bottom w:w="80" w:type="dxa"/>
              <w:right w:w="90" w:type="dxa"/>
            </w:tcMar>
            <w:vAlign w:val="center"/>
          </w:tcPr>
          <w:p w14:paraId="13CC3B05" w14:textId="77777777" w:rsidR="00E14E64" w:rsidRDefault="00000000">
            <w:pPr>
              <w:spacing w:after="40" w:line="259" w:lineRule="auto"/>
              <w:jc w:val="both"/>
            </w:pPr>
            <w:r>
              <w:rPr>
                <w:sz w:val="18"/>
              </w:rPr>
              <w:t>Visiera paraspruzzi / paraschegge</w:t>
            </w:r>
          </w:p>
        </w:tc>
        <w:tc>
          <w:tcPr>
            <w:tcW w:w="4819" w:type="dxa"/>
            <w:tcMar>
              <w:top w:w="80" w:type="dxa"/>
              <w:left w:w="90" w:type="dxa"/>
              <w:bottom w:w="80" w:type="dxa"/>
              <w:right w:w="90" w:type="dxa"/>
            </w:tcMar>
            <w:vAlign w:val="center"/>
          </w:tcPr>
          <w:p w14:paraId="1D00EE95" w14:textId="77777777" w:rsidR="00E14E64" w:rsidRDefault="00000000">
            <w:pPr>
              <w:spacing w:after="40" w:line="259" w:lineRule="auto"/>
              <w:jc w:val="both"/>
            </w:pPr>
            <w:r>
              <w:rPr>
                <w:sz w:val="18"/>
              </w:rPr>
              <w:t>Durante la ricarica delle batterie od il rabbocco degli elettroliti.</w:t>
            </w:r>
          </w:p>
        </w:tc>
        <w:tc>
          <w:tcPr>
            <w:tcW w:w="1587" w:type="dxa"/>
            <w:tcMar>
              <w:top w:w="80" w:type="dxa"/>
              <w:left w:w="90" w:type="dxa"/>
              <w:bottom w:w="80" w:type="dxa"/>
              <w:right w:w="90" w:type="dxa"/>
            </w:tcMar>
            <w:vAlign w:val="center"/>
          </w:tcPr>
          <w:p w14:paraId="47CD93B5" w14:textId="77777777" w:rsidR="00E14E64" w:rsidRDefault="00000000">
            <w:pPr>
              <w:jc w:val="center"/>
            </w:pPr>
            <w:r>
              <w:rPr>
                <w:noProof/>
              </w:rPr>
              <w:drawing>
                <wp:inline distT="0" distB="0" distL="0" distR="0" wp14:anchorId="5AB595D6" wp14:editId="03420731">
                  <wp:extent cx="324000" cy="321277"/>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f5b5af029312aa5.jpeg"/>
                          <pic:cNvPicPr/>
                        </pic:nvPicPr>
                        <pic:blipFill>
                          <a:blip r:embed="rId31"/>
                          <a:stretch>
                            <a:fillRect/>
                          </a:stretch>
                        </pic:blipFill>
                        <pic:spPr>
                          <a:xfrm>
                            <a:off x="0" y="0"/>
                            <a:ext cx="324000" cy="321277"/>
                          </a:xfrm>
                          <a:prstGeom prst="rect">
                            <a:avLst/>
                          </a:prstGeom>
                        </pic:spPr>
                      </pic:pic>
                    </a:graphicData>
                  </a:graphic>
                </wp:inline>
              </w:drawing>
            </w:r>
          </w:p>
        </w:tc>
      </w:tr>
    </w:tbl>
    <w:p w14:paraId="3CB0A052" w14:textId="77777777" w:rsidR="00E14E64" w:rsidRDefault="00000000">
      <w:pPr>
        <w:spacing w:before="80" w:after="0" w:line="240" w:lineRule="auto"/>
      </w:pPr>
      <w:r>
        <w:rPr>
          <w:sz w:val="4"/>
        </w:rPr>
        <w:t xml:space="preserve"> </w:t>
      </w:r>
    </w:p>
    <w:p w14:paraId="5F033371" w14:textId="77777777" w:rsidR="00E14E64" w:rsidRDefault="00000000">
      <w:r>
        <w:br w:type="page"/>
      </w:r>
    </w:p>
    <w:p w14:paraId="18D96519" w14:textId="77777777" w:rsidR="00E14E64" w:rsidRDefault="00000000">
      <w:pPr>
        <w:pStyle w:val="Titolo2"/>
        <w:spacing w:before="0" w:after="60" w:line="240" w:lineRule="auto"/>
      </w:pPr>
      <w:r>
        <w:rPr>
          <w:rFonts w:ascii="Calibri" w:hAnsi="Calibri"/>
          <w:sz w:val="27"/>
        </w:rPr>
        <w:t>PRO AL008 — USO IN SICUREZZA DELLE SCALE PORTATILI</w:t>
      </w:r>
    </w:p>
    <w:p w14:paraId="67082AE6" w14:textId="77777777" w:rsidR="00E14E64" w:rsidRDefault="00000000">
      <w:pPr>
        <w:spacing w:after="120" w:line="240" w:lineRule="auto"/>
      </w:pPr>
      <w:r>
        <w:rPr>
          <w:i/>
          <w:color w:val="5A8F61"/>
          <w:sz w:val="18"/>
        </w:rPr>
        <w:t>Procedura 9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7B315943" w14:textId="77777777">
        <w:trPr>
          <w:jc w:val="center"/>
        </w:trPr>
        <w:tc>
          <w:tcPr>
            <w:tcW w:w="2381" w:type="dxa"/>
            <w:shd w:val="clear" w:color="auto" w:fill="EAF3EA"/>
            <w:tcMar>
              <w:top w:w="80" w:type="dxa"/>
              <w:left w:w="110" w:type="dxa"/>
              <w:bottom w:w="80" w:type="dxa"/>
              <w:right w:w="110" w:type="dxa"/>
            </w:tcMar>
          </w:tcPr>
          <w:p w14:paraId="3F62A9F3" w14:textId="77777777" w:rsidR="00E14E64" w:rsidRDefault="00000000">
            <w:r>
              <w:rPr>
                <w:b/>
                <w:color w:val="2F6B3F"/>
                <w:sz w:val="18"/>
              </w:rPr>
              <w:t>Codice</w:t>
            </w:r>
          </w:p>
        </w:tc>
        <w:tc>
          <w:tcPr>
            <w:tcW w:w="7144" w:type="dxa"/>
            <w:tcMar>
              <w:top w:w="80" w:type="dxa"/>
              <w:left w:w="110" w:type="dxa"/>
              <w:bottom w:w="80" w:type="dxa"/>
              <w:right w:w="110" w:type="dxa"/>
            </w:tcMar>
          </w:tcPr>
          <w:p w14:paraId="471E9470" w14:textId="77777777" w:rsidR="00E14E64" w:rsidRDefault="00000000">
            <w:pPr>
              <w:spacing w:after="40" w:line="259" w:lineRule="auto"/>
            </w:pPr>
            <w:r>
              <w:rPr>
                <w:b/>
                <w:sz w:val="18"/>
              </w:rPr>
              <w:t>PRO AL008</w:t>
            </w:r>
          </w:p>
        </w:tc>
      </w:tr>
      <w:tr w:rsidR="00E14E64" w14:paraId="63C22037" w14:textId="77777777">
        <w:trPr>
          <w:jc w:val="center"/>
        </w:trPr>
        <w:tc>
          <w:tcPr>
            <w:tcW w:w="2381" w:type="dxa"/>
            <w:shd w:val="clear" w:color="auto" w:fill="EAF3EA"/>
            <w:tcMar>
              <w:top w:w="80" w:type="dxa"/>
              <w:left w:w="110" w:type="dxa"/>
              <w:bottom w:w="80" w:type="dxa"/>
              <w:right w:w="110" w:type="dxa"/>
            </w:tcMar>
          </w:tcPr>
          <w:p w14:paraId="2F3A519B" w14:textId="77777777" w:rsidR="00E14E64" w:rsidRDefault="00000000">
            <w:r>
              <w:rPr>
                <w:b/>
                <w:color w:val="2F6B3F"/>
                <w:sz w:val="18"/>
              </w:rPr>
              <w:t>Titolo</w:t>
            </w:r>
          </w:p>
        </w:tc>
        <w:tc>
          <w:tcPr>
            <w:tcW w:w="7144" w:type="dxa"/>
            <w:tcMar>
              <w:top w:w="80" w:type="dxa"/>
              <w:left w:w="110" w:type="dxa"/>
              <w:bottom w:w="80" w:type="dxa"/>
              <w:right w:w="110" w:type="dxa"/>
            </w:tcMar>
          </w:tcPr>
          <w:p w14:paraId="6B59814C" w14:textId="77777777" w:rsidR="00E14E64" w:rsidRDefault="00000000">
            <w:pPr>
              <w:spacing w:after="40" w:line="259" w:lineRule="auto"/>
            </w:pPr>
            <w:r>
              <w:rPr>
                <w:b/>
                <w:sz w:val="18"/>
              </w:rPr>
              <w:t>USO IN SICUREZZA DELLE SCALE PORTATILI</w:t>
            </w:r>
          </w:p>
        </w:tc>
      </w:tr>
      <w:tr w:rsidR="00E14E64" w14:paraId="1C5EB776" w14:textId="77777777">
        <w:trPr>
          <w:jc w:val="center"/>
        </w:trPr>
        <w:tc>
          <w:tcPr>
            <w:tcW w:w="2381" w:type="dxa"/>
            <w:shd w:val="clear" w:color="auto" w:fill="EAF3EA"/>
            <w:tcMar>
              <w:top w:w="80" w:type="dxa"/>
              <w:left w:w="110" w:type="dxa"/>
              <w:bottom w:w="80" w:type="dxa"/>
              <w:right w:w="110" w:type="dxa"/>
            </w:tcMar>
          </w:tcPr>
          <w:p w14:paraId="295AD57E" w14:textId="77777777" w:rsidR="00E14E64" w:rsidRDefault="00000000">
            <w:r>
              <w:rPr>
                <w:b/>
                <w:color w:val="2F6B3F"/>
                <w:sz w:val="18"/>
              </w:rPr>
              <w:t>Revisione</w:t>
            </w:r>
          </w:p>
        </w:tc>
        <w:tc>
          <w:tcPr>
            <w:tcW w:w="7144" w:type="dxa"/>
            <w:tcMar>
              <w:top w:w="80" w:type="dxa"/>
              <w:left w:w="110" w:type="dxa"/>
              <w:bottom w:w="80" w:type="dxa"/>
              <w:right w:w="110" w:type="dxa"/>
            </w:tcMar>
          </w:tcPr>
          <w:p w14:paraId="1CBD11C0" w14:textId="77777777" w:rsidR="00E14E64" w:rsidRDefault="00000000">
            <w:pPr>
              <w:spacing w:after="40" w:line="259" w:lineRule="auto"/>
              <w:jc w:val="both"/>
            </w:pPr>
            <w:r>
              <w:rPr>
                <w:sz w:val="18"/>
              </w:rPr>
              <w:t>01</w:t>
            </w:r>
          </w:p>
        </w:tc>
      </w:tr>
      <w:tr w:rsidR="00E14E64" w14:paraId="0641D973" w14:textId="77777777">
        <w:trPr>
          <w:jc w:val="center"/>
        </w:trPr>
        <w:tc>
          <w:tcPr>
            <w:tcW w:w="2381" w:type="dxa"/>
            <w:shd w:val="clear" w:color="auto" w:fill="EAF3EA"/>
            <w:tcMar>
              <w:top w:w="80" w:type="dxa"/>
              <w:left w:w="110" w:type="dxa"/>
              <w:bottom w:w="80" w:type="dxa"/>
              <w:right w:w="110" w:type="dxa"/>
            </w:tcMar>
          </w:tcPr>
          <w:p w14:paraId="78B0F2FE" w14:textId="4C46FE99" w:rsidR="00E14E64" w:rsidRDefault="00000000">
            <w:r>
              <w:rPr>
                <w:b/>
                <w:color w:val="2F6B3F"/>
                <w:sz w:val="18"/>
              </w:rPr>
              <w:t xml:space="preserve">Fonte </w:t>
            </w:r>
          </w:p>
        </w:tc>
        <w:tc>
          <w:tcPr>
            <w:tcW w:w="7144" w:type="dxa"/>
            <w:tcMar>
              <w:top w:w="80" w:type="dxa"/>
              <w:left w:w="110" w:type="dxa"/>
              <w:bottom w:w="80" w:type="dxa"/>
              <w:right w:w="110" w:type="dxa"/>
            </w:tcMar>
          </w:tcPr>
          <w:p w14:paraId="37670544" w14:textId="5AA2131D" w:rsidR="00E14E64" w:rsidRDefault="00000000">
            <w:pPr>
              <w:spacing w:after="40" w:line="259" w:lineRule="auto"/>
              <w:jc w:val="both"/>
            </w:pPr>
            <w:r>
              <w:rPr>
                <w:sz w:val="18"/>
              </w:rPr>
              <w:t>PRO AL008 (Uso in sicurezza delle scale portatili).</w:t>
            </w:r>
          </w:p>
        </w:tc>
      </w:tr>
      <w:tr w:rsidR="00E14E64" w14:paraId="043357A4" w14:textId="77777777">
        <w:trPr>
          <w:jc w:val="center"/>
        </w:trPr>
        <w:tc>
          <w:tcPr>
            <w:tcW w:w="2381" w:type="dxa"/>
            <w:shd w:val="clear" w:color="auto" w:fill="EAF3EA"/>
            <w:tcMar>
              <w:top w:w="80" w:type="dxa"/>
              <w:left w:w="110" w:type="dxa"/>
              <w:bottom w:w="80" w:type="dxa"/>
              <w:right w:w="110" w:type="dxa"/>
            </w:tcMar>
          </w:tcPr>
          <w:p w14:paraId="273FB8CA" w14:textId="16C43015" w:rsidR="00E14E64" w:rsidRDefault="00000000">
            <w:r>
              <w:rPr>
                <w:b/>
                <w:color w:val="2F6B3F"/>
                <w:sz w:val="18"/>
              </w:rPr>
              <w:t>Pagine  sorgente</w:t>
            </w:r>
          </w:p>
        </w:tc>
        <w:tc>
          <w:tcPr>
            <w:tcW w:w="7144" w:type="dxa"/>
            <w:tcMar>
              <w:top w:w="80" w:type="dxa"/>
              <w:left w:w="110" w:type="dxa"/>
              <w:bottom w:w="80" w:type="dxa"/>
              <w:right w:w="110" w:type="dxa"/>
            </w:tcMar>
          </w:tcPr>
          <w:p w14:paraId="52A0F712" w14:textId="77777777" w:rsidR="00E14E64" w:rsidRDefault="00000000">
            <w:pPr>
              <w:spacing w:after="40" w:line="259" w:lineRule="auto"/>
              <w:jc w:val="both"/>
            </w:pPr>
            <w:r>
              <w:rPr>
                <w:sz w:val="18"/>
              </w:rPr>
              <w:t>8</w:t>
            </w:r>
          </w:p>
        </w:tc>
      </w:tr>
      <w:tr w:rsidR="00E14E64" w14:paraId="2794647F" w14:textId="77777777">
        <w:trPr>
          <w:jc w:val="center"/>
        </w:trPr>
        <w:tc>
          <w:tcPr>
            <w:tcW w:w="2381" w:type="dxa"/>
            <w:shd w:val="clear" w:color="auto" w:fill="EAF3EA"/>
            <w:tcMar>
              <w:top w:w="80" w:type="dxa"/>
              <w:left w:w="110" w:type="dxa"/>
              <w:bottom w:w="80" w:type="dxa"/>
              <w:right w:w="110" w:type="dxa"/>
            </w:tcMar>
          </w:tcPr>
          <w:p w14:paraId="40B5E9D9" w14:textId="77777777" w:rsidR="00E14E64" w:rsidRDefault="00000000">
            <w:r>
              <w:rPr>
                <w:b/>
                <w:color w:val="2F6B3F"/>
                <w:sz w:val="18"/>
              </w:rPr>
              <w:t>Descrizione</w:t>
            </w:r>
          </w:p>
        </w:tc>
        <w:tc>
          <w:tcPr>
            <w:tcW w:w="7144" w:type="dxa"/>
            <w:tcMar>
              <w:top w:w="80" w:type="dxa"/>
              <w:left w:w="110" w:type="dxa"/>
              <w:bottom w:w="80" w:type="dxa"/>
              <w:right w:w="110" w:type="dxa"/>
            </w:tcMar>
          </w:tcPr>
          <w:p w14:paraId="1DD8F74F" w14:textId="77777777" w:rsidR="00E14E64" w:rsidRDefault="00000000">
            <w:pPr>
              <w:spacing w:after="40" w:line="259" w:lineRule="auto"/>
              <w:jc w:val="both"/>
            </w:pPr>
            <w:r>
              <w:rPr>
                <w:sz w:val="18"/>
              </w:rPr>
              <w:t>Le scale portatili sono da molti anni tra le principali cause di infortunio sul lavoro. Nelle statistiche del 204, le scale da sole determinavano il 2,25% degli infortuni mortali, il 2.15% degli infortuni gravi, tali dati sono estrapolati dalle statistiche infortuni del 2004 dell’INAIL.</w:t>
            </w:r>
          </w:p>
        </w:tc>
      </w:tr>
    </w:tbl>
    <w:p w14:paraId="02E02AF7"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5EF5A2C1" w14:textId="77777777">
        <w:trPr>
          <w:jc w:val="center"/>
        </w:trPr>
        <w:tc>
          <w:tcPr>
            <w:tcW w:w="2268" w:type="dxa"/>
            <w:shd w:val="clear" w:color="auto" w:fill="2F6B3F"/>
            <w:vAlign w:val="center"/>
          </w:tcPr>
          <w:p w14:paraId="6CDCFC80" w14:textId="77777777" w:rsidR="00E14E64" w:rsidRDefault="00000000">
            <w:pPr>
              <w:jc w:val="center"/>
            </w:pPr>
            <w:r>
              <w:rPr>
                <w:b/>
                <w:color w:val="FFFFFF"/>
                <w:sz w:val="18"/>
              </w:rPr>
              <w:t>Sezione</w:t>
            </w:r>
          </w:p>
        </w:tc>
        <w:tc>
          <w:tcPr>
            <w:tcW w:w="7257" w:type="dxa"/>
            <w:shd w:val="clear" w:color="auto" w:fill="2F6B3F"/>
            <w:vAlign w:val="center"/>
          </w:tcPr>
          <w:p w14:paraId="74CFB23C" w14:textId="77777777" w:rsidR="00E14E64" w:rsidRDefault="00000000">
            <w:pPr>
              <w:jc w:val="center"/>
            </w:pPr>
            <w:r>
              <w:rPr>
                <w:b/>
                <w:color w:val="FFFFFF"/>
                <w:sz w:val="18"/>
              </w:rPr>
              <w:t>Contenuto</w:t>
            </w:r>
          </w:p>
        </w:tc>
      </w:tr>
      <w:tr w:rsidR="00E14E64" w14:paraId="6150923B" w14:textId="77777777">
        <w:trPr>
          <w:jc w:val="center"/>
        </w:trPr>
        <w:tc>
          <w:tcPr>
            <w:tcW w:w="2268" w:type="dxa"/>
            <w:shd w:val="clear" w:color="auto" w:fill="F3F3F3"/>
            <w:tcMar>
              <w:top w:w="80" w:type="dxa"/>
              <w:left w:w="100" w:type="dxa"/>
              <w:bottom w:w="80" w:type="dxa"/>
              <w:right w:w="100" w:type="dxa"/>
            </w:tcMar>
          </w:tcPr>
          <w:p w14:paraId="1071A2CE" w14:textId="77777777" w:rsidR="00E14E64" w:rsidRDefault="00000000">
            <w:r>
              <w:rPr>
                <w:b/>
                <w:color w:val="2F6B3F"/>
                <w:sz w:val="18"/>
              </w:rPr>
              <w:t>SCOPO</w:t>
            </w:r>
          </w:p>
        </w:tc>
        <w:tc>
          <w:tcPr>
            <w:tcW w:w="7257" w:type="dxa"/>
            <w:tcMar>
              <w:top w:w="80" w:type="dxa"/>
              <w:left w:w="100" w:type="dxa"/>
              <w:bottom w:w="80" w:type="dxa"/>
              <w:right w:w="100" w:type="dxa"/>
            </w:tcMar>
          </w:tcPr>
          <w:p w14:paraId="727F6065" w14:textId="77777777" w:rsidR="00E14E64" w:rsidRDefault="00000000">
            <w:pPr>
              <w:spacing w:after="40" w:line="259" w:lineRule="auto"/>
              <w:jc w:val="both"/>
            </w:pPr>
            <w:r>
              <w:rPr>
                <w:sz w:val="18"/>
              </w:rPr>
              <w:t>Le scale portatili sono da molti anni tra le principali cause di infortunio sul lavoro. Nelle statistiche del 204, le scale da sole determinavano il 2,25% degli infortuni mortali, il 2.15% degli infortuni gravi, tali dati sono estrapolati dalle statistiche infortuni del 2004 dell’INAIL.</w:t>
            </w:r>
          </w:p>
          <w:p w14:paraId="1BA1FF4D" w14:textId="77777777" w:rsidR="00E14E64" w:rsidRDefault="00000000">
            <w:pPr>
              <w:spacing w:after="40" w:line="259" w:lineRule="auto"/>
            </w:pPr>
            <w:r>
              <w:rPr>
                <w:b/>
                <w:sz w:val="18"/>
              </w:rPr>
              <w:t>Le cause di questi infortuni sono dovuti sostanzialmente a:</w:t>
            </w:r>
          </w:p>
          <w:p w14:paraId="30CBE326" w14:textId="77777777" w:rsidR="00E14E64" w:rsidRDefault="00000000">
            <w:pPr>
              <w:spacing w:after="40" w:line="259" w:lineRule="auto"/>
              <w:jc w:val="both"/>
            </w:pPr>
            <w:r>
              <w:rPr>
                <w:sz w:val="18"/>
              </w:rPr>
              <w:t xml:space="preserve"> per una quota modesta a difetti di costruzione o manutenzione; </w:t>
            </w:r>
            <w:r>
              <w:rPr>
                <w:sz w:val="18"/>
              </w:rPr>
              <w:t> nella gran parte dei casi ad un uso sbagliato delle scale.</w:t>
            </w:r>
          </w:p>
          <w:p w14:paraId="18D5E8CC" w14:textId="77777777" w:rsidR="00E14E64" w:rsidRDefault="00000000">
            <w:pPr>
              <w:spacing w:after="40" w:line="259" w:lineRule="auto"/>
              <w:jc w:val="both"/>
            </w:pPr>
            <w:r>
              <w:rPr>
                <w:sz w:val="18"/>
              </w:rPr>
              <w:t>Si evince che parecchie abitudini nell’uso delle scale sono sbagliate e che molti comportamenti dei lavoratori devono essere corretti.</w:t>
            </w:r>
          </w:p>
        </w:tc>
      </w:tr>
      <w:tr w:rsidR="00E14E64" w14:paraId="33EEAD4D" w14:textId="77777777">
        <w:trPr>
          <w:jc w:val="center"/>
        </w:trPr>
        <w:tc>
          <w:tcPr>
            <w:tcW w:w="2268" w:type="dxa"/>
            <w:shd w:val="clear" w:color="auto" w:fill="F3F3F3"/>
            <w:tcMar>
              <w:top w:w="80" w:type="dxa"/>
              <w:left w:w="100" w:type="dxa"/>
              <w:bottom w:w="80" w:type="dxa"/>
              <w:right w:w="100" w:type="dxa"/>
            </w:tcMar>
          </w:tcPr>
          <w:p w14:paraId="6B06BD25" w14:textId="77777777" w:rsidR="00E14E64" w:rsidRDefault="00000000">
            <w:r>
              <w:rPr>
                <w:b/>
                <w:color w:val="2F6B3F"/>
                <w:sz w:val="18"/>
              </w:rPr>
              <w:t>TERMINI E DEFINIZIONI</w:t>
            </w:r>
          </w:p>
        </w:tc>
        <w:tc>
          <w:tcPr>
            <w:tcW w:w="7257" w:type="dxa"/>
            <w:tcMar>
              <w:top w:w="80" w:type="dxa"/>
              <w:left w:w="100" w:type="dxa"/>
              <w:bottom w:w="80" w:type="dxa"/>
              <w:right w:w="100" w:type="dxa"/>
            </w:tcMar>
          </w:tcPr>
          <w:p w14:paraId="7C931ADD" w14:textId="77777777" w:rsidR="00E14E64" w:rsidRDefault="00000000">
            <w:pPr>
              <w:spacing w:after="40" w:line="259" w:lineRule="auto"/>
              <w:jc w:val="both"/>
            </w:pPr>
            <w:r>
              <w:rPr>
                <w:sz w:val="18"/>
              </w:rPr>
              <w:t>Per la corretta interpretazione della presente procedura si forniscono le seguenti definizioni:</w:t>
            </w:r>
          </w:p>
          <w:p w14:paraId="327A9C2D" w14:textId="77777777" w:rsidR="00E14E64" w:rsidRDefault="00000000">
            <w:pPr>
              <w:spacing w:after="40" w:line="259" w:lineRule="auto"/>
              <w:jc w:val="both"/>
            </w:pPr>
            <w:r>
              <w:rPr>
                <w:sz w:val="18"/>
              </w:rPr>
              <w:t> SCALA: attrezzatura di lavoro con gradini o pioli sui quali una persona può salire o scendere per raggiungere posti in altezza. Si ricorda che gli sgabelli a gradini e le sedie trasformabili sono esplicitamente esclusi da questa definizione.</w:t>
            </w:r>
          </w:p>
          <w:p w14:paraId="24C648FC" w14:textId="77777777" w:rsidR="00E14E64" w:rsidRDefault="00000000">
            <w:pPr>
              <w:spacing w:after="40" w:line="259" w:lineRule="auto"/>
              <w:jc w:val="both"/>
            </w:pPr>
            <w:r>
              <w:rPr>
                <w:sz w:val="18"/>
              </w:rPr>
              <w:t> SCALA PORTATILE: scala che può essere trasportata ed installata a mano, senza mezzi meccanici.</w:t>
            </w:r>
          </w:p>
          <w:p w14:paraId="65EAAED5" w14:textId="77777777" w:rsidR="00E14E64" w:rsidRDefault="00000000">
            <w:pPr>
              <w:spacing w:after="40" w:line="259" w:lineRule="auto"/>
              <w:jc w:val="both"/>
            </w:pPr>
            <w:r>
              <w:rPr>
                <w:sz w:val="18"/>
              </w:rPr>
              <w:t> SCALA A PIOLI: scala portatile a pioli la cui superficie di appoggio ha una larghezza minore di 8 cm e maggiore di 2 cm.</w:t>
            </w:r>
          </w:p>
          <w:p w14:paraId="7741FF90" w14:textId="77777777" w:rsidR="00E14E64" w:rsidRDefault="00000000">
            <w:pPr>
              <w:spacing w:after="40" w:line="259" w:lineRule="auto"/>
              <w:jc w:val="both"/>
            </w:pPr>
            <w:r>
              <w:rPr>
                <w:sz w:val="18"/>
              </w:rPr>
              <w:t> SCALA A GRADINI: scala portatile a gradini la cui superficie di appoggio ha una larghezza uguale o maggiore di 8 cm.</w:t>
            </w:r>
          </w:p>
          <w:p w14:paraId="39F61D84" w14:textId="77777777" w:rsidR="00E14E64" w:rsidRDefault="00000000">
            <w:pPr>
              <w:spacing w:after="40" w:line="259" w:lineRule="auto"/>
              <w:jc w:val="both"/>
            </w:pPr>
            <w:r>
              <w:rPr>
                <w:sz w:val="18"/>
              </w:rPr>
              <w:t> SCALA SEMPLICE: scala portatile che non ha un proprio sostegno ed è costituita da un solo tronco.</w:t>
            </w:r>
          </w:p>
          <w:p w14:paraId="31D72181" w14:textId="77777777" w:rsidR="00E14E64" w:rsidRDefault="00000000">
            <w:pPr>
              <w:spacing w:after="40" w:line="259" w:lineRule="auto"/>
              <w:jc w:val="both"/>
            </w:pPr>
            <w:r>
              <w:rPr>
                <w:sz w:val="18"/>
              </w:rPr>
              <w:t> SCALA A SFILO a sviluppo manuale o con meccanismo: scala di appoggio a pioli costituita da 2 o 3 tronchi a montanti paralleli.</w:t>
            </w:r>
          </w:p>
          <w:p w14:paraId="252D0F75" w14:textId="77777777" w:rsidR="00E14E64" w:rsidRDefault="00000000">
            <w:pPr>
              <w:spacing w:after="40" w:line="259" w:lineRule="auto"/>
              <w:jc w:val="both"/>
            </w:pPr>
            <w:r>
              <w:rPr>
                <w:sz w:val="18"/>
              </w:rPr>
              <w:t> SCALA INNESTABILE: scala di appoggio a pioli costituita da più tronchi innestabili gli uni agli altri con dispositivi di collegamento.</w:t>
            </w:r>
          </w:p>
          <w:p w14:paraId="4CB6BAD1" w14:textId="77777777" w:rsidR="00E14E64" w:rsidRDefault="00000000">
            <w:pPr>
              <w:spacing w:after="40" w:line="259" w:lineRule="auto"/>
              <w:jc w:val="both"/>
            </w:pPr>
            <w:r>
              <w:rPr>
                <w:sz w:val="18"/>
              </w:rPr>
              <w:t> SCALA DOPPIA: scala a due tronchi autostabile (si regge in piedi indipendentemente da appoggi esterni) che permette la salita da un lato o da entrambi i lati.</w:t>
            </w:r>
          </w:p>
          <w:p w14:paraId="1929D06D" w14:textId="77777777" w:rsidR="00E14E64" w:rsidRDefault="00000000">
            <w:pPr>
              <w:spacing w:after="40" w:line="259" w:lineRule="auto"/>
              <w:jc w:val="both"/>
            </w:pPr>
            <w:r>
              <w:rPr>
                <w:sz w:val="18"/>
              </w:rPr>
              <w:t> SCALA TRASFORMABILE o MULTIUSO: scala portatile costituita da più tronchi che permette di realizzare sia una scala semplice di appoggio, sia una scala doppia, sia una scala doppia con tronco a sbalzo all’estremità superiore.</w:t>
            </w:r>
          </w:p>
          <w:p w14:paraId="742D99AC" w14:textId="77777777" w:rsidR="00E14E64" w:rsidRDefault="00000000">
            <w:pPr>
              <w:spacing w:after="40" w:line="259" w:lineRule="auto"/>
              <w:jc w:val="both"/>
            </w:pPr>
            <w:r>
              <w:rPr>
                <w:sz w:val="18"/>
              </w:rPr>
              <w:t> SCALA A CASTELLO: scala costituita da una struttura prefabbricata mobile dotata di due ruote ed impugnature per la movimentazione, con rampa a gradini per la salita e la discesa ad inclinazione fissa e provvista di mancorrenti, piano di calpestio superiore costituente un pianerottolo completo di parapetto e fascia fermapiede.</w:t>
            </w:r>
          </w:p>
          <w:p w14:paraId="146D3E8B" w14:textId="77777777" w:rsidR="00E14E64" w:rsidRDefault="00000000">
            <w:pPr>
              <w:spacing w:after="40" w:line="259" w:lineRule="auto"/>
            </w:pPr>
            <w:r>
              <w:rPr>
                <w:b/>
                <w:sz w:val="18"/>
              </w:rPr>
              <w:t>SCALE</w:t>
            </w:r>
          </w:p>
          <w:p w14:paraId="3E051311" w14:textId="77777777" w:rsidR="00E14E64" w:rsidRDefault="00000000">
            <w:pPr>
              <w:spacing w:after="40" w:line="259" w:lineRule="auto"/>
            </w:pPr>
            <w:r>
              <w:rPr>
                <w:b/>
                <w:sz w:val="18"/>
              </w:rPr>
              <w:t>SEMPLICI</w:t>
            </w:r>
          </w:p>
          <w:p w14:paraId="63B95255" w14:textId="77777777" w:rsidR="00E14E64" w:rsidRDefault="00000000">
            <w:pPr>
              <w:spacing w:after="40" w:line="259" w:lineRule="auto"/>
            </w:pPr>
            <w:r>
              <w:rPr>
                <w:b/>
                <w:sz w:val="18"/>
              </w:rPr>
              <w:t>PORTATILI</w:t>
            </w:r>
          </w:p>
          <w:p w14:paraId="57987AF1" w14:textId="77777777" w:rsidR="00E14E64" w:rsidRDefault="00000000">
            <w:pPr>
              <w:spacing w:after="40" w:line="259" w:lineRule="auto"/>
              <w:jc w:val="both"/>
            </w:pPr>
            <w:r>
              <w:rPr>
                <w:sz w:val="18"/>
              </w:rPr>
              <w:t xml:space="preserve"> Devono essere costruite con materiale adatto alle condizioni di impiego, possono quindi essere in ferro, alluminio o legno, ma devono essere sufficientemente resistenti ed avere dimensioni appropriate all’uso; </w:t>
            </w:r>
            <w:r>
              <w:rPr>
                <w:sz w:val="18"/>
              </w:rPr>
              <w:t xml:space="preserve"> le scale in legno devono avere i pioli incastrati nei montanti che devono essere trattenuti con tiranti in ferro applicati sotto i due pioli estremi; le scale lunghe più di 4m devono avere anche un tirante intermedio; </w:t>
            </w:r>
            <w:r>
              <w:rPr>
                <w:sz w:val="18"/>
              </w:rPr>
              <w:t> in tutti i casi devono essere provviste di dispositivi antisdrucciolo (in genere di gomma o plastica zigrinata) alle estremità inferiori dei due montanti e di elementi di trattenuta o di appoggi antisdrucciolevoli alle estremità superiori.</w:t>
            </w:r>
          </w:p>
          <w:p w14:paraId="0FB15741" w14:textId="77777777" w:rsidR="00E14E64" w:rsidRDefault="00000000">
            <w:pPr>
              <w:spacing w:after="40" w:line="259" w:lineRule="auto"/>
            </w:pPr>
            <w:r>
              <w:rPr>
                <w:b/>
                <w:sz w:val="18"/>
              </w:rPr>
              <w:t>SCALE AD</w:t>
            </w:r>
          </w:p>
          <w:p w14:paraId="216D1B14" w14:textId="77777777" w:rsidR="00E14E64" w:rsidRDefault="00000000">
            <w:pPr>
              <w:spacing w:after="40" w:line="259" w:lineRule="auto"/>
            </w:pPr>
            <w:r>
              <w:rPr>
                <w:b/>
                <w:sz w:val="18"/>
              </w:rPr>
              <w:t>ELEMENTI</w:t>
            </w:r>
          </w:p>
          <w:p w14:paraId="71B48629" w14:textId="77777777" w:rsidR="00E14E64" w:rsidRDefault="00000000">
            <w:pPr>
              <w:spacing w:after="40" w:line="259" w:lineRule="auto"/>
            </w:pPr>
            <w:r>
              <w:rPr>
                <w:b/>
                <w:sz w:val="18"/>
              </w:rPr>
              <w:t>INNESTABILI</w:t>
            </w:r>
          </w:p>
          <w:p w14:paraId="358BC011" w14:textId="77777777" w:rsidR="00E14E64" w:rsidRDefault="00000000">
            <w:pPr>
              <w:spacing w:after="40" w:line="259" w:lineRule="auto"/>
              <w:jc w:val="both"/>
            </w:pPr>
            <w:r>
              <w:rPr>
                <w:sz w:val="18"/>
              </w:rPr>
              <w:t></w:t>
            </w:r>
          </w:p>
          <w:p w14:paraId="4D5418AD" w14:textId="77777777" w:rsidR="00E14E64" w:rsidRDefault="00000000">
            <w:pPr>
              <w:spacing w:after="40" w:line="259" w:lineRule="auto"/>
            </w:pPr>
            <w:r>
              <w:rPr>
                <w:b/>
                <w:sz w:val="18"/>
              </w:rPr>
              <w:t>La</w:t>
            </w:r>
          </w:p>
          <w:p w14:paraId="2E439025" w14:textId="77777777" w:rsidR="00E14E64" w:rsidRDefault="00000000">
            <w:pPr>
              <w:spacing w:after="40" w:line="259" w:lineRule="auto"/>
              <w:jc w:val="both"/>
            </w:pPr>
            <w:r>
              <w:rPr>
                <w:sz w:val="18"/>
              </w:rPr>
              <w:t xml:space="preserve">lunghezza della scala in opera non deve superare i 15 m. Le scale in opera di lunghezza superiore agli 8 m devono essere munite di rompitratta perché la scala non si fletta troppo e non si rompa; </w:t>
            </w:r>
            <w:r>
              <w:rPr>
                <w:sz w:val="18"/>
              </w:rPr>
              <w:t> gli elementi di questo tipo di scala possono essere innestati tra loro solo se dispongono di appositi adattatori di raccordo.</w:t>
            </w:r>
          </w:p>
          <w:p w14:paraId="70FDB979" w14:textId="77777777" w:rsidR="00E14E64" w:rsidRDefault="00000000">
            <w:pPr>
              <w:spacing w:after="40" w:line="259" w:lineRule="auto"/>
            </w:pPr>
            <w:r>
              <w:rPr>
                <w:b/>
                <w:sz w:val="18"/>
              </w:rPr>
              <w:t>SCALE</w:t>
            </w:r>
          </w:p>
          <w:p w14:paraId="50C15596" w14:textId="77777777" w:rsidR="00E14E64" w:rsidRDefault="00000000">
            <w:pPr>
              <w:spacing w:after="40" w:line="259" w:lineRule="auto"/>
            </w:pPr>
            <w:r>
              <w:rPr>
                <w:b/>
                <w:sz w:val="18"/>
              </w:rPr>
              <w:t>DOPPIE</w:t>
            </w:r>
          </w:p>
          <w:p w14:paraId="23FD346F" w14:textId="77777777" w:rsidR="00E14E64" w:rsidRDefault="00000000">
            <w:pPr>
              <w:spacing w:after="40" w:line="259" w:lineRule="auto"/>
              <w:jc w:val="both"/>
            </w:pPr>
            <w:r>
              <w:rPr>
                <w:sz w:val="18"/>
              </w:rPr>
              <w:t>(dette “a</w:t>
            </w:r>
          </w:p>
          <w:p w14:paraId="43D1511A" w14:textId="77777777" w:rsidR="00E14E64" w:rsidRDefault="00000000">
            <w:pPr>
              <w:spacing w:after="40" w:line="259" w:lineRule="auto"/>
            </w:pPr>
            <w:r>
              <w:rPr>
                <w:b/>
                <w:sz w:val="18"/>
              </w:rPr>
              <w:t>Libro”)</w:t>
            </w:r>
          </w:p>
          <w:p w14:paraId="502136EC" w14:textId="77777777" w:rsidR="00E14E64" w:rsidRDefault="00000000">
            <w:pPr>
              <w:spacing w:after="40" w:line="259" w:lineRule="auto"/>
              <w:jc w:val="both"/>
            </w:pPr>
            <w:r>
              <w:rPr>
                <w:sz w:val="18"/>
              </w:rPr>
              <w:t xml:space="preserve"> non devono superare l’altezza di 5 m. Devono essere provviste di catena o dispositivo analogo di adeguata resistenza che impedisca l’apertura della scala oltre il limite prestabilito di sicurezza; </w:t>
            </w:r>
            <w:r>
              <w:rPr>
                <w:sz w:val="18"/>
              </w:rPr>
              <w:t> si raccomanda di utilizzare una scala che termini con i montanti prolungati di almeno 60</w:t>
            </w:r>
          </w:p>
          <w:p w14:paraId="2544EBD4" w14:textId="77777777" w:rsidR="00E14E64" w:rsidRDefault="00000000">
            <w:pPr>
              <w:spacing w:after="40" w:line="259" w:lineRule="auto"/>
            </w:pPr>
            <w:r>
              <w:rPr>
                <w:sz w:val="18"/>
              </w:rPr>
              <w:t>- 70 cm.</w:t>
            </w:r>
          </w:p>
          <w:p w14:paraId="6017F3AA" w14:textId="77777777" w:rsidR="00E14E64" w:rsidRDefault="00000000">
            <w:pPr>
              <w:spacing w:after="40" w:line="259" w:lineRule="auto"/>
            </w:pPr>
            <w:r>
              <w:rPr>
                <w:b/>
                <w:sz w:val="18"/>
              </w:rPr>
              <w:t>SCALE A</w:t>
            </w:r>
          </w:p>
          <w:p w14:paraId="11EB9DD2" w14:textId="77777777" w:rsidR="00E14E64" w:rsidRDefault="00000000">
            <w:pPr>
              <w:spacing w:after="40" w:line="259" w:lineRule="auto"/>
            </w:pPr>
            <w:r>
              <w:rPr>
                <w:b/>
                <w:sz w:val="18"/>
              </w:rPr>
              <w:t>CASTELLO</w:t>
            </w:r>
          </w:p>
          <w:p w14:paraId="17124BB2" w14:textId="77777777" w:rsidR="00E14E64" w:rsidRDefault="00000000">
            <w:pPr>
              <w:spacing w:after="40" w:line="259" w:lineRule="auto"/>
              <w:jc w:val="both"/>
            </w:pPr>
            <w:r>
              <w:rPr>
                <w:sz w:val="18"/>
              </w:rPr>
              <w:t xml:space="preserve"> devono essere provviste di mancorrenti lungo la rampa e di parapetti sul perimetro del pianerottolo; </w:t>
            </w:r>
            <w:r>
              <w:rPr>
                <w:sz w:val="18"/>
              </w:rPr>
              <w:t xml:space="preserve"> i gradini devono essere antiscivolo; </w:t>
            </w:r>
            <w:r>
              <w:rPr>
                <w:sz w:val="18"/>
              </w:rPr>
              <w:t xml:space="preserve"> devono essere provviste di impugnature per la movimentazione; </w:t>
            </w:r>
            <w:r>
              <w:rPr>
                <w:sz w:val="18"/>
              </w:rPr>
              <w:t> devono essere provviste di ruote sui soli due montanti opposti alle impugnature di movimentazione e di tamponi antiscivolo sui due montanti a piede fisso.</w:t>
            </w:r>
          </w:p>
        </w:tc>
      </w:tr>
      <w:tr w:rsidR="00E14E64" w14:paraId="6588C3C8" w14:textId="77777777">
        <w:trPr>
          <w:jc w:val="center"/>
        </w:trPr>
        <w:tc>
          <w:tcPr>
            <w:tcW w:w="2268" w:type="dxa"/>
            <w:shd w:val="clear" w:color="auto" w:fill="F3F3F3"/>
            <w:tcMar>
              <w:top w:w="80" w:type="dxa"/>
              <w:left w:w="100" w:type="dxa"/>
              <w:bottom w:w="80" w:type="dxa"/>
              <w:right w:w="100" w:type="dxa"/>
            </w:tcMar>
          </w:tcPr>
          <w:p w14:paraId="667B414E"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2185417A" w14:textId="77777777" w:rsidR="00E14E64" w:rsidRDefault="00000000">
            <w:pPr>
              <w:spacing w:after="40" w:line="259" w:lineRule="auto"/>
              <w:jc w:val="both"/>
            </w:pPr>
            <w:r>
              <w:rPr>
                <w:sz w:val="18"/>
              </w:rPr>
              <w:t>Prima dell’uso</w:t>
            </w:r>
          </w:p>
          <w:p w14:paraId="102DADA1" w14:textId="77777777" w:rsidR="00E14E64" w:rsidRDefault="00000000">
            <w:pPr>
              <w:spacing w:after="40" w:line="259" w:lineRule="auto"/>
              <w:jc w:val="both"/>
            </w:pPr>
            <w:r>
              <w:rPr>
                <w:sz w:val="18"/>
              </w:rPr>
              <w:t> Durante il trasporto a spalla la scala deve essere tenuta inclinata e mai orizzontale, particolarmente in prossimità delle svolte e quando la visuale è limitata;</w:t>
            </w:r>
          </w:p>
          <w:p w14:paraId="436AB7D4" w14:textId="77777777" w:rsidR="00E14E64" w:rsidRDefault="00000000">
            <w:pPr>
              <w:spacing w:after="40" w:line="259" w:lineRule="auto"/>
              <w:jc w:val="both"/>
            </w:pPr>
            <w:r>
              <w:rPr>
                <w:sz w:val="18"/>
              </w:rPr>
              <w:t> valutare il tipo di scala da impiegare in base al tipo di intervento da svolgere ed assicurarsi che la stessa sia integra nei suoi componenti;</w:t>
            </w:r>
          </w:p>
          <w:p w14:paraId="701B1EA6" w14:textId="77777777" w:rsidR="00E14E64" w:rsidRDefault="00000000">
            <w:pPr>
              <w:spacing w:after="40" w:line="259" w:lineRule="auto"/>
              <w:jc w:val="both"/>
            </w:pPr>
            <w:r>
              <w:rPr>
                <w:sz w:val="18"/>
              </w:rPr>
              <w:t> le scale a pioli se usate per accedere a piani sopraelevati devono essere tali da sporgere a sufficienza oltre il livello di accesso, a meno che altri dispositivi garantiscono una presa sicura; in linea generale si raccomanda superare di almeno 1.00 m il piano di accesso (vedi disegno a lato);</w:t>
            </w:r>
          </w:p>
          <w:p w14:paraId="5B73AFF4" w14:textId="77777777" w:rsidR="00E14E64" w:rsidRDefault="00000000">
            <w:pPr>
              <w:spacing w:after="40" w:line="259" w:lineRule="auto"/>
              <w:jc w:val="both"/>
            </w:pPr>
            <w:r>
              <w:rPr>
                <w:sz w:val="18"/>
              </w:rPr>
              <w:t> l’estremo superiore di un piolo della scala va portato allo stesso livello del bordo del piano servito, per evitare inciampi;</w:t>
            </w:r>
          </w:p>
          <w:p w14:paraId="003201FB" w14:textId="77777777" w:rsidR="00E14E64" w:rsidRDefault="00000000">
            <w:pPr>
              <w:spacing w:after="40" w:line="259" w:lineRule="auto"/>
              <w:jc w:val="both"/>
            </w:pPr>
            <w:r>
              <w:rPr>
                <w:sz w:val="18"/>
              </w:rPr>
              <w:t> le scale usate per l’accesso a piani successivi non devono essere poste una in prosecuzione dell’altra;</w:t>
            </w:r>
          </w:p>
          <w:p w14:paraId="1982A199" w14:textId="77777777" w:rsidR="00E14E64" w:rsidRDefault="00000000">
            <w:pPr>
              <w:spacing w:after="40" w:line="259" w:lineRule="auto"/>
              <w:jc w:val="both"/>
            </w:pPr>
            <w:r>
              <w:rPr>
                <w:sz w:val="18"/>
              </w:rPr>
              <w:t> l’inclinazione va scelta giudiziosamente; per scale fino a circa 8 m di lunghezza, il piede (cioè la distanza orizzontale dalla base della scala dalla verticale del punto di appoggio), deve risultare pari a circa ¼ della propria lunghezza;</w:t>
            </w:r>
          </w:p>
          <w:p w14:paraId="437E32E4" w14:textId="77777777" w:rsidR="00E14E64" w:rsidRDefault="00000000">
            <w:pPr>
              <w:spacing w:after="40" w:line="259" w:lineRule="auto"/>
              <w:jc w:val="both"/>
            </w:pPr>
            <w:r>
              <w:rPr>
                <w:sz w:val="18"/>
              </w:rPr>
              <w:t> per scale sino a due tronchi si può ritenere valida la regola di un piede pari ad ¼ della lunghezza della scala, ma per lunghezze superiori non si può mantenere una tale proporzione. Occorre partire con un piede limitato da 80 a 90 cm per poi, man mano che si procede nel montaggio, aumentare il piede, sino a raggiungere all'incirca 2 m per le massime altezze;</w:t>
            </w:r>
          </w:p>
          <w:p w14:paraId="5B732189" w14:textId="77777777" w:rsidR="00E14E64" w:rsidRDefault="00000000">
            <w:pPr>
              <w:spacing w:after="40" w:line="259" w:lineRule="auto"/>
              <w:jc w:val="both"/>
            </w:pPr>
            <w:r>
              <w:rPr>
                <w:sz w:val="18"/>
              </w:rPr>
              <w:t> è vietata la riparazione dei pioli rotti con listelli di legno chiodati sui montanti;</w:t>
            </w:r>
          </w:p>
          <w:p w14:paraId="6ADA6679" w14:textId="77777777" w:rsidR="00E14E64" w:rsidRDefault="00000000">
            <w:pPr>
              <w:spacing w:after="40" w:line="259" w:lineRule="auto"/>
              <w:jc w:val="both"/>
            </w:pPr>
            <w:r>
              <w:rPr>
                <w:sz w:val="18"/>
              </w:rPr>
              <w:t> le scale posizionate su terreno cedevole vanno appoggiate su un’unica tavola di ripartizione, non sono ammissibili sistemazioni precarie di fortuna;</w:t>
            </w:r>
          </w:p>
          <w:p w14:paraId="579A2AC3" w14:textId="77777777" w:rsidR="00E14E64" w:rsidRDefault="00000000">
            <w:pPr>
              <w:spacing w:after="40" w:line="259" w:lineRule="auto"/>
              <w:jc w:val="both"/>
            </w:pPr>
            <w:r>
              <w:rPr>
                <w:sz w:val="18"/>
              </w:rPr>
              <w:t> per l'impiego di scale su neve, ghiaccio, fango, ghiaia, ecc., i montanti inferiori devono essere provvisti di un dispositivo a punta, in quanto i normali piedini in gomma non garantiscono l’antisdrucciolamento in tale situazione; si vieta pertanto nelle sopraccitate situazioni l’uso di scale sprovviste di punta;</w:t>
            </w:r>
          </w:p>
          <w:p w14:paraId="50676FF4" w14:textId="77777777" w:rsidR="00E14E64" w:rsidRDefault="00000000">
            <w:pPr>
              <w:spacing w:after="40" w:line="259" w:lineRule="auto"/>
              <w:jc w:val="both"/>
            </w:pPr>
            <w:r>
              <w:rPr>
                <w:sz w:val="18"/>
              </w:rPr>
              <w:t> il sito dove viene installata la scala (sia quello inferiore che quello superiore) deve essere sgombro da eventuali materiali e lontano dai passaggi e dalle aperture (per es. porte);</w:t>
            </w:r>
          </w:p>
          <w:p w14:paraId="2B3EB9CF" w14:textId="77777777" w:rsidR="00E14E64" w:rsidRDefault="00000000">
            <w:pPr>
              <w:spacing w:after="40" w:line="259" w:lineRule="auto"/>
              <w:jc w:val="both"/>
            </w:pPr>
            <w:r>
              <w:rPr>
                <w:sz w:val="18"/>
              </w:rPr>
              <w:t> nelle scale a libro si controlli che i dispositivi di trattenuta dei montanti siano in tiro prima della salita, onde evitare il pericolo di un brusco spostamento durante il lavoro;</w:t>
            </w:r>
          </w:p>
          <w:p w14:paraId="206B0FB2" w14:textId="77777777" w:rsidR="00E14E64" w:rsidRDefault="00000000">
            <w:pPr>
              <w:spacing w:after="40" w:line="259" w:lineRule="auto"/>
              <w:jc w:val="both"/>
            </w:pPr>
            <w:r>
              <w:rPr>
                <w:sz w:val="18"/>
              </w:rPr>
              <w:t> durante la permanenza sulle scale a libro si dovrà evitare che il personale a terra passi sotto la scala;</w:t>
            </w:r>
          </w:p>
          <w:p w14:paraId="4645DCCE" w14:textId="77777777" w:rsidR="00E14E64" w:rsidRDefault="00000000">
            <w:pPr>
              <w:spacing w:after="40" w:line="259" w:lineRule="auto"/>
              <w:jc w:val="both"/>
            </w:pPr>
            <w:r>
              <w:rPr>
                <w:sz w:val="18"/>
              </w:rPr>
              <w:t> le scale doppie non devono essere usate chiuse come scale semplici, a meno che non sia specificatamente previsto dalle caratteristiche della scala, poiché in tale posizione possono scivolare facilmente;</w:t>
            </w:r>
          </w:p>
          <w:p w14:paraId="0134AD12" w14:textId="77777777" w:rsidR="00E14E64" w:rsidRDefault="00000000">
            <w:pPr>
              <w:spacing w:after="40" w:line="259" w:lineRule="auto"/>
              <w:jc w:val="both"/>
            </w:pPr>
            <w:r>
              <w:rPr>
                <w:sz w:val="18"/>
              </w:rPr>
              <w:t> tutte le scale portatili, ad accezione di quelle a castello, devono essere utilizzate solo in modo occasionale per raggiungere la quota o per brevissime operazioni e non per lavori prolungati nel tempo per i quali è preferibile utilizzare attrezzature più stabili;</w:t>
            </w:r>
          </w:p>
          <w:p w14:paraId="5CE04409" w14:textId="77777777" w:rsidR="00E14E64" w:rsidRDefault="00000000">
            <w:pPr>
              <w:spacing w:after="40" w:line="259" w:lineRule="auto"/>
              <w:jc w:val="both"/>
            </w:pPr>
            <w:r>
              <w:rPr>
                <w:sz w:val="18"/>
              </w:rPr>
              <w:t> le scale non devono mai servire ad usi diversi da quelli per cui sono state costruite e tanto meno essere poste in posizione orizzontale per congiungere due piani;</w:t>
            </w:r>
          </w:p>
          <w:p w14:paraId="229EE577" w14:textId="77777777" w:rsidR="00E14E64" w:rsidRDefault="00000000">
            <w:pPr>
              <w:spacing w:after="40" w:line="259" w:lineRule="auto"/>
              <w:jc w:val="both"/>
            </w:pPr>
            <w:r>
              <w:rPr>
                <w:sz w:val="18"/>
              </w:rPr>
              <w:t> va evitato l'impiego di scale metalliche in vicinanza di apparecchiature o linee elettriche scoperte e sotto tensione.</w:t>
            </w:r>
          </w:p>
          <w:p w14:paraId="44D5BD27" w14:textId="77777777" w:rsidR="00E14E64" w:rsidRDefault="00000000">
            <w:pPr>
              <w:spacing w:after="40" w:line="259" w:lineRule="auto"/>
              <w:jc w:val="both"/>
            </w:pPr>
            <w:r>
              <w:rPr>
                <w:sz w:val="18"/>
              </w:rPr>
              <w:t>Durante l’uso</w:t>
            </w:r>
          </w:p>
          <w:p w14:paraId="56C6607A" w14:textId="77777777" w:rsidR="00E14E64" w:rsidRDefault="00000000">
            <w:pPr>
              <w:spacing w:after="40" w:line="259" w:lineRule="auto"/>
              <w:jc w:val="both"/>
            </w:pPr>
            <w:r>
              <w:rPr>
                <w:sz w:val="18"/>
              </w:rPr>
              <w:t> Indipendentemente dall’altezza dove viene eseguito il lavoro o la semplice salita, le scale, ad eccezione di quelle a libro ed a castello, devono essere sistemate e vincolate (per es. con l’utilizzo di chiodi, graffe in ferro, listelli, tasselli, legature, ecc.) in modo che siano evitati sbandamenti, slittamenti, rovesciamenti, oscillazioni od inflessioni accentuate; quando non sia attuabile l’adozione di detta misura, le scale devono essere trattenute al piede da altra persona che dovrà indossare il copricapo antinfortunistico;</w:t>
            </w:r>
          </w:p>
          <w:p w14:paraId="137003F6" w14:textId="77777777" w:rsidR="00E14E64" w:rsidRDefault="00000000">
            <w:pPr>
              <w:spacing w:after="40" w:line="259" w:lineRule="auto"/>
              <w:jc w:val="both"/>
            </w:pPr>
            <w:r>
              <w:rPr>
                <w:sz w:val="18"/>
              </w:rPr>
              <w:t> durante gli spostamenti laterali, anche i più piccoli, nessun lavoratore deve trovarsi sulla scala;</w:t>
            </w:r>
          </w:p>
          <w:p w14:paraId="4B54AD76" w14:textId="77777777" w:rsidR="00E14E64" w:rsidRDefault="00000000">
            <w:pPr>
              <w:spacing w:after="40" w:line="259" w:lineRule="auto"/>
              <w:jc w:val="both"/>
            </w:pPr>
            <w:r>
              <w:rPr>
                <w:sz w:val="18"/>
              </w:rPr>
              <w:t> la scala deve essere utilizzata da una sola persona per volta evitando il trasporto di materiale, ad accezione degli attrezzi necessari ad eseguire il lavoro; in ogni caso non dovrà essere superata la portata massima prevista dal costruttore;</w:t>
            </w:r>
          </w:p>
          <w:p w14:paraId="0A8F7172" w14:textId="77777777" w:rsidR="00E14E64" w:rsidRDefault="00000000">
            <w:pPr>
              <w:spacing w:after="40" w:line="259" w:lineRule="auto"/>
              <w:jc w:val="both"/>
            </w:pPr>
            <w:r>
              <w:rPr>
                <w:sz w:val="18"/>
              </w:rPr>
              <w:t> su tutte le scale, ad accezione di quelle a libro ed a castello, è permesso operare staccando entrambe le mani dalla scala purché si rimanga ancorati alla scala con apposita cintura di sicurezza e che le modalità operative siano state concordate con il preposto. In questo caso la scala deve essere fissata ed il lavoratore deve utilizzare una cintura di posizionamento ed un cordino, a tal proposito si vedano le immagini esemplificative riportate sotto;</w:t>
            </w:r>
          </w:p>
          <w:p w14:paraId="3BFFD345" w14:textId="77777777" w:rsidR="00E14E64" w:rsidRDefault="00000000">
            <w:pPr>
              <w:spacing w:after="40" w:line="259" w:lineRule="auto"/>
              <w:jc w:val="both"/>
            </w:pPr>
            <w:r>
              <w:rPr>
                <w:sz w:val="18"/>
              </w:rPr>
              <w:t> quando vengono eseguiti lavori in quota utilizzando scale ad elementi innestati,una persona deve esercitare da terra una continua vigilanza sulla scala stessa, così come tutte le altre situazioni in cui non è conveniente lasciare incustodita la scala con sopra l’operatore (per es. presenza di traffico, lavori su marciapiede, ecc.);</w:t>
            </w:r>
          </w:p>
          <w:p w14:paraId="6058C206" w14:textId="77777777" w:rsidR="00E14E64" w:rsidRDefault="00000000">
            <w:pPr>
              <w:spacing w:after="40" w:line="259" w:lineRule="auto"/>
              <w:jc w:val="both"/>
            </w:pPr>
            <w:r>
              <w:rPr>
                <w:sz w:val="18"/>
              </w:rPr>
              <w:t> se vengono usati utensili durante il lavoro sulle scale, questi vanno portati in borsa a tracolla o fissati alla cintura;</w:t>
            </w:r>
          </w:p>
          <w:p w14:paraId="481856B7" w14:textId="77777777" w:rsidR="00E14E64" w:rsidRDefault="00000000">
            <w:pPr>
              <w:spacing w:after="40" w:line="259" w:lineRule="auto"/>
              <w:jc w:val="both"/>
            </w:pPr>
            <w:r>
              <w:rPr>
                <w:sz w:val="18"/>
              </w:rPr>
              <w:t> non si deve saltare a terra dalla scala;</w:t>
            </w:r>
          </w:p>
          <w:p w14:paraId="68C391F4" w14:textId="77777777" w:rsidR="00E14E64" w:rsidRDefault="00000000">
            <w:pPr>
              <w:spacing w:after="40" w:line="259" w:lineRule="auto"/>
              <w:jc w:val="both"/>
            </w:pPr>
            <w:r>
              <w:rPr>
                <w:sz w:val="18"/>
              </w:rPr>
              <w:t> sulle scale a libro non bisogna stare mai a cavalcioni ed il predellino può servire solo per l’appoggio di attrezzi;</w:t>
            </w:r>
          </w:p>
          <w:p w14:paraId="31C337ED" w14:textId="77777777" w:rsidR="00E14E64" w:rsidRDefault="00000000">
            <w:pPr>
              <w:spacing w:after="40" w:line="259" w:lineRule="auto"/>
              <w:jc w:val="both"/>
            </w:pPr>
            <w:r>
              <w:rPr>
                <w:sz w:val="18"/>
              </w:rPr>
              <w:t> sulle scale a libro prive di montanti prolungati di almeno 60 – 70 cm, si deve evitare di salire sugli ultimi gradini in alto, in modo da avere ugualmente la suddetta misura rispetto al piolo in cui poggiano i piedi;</w:t>
            </w:r>
          </w:p>
          <w:p w14:paraId="2945435C" w14:textId="77777777" w:rsidR="00E14E64" w:rsidRDefault="00000000">
            <w:pPr>
              <w:spacing w:after="40" w:line="259" w:lineRule="auto"/>
              <w:jc w:val="both"/>
            </w:pPr>
            <w:r>
              <w:rPr>
                <w:sz w:val="18"/>
              </w:rPr>
              <w:t> le scale snodate multiuso (scala semplice in appoggio alla parete o come scala a libro) non dovranno essere utilizzate a ponte, come rappresentato nel disegno riportato a lato;</w:t>
            </w:r>
          </w:p>
          <w:p w14:paraId="6135E61A" w14:textId="77777777" w:rsidR="00E14E64" w:rsidRDefault="00000000">
            <w:pPr>
              <w:spacing w:after="40" w:line="259" w:lineRule="auto"/>
              <w:jc w:val="both"/>
            </w:pPr>
            <w:r>
              <w:rPr>
                <w:sz w:val="18"/>
              </w:rPr>
              <w:t> in generale non superare il terz’ultimo gradino se la scala non è provvista di montanti prolungati di almeno 60 - 70cm;</w:t>
            </w:r>
          </w:p>
          <w:p w14:paraId="6BC970CC" w14:textId="77777777" w:rsidR="00E14E64" w:rsidRDefault="00000000">
            <w:pPr>
              <w:spacing w:after="40" w:line="259" w:lineRule="auto"/>
              <w:jc w:val="both"/>
            </w:pPr>
            <w:r>
              <w:rPr>
                <w:sz w:val="18"/>
              </w:rPr>
              <w:t> la salita e la discesa vanno effettuate con il viso rivolto verso la scala, tenendosi sulla linea mediana della scala ed entrambe le mani posate esclusivamente ed alternativamente sui pioli;</w:t>
            </w:r>
          </w:p>
          <w:p w14:paraId="29F93DE5" w14:textId="77777777" w:rsidR="00E14E64" w:rsidRDefault="00000000">
            <w:pPr>
              <w:spacing w:after="40" w:line="259" w:lineRule="auto"/>
              <w:jc w:val="both"/>
            </w:pPr>
            <w:r>
              <w:rPr>
                <w:sz w:val="18"/>
              </w:rPr>
              <w:t> per lavori eseguiti sulle scale il corpo deve essere rivolto verso la scala stessa, con i piedi sul medesimo piolo e spostati verso i montanti;</w:t>
            </w:r>
          </w:p>
          <w:p w14:paraId="59C8305D" w14:textId="77777777" w:rsidR="00E14E64" w:rsidRDefault="00000000">
            <w:pPr>
              <w:spacing w:after="40" w:line="259" w:lineRule="auto"/>
              <w:jc w:val="both"/>
            </w:pPr>
            <w:r>
              <w:rPr>
                <w:sz w:val="18"/>
              </w:rPr>
              <w:t> per la scala multiuso ed utilizzata a forbice, come indicato nel disegno a lato, è vietato salire sul 3° elemento, che dovrà essere utilizzato solamente come appoggio per le mani.</w:t>
            </w:r>
          </w:p>
          <w:p w14:paraId="6FF44622" w14:textId="77777777" w:rsidR="00E14E64" w:rsidRDefault="00000000">
            <w:pPr>
              <w:spacing w:after="40" w:line="259" w:lineRule="auto"/>
              <w:jc w:val="both"/>
            </w:pPr>
            <w:r>
              <w:rPr>
                <w:sz w:val="18"/>
              </w:rPr>
              <w:t>messa in opera di scale portatili</w:t>
            </w:r>
          </w:p>
          <w:p w14:paraId="09338B34" w14:textId="77777777" w:rsidR="00E14E64" w:rsidRDefault="00000000">
            <w:pPr>
              <w:spacing w:after="40" w:line="259" w:lineRule="auto"/>
              <w:jc w:val="both"/>
            </w:pPr>
            <w:r>
              <w:rPr>
                <w:sz w:val="18"/>
              </w:rPr>
              <w:t>Dopo l’uso</w:t>
            </w:r>
          </w:p>
          <w:p w14:paraId="196FFF51" w14:textId="77777777" w:rsidR="00E14E64" w:rsidRDefault="00000000">
            <w:pPr>
              <w:spacing w:after="40" w:line="259" w:lineRule="auto"/>
              <w:jc w:val="both"/>
            </w:pPr>
            <w:r>
              <w:rPr>
                <w:sz w:val="18"/>
              </w:rPr>
              <w:t> Controllare periodicamente lo stato di conservazione, provvedendo a richiedere la necessaria manutenzione; tali controlli dovranno avvenire almeno ogni sei mesi riportando la data di effettuazione, gli esiti della verifica e la firma dell’esecutore. Sarà cura dei preposti appurare che tale verifica venga eseguita;</w:t>
            </w:r>
          </w:p>
          <w:p w14:paraId="78A28D74" w14:textId="77777777" w:rsidR="00E14E64" w:rsidRDefault="00000000">
            <w:pPr>
              <w:spacing w:after="40" w:line="259" w:lineRule="auto"/>
              <w:jc w:val="both"/>
            </w:pPr>
            <w:r>
              <w:rPr>
                <w:sz w:val="18"/>
              </w:rPr>
              <w:t> le scale non utilizzate devono essere conservate in luogo riparato dalle intemperie e asciutto, lontane da sorgenti di calore e, possibilmente, sospese ad appositi ganci;</w:t>
            </w:r>
          </w:p>
          <w:p w14:paraId="0F19A2D7" w14:textId="77777777" w:rsidR="00E14E64" w:rsidRDefault="00000000">
            <w:pPr>
              <w:spacing w:after="40" w:line="259" w:lineRule="auto"/>
              <w:jc w:val="both"/>
            </w:pPr>
            <w:r>
              <w:rPr>
                <w:sz w:val="18"/>
              </w:rPr>
              <w:t> segnalare immediatamente eventuali anomalie riscontrate, in particolare: pioli rotti, gioco fra gli incastri, fessurazioni, carenza dei dispositivi antiscivolo e di arresto.</w:t>
            </w:r>
          </w:p>
        </w:tc>
      </w:tr>
      <w:tr w:rsidR="00E14E64" w14:paraId="62885F7C" w14:textId="77777777">
        <w:trPr>
          <w:jc w:val="center"/>
        </w:trPr>
        <w:tc>
          <w:tcPr>
            <w:tcW w:w="2268" w:type="dxa"/>
            <w:shd w:val="clear" w:color="auto" w:fill="F3F3F3"/>
            <w:tcMar>
              <w:top w:w="80" w:type="dxa"/>
              <w:left w:w="100" w:type="dxa"/>
              <w:bottom w:w="80" w:type="dxa"/>
              <w:right w:w="100" w:type="dxa"/>
            </w:tcMar>
          </w:tcPr>
          <w:p w14:paraId="4ACBB9E7"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04A7C27D" w14:textId="77777777" w:rsidR="00E14E64" w:rsidRDefault="00000000">
            <w:pPr>
              <w:spacing w:after="40" w:line="259" w:lineRule="auto"/>
              <w:jc w:val="both"/>
            </w:pPr>
            <w:r>
              <w:rPr>
                <w:sz w:val="18"/>
              </w:rPr>
              <w:t>Durante l’utilizzo delle scale portatili, l’operatore obbligatoriamente dovrà indossare i seguenti dispositivi di protezione individuale;</w:t>
            </w:r>
          </w:p>
          <w:p w14:paraId="32DCFAA5" w14:textId="77777777" w:rsidR="00E14E64" w:rsidRDefault="00000000">
            <w:pPr>
              <w:spacing w:after="40" w:line="259" w:lineRule="auto"/>
              <w:jc w:val="both"/>
            </w:pPr>
            <w:r>
              <w:rPr>
                <w:sz w:val="18"/>
              </w:rPr>
              <w:t>Tabella D.P.I. riportata di seguito.</w:t>
            </w:r>
          </w:p>
        </w:tc>
      </w:tr>
      <w:tr w:rsidR="00E14E64" w14:paraId="74C31B05" w14:textId="77777777">
        <w:trPr>
          <w:jc w:val="center"/>
        </w:trPr>
        <w:tc>
          <w:tcPr>
            <w:tcW w:w="2268" w:type="dxa"/>
            <w:shd w:val="clear" w:color="auto" w:fill="F3F3F3"/>
            <w:tcMar>
              <w:top w:w="80" w:type="dxa"/>
              <w:left w:w="100" w:type="dxa"/>
              <w:bottom w:w="80" w:type="dxa"/>
              <w:right w:w="100" w:type="dxa"/>
            </w:tcMar>
          </w:tcPr>
          <w:p w14:paraId="24C40632"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0F2E6018" w14:textId="77777777" w:rsidR="00E14E64" w:rsidRDefault="00000000">
            <w:pPr>
              <w:spacing w:after="40" w:line="259" w:lineRule="auto"/>
            </w:pPr>
            <w:r>
              <w:rPr>
                <w:b/>
                <w:sz w:val="18"/>
              </w:rPr>
              <w:t>NOME RICEVENTE</w:t>
            </w:r>
          </w:p>
          <w:p w14:paraId="0129277A" w14:textId="77777777" w:rsidR="00E14E64" w:rsidRDefault="00000000">
            <w:pPr>
              <w:spacing w:after="40" w:line="259" w:lineRule="auto"/>
            </w:pPr>
            <w:r>
              <w:rPr>
                <w:b/>
                <w:sz w:val="18"/>
              </w:rPr>
              <w:t>CONSEGNATA IL</w:t>
            </w:r>
          </w:p>
          <w:p w14:paraId="22DC33FC" w14:textId="77777777" w:rsidR="00E14E64" w:rsidRDefault="00000000">
            <w:pPr>
              <w:spacing w:after="40" w:line="259" w:lineRule="auto"/>
            </w:pPr>
            <w:r>
              <w:rPr>
                <w:b/>
                <w:sz w:val="18"/>
              </w:rPr>
              <w:t>FIRMA RICEVENTE</w:t>
            </w:r>
          </w:p>
        </w:tc>
      </w:tr>
    </w:tbl>
    <w:p w14:paraId="7BF0774D" w14:textId="77777777" w:rsidR="00E14E64" w:rsidRDefault="00E14E64">
      <w:pPr>
        <w:spacing w:before="80" w:after="0" w:line="240" w:lineRule="auto"/>
      </w:pPr>
    </w:p>
    <w:p w14:paraId="531DBD88"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494DE400" w14:textId="77777777">
        <w:trPr>
          <w:jc w:val="center"/>
        </w:trPr>
        <w:tc>
          <w:tcPr>
            <w:tcW w:w="3118" w:type="dxa"/>
            <w:shd w:val="clear" w:color="auto" w:fill="2F6B3F"/>
            <w:vAlign w:val="center"/>
          </w:tcPr>
          <w:p w14:paraId="36FCEE49" w14:textId="77777777" w:rsidR="00E14E64" w:rsidRDefault="00000000">
            <w:pPr>
              <w:jc w:val="center"/>
            </w:pPr>
            <w:r>
              <w:rPr>
                <w:b/>
                <w:color w:val="FFFFFF"/>
                <w:sz w:val="18"/>
              </w:rPr>
              <w:t>Tipologia di D.P.I.</w:t>
            </w:r>
          </w:p>
        </w:tc>
        <w:tc>
          <w:tcPr>
            <w:tcW w:w="4819" w:type="dxa"/>
            <w:shd w:val="clear" w:color="auto" w:fill="2F6B3F"/>
            <w:vAlign w:val="center"/>
          </w:tcPr>
          <w:p w14:paraId="204E453B" w14:textId="77777777" w:rsidR="00E14E64" w:rsidRDefault="00000000">
            <w:pPr>
              <w:jc w:val="center"/>
            </w:pPr>
            <w:r>
              <w:rPr>
                <w:b/>
                <w:color w:val="FFFFFF"/>
                <w:sz w:val="18"/>
              </w:rPr>
              <w:t>Quando</w:t>
            </w:r>
          </w:p>
        </w:tc>
        <w:tc>
          <w:tcPr>
            <w:tcW w:w="1587" w:type="dxa"/>
            <w:shd w:val="clear" w:color="auto" w:fill="2F6B3F"/>
            <w:vAlign w:val="center"/>
          </w:tcPr>
          <w:p w14:paraId="75C2B2AF" w14:textId="77777777" w:rsidR="00E14E64" w:rsidRDefault="00000000">
            <w:pPr>
              <w:jc w:val="center"/>
            </w:pPr>
            <w:r>
              <w:rPr>
                <w:b/>
                <w:color w:val="FFFFFF"/>
                <w:sz w:val="18"/>
              </w:rPr>
              <w:t>Segnale</w:t>
            </w:r>
          </w:p>
        </w:tc>
      </w:tr>
      <w:tr w:rsidR="00E14E64" w14:paraId="6E6B7BAC" w14:textId="77777777">
        <w:trPr>
          <w:jc w:val="center"/>
        </w:trPr>
        <w:tc>
          <w:tcPr>
            <w:tcW w:w="3118" w:type="dxa"/>
            <w:tcMar>
              <w:top w:w="80" w:type="dxa"/>
              <w:left w:w="90" w:type="dxa"/>
              <w:bottom w:w="80" w:type="dxa"/>
              <w:right w:w="90" w:type="dxa"/>
            </w:tcMar>
            <w:vAlign w:val="center"/>
          </w:tcPr>
          <w:p w14:paraId="4C30BABA" w14:textId="77777777" w:rsidR="00E14E64" w:rsidRDefault="00000000">
            <w:pPr>
              <w:spacing w:after="40" w:line="259" w:lineRule="auto"/>
              <w:jc w:val="both"/>
            </w:pPr>
            <w:r>
              <w:rPr>
                <w:sz w:val="18"/>
              </w:rPr>
              <w:t>Guanti di protezione</w:t>
            </w:r>
          </w:p>
        </w:tc>
        <w:tc>
          <w:tcPr>
            <w:tcW w:w="4819" w:type="dxa"/>
            <w:tcMar>
              <w:top w:w="80" w:type="dxa"/>
              <w:left w:w="90" w:type="dxa"/>
              <w:bottom w:w="80" w:type="dxa"/>
              <w:right w:w="90" w:type="dxa"/>
            </w:tcMar>
            <w:vAlign w:val="center"/>
          </w:tcPr>
          <w:p w14:paraId="04784C8A" w14:textId="77777777" w:rsidR="00E14E64" w:rsidRDefault="00000000">
            <w:pPr>
              <w:spacing w:after="40" w:line="259" w:lineRule="auto"/>
              <w:jc w:val="both"/>
            </w:pPr>
            <w:r>
              <w:rPr>
                <w:sz w:val="18"/>
              </w:rPr>
              <w:t>Durante la salita e la discesa dalla scala (anche per l’operatore a terra quando la sua presenza sia prevista)</w:t>
            </w:r>
          </w:p>
        </w:tc>
        <w:tc>
          <w:tcPr>
            <w:tcW w:w="1587" w:type="dxa"/>
            <w:tcMar>
              <w:top w:w="80" w:type="dxa"/>
              <w:left w:w="90" w:type="dxa"/>
              <w:bottom w:w="80" w:type="dxa"/>
              <w:right w:w="90" w:type="dxa"/>
            </w:tcMar>
            <w:vAlign w:val="center"/>
          </w:tcPr>
          <w:p w14:paraId="161CEAE1" w14:textId="77777777" w:rsidR="00E14E64" w:rsidRDefault="00000000">
            <w:pPr>
              <w:jc w:val="center"/>
            </w:pPr>
            <w:r>
              <w:rPr>
                <w:noProof/>
              </w:rPr>
              <w:drawing>
                <wp:inline distT="0" distB="0" distL="0" distR="0" wp14:anchorId="171A8B1D" wp14:editId="7057A6BC">
                  <wp:extent cx="324000" cy="324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56E261B5" w14:textId="77777777">
        <w:trPr>
          <w:jc w:val="center"/>
        </w:trPr>
        <w:tc>
          <w:tcPr>
            <w:tcW w:w="3118" w:type="dxa"/>
            <w:tcMar>
              <w:top w:w="80" w:type="dxa"/>
              <w:left w:w="90" w:type="dxa"/>
              <w:bottom w:w="80" w:type="dxa"/>
              <w:right w:w="90" w:type="dxa"/>
            </w:tcMar>
            <w:vAlign w:val="center"/>
          </w:tcPr>
          <w:p w14:paraId="2C746FB2" w14:textId="77777777" w:rsidR="00E14E64" w:rsidRDefault="00000000">
            <w:pPr>
              <w:spacing w:after="40" w:line="259" w:lineRule="auto"/>
              <w:jc w:val="both"/>
            </w:pPr>
            <w:r>
              <w:rPr>
                <w:sz w:val="18"/>
              </w:rPr>
              <w:t>Scarpe antinfortunistiche con puntale metallico e suola anti sdrucciolo</w:t>
            </w:r>
          </w:p>
        </w:tc>
        <w:tc>
          <w:tcPr>
            <w:tcW w:w="4819" w:type="dxa"/>
            <w:tcMar>
              <w:top w:w="80" w:type="dxa"/>
              <w:left w:w="90" w:type="dxa"/>
              <w:bottom w:w="80" w:type="dxa"/>
              <w:right w:w="90" w:type="dxa"/>
            </w:tcMar>
            <w:vAlign w:val="center"/>
          </w:tcPr>
          <w:p w14:paraId="09EDBD09" w14:textId="77777777" w:rsidR="00E14E64" w:rsidRDefault="00000000">
            <w:pPr>
              <w:spacing w:after="40" w:line="259" w:lineRule="auto"/>
              <w:jc w:val="both"/>
            </w:pPr>
            <w:r>
              <w:rPr>
                <w:sz w:val="18"/>
              </w:rPr>
              <w:t>Durante la salita e la discesa dalla scala (anche per l’operatore a terra quando la sua presenza sia prevista)</w:t>
            </w:r>
          </w:p>
        </w:tc>
        <w:tc>
          <w:tcPr>
            <w:tcW w:w="1587" w:type="dxa"/>
            <w:tcMar>
              <w:top w:w="80" w:type="dxa"/>
              <w:left w:w="90" w:type="dxa"/>
              <w:bottom w:w="80" w:type="dxa"/>
              <w:right w:w="90" w:type="dxa"/>
            </w:tcMar>
            <w:vAlign w:val="center"/>
          </w:tcPr>
          <w:p w14:paraId="0079ACAF" w14:textId="77777777" w:rsidR="00E14E64" w:rsidRDefault="00000000">
            <w:pPr>
              <w:jc w:val="center"/>
            </w:pPr>
            <w:r>
              <w:rPr>
                <w:noProof/>
              </w:rPr>
              <w:drawing>
                <wp:inline distT="0" distB="0" distL="0" distR="0" wp14:anchorId="6DA46AE9" wp14:editId="57A66D25">
                  <wp:extent cx="324000" cy="324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6613246B" w14:textId="77777777">
        <w:trPr>
          <w:jc w:val="center"/>
        </w:trPr>
        <w:tc>
          <w:tcPr>
            <w:tcW w:w="3118" w:type="dxa"/>
            <w:tcMar>
              <w:top w:w="80" w:type="dxa"/>
              <w:left w:w="90" w:type="dxa"/>
              <w:bottom w:w="80" w:type="dxa"/>
              <w:right w:w="90" w:type="dxa"/>
            </w:tcMar>
            <w:vAlign w:val="center"/>
          </w:tcPr>
          <w:p w14:paraId="45CB3612" w14:textId="77777777" w:rsidR="00E14E64" w:rsidRDefault="00000000">
            <w:pPr>
              <w:spacing w:after="40" w:line="259" w:lineRule="auto"/>
              <w:jc w:val="both"/>
            </w:pPr>
            <w:r>
              <w:rPr>
                <w:sz w:val="18"/>
              </w:rPr>
              <w:t>Cintura e cordino di posizionamento</w:t>
            </w:r>
          </w:p>
        </w:tc>
        <w:tc>
          <w:tcPr>
            <w:tcW w:w="4819" w:type="dxa"/>
            <w:tcMar>
              <w:top w:w="80" w:type="dxa"/>
              <w:left w:w="90" w:type="dxa"/>
              <w:bottom w:w="80" w:type="dxa"/>
              <w:right w:w="90" w:type="dxa"/>
            </w:tcMar>
            <w:vAlign w:val="center"/>
          </w:tcPr>
          <w:p w14:paraId="1FE62343" w14:textId="77777777" w:rsidR="00E14E64" w:rsidRDefault="00000000">
            <w:pPr>
              <w:spacing w:after="40" w:line="259" w:lineRule="auto"/>
              <w:jc w:val="both"/>
            </w:pPr>
            <w:r>
              <w:rPr>
                <w:sz w:val="18"/>
              </w:rPr>
              <w:t>In caso di lavori in cui è necessario staccare entrambe le mani dalla scala e nelle altre situazioni in cui vi sia il rischio di cadere (non applicabile su scale a libro ed a castello)</w:t>
            </w:r>
          </w:p>
        </w:tc>
        <w:tc>
          <w:tcPr>
            <w:tcW w:w="1587" w:type="dxa"/>
            <w:tcMar>
              <w:top w:w="80" w:type="dxa"/>
              <w:left w:w="90" w:type="dxa"/>
              <w:bottom w:w="80" w:type="dxa"/>
              <w:right w:w="90" w:type="dxa"/>
            </w:tcMar>
            <w:vAlign w:val="center"/>
          </w:tcPr>
          <w:p w14:paraId="5AE38932" w14:textId="77777777" w:rsidR="00E14E64" w:rsidRDefault="00000000">
            <w:pPr>
              <w:jc w:val="center"/>
            </w:pPr>
            <w:r>
              <w:rPr>
                <w:noProof/>
              </w:rPr>
              <w:drawing>
                <wp:inline distT="0" distB="0" distL="0" distR="0" wp14:anchorId="26B61210" wp14:editId="31DFBFB0">
                  <wp:extent cx="324000" cy="324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2c7aa6a4329747a.png"/>
                          <pic:cNvPicPr/>
                        </pic:nvPicPr>
                        <pic:blipFill>
                          <a:blip r:embed="rId21"/>
                          <a:stretch>
                            <a:fillRect/>
                          </a:stretch>
                        </pic:blipFill>
                        <pic:spPr>
                          <a:xfrm>
                            <a:off x="0" y="0"/>
                            <a:ext cx="324000" cy="324000"/>
                          </a:xfrm>
                          <a:prstGeom prst="rect">
                            <a:avLst/>
                          </a:prstGeom>
                        </pic:spPr>
                      </pic:pic>
                    </a:graphicData>
                  </a:graphic>
                </wp:inline>
              </w:drawing>
            </w:r>
          </w:p>
        </w:tc>
      </w:tr>
      <w:tr w:rsidR="00E14E64" w14:paraId="6F6DAD0B" w14:textId="77777777">
        <w:trPr>
          <w:jc w:val="center"/>
        </w:trPr>
        <w:tc>
          <w:tcPr>
            <w:tcW w:w="3118" w:type="dxa"/>
            <w:tcMar>
              <w:top w:w="80" w:type="dxa"/>
              <w:left w:w="90" w:type="dxa"/>
              <w:bottom w:w="80" w:type="dxa"/>
              <w:right w:w="90" w:type="dxa"/>
            </w:tcMar>
            <w:vAlign w:val="center"/>
          </w:tcPr>
          <w:p w14:paraId="0769143C" w14:textId="77777777" w:rsidR="00E14E64" w:rsidRDefault="00000000">
            <w:pPr>
              <w:spacing w:after="40" w:line="259" w:lineRule="auto"/>
              <w:jc w:val="both"/>
            </w:pPr>
            <w:r>
              <w:rPr>
                <w:sz w:val="18"/>
              </w:rPr>
              <w:t>Elmetto copri capo</w:t>
            </w:r>
          </w:p>
        </w:tc>
        <w:tc>
          <w:tcPr>
            <w:tcW w:w="4819" w:type="dxa"/>
            <w:tcMar>
              <w:top w:w="80" w:type="dxa"/>
              <w:left w:w="90" w:type="dxa"/>
              <w:bottom w:w="80" w:type="dxa"/>
              <w:right w:w="90" w:type="dxa"/>
            </w:tcMar>
            <w:vAlign w:val="center"/>
          </w:tcPr>
          <w:p w14:paraId="653A02D5" w14:textId="77777777" w:rsidR="00E14E64" w:rsidRDefault="00000000">
            <w:pPr>
              <w:spacing w:after="40" w:line="259" w:lineRule="auto"/>
              <w:jc w:val="both"/>
            </w:pPr>
            <w:r>
              <w:rPr>
                <w:sz w:val="18"/>
              </w:rPr>
              <w:t>Durante il posizionamento della scala ed in caso di pericolo di caduta di oggetti dall’alto per l’operatore sulla scala, mentre per l’eventuale operatore addetto alla trattenuta ai piedi della scala l’elmetto copri capo dovrà sempre essere indossato</w:t>
            </w:r>
          </w:p>
        </w:tc>
        <w:tc>
          <w:tcPr>
            <w:tcW w:w="1587" w:type="dxa"/>
            <w:tcMar>
              <w:top w:w="80" w:type="dxa"/>
              <w:left w:w="90" w:type="dxa"/>
              <w:bottom w:w="80" w:type="dxa"/>
              <w:right w:w="90" w:type="dxa"/>
            </w:tcMar>
            <w:vAlign w:val="center"/>
          </w:tcPr>
          <w:p w14:paraId="7D8B98B1" w14:textId="77777777" w:rsidR="00E14E64" w:rsidRDefault="00000000">
            <w:pPr>
              <w:jc w:val="center"/>
            </w:pPr>
            <w:r>
              <w:rPr>
                <w:noProof/>
              </w:rPr>
              <w:drawing>
                <wp:inline distT="0" distB="0" distL="0" distR="0" wp14:anchorId="6FC98E8A" wp14:editId="226E288A">
                  <wp:extent cx="324000" cy="3240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bd7001b0ebc0fdf.png"/>
                          <pic:cNvPicPr/>
                        </pic:nvPicPr>
                        <pic:blipFill>
                          <a:blip r:embed="rId14"/>
                          <a:stretch>
                            <a:fillRect/>
                          </a:stretch>
                        </pic:blipFill>
                        <pic:spPr>
                          <a:xfrm>
                            <a:off x="0" y="0"/>
                            <a:ext cx="324000" cy="324000"/>
                          </a:xfrm>
                          <a:prstGeom prst="rect">
                            <a:avLst/>
                          </a:prstGeom>
                        </pic:spPr>
                      </pic:pic>
                    </a:graphicData>
                  </a:graphic>
                </wp:inline>
              </w:drawing>
            </w:r>
          </w:p>
        </w:tc>
      </w:tr>
      <w:tr w:rsidR="00E14E64" w14:paraId="55ADC255" w14:textId="77777777">
        <w:trPr>
          <w:jc w:val="center"/>
        </w:trPr>
        <w:tc>
          <w:tcPr>
            <w:tcW w:w="3118" w:type="dxa"/>
            <w:tcMar>
              <w:top w:w="80" w:type="dxa"/>
              <w:left w:w="90" w:type="dxa"/>
              <w:bottom w:w="80" w:type="dxa"/>
              <w:right w:w="90" w:type="dxa"/>
            </w:tcMar>
            <w:vAlign w:val="center"/>
          </w:tcPr>
          <w:p w14:paraId="5D946AD1"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21D2BC74" w14:textId="77777777" w:rsidR="00E14E64" w:rsidRDefault="00000000">
            <w:pPr>
              <w:spacing w:after="40" w:line="259" w:lineRule="auto"/>
              <w:jc w:val="both"/>
            </w:pPr>
            <w:r>
              <w:rPr>
                <w:sz w:val="18"/>
              </w:rPr>
              <w:t>E’ preferibile l’utilizzo di idonei indumenti protettivi personali (divisa di lavoro) per evitare impigliamenti.</w:t>
            </w:r>
          </w:p>
        </w:tc>
        <w:tc>
          <w:tcPr>
            <w:tcW w:w="1587" w:type="dxa"/>
            <w:tcMar>
              <w:top w:w="80" w:type="dxa"/>
              <w:left w:w="90" w:type="dxa"/>
              <w:bottom w:w="80" w:type="dxa"/>
              <w:right w:w="90" w:type="dxa"/>
            </w:tcMar>
            <w:vAlign w:val="center"/>
          </w:tcPr>
          <w:p w14:paraId="2C947087" w14:textId="77777777" w:rsidR="00E14E64" w:rsidRDefault="00000000">
            <w:pPr>
              <w:jc w:val="center"/>
            </w:pPr>
            <w:r>
              <w:rPr>
                <w:noProof/>
              </w:rPr>
              <w:drawing>
                <wp:inline distT="0" distB="0" distL="0" distR="0" wp14:anchorId="7715F8E4" wp14:editId="20FA3CF7">
                  <wp:extent cx="324000" cy="3240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bl>
    <w:p w14:paraId="0605282D" w14:textId="77777777" w:rsidR="00E14E64" w:rsidRDefault="00000000">
      <w:pPr>
        <w:spacing w:before="80" w:after="0" w:line="240" w:lineRule="auto"/>
      </w:pPr>
      <w:r>
        <w:rPr>
          <w:sz w:val="4"/>
        </w:rPr>
        <w:t xml:space="preserve"> </w:t>
      </w:r>
    </w:p>
    <w:p w14:paraId="0EE2EC0A" w14:textId="77777777" w:rsidR="00E14E64" w:rsidRDefault="00000000">
      <w:r>
        <w:br w:type="page"/>
      </w:r>
    </w:p>
    <w:p w14:paraId="3285FD1F" w14:textId="77777777" w:rsidR="00E14E64" w:rsidRDefault="00000000">
      <w:pPr>
        <w:pStyle w:val="Titolo2"/>
        <w:spacing w:before="0" w:after="60" w:line="240" w:lineRule="auto"/>
      </w:pPr>
      <w:r>
        <w:rPr>
          <w:rFonts w:ascii="Calibri" w:hAnsi="Calibri"/>
          <w:sz w:val="27"/>
        </w:rPr>
        <w:t>PRO AL009 — UTILIZZO IN SICUREZZA DELL’AUTOCLAVE PER STERILIZZAZIONE</w:t>
      </w:r>
    </w:p>
    <w:p w14:paraId="594C5EA9" w14:textId="77777777" w:rsidR="00E14E64" w:rsidRDefault="00000000">
      <w:pPr>
        <w:spacing w:after="120" w:line="240" w:lineRule="auto"/>
      </w:pPr>
      <w:r>
        <w:rPr>
          <w:i/>
          <w:color w:val="5A8F61"/>
          <w:sz w:val="18"/>
        </w:rPr>
        <w:t>Procedura 10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2BDE1A90" w14:textId="77777777">
        <w:trPr>
          <w:jc w:val="center"/>
        </w:trPr>
        <w:tc>
          <w:tcPr>
            <w:tcW w:w="2381" w:type="dxa"/>
            <w:shd w:val="clear" w:color="auto" w:fill="EAF3EA"/>
            <w:tcMar>
              <w:top w:w="80" w:type="dxa"/>
              <w:left w:w="110" w:type="dxa"/>
              <w:bottom w:w="80" w:type="dxa"/>
              <w:right w:w="110" w:type="dxa"/>
            </w:tcMar>
          </w:tcPr>
          <w:p w14:paraId="61D84F69" w14:textId="77777777" w:rsidR="00E14E64" w:rsidRDefault="00000000">
            <w:r>
              <w:rPr>
                <w:b/>
                <w:color w:val="2F6B3F"/>
                <w:sz w:val="18"/>
              </w:rPr>
              <w:t>Codice</w:t>
            </w:r>
          </w:p>
        </w:tc>
        <w:tc>
          <w:tcPr>
            <w:tcW w:w="7144" w:type="dxa"/>
            <w:tcMar>
              <w:top w:w="80" w:type="dxa"/>
              <w:left w:w="110" w:type="dxa"/>
              <w:bottom w:w="80" w:type="dxa"/>
              <w:right w:w="110" w:type="dxa"/>
            </w:tcMar>
          </w:tcPr>
          <w:p w14:paraId="426B5D11" w14:textId="77777777" w:rsidR="00E14E64" w:rsidRDefault="00000000">
            <w:pPr>
              <w:spacing w:after="40" w:line="259" w:lineRule="auto"/>
            </w:pPr>
            <w:r>
              <w:rPr>
                <w:b/>
                <w:sz w:val="18"/>
              </w:rPr>
              <w:t>PRO AL009</w:t>
            </w:r>
          </w:p>
        </w:tc>
      </w:tr>
      <w:tr w:rsidR="00E14E64" w14:paraId="3229BF54" w14:textId="77777777">
        <w:trPr>
          <w:jc w:val="center"/>
        </w:trPr>
        <w:tc>
          <w:tcPr>
            <w:tcW w:w="2381" w:type="dxa"/>
            <w:shd w:val="clear" w:color="auto" w:fill="EAF3EA"/>
            <w:tcMar>
              <w:top w:w="80" w:type="dxa"/>
              <w:left w:w="110" w:type="dxa"/>
              <w:bottom w:w="80" w:type="dxa"/>
              <w:right w:w="110" w:type="dxa"/>
            </w:tcMar>
          </w:tcPr>
          <w:p w14:paraId="02ADC16F" w14:textId="77777777" w:rsidR="00E14E64" w:rsidRDefault="00000000">
            <w:r>
              <w:rPr>
                <w:b/>
                <w:color w:val="2F6B3F"/>
                <w:sz w:val="18"/>
              </w:rPr>
              <w:t>Titolo</w:t>
            </w:r>
          </w:p>
        </w:tc>
        <w:tc>
          <w:tcPr>
            <w:tcW w:w="7144" w:type="dxa"/>
            <w:tcMar>
              <w:top w:w="80" w:type="dxa"/>
              <w:left w:w="110" w:type="dxa"/>
              <w:bottom w:w="80" w:type="dxa"/>
              <w:right w:w="110" w:type="dxa"/>
            </w:tcMar>
          </w:tcPr>
          <w:p w14:paraId="5EE27EDD" w14:textId="77777777" w:rsidR="00E14E64" w:rsidRDefault="00000000">
            <w:pPr>
              <w:spacing w:after="40" w:line="259" w:lineRule="auto"/>
            </w:pPr>
            <w:r>
              <w:rPr>
                <w:b/>
                <w:sz w:val="18"/>
              </w:rPr>
              <w:t>UTILIZZO IN SICUREZZA DELL’AUTOCLAVE PER STERILIZZAZIONE</w:t>
            </w:r>
          </w:p>
        </w:tc>
      </w:tr>
      <w:tr w:rsidR="00E14E64" w14:paraId="151CF1E8" w14:textId="77777777">
        <w:trPr>
          <w:jc w:val="center"/>
        </w:trPr>
        <w:tc>
          <w:tcPr>
            <w:tcW w:w="2381" w:type="dxa"/>
            <w:shd w:val="clear" w:color="auto" w:fill="EAF3EA"/>
            <w:tcMar>
              <w:top w:w="80" w:type="dxa"/>
              <w:left w:w="110" w:type="dxa"/>
              <w:bottom w:w="80" w:type="dxa"/>
              <w:right w:w="110" w:type="dxa"/>
            </w:tcMar>
          </w:tcPr>
          <w:p w14:paraId="069DB83C" w14:textId="77777777" w:rsidR="00E14E64" w:rsidRDefault="00000000">
            <w:r>
              <w:rPr>
                <w:b/>
                <w:color w:val="2F6B3F"/>
                <w:sz w:val="18"/>
              </w:rPr>
              <w:t>Revisione</w:t>
            </w:r>
          </w:p>
        </w:tc>
        <w:tc>
          <w:tcPr>
            <w:tcW w:w="7144" w:type="dxa"/>
            <w:tcMar>
              <w:top w:w="80" w:type="dxa"/>
              <w:left w:w="110" w:type="dxa"/>
              <w:bottom w:w="80" w:type="dxa"/>
              <w:right w:w="110" w:type="dxa"/>
            </w:tcMar>
          </w:tcPr>
          <w:p w14:paraId="6BB18A8B" w14:textId="77777777" w:rsidR="00E14E64" w:rsidRDefault="00000000">
            <w:pPr>
              <w:spacing w:after="40" w:line="259" w:lineRule="auto"/>
              <w:jc w:val="both"/>
            </w:pPr>
            <w:r>
              <w:rPr>
                <w:sz w:val="18"/>
              </w:rPr>
              <w:t>01</w:t>
            </w:r>
          </w:p>
        </w:tc>
      </w:tr>
      <w:tr w:rsidR="00E14E64" w14:paraId="35354203" w14:textId="77777777">
        <w:trPr>
          <w:jc w:val="center"/>
        </w:trPr>
        <w:tc>
          <w:tcPr>
            <w:tcW w:w="2381" w:type="dxa"/>
            <w:shd w:val="clear" w:color="auto" w:fill="EAF3EA"/>
            <w:tcMar>
              <w:top w:w="80" w:type="dxa"/>
              <w:left w:w="110" w:type="dxa"/>
              <w:bottom w:w="80" w:type="dxa"/>
              <w:right w:w="110" w:type="dxa"/>
            </w:tcMar>
          </w:tcPr>
          <w:p w14:paraId="12790B0E" w14:textId="7F75425C" w:rsidR="00E14E64" w:rsidRDefault="00000000">
            <w:r>
              <w:rPr>
                <w:b/>
                <w:color w:val="2F6B3F"/>
                <w:sz w:val="18"/>
              </w:rPr>
              <w:t xml:space="preserve">Fonte </w:t>
            </w:r>
          </w:p>
        </w:tc>
        <w:tc>
          <w:tcPr>
            <w:tcW w:w="7144" w:type="dxa"/>
            <w:tcMar>
              <w:top w:w="80" w:type="dxa"/>
              <w:left w:w="110" w:type="dxa"/>
              <w:bottom w:w="80" w:type="dxa"/>
              <w:right w:w="110" w:type="dxa"/>
            </w:tcMar>
          </w:tcPr>
          <w:p w14:paraId="48A9CD49" w14:textId="507FAE1E" w:rsidR="00E14E64" w:rsidRDefault="00000000">
            <w:pPr>
              <w:spacing w:after="40" w:line="259" w:lineRule="auto"/>
              <w:jc w:val="both"/>
            </w:pPr>
            <w:r>
              <w:rPr>
                <w:sz w:val="18"/>
              </w:rPr>
              <w:t>PRO AL009 (Uso in sicurezza dell'autoclave per sterilizzazione).</w:t>
            </w:r>
          </w:p>
        </w:tc>
      </w:tr>
      <w:tr w:rsidR="00E14E64" w14:paraId="164DC8C0" w14:textId="77777777">
        <w:trPr>
          <w:jc w:val="center"/>
        </w:trPr>
        <w:tc>
          <w:tcPr>
            <w:tcW w:w="2381" w:type="dxa"/>
            <w:shd w:val="clear" w:color="auto" w:fill="EAF3EA"/>
            <w:tcMar>
              <w:top w:w="80" w:type="dxa"/>
              <w:left w:w="110" w:type="dxa"/>
              <w:bottom w:w="80" w:type="dxa"/>
              <w:right w:w="110" w:type="dxa"/>
            </w:tcMar>
          </w:tcPr>
          <w:p w14:paraId="5732346C" w14:textId="4D47A7EA" w:rsidR="00E14E64" w:rsidRDefault="00000000">
            <w:r>
              <w:rPr>
                <w:b/>
                <w:color w:val="2F6B3F"/>
                <w:sz w:val="18"/>
              </w:rPr>
              <w:t>Pagine  sorgente</w:t>
            </w:r>
          </w:p>
        </w:tc>
        <w:tc>
          <w:tcPr>
            <w:tcW w:w="7144" w:type="dxa"/>
            <w:tcMar>
              <w:top w:w="80" w:type="dxa"/>
              <w:left w:w="110" w:type="dxa"/>
              <w:bottom w:w="80" w:type="dxa"/>
              <w:right w:w="110" w:type="dxa"/>
            </w:tcMar>
          </w:tcPr>
          <w:p w14:paraId="3C11EA14" w14:textId="77777777" w:rsidR="00E14E64" w:rsidRDefault="00000000">
            <w:pPr>
              <w:spacing w:after="40" w:line="259" w:lineRule="auto"/>
              <w:jc w:val="both"/>
            </w:pPr>
            <w:r>
              <w:rPr>
                <w:sz w:val="18"/>
              </w:rPr>
              <w:t>4</w:t>
            </w:r>
          </w:p>
        </w:tc>
      </w:tr>
      <w:tr w:rsidR="00E14E64" w14:paraId="4C17D973" w14:textId="77777777">
        <w:trPr>
          <w:jc w:val="center"/>
        </w:trPr>
        <w:tc>
          <w:tcPr>
            <w:tcW w:w="2381" w:type="dxa"/>
            <w:shd w:val="clear" w:color="auto" w:fill="EAF3EA"/>
            <w:tcMar>
              <w:top w:w="80" w:type="dxa"/>
              <w:left w:w="110" w:type="dxa"/>
              <w:bottom w:w="80" w:type="dxa"/>
              <w:right w:w="110" w:type="dxa"/>
            </w:tcMar>
          </w:tcPr>
          <w:p w14:paraId="411B2C2A" w14:textId="77777777" w:rsidR="00E14E64" w:rsidRDefault="00000000">
            <w:r>
              <w:rPr>
                <w:b/>
                <w:color w:val="2F6B3F"/>
                <w:sz w:val="18"/>
              </w:rPr>
              <w:t>Descrizione</w:t>
            </w:r>
          </w:p>
        </w:tc>
        <w:tc>
          <w:tcPr>
            <w:tcW w:w="7144" w:type="dxa"/>
            <w:tcMar>
              <w:top w:w="80" w:type="dxa"/>
              <w:left w:w="110" w:type="dxa"/>
              <w:bottom w:w="80" w:type="dxa"/>
              <w:right w:w="110" w:type="dxa"/>
            </w:tcMar>
          </w:tcPr>
          <w:p w14:paraId="4A7A2CDC" w14:textId="77777777" w:rsidR="00E14E64" w:rsidRDefault="00000000">
            <w:pPr>
              <w:spacing w:after="40" w:line="259" w:lineRule="auto"/>
              <w:jc w:val="both"/>
            </w:pPr>
            <w:r>
              <w:rPr>
                <w:sz w:val="18"/>
              </w:rPr>
              <w:t>Durante l’uso di tale attrezzatura l’operatore è esposto alle seguenti tipologie di rischio:</w:t>
            </w:r>
          </w:p>
        </w:tc>
      </w:tr>
    </w:tbl>
    <w:p w14:paraId="49FDEF56"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3F6FFD76" w14:textId="77777777">
        <w:trPr>
          <w:jc w:val="center"/>
        </w:trPr>
        <w:tc>
          <w:tcPr>
            <w:tcW w:w="2268" w:type="dxa"/>
            <w:shd w:val="clear" w:color="auto" w:fill="2F6B3F"/>
            <w:vAlign w:val="center"/>
          </w:tcPr>
          <w:p w14:paraId="2DD398ED" w14:textId="77777777" w:rsidR="00E14E64" w:rsidRDefault="00000000">
            <w:pPr>
              <w:jc w:val="center"/>
            </w:pPr>
            <w:r>
              <w:rPr>
                <w:b/>
                <w:color w:val="FFFFFF"/>
                <w:sz w:val="18"/>
              </w:rPr>
              <w:t>Sezione</w:t>
            </w:r>
          </w:p>
        </w:tc>
        <w:tc>
          <w:tcPr>
            <w:tcW w:w="7257" w:type="dxa"/>
            <w:shd w:val="clear" w:color="auto" w:fill="2F6B3F"/>
            <w:vAlign w:val="center"/>
          </w:tcPr>
          <w:p w14:paraId="299E780B" w14:textId="77777777" w:rsidR="00E14E64" w:rsidRDefault="00000000">
            <w:pPr>
              <w:jc w:val="center"/>
            </w:pPr>
            <w:r>
              <w:rPr>
                <w:b/>
                <w:color w:val="FFFFFF"/>
                <w:sz w:val="18"/>
              </w:rPr>
              <w:t>Contenuto</w:t>
            </w:r>
          </w:p>
        </w:tc>
      </w:tr>
      <w:tr w:rsidR="00E14E64" w14:paraId="7FE17387" w14:textId="77777777">
        <w:trPr>
          <w:jc w:val="center"/>
        </w:trPr>
        <w:tc>
          <w:tcPr>
            <w:tcW w:w="2268" w:type="dxa"/>
            <w:shd w:val="clear" w:color="auto" w:fill="F3F3F3"/>
            <w:tcMar>
              <w:top w:w="80" w:type="dxa"/>
              <w:left w:w="100" w:type="dxa"/>
              <w:bottom w:w="80" w:type="dxa"/>
              <w:right w:w="100" w:type="dxa"/>
            </w:tcMar>
          </w:tcPr>
          <w:p w14:paraId="465B6BF0" w14:textId="77777777" w:rsidR="00E14E64" w:rsidRDefault="00000000">
            <w:r>
              <w:rPr>
                <w:b/>
                <w:color w:val="2F6B3F"/>
                <w:sz w:val="18"/>
              </w:rPr>
              <w:t>SCOPO</w:t>
            </w:r>
          </w:p>
        </w:tc>
        <w:tc>
          <w:tcPr>
            <w:tcW w:w="7257" w:type="dxa"/>
            <w:tcMar>
              <w:top w:w="80" w:type="dxa"/>
              <w:left w:w="100" w:type="dxa"/>
              <w:bottom w:w="80" w:type="dxa"/>
              <w:right w:w="100" w:type="dxa"/>
            </w:tcMar>
          </w:tcPr>
          <w:p w14:paraId="3C48A862" w14:textId="77777777" w:rsidR="00E14E64" w:rsidRDefault="00000000">
            <w:pPr>
              <w:spacing w:after="40" w:line="259" w:lineRule="auto"/>
              <w:jc w:val="both"/>
            </w:pPr>
            <w:r>
              <w:rPr>
                <w:sz w:val="18"/>
              </w:rPr>
              <w:t>Durante l’uso di tale attrezzatura l’operatore è esposto alle seguenti tipologie di rischio:</w:t>
            </w:r>
          </w:p>
          <w:p w14:paraId="4A709B68" w14:textId="77777777" w:rsidR="00E14E64" w:rsidRDefault="00000000">
            <w:pPr>
              <w:spacing w:after="40" w:line="259" w:lineRule="auto"/>
            </w:pPr>
            <w:r>
              <w:rPr>
                <w:sz w:val="18"/>
              </w:rPr>
              <w:t>1. schiacciamenti agli arti superiori contro il coperchio di chiusura dell’autoclave;</w:t>
            </w:r>
          </w:p>
          <w:p w14:paraId="5D06BC85" w14:textId="77777777" w:rsidR="00E14E64" w:rsidRDefault="00000000">
            <w:pPr>
              <w:spacing w:after="40" w:line="259" w:lineRule="auto"/>
            </w:pPr>
            <w:r>
              <w:rPr>
                <w:sz w:val="18"/>
              </w:rPr>
              <w:t>2. scottature ed ustioni accidentali per contatto con superfici calde;</w:t>
            </w:r>
          </w:p>
          <w:p w14:paraId="667B2F0D" w14:textId="77777777" w:rsidR="00E14E64" w:rsidRDefault="00000000">
            <w:pPr>
              <w:spacing w:after="40" w:line="259" w:lineRule="auto"/>
            </w:pPr>
            <w:r>
              <w:rPr>
                <w:sz w:val="18"/>
              </w:rPr>
              <w:t>3. elettrocuzione. “Inserire foto contestuale all’ambiente</w:t>
            </w:r>
          </w:p>
          <w:p w14:paraId="1EC905C7" w14:textId="77777777" w:rsidR="00E14E64" w:rsidRDefault="00000000">
            <w:pPr>
              <w:spacing w:after="40" w:line="259" w:lineRule="auto"/>
              <w:jc w:val="both"/>
            </w:pPr>
            <w:r>
              <w:rPr>
                <w:sz w:val="18"/>
              </w:rPr>
              <w:t>Per ridurre le possibilità di infortuni e di malattie professionali si è resa necessaria la stesura della presente istruzione operativa ad integrazione delle conoscenze già acquisite per esperienza lavorativa e delle informazioni sulla sicurezza indicate dal costruttore nel manuale d’uso e manutenzione.</w:t>
            </w:r>
          </w:p>
          <w:p w14:paraId="20EF6708" w14:textId="77777777" w:rsidR="00E14E64" w:rsidRDefault="00000000">
            <w:pPr>
              <w:spacing w:after="40" w:line="259" w:lineRule="auto"/>
              <w:jc w:val="both"/>
            </w:pPr>
            <w:r>
              <w:rPr>
                <w:sz w:val="18"/>
              </w:rPr>
              <w:t>L’operatore utilizza l’autoclave per le operazioni di sterilizzazione del materiale (attrezzi manuali, contenitori, vasetti) utilizzato durante le analisi scientifiche. La sterilizzazione è necessaria al fine di non falsare i risultati delle analisi stesse.</w:t>
            </w:r>
          </w:p>
          <w:p w14:paraId="1B50592D" w14:textId="77777777" w:rsidR="00E14E64" w:rsidRDefault="00000000">
            <w:pPr>
              <w:spacing w:after="40" w:line="259" w:lineRule="auto"/>
            </w:pPr>
            <w:r>
              <w:rPr>
                <w:b/>
                <w:sz w:val="18"/>
              </w:rPr>
              <w:t>Un generico impianto è costituito da:</w:t>
            </w:r>
          </w:p>
          <w:p w14:paraId="7479E0D2" w14:textId="77777777" w:rsidR="00E14E64" w:rsidRDefault="00000000">
            <w:pPr>
              <w:spacing w:after="40" w:line="259" w:lineRule="auto"/>
            </w:pPr>
            <w:r>
              <w:rPr>
                <w:sz w:val="18"/>
              </w:rPr>
              <w:t>1. un serbatoio di accumulo per immagazzinare un certo quantitativo d'acqua in arrivo dalla rete (non sempre presente);</w:t>
            </w:r>
          </w:p>
          <w:p w14:paraId="02B2D174" w14:textId="77777777" w:rsidR="00E14E64" w:rsidRDefault="00000000">
            <w:pPr>
              <w:spacing w:after="40" w:line="259" w:lineRule="auto"/>
            </w:pPr>
            <w:r>
              <w:rPr>
                <w:sz w:val="18"/>
              </w:rPr>
              <w:t>2. una pompa elettrica, solitamente di tipo centrifugo, con portata e prevalenza adeguate;</w:t>
            </w:r>
          </w:p>
          <w:p w14:paraId="2119F7AE" w14:textId="77777777" w:rsidR="00E14E64" w:rsidRDefault="00000000">
            <w:pPr>
              <w:spacing w:after="40" w:line="259" w:lineRule="auto"/>
            </w:pPr>
            <w:r>
              <w:rPr>
                <w:sz w:val="18"/>
              </w:rPr>
              <w:t>3. un contenitore a pressione in cui è presente una camera d'aria, chiamato anche polmone;</w:t>
            </w:r>
          </w:p>
          <w:p w14:paraId="7C3F8BF3" w14:textId="77777777" w:rsidR="00E14E64" w:rsidRDefault="00000000">
            <w:pPr>
              <w:spacing w:after="40" w:line="259" w:lineRule="auto"/>
            </w:pPr>
            <w:r>
              <w:rPr>
                <w:sz w:val="18"/>
              </w:rPr>
              <w:t>4. un pressostato, cioè un interruttore in grado di accendere la pompa in funzione della pressione dell'acqua.</w:t>
            </w:r>
          </w:p>
          <w:p w14:paraId="2CE8F3E5" w14:textId="77777777" w:rsidR="00E14E64" w:rsidRDefault="00000000">
            <w:pPr>
              <w:spacing w:after="40" w:line="259" w:lineRule="auto"/>
              <w:jc w:val="both"/>
            </w:pPr>
            <w:r>
              <w:rPr>
                <w:sz w:val="18"/>
              </w:rPr>
              <w:t>L'acqua ricevuta dall'acquedotto viene spinta nel polmone con una pressione maggiore di quella di rete per azione della pompa. In questo contenitore è presente una camera d'aria che per effetto della pressione si comprime, agendo come una molla, in modo che allo spegnimento della pompa l'acqua venga mantenuta in pressione. Un pressostato avvia la pompa quando la pressione è inferiore ad un limite minimo e la spegne al raggiungimento del valore massimo prefissato. La presenza dell'aria nel contenitore è necessaria perché, dal momento in cui la pompa si arresta un piccolo prelevamento di liquido provocherebbe una rapida caduta di pressione nell'impianto privato. Il serbatoio pneumatico agisce quindi come un accumulatore e consente alla pompa di dilatare il periodo di funzionamento su un periodo di tempo maggiore, evitandone un continuo susseguirsi di accensioni e spegnimenti causa di usura e pericolosi colpi d'ariete. La bolla d'aria può trovarsi a diretto contatto con l'acqua oppure i due fluidi possono essere separati da una membrana elastica. Nel primo caso l'aria tende a solubilizzarsi nell'acqua, e per questo è necessario ripristinarne periodicamente il volume per mezzo di un compressore. La seconda soluzione previene il problema della perdita di aria ma limita la dimensione dell'impianto e ne riduce l'affidabilità in quanto soggetta a rottura.</w:t>
            </w:r>
          </w:p>
        </w:tc>
      </w:tr>
      <w:tr w:rsidR="00E14E64" w14:paraId="21FD59CE" w14:textId="77777777">
        <w:trPr>
          <w:jc w:val="center"/>
        </w:trPr>
        <w:tc>
          <w:tcPr>
            <w:tcW w:w="2268" w:type="dxa"/>
            <w:shd w:val="clear" w:color="auto" w:fill="F3F3F3"/>
            <w:tcMar>
              <w:top w:w="80" w:type="dxa"/>
              <w:left w:w="100" w:type="dxa"/>
              <w:bottom w:w="80" w:type="dxa"/>
              <w:right w:w="100" w:type="dxa"/>
            </w:tcMar>
          </w:tcPr>
          <w:p w14:paraId="0719EBFF"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087F431F" w14:textId="77777777" w:rsidR="00E14E64" w:rsidRDefault="00000000">
            <w:pPr>
              <w:spacing w:after="40" w:line="259" w:lineRule="auto"/>
              <w:jc w:val="both"/>
            </w:pPr>
            <w:r>
              <w:rPr>
                <w:sz w:val="18"/>
              </w:rPr>
              <w:t>Fase di utilizzo</w:t>
            </w:r>
          </w:p>
          <w:p w14:paraId="153EB98E" w14:textId="77777777" w:rsidR="00E14E64" w:rsidRDefault="00000000">
            <w:pPr>
              <w:spacing w:after="40" w:line="259" w:lineRule="auto"/>
              <w:jc w:val="both"/>
            </w:pPr>
            <w:r>
              <w:rPr>
                <w:sz w:val="18"/>
              </w:rPr>
              <w:t>Si consideri di trovare lo strumento vuoto e aperto;</w:t>
            </w:r>
          </w:p>
          <w:p w14:paraId="22614664" w14:textId="77777777" w:rsidR="00E14E64" w:rsidRDefault="00000000">
            <w:pPr>
              <w:spacing w:after="40" w:line="259" w:lineRule="auto"/>
            </w:pPr>
            <w:r>
              <w:rPr>
                <w:sz w:val="18"/>
              </w:rPr>
              <w:t>1. Indossare i D.P.I. previsti.</w:t>
            </w:r>
          </w:p>
          <w:p w14:paraId="08D640F3" w14:textId="77777777" w:rsidR="00E14E64" w:rsidRDefault="00000000">
            <w:pPr>
              <w:spacing w:after="40" w:line="259" w:lineRule="auto"/>
            </w:pPr>
            <w:r>
              <w:rPr>
                <w:sz w:val="18"/>
              </w:rPr>
              <w:t>2. estrarre il cestello interno e verificare che l'acqua sul fondo sia pulita, copra tutta la serpentina ma non le barre del cestello;</w:t>
            </w:r>
          </w:p>
          <w:p w14:paraId="1E865CDB" w14:textId="77777777" w:rsidR="00E14E64" w:rsidRDefault="00000000">
            <w:pPr>
              <w:spacing w:after="40" w:line="259" w:lineRule="auto"/>
            </w:pPr>
            <w:r>
              <w:rPr>
                <w:sz w:val="18"/>
              </w:rPr>
              <w:t>3. se necessario, cambiare l'acqua aprendo la valvola. Porre attenzione a raccogliere il liquido che fuoriesce dall'apposito ugello. Riempire (dopo aver richiuso la valvola) con acqua deionizzata. Ripetere più volte il lavaggio se l'acqua non fuoriesce pulita;</w:t>
            </w:r>
          </w:p>
          <w:p w14:paraId="23A50857" w14:textId="77777777" w:rsidR="00E14E64" w:rsidRDefault="00000000">
            <w:pPr>
              <w:spacing w:after="40" w:line="259" w:lineRule="auto"/>
            </w:pPr>
            <w:r>
              <w:rPr>
                <w:sz w:val="18"/>
              </w:rPr>
              <w:t>4. riposizionare il cestello, riempirlo con il materiale da sterilizzare. Attenzione: i tappi dei recipienti con chiusura a vite devono essere un po' allentati, il materiale non deve essere in bilico (soprattutto se è fragile o se contiene liquidi) e la chiusura del coperchio dell'autoclave non dev’essere mai forzata;</w:t>
            </w:r>
          </w:p>
          <w:p w14:paraId="0D3DAFB9" w14:textId="77777777" w:rsidR="00E14E64" w:rsidRDefault="00000000">
            <w:pPr>
              <w:spacing w:after="40" w:line="259" w:lineRule="auto"/>
            </w:pPr>
            <w:r>
              <w:rPr>
                <w:sz w:val="18"/>
              </w:rPr>
              <w:t>5. chiudere il coperchio. La chiusura deve essere completa;</w:t>
            </w:r>
          </w:p>
          <w:p w14:paraId="128B15F1" w14:textId="77777777" w:rsidR="00E14E64" w:rsidRDefault="00000000">
            <w:pPr>
              <w:spacing w:after="40" w:line="259" w:lineRule="auto"/>
            </w:pPr>
            <w:r>
              <w:rPr>
                <w:sz w:val="18"/>
              </w:rPr>
              <w:t>6. alla fine del ciclo di sterilizzazione indossare i guanti di protezione e aprire il coperchio dell’autoclave prestando attenzione ad eventuali sbuffi di vapore;</w:t>
            </w:r>
          </w:p>
          <w:p w14:paraId="7CD567D5" w14:textId="77777777" w:rsidR="00E14E64" w:rsidRDefault="00000000">
            <w:pPr>
              <w:spacing w:after="40" w:line="259" w:lineRule="auto"/>
            </w:pPr>
            <w:r>
              <w:rPr>
                <w:sz w:val="18"/>
              </w:rPr>
              <w:t>7. estrarre il materiale.</w:t>
            </w:r>
          </w:p>
        </w:tc>
      </w:tr>
      <w:tr w:rsidR="00E14E64" w14:paraId="489B5940" w14:textId="77777777">
        <w:trPr>
          <w:jc w:val="center"/>
        </w:trPr>
        <w:tc>
          <w:tcPr>
            <w:tcW w:w="2268" w:type="dxa"/>
            <w:shd w:val="clear" w:color="auto" w:fill="F3F3F3"/>
            <w:tcMar>
              <w:top w:w="80" w:type="dxa"/>
              <w:left w:w="100" w:type="dxa"/>
              <w:bottom w:w="80" w:type="dxa"/>
              <w:right w:w="100" w:type="dxa"/>
            </w:tcMar>
          </w:tcPr>
          <w:p w14:paraId="0F6AFE65"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16AE11E8" w14:textId="77777777" w:rsidR="00E14E64" w:rsidRDefault="00000000">
            <w:pPr>
              <w:spacing w:after="40" w:line="259" w:lineRule="auto"/>
              <w:jc w:val="both"/>
            </w:pPr>
            <w:r>
              <w:rPr>
                <w:sz w:val="18"/>
              </w:rPr>
              <w:t>Gli operatori preposti dovranno indossare i seguenti dispositivi di protezione individuale (D.P.I.) secondo l’informazione e la formazione ricevute, tenendo conto dei rischi da cui doversi proteggere, come genericamente specificato nella tabella seguente.</w:t>
            </w:r>
          </w:p>
          <w:p w14:paraId="2EF1A103" w14:textId="77777777" w:rsidR="00E14E64" w:rsidRDefault="00000000">
            <w:pPr>
              <w:spacing w:after="40" w:line="259" w:lineRule="auto"/>
            </w:pPr>
            <w:r>
              <w:rPr>
                <w:b/>
                <w:sz w:val="18"/>
              </w:rPr>
              <w:t>Guanti</w:t>
            </w:r>
          </w:p>
          <w:p w14:paraId="06BABE9E" w14:textId="77777777" w:rsidR="00E14E64" w:rsidRDefault="00000000">
            <w:pPr>
              <w:spacing w:after="40" w:line="259" w:lineRule="auto"/>
              <w:jc w:val="both"/>
            </w:pPr>
            <w:r>
              <w:rPr>
                <w:sz w:val="18"/>
              </w:rPr>
              <w:t>di protezione di adeguata resistenza alle temperature Durante le operazioni di apertura dell’autoclave</w:t>
            </w:r>
          </w:p>
          <w:p w14:paraId="452F74A9" w14:textId="77777777" w:rsidR="00E14E64" w:rsidRDefault="00000000">
            <w:pPr>
              <w:spacing w:after="40" w:line="259" w:lineRule="auto"/>
              <w:jc w:val="both"/>
            </w:pPr>
            <w:r>
              <w:rPr>
                <w:sz w:val="18"/>
              </w:rPr>
              <w:t>Tabella D.P.I. riportata di seguito.</w:t>
            </w:r>
          </w:p>
        </w:tc>
      </w:tr>
      <w:tr w:rsidR="00E14E64" w14:paraId="5A54308A" w14:textId="77777777">
        <w:trPr>
          <w:jc w:val="center"/>
        </w:trPr>
        <w:tc>
          <w:tcPr>
            <w:tcW w:w="2268" w:type="dxa"/>
            <w:shd w:val="clear" w:color="auto" w:fill="F3F3F3"/>
            <w:tcMar>
              <w:top w:w="80" w:type="dxa"/>
              <w:left w:w="100" w:type="dxa"/>
              <w:bottom w:w="80" w:type="dxa"/>
              <w:right w:w="100" w:type="dxa"/>
            </w:tcMar>
          </w:tcPr>
          <w:p w14:paraId="0ABBCEA2"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61F2E348" w14:textId="77777777" w:rsidR="00E14E64" w:rsidRDefault="00000000">
            <w:pPr>
              <w:spacing w:after="40" w:line="259" w:lineRule="auto"/>
            </w:pPr>
            <w:r>
              <w:rPr>
                <w:b/>
                <w:sz w:val="18"/>
              </w:rPr>
              <w:t>NOME RICEVENTE</w:t>
            </w:r>
          </w:p>
          <w:p w14:paraId="3E063778" w14:textId="77777777" w:rsidR="00E14E64" w:rsidRDefault="00000000">
            <w:pPr>
              <w:spacing w:after="40" w:line="259" w:lineRule="auto"/>
            </w:pPr>
            <w:r>
              <w:rPr>
                <w:b/>
                <w:sz w:val="18"/>
              </w:rPr>
              <w:t>CONSEGNATA IL</w:t>
            </w:r>
          </w:p>
          <w:p w14:paraId="0F8AC92B" w14:textId="77777777" w:rsidR="00E14E64" w:rsidRDefault="00000000">
            <w:pPr>
              <w:spacing w:after="40" w:line="259" w:lineRule="auto"/>
            </w:pPr>
            <w:r>
              <w:rPr>
                <w:b/>
                <w:sz w:val="18"/>
              </w:rPr>
              <w:t>FIRMA RICEVENTE</w:t>
            </w:r>
          </w:p>
        </w:tc>
      </w:tr>
    </w:tbl>
    <w:p w14:paraId="6AD707A1" w14:textId="77777777" w:rsidR="00E14E64" w:rsidRDefault="00E14E64">
      <w:pPr>
        <w:spacing w:before="80" w:after="0" w:line="240" w:lineRule="auto"/>
      </w:pPr>
    </w:p>
    <w:p w14:paraId="564CA219"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0781522D" w14:textId="77777777">
        <w:trPr>
          <w:jc w:val="center"/>
        </w:trPr>
        <w:tc>
          <w:tcPr>
            <w:tcW w:w="3118" w:type="dxa"/>
            <w:shd w:val="clear" w:color="auto" w:fill="2F6B3F"/>
            <w:vAlign w:val="center"/>
          </w:tcPr>
          <w:p w14:paraId="54F3879A" w14:textId="77777777" w:rsidR="00E14E64" w:rsidRDefault="00000000">
            <w:pPr>
              <w:jc w:val="center"/>
            </w:pPr>
            <w:r>
              <w:rPr>
                <w:b/>
                <w:color w:val="FFFFFF"/>
                <w:sz w:val="18"/>
              </w:rPr>
              <w:t>Tipologia di D.P.I.</w:t>
            </w:r>
          </w:p>
        </w:tc>
        <w:tc>
          <w:tcPr>
            <w:tcW w:w="4819" w:type="dxa"/>
            <w:shd w:val="clear" w:color="auto" w:fill="2F6B3F"/>
            <w:vAlign w:val="center"/>
          </w:tcPr>
          <w:p w14:paraId="1DA5F5B7" w14:textId="77777777" w:rsidR="00E14E64" w:rsidRDefault="00000000">
            <w:pPr>
              <w:jc w:val="center"/>
            </w:pPr>
            <w:r>
              <w:rPr>
                <w:b/>
                <w:color w:val="FFFFFF"/>
                <w:sz w:val="18"/>
              </w:rPr>
              <w:t>Quando</w:t>
            </w:r>
          </w:p>
        </w:tc>
        <w:tc>
          <w:tcPr>
            <w:tcW w:w="1587" w:type="dxa"/>
            <w:shd w:val="clear" w:color="auto" w:fill="2F6B3F"/>
            <w:vAlign w:val="center"/>
          </w:tcPr>
          <w:p w14:paraId="02D02DFF" w14:textId="77777777" w:rsidR="00E14E64" w:rsidRDefault="00000000">
            <w:pPr>
              <w:jc w:val="center"/>
            </w:pPr>
            <w:r>
              <w:rPr>
                <w:b/>
                <w:color w:val="FFFFFF"/>
                <w:sz w:val="18"/>
              </w:rPr>
              <w:t>Segnale</w:t>
            </w:r>
          </w:p>
        </w:tc>
      </w:tr>
      <w:tr w:rsidR="00E14E64" w14:paraId="51EE0CBF" w14:textId="77777777">
        <w:trPr>
          <w:jc w:val="center"/>
        </w:trPr>
        <w:tc>
          <w:tcPr>
            <w:tcW w:w="3118" w:type="dxa"/>
            <w:tcMar>
              <w:top w:w="80" w:type="dxa"/>
              <w:left w:w="90" w:type="dxa"/>
              <w:bottom w:w="80" w:type="dxa"/>
              <w:right w:w="90" w:type="dxa"/>
            </w:tcMar>
            <w:vAlign w:val="center"/>
          </w:tcPr>
          <w:p w14:paraId="073A4738" w14:textId="77777777" w:rsidR="00E14E64" w:rsidRDefault="00000000">
            <w:pPr>
              <w:spacing w:after="40" w:line="259" w:lineRule="auto"/>
              <w:jc w:val="both"/>
            </w:pPr>
            <w:r>
              <w:rPr>
                <w:sz w:val="18"/>
              </w:rPr>
              <w:t>Guanti di protezione di adeguata resistenza alle temperature</w:t>
            </w:r>
          </w:p>
        </w:tc>
        <w:tc>
          <w:tcPr>
            <w:tcW w:w="4819" w:type="dxa"/>
            <w:tcMar>
              <w:top w:w="80" w:type="dxa"/>
              <w:left w:w="90" w:type="dxa"/>
              <w:bottom w:w="80" w:type="dxa"/>
              <w:right w:w="90" w:type="dxa"/>
            </w:tcMar>
            <w:vAlign w:val="center"/>
          </w:tcPr>
          <w:p w14:paraId="61CAE2A9" w14:textId="77777777" w:rsidR="00E14E64" w:rsidRDefault="00000000">
            <w:pPr>
              <w:spacing w:after="40" w:line="259" w:lineRule="auto"/>
              <w:jc w:val="both"/>
            </w:pPr>
            <w:r>
              <w:rPr>
                <w:sz w:val="18"/>
              </w:rPr>
              <w:t>Durante le operazioni di apertura dell’autoclave</w:t>
            </w:r>
          </w:p>
        </w:tc>
        <w:tc>
          <w:tcPr>
            <w:tcW w:w="1587" w:type="dxa"/>
            <w:tcMar>
              <w:top w:w="80" w:type="dxa"/>
              <w:left w:w="90" w:type="dxa"/>
              <w:bottom w:w="80" w:type="dxa"/>
              <w:right w:w="90" w:type="dxa"/>
            </w:tcMar>
            <w:vAlign w:val="center"/>
          </w:tcPr>
          <w:p w14:paraId="3F66483C" w14:textId="77777777" w:rsidR="00E14E64" w:rsidRDefault="00000000">
            <w:pPr>
              <w:jc w:val="center"/>
            </w:pPr>
            <w:r>
              <w:rPr>
                <w:noProof/>
              </w:rPr>
              <w:drawing>
                <wp:inline distT="0" distB="0" distL="0" distR="0" wp14:anchorId="3B018634" wp14:editId="448654C1">
                  <wp:extent cx="324000" cy="3240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bl>
    <w:p w14:paraId="346BEB41" w14:textId="77777777" w:rsidR="00E14E64" w:rsidRDefault="00000000">
      <w:pPr>
        <w:spacing w:before="80" w:after="0" w:line="240" w:lineRule="auto"/>
      </w:pPr>
      <w:r>
        <w:rPr>
          <w:sz w:val="4"/>
        </w:rPr>
        <w:t xml:space="preserve"> </w:t>
      </w:r>
    </w:p>
    <w:p w14:paraId="2B2CFDB9" w14:textId="77777777" w:rsidR="00E14E64" w:rsidRDefault="00000000">
      <w:r>
        <w:br w:type="page"/>
      </w:r>
    </w:p>
    <w:p w14:paraId="780E6544" w14:textId="77777777" w:rsidR="00E14E64" w:rsidRDefault="00000000">
      <w:pPr>
        <w:pStyle w:val="Titolo2"/>
        <w:spacing w:before="0" w:after="60" w:line="240" w:lineRule="auto"/>
      </w:pPr>
      <w:r>
        <w:rPr>
          <w:rFonts w:ascii="Calibri" w:hAnsi="Calibri"/>
          <w:sz w:val="27"/>
        </w:rPr>
        <w:t>PRO AL010 — UTILIZZO IN SICUREZZA DEL TRANSPALLET MANUALE / ELETTRICO</w:t>
      </w:r>
    </w:p>
    <w:p w14:paraId="5B4FD158" w14:textId="77777777" w:rsidR="00E14E64" w:rsidRDefault="00000000">
      <w:pPr>
        <w:spacing w:after="120" w:line="240" w:lineRule="auto"/>
      </w:pPr>
      <w:r>
        <w:rPr>
          <w:i/>
          <w:color w:val="5A8F61"/>
          <w:sz w:val="18"/>
        </w:rPr>
        <w:t>Procedura 11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1D1D7C1B" w14:textId="77777777">
        <w:trPr>
          <w:jc w:val="center"/>
        </w:trPr>
        <w:tc>
          <w:tcPr>
            <w:tcW w:w="2381" w:type="dxa"/>
            <w:shd w:val="clear" w:color="auto" w:fill="EAF3EA"/>
            <w:tcMar>
              <w:top w:w="80" w:type="dxa"/>
              <w:left w:w="110" w:type="dxa"/>
              <w:bottom w:w="80" w:type="dxa"/>
              <w:right w:w="110" w:type="dxa"/>
            </w:tcMar>
          </w:tcPr>
          <w:p w14:paraId="201F0FB0" w14:textId="77777777" w:rsidR="00E14E64" w:rsidRDefault="00000000">
            <w:r>
              <w:rPr>
                <w:b/>
                <w:color w:val="2F6B3F"/>
                <w:sz w:val="18"/>
              </w:rPr>
              <w:t>Codice</w:t>
            </w:r>
          </w:p>
        </w:tc>
        <w:tc>
          <w:tcPr>
            <w:tcW w:w="7144" w:type="dxa"/>
            <w:tcMar>
              <w:top w:w="80" w:type="dxa"/>
              <w:left w:w="110" w:type="dxa"/>
              <w:bottom w:w="80" w:type="dxa"/>
              <w:right w:w="110" w:type="dxa"/>
            </w:tcMar>
          </w:tcPr>
          <w:p w14:paraId="62A989EF" w14:textId="77777777" w:rsidR="00E14E64" w:rsidRDefault="00000000">
            <w:pPr>
              <w:spacing w:after="40" w:line="259" w:lineRule="auto"/>
            </w:pPr>
            <w:r>
              <w:rPr>
                <w:b/>
                <w:sz w:val="18"/>
              </w:rPr>
              <w:t>PRO AL010</w:t>
            </w:r>
          </w:p>
        </w:tc>
      </w:tr>
      <w:tr w:rsidR="00E14E64" w14:paraId="0B973B95" w14:textId="77777777">
        <w:trPr>
          <w:jc w:val="center"/>
        </w:trPr>
        <w:tc>
          <w:tcPr>
            <w:tcW w:w="2381" w:type="dxa"/>
            <w:shd w:val="clear" w:color="auto" w:fill="EAF3EA"/>
            <w:tcMar>
              <w:top w:w="80" w:type="dxa"/>
              <w:left w:w="110" w:type="dxa"/>
              <w:bottom w:w="80" w:type="dxa"/>
              <w:right w:w="110" w:type="dxa"/>
            </w:tcMar>
          </w:tcPr>
          <w:p w14:paraId="0F2EC8F7" w14:textId="77777777" w:rsidR="00E14E64" w:rsidRDefault="00000000">
            <w:r>
              <w:rPr>
                <w:b/>
                <w:color w:val="2F6B3F"/>
                <w:sz w:val="18"/>
              </w:rPr>
              <w:t>Titolo</w:t>
            </w:r>
          </w:p>
        </w:tc>
        <w:tc>
          <w:tcPr>
            <w:tcW w:w="7144" w:type="dxa"/>
            <w:tcMar>
              <w:top w:w="80" w:type="dxa"/>
              <w:left w:w="110" w:type="dxa"/>
              <w:bottom w:w="80" w:type="dxa"/>
              <w:right w:w="110" w:type="dxa"/>
            </w:tcMar>
          </w:tcPr>
          <w:p w14:paraId="10E06534" w14:textId="77777777" w:rsidR="00E14E64" w:rsidRDefault="00000000">
            <w:pPr>
              <w:spacing w:after="40" w:line="259" w:lineRule="auto"/>
            </w:pPr>
            <w:r>
              <w:rPr>
                <w:b/>
                <w:sz w:val="18"/>
              </w:rPr>
              <w:t>UTILIZZO IN SICUREZZA DEL TRANSPALLET MANUALE / ELETTRICO</w:t>
            </w:r>
          </w:p>
        </w:tc>
      </w:tr>
      <w:tr w:rsidR="00E14E64" w14:paraId="3933A97D" w14:textId="77777777">
        <w:trPr>
          <w:jc w:val="center"/>
        </w:trPr>
        <w:tc>
          <w:tcPr>
            <w:tcW w:w="2381" w:type="dxa"/>
            <w:shd w:val="clear" w:color="auto" w:fill="EAF3EA"/>
            <w:tcMar>
              <w:top w:w="80" w:type="dxa"/>
              <w:left w:w="110" w:type="dxa"/>
              <w:bottom w:w="80" w:type="dxa"/>
              <w:right w:w="110" w:type="dxa"/>
            </w:tcMar>
          </w:tcPr>
          <w:p w14:paraId="43D585BE" w14:textId="77777777" w:rsidR="00E14E64" w:rsidRDefault="00000000">
            <w:r>
              <w:rPr>
                <w:b/>
                <w:color w:val="2F6B3F"/>
                <w:sz w:val="18"/>
              </w:rPr>
              <w:t>Revisione</w:t>
            </w:r>
          </w:p>
        </w:tc>
        <w:tc>
          <w:tcPr>
            <w:tcW w:w="7144" w:type="dxa"/>
            <w:tcMar>
              <w:top w:w="80" w:type="dxa"/>
              <w:left w:w="110" w:type="dxa"/>
              <w:bottom w:w="80" w:type="dxa"/>
              <w:right w:w="110" w:type="dxa"/>
            </w:tcMar>
          </w:tcPr>
          <w:p w14:paraId="71788FDB" w14:textId="77777777" w:rsidR="00E14E64" w:rsidRDefault="00000000">
            <w:pPr>
              <w:spacing w:after="40" w:line="259" w:lineRule="auto"/>
              <w:jc w:val="both"/>
            </w:pPr>
            <w:r>
              <w:rPr>
                <w:sz w:val="18"/>
              </w:rPr>
              <w:t>01</w:t>
            </w:r>
          </w:p>
        </w:tc>
      </w:tr>
      <w:tr w:rsidR="00E14E64" w14:paraId="7465CB7D" w14:textId="77777777">
        <w:trPr>
          <w:jc w:val="center"/>
        </w:trPr>
        <w:tc>
          <w:tcPr>
            <w:tcW w:w="2381" w:type="dxa"/>
            <w:shd w:val="clear" w:color="auto" w:fill="EAF3EA"/>
            <w:tcMar>
              <w:top w:w="80" w:type="dxa"/>
              <w:left w:w="110" w:type="dxa"/>
              <w:bottom w:w="80" w:type="dxa"/>
              <w:right w:w="110" w:type="dxa"/>
            </w:tcMar>
          </w:tcPr>
          <w:p w14:paraId="0DF9EDAA" w14:textId="51018EE1" w:rsidR="00E14E64" w:rsidRDefault="00000000">
            <w:r>
              <w:rPr>
                <w:b/>
                <w:color w:val="2F6B3F"/>
                <w:sz w:val="18"/>
              </w:rPr>
              <w:t xml:space="preserve">Fonte </w:t>
            </w:r>
          </w:p>
        </w:tc>
        <w:tc>
          <w:tcPr>
            <w:tcW w:w="7144" w:type="dxa"/>
            <w:tcMar>
              <w:top w:w="80" w:type="dxa"/>
              <w:left w:w="110" w:type="dxa"/>
              <w:bottom w:w="80" w:type="dxa"/>
              <w:right w:w="110" w:type="dxa"/>
            </w:tcMar>
          </w:tcPr>
          <w:p w14:paraId="481F50A6" w14:textId="43D32388" w:rsidR="00E14E64" w:rsidRDefault="00000000">
            <w:pPr>
              <w:spacing w:after="40" w:line="259" w:lineRule="auto"/>
              <w:jc w:val="both"/>
            </w:pPr>
            <w:r>
              <w:rPr>
                <w:sz w:val="18"/>
              </w:rPr>
              <w:t>PRO AL010 (Uso in sicurezza del transpallet).</w:t>
            </w:r>
          </w:p>
        </w:tc>
      </w:tr>
      <w:tr w:rsidR="00E14E64" w14:paraId="35F3B9FA" w14:textId="77777777">
        <w:trPr>
          <w:jc w:val="center"/>
        </w:trPr>
        <w:tc>
          <w:tcPr>
            <w:tcW w:w="2381" w:type="dxa"/>
            <w:shd w:val="clear" w:color="auto" w:fill="EAF3EA"/>
            <w:tcMar>
              <w:top w:w="80" w:type="dxa"/>
              <w:left w:w="110" w:type="dxa"/>
              <w:bottom w:w="80" w:type="dxa"/>
              <w:right w:w="110" w:type="dxa"/>
            </w:tcMar>
          </w:tcPr>
          <w:p w14:paraId="003C7CCA" w14:textId="1606F16D" w:rsidR="00E14E64" w:rsidRDefault="00000000">
            <w:r>
              <w:rPr>
                <w:b/>
                <w:color w:val="2F6B3F"/>
                <w:sz w:val="18"/>
              </w:rPr>
              <w:t>Pagine  sorgente</w:t>
            </w:r>
          </w:p>
        </w:tc>
        <w:tc>
          <w:tcPr>
            <w:tcW w:w="7144" w:type="dxa"/>
            <w:tcMar>
              <w:top w:w="80" w:type="dxa"/>
              <w:left w:w="110" w:type="dxa"/>
              <w:bottom w:w="80" w:type="dxa"/>
              <w:right w:w="110" w:type="dxa"/>
            </w:tcMar>
          </w:tcPr>
          <w:p w14:paraId="2B8C06F5" w14:textId="77777777" w:rsidR="00E14E64" w:rsidRDefault="00000000">
            <w:pPr>
              <w:spacing w:after="40" w:line="259" w:lineRule="auto"/>
              <w:jc w:val="both"/>
            </w:pPr>
            <w:r>
              <w:rPr>
                <w:sz w:val="18"/>
              </w:rPr>
              <w:t>7</w:t>
            </w:r>
          </w:p>
        </w:tc>
      </w:tr>
      <w:tr w:rsidR="00E14E64" w14:paraId="1B7FC3A6" w14:textId="77777777">
        <w:trPr>
          <w:jc w:val="center"/>
        </w:trPr>
        <w:tc>
          <w:tcPr>
            <w:tcW w:w="2381" w:type="dxa"/>
            <w:shd w:val="clear" w:color="auto" w:fill="EAF3EA"/>
            <w:tcMar>
              <w:top w:w="80" w:type="dxa"/>
              <w:left w:w="110" w:type="dxa"/>
              <w:bottom w:w="80" w:type="dxa"/>
              <w:right w:w="110" w:type="dxa"/>
            </w:tcMar>
          </w:tcPr>
          <w:p w14:paraId="62326CEE" w14:textId="77777777" w:rsidR="00E14E64" w:rsidRDefault="00000000">
            <w:r>
              <w:rPr>
                <w:b/>
                <w:color w:val="2F6B3F"/>
                <w:sz w:val="18"/>
              </w:rPr>
              <w:t>Descrizione</w:t>
            </w:r>
          </w:p>
        </w:tc>
        <w:tc>
          <w:tcPr>
            <w:tcW w:w="7144" w:type="dxa"/>
            <w:tcMar>
              <w:top w:w="80" w:type="dxa"/>
              <w:left w:w="110" w:type="dxa"/>
              <w:bottom w:w="80" w:type="dxa"/>
              <w:right w:w="110" w:type="dxa"/>
            </w:tcMar>
          </w:tcPr>
          <w:p w14:paraId="4389E0BE" w14:textId="77777777" w:rsidR="00E14E64" w:rsidRDefault="00000000">
            <w:pPr>
              <w:spacing w:after="40" w:line="259" w:lineRule="auto"/>
              <w:jc w:val="both"/>
            </w:pPr>
            <w:r>
              <w:rPr>
                <w:sz w:val="18"/>
              </w:rPr>
              <w:t>La presente procedura di sicurezza è realizzata per definire le corrette modalità di utilizzo dei transpallet manuali e/o elettrici e per ridurre la probabilità d’incidenti connessi all’uso di tali mezzi all’interno dei vari reparti aziendali.</w:t>
            </w:r>
          </w:p>
        </w:tc>
      </w:tr>
    </w:tbl>
    <w:p w14:paraId="0F817CFE"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4368B2C7" w14:textId="77777777">
        <w:trPr>
          <w:jc w:val="center"/>
        </w:trPr>
        <w:tc>
          <w:tcPr>
            <w:tcW w:w="2268" w:type="dxa"/>
            <w:shd w:val="clear" w:color="auto" w:fill="2F6B3F"/>
            <w:vAlign w:val="center"/>
          </w:tcPr>
          <w:p w14:paraId="75A4CCE6" w14:textId="77777777" w:rsidR="00E14E64" w:rsidRDefault="00000000">
            <w:pPr>
              <w:jc w:val="center"/>
            </w:pPr>
            <w:r>
              <w:rPr>
                <w:b/>
                <w:color w:val="FFFFFF"/>
                <w:sz w:val="18"/>
              </w:rPr>
              <w:t>Sezione</w:t>
            </w:r>
          </w:p>
        </w:tc>
        <w:tc>
          <w:tcPr>
            <w:tcW w:w="7257" w:type="dxa"/>
            <w:shd w:val="clear" w:color="auto" w:fill="2F6B3F"/>
            <w:vAlign w:val="center"/>
          </w:tcPr>
          <w:p w14:paraId="4E558F56" w14:textId="77777777" w:rsidR="00E14E64" w:rsidRDefault="00000000">
            <w:pPr>
              <w:jc w:val="center"/>
            </w:pPr>
            <w:r>
              <w:rPr>
                <w:b/>
                <w:color w:val="FFFFFF"/>
                <w:sz w:val="18"/>
              </w:rPr>
              <w:t>Contenuto</w:t>
            </w:r>
          </w:p>
        </w:tc>
      </w:tr>
      <w:tr w:rsidR="00E14E64" w14:paraId="3B62CC20" w14:textId="77777777">
        <w:trPr>
          <w:jc w:val="center"/>
        </w:trPr>
        <w:tc>
          <w:tcPr>
            <w:tcW w:w="2268" w:type="dxa"/>
            <w:shd w:val="clear" w:color="auto" w:fill="F3F3F3"/>
            <w:tcMar>
              <w:top w:w="80" w:type="dxa"/>
              <w:left w:w="100" w:type="dxa"/>
              <w:bottom w:w="80" w:type="dxa"/>
              <w:right w:w="100" w:type="dxa"/>
            </w:tcMar>
          </w:tcPr>
          <w:p w14:paraId="229F62A6" w14:textId="77777777" w:rsidR="00E14E64" w:rsidRDefault="00000000">
            <w:r>
              <w:rPr>
                <w:b/>
                <w:color w:val="2F6B3F"/>
                <w:sz w:val="18"/>
              </w:rPr>
              <w:t>SCOPO</w:t>
            </w:r>
          </w:p>
        </w:tc>
        <w:tc>
          <w:tcPr>
            <w:tcW w:w="7257" w:type="dxa"/>
            <w:tcMar>
              <w:top w:w="80" w:type="dxa"/>
              <w:left w:w="100" w:type="dxa"/>
              <w:bottom w:w="80" w:type="dxa"/>
              <w:right w:w="100" w:type="dxa"/>
            </w:tcMar>
          </w:tcPr>
          <w:p w14:paraId="5798326D" w14:textId="77777777" w:rsidR="00E14E64" w:rsidRDefault="00000000">
            <w:pPr>
              <w:spacing w:after="40" w:line="259" w:lineRule="auto"/>
              <w:jc w:val="both"/>
            </w:pPr>
            <w:r>
              <w:rPr>
                <w:sz w:val="18"/>
              </w:rPr>
              <w:t>La presente procedura di sicurezza è realizzata per definire le corrette modalità di utilizzo dei transpallet manuali e/o elettrici e per ridurre la probabilità d’incidenti connessi all’uso di tali mezzi all’interno dei vari reparti aziendali.</w:t>
            </w:r>
          </w:p>
          <w:p w14:paraId="04D35B50" w14:textId="77777777" w:rsidR="00E14E64" w:rsidRDefault="00000000">
            <w:pPr>
              <w:spacing w:after="40" w:line="259" w:lineRule="auto"/>
              <w:jc w:val="both"/>
            </w:pPr>
            <w:r>
              <w:rPr>
                <w:sz w:val="18"/>
              </w:rPr>
              <w:t>Quanto di seguito riportato deve intendersi ad integrazione delle conoscenze già acquisite per esperienza lavorativa e per le informazioni sulla sicurezza indicate dal costruttore nel manuale d’uso e manutenzione dei transpallet.</w:t>
            </w:r>
          </w:p>
        </w:tc>
      </w:tr>
      <w:tr w:rsidR="00E14E64" w14:paraId="6C137B48" w14:textId="77777777">
        <w:trPr>
          <w:jc w:val="center"/>
        </w:trPr>
        <w:tc>
          <w:tcPr>
            <w:tcW w:w="2268" w:type="dxa"/>
            <w:shd w:val="clear" w:color="auto" w:fill="F3F3F3"/>
            <w:tcMar>
              <w:top w:w="80" w:type="dxa"/>
              <w:left w:w="100" w:type="dxa"/>
              <w:bottom w:w="80" w:type="dxa"/>
              <w:right w:w="100" w:type="dxa"/>
            </w:tcMar>
          </w:tcPr>
          <w:p w14:paraId="583DCD14"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55F14FDB" w14:textId="77777777" w:rsidR="00E14E64" w:rsidRDefault="00000000">
            <w:pPr>
              <w:spacing w:after="40" w:line="259" w:lineRule="auto"/>
              <w:jc w:val="both"/>
            </w:pPr>
            <w:r>
              <w:rPr>
                <w:sz w:val="18"/>
              </w:rPr>
              <w:t>Fase di verifica</w:t>
            </w:r>
          </w:p>
          <w:p w14:paraId="25916B5D" w14:textId="77777777" w:rsidR="00E14E64" w:rsidRDefault="00000000">
            <w:pPr>
              <w:spacing w:after="40" w:line="259" w:lineRule="auto"/>
            </w:pPr>
            <w:r>
              <w:rPr>
                <w:sz w:val="18"/>
              </w:rPr>
              <w:t>1. Ad inizio turno l’operatore dovrà verificare con assoluta certezza che funzionino regolarmente:</w:t>
            </w:r>
          </w:p>
          <w:p w14:paraId="56D08A5A" w14:textId="77777777" w:rsidR="00E14E64" w:rsidRDefault="00000000">
            <w:pPr>
              <w:spacing w:after="40" w:line="259" w:lineRule="auto"/>
              <w:jc w:val="both"/>
            </w:pPr>
            <w:r>
              <w:rPr>
                <w:sz w:val="18"/>
              </w:rPr>
              <w:t xml:space="preserve"> comandi </w:t>
            </w:r>
            <w:r>
              <w:rPr>
                <w:sz w:val="18"/>
              </w:rPr>
              <w:t xml:space="preserve"> dispositivi di sicurezza </w:t>
            </w:r>
            <w:r>
              <w:rPr>
                <w:sz w:val="18"/>
              </w:rPr>
              <w:t> avvisatore acustico (se il mezzo ne è dotato)</w:t>
            </w:r>
          </w:p>
          <w:p w14:paraId="1958880C" w14:textId="77777777" w:rsidR="00E14E64" w:rsidRDefault="00000000">
            <w:pPr>
              <w:spacing w:after="40" w:line="259" w:lineRule="auto"/>
              <w:jc w:val="both"/>
            </w:pPr>
            <w:r>
              <w:rPr>
                <w:sz w:val="18"/>
              </w:rPr>
              <w:t>Fase operativa</w:t>
            </w:r>
          </w:p>
          <w:p w14:paraId="7467F6AB" w14:textId="77777777" w:rsidR="00E14E64" w:rsidRDefault="00000000">
            <w:pPr>
              <w:spacing w:after="40" w:line="259" w:lineRule="auto"/>
            </w:pPr>
            <w:r>
              <w:rPr>
                <w:sz w:val="18"/>
              </w:rPr>
              <w:t>1. Avvicinarsi sempre frontalmente alla catasta. Sollevare le forche sino alla giusta elevazione, traslare successivamente frontalmente il carrello sino al completo inforcamento del carico.</w:t>
            </w:r>
          </w:p>
          <w:p w14:paraId="536EF4CF" w14:textId="77777777" w:rsidR="00E14E64" w:rsidRDefault="00000000">
            <w:pPr>
              <w:spacing w:after="40" w:line="259" w:lineRule="auto"/>
            </w:pPr>
            <w:r>
              <w:rPr>
                <w:sz w:val="18"/>
              </w:rPr>
              <w:t>2. Sollevare il carico sino a staccarlo dalla catasta. Arretrare lentamente il carrello ed abbassare il carico.</w:t>
            </w:r>
          </w:p>
          <w:p w14:paraId="62B2783F" w14:textId="77777777" w:rsidR="00E14E64" w:rsidRDefault="00000000">
            <w:pPr>
              <w:spacing w:after="40" w:line="259" w:lineRule="auto"/>
            </w:pPr>
            <w:r>
              <w:rPr>
                <w:sz w:val="18"/>
              </w:rPr>
              <w:t>3. Manovrando all’indietro il transpallet, assicurarsi che ci sia spazio sufficiente tra il timone e le pareti o gli scaffali retrostanti. In caso di pericolo durante l’uso del transpallet elettrico, premere il pulsante di inversione di marcia.</w:t>
            </w:r>
          </w:p>
          <w:p w14:paraId="73BBFAED" w14:textId="77777777" w:rsidR="00E14E64" w:rsidRDefault="00000000">
            <w:pPr>
              <w:spacing w:after="40" w:line="259" w:lineRule="auto"/>
            </w:pPr>
            <w:r>
              <w:rPr>
                <w:sz w:val="18"/>
              </w:rPr>
              <w:t>4. Lavorando in aree strette, con spazi di lavoro limitati, tenere i piedi lontano dal telaio del transpallet. In caso di pericolo abbandonare immediatamente il “timone”.</w:t>
            </w:r>
          </w:p>
          <w:p w14:paraId="0D964179" w14:textId="77777777" w:rsidR="00E14E64" w:rsidRDefault="00000000">
            <w:pPr>
              <w:spacing w:after="40" w:line="259" w:lineRule="auto"/>
            </w:pPr>
            <w:r>
              <w:rPr>
                <w:sz w:val="18"/>
              </w:rPr>
              <w:t>5. Stare rivolti verso la direzione di marcia. Non camminare all’indietro, in particolare nelle vicinanze delle pedane di carico-scarico esterne.</w:t>
            </w:r>
          </w:p>
          <w:p w14:paraId="585A7DAC" w14:textId="77777777" w:rsidR="00E14E64" w:rsidRDefault="00000000">
            <w:pPr>
              <w:spacing w:after="40" w:line="259" w:lineRule="auto"/>
            </w:pPr>
            <w:r>
              <w:rPr>
                <w:sz w:val="18"/>
              </w:rPr>
              <w:t>6. Normalmente i carichi trasportati non dovranno superare un’altezza tale da impedire la normale visibilità al conducente del mezzo.</w:t>
            </w:r>
          </w:p>
          <w:p w14:paraId="22940A99" w14:textId="77777777" w:rsidR="00E14E64" w:rsidRDefault="00000000">
            <w:pPr>
              <w:spacing w:after="40" w:line="259" w:lineRule="auto"/>
            </w:pPr>
            <w:r>
              <w:rPr>
                <w:sz w:val="18"/>
              </w:rPr>
              <w:t>7. In caso di transito all’interno di corridoi usati anche dalle persone, utilizzare preventivamente il segnalatore acustico (nel caso di transpallet manuale dare invece l’avvertimento a voce) per avvisare il personale della presenza del mezzo. Procedere successivamente con la massima cautela, ed evitare il sollevamento del materiale in caso siano presenti delle persone nelle vicinanze, che potrebbero essere esposte al rischio di un’eventuale caduta del carico trasportato.</w:t>
            </w:r>
          </w:p>
          <w:p w14:paraId="246764A1" w14:textId="77777777" w:rsidR="00E14E64" w:rsidRDefault="00000000">
            <w:pPr>
              <w:spacing w:after="40" w:line="259" w:lineRule="auto"/>
              <w:jc w:val="both"/>
            </w:pPr>
            <w:r>
              <w:rPr>
                <w:sz w:val="18"/>
              </w:rPr>
              <w:t>Deposito dei materiali</w:t>
            </w:r>
          </w:p>
          <w:p w14:paraId="2D8C2E2F" w14:textId="77777777" w:rsidR="00E14E64" w:rsidRDefault="00000000">
            <w:pPr>
              <w:spacing w:after="40" w:line="259" w:lineRule="auto"/>
            </w:pPr>
            <w:r>
              <w:rPr>
                <w:sz w:val="18"/>
              </w:rPr>
              <w:t>1. Non depositare materiali sui passaggi, davanti alle porte od agli estintori, nemmeno in maniera temporanea.</w:t>
            </w:r>
          </w:p>
          <w:p w14:paraId="75D495AA" w14:textId="77777777" w:rsidR="00E14E64" w:rsidRDefault="00000000">
            <w:pPr>
              <w:spacing w:after="40" w:line="259" w:lineRule="auto"/>
            </w:pPr>
            <w:r>
              <w:rPr>
                <w:sz w:val="18"/>
              </w:rPr>
              <w:t>2. Sovrapporre solamente i carichi con analoghe dimensioni di base o con superfici a scalare rispetto alla base.</w:t>
            </w:r>
          </w:p>
          <w:p w14:paraId="777E9DBB" w14:textId="77777777" w:rsidR="00E14E64" w:rsidRDefault="00000000">
            <w:pPr>
              <w:spacing w:after="40" w:line="259" w:lineRule="auto"/>
            </w:pPr>
            <w:r>
              <w:rPr>
                <w:sz w:val="18"/>
              </w:rPr>
              <w:t>3. Precludere l’accesso alle zone di movimentazione dei carichi al personale non indispensabile per le operazioni stesse.</w:t>
            </w:r>
          </w:p>
          <w:p w14:paraId="4F75FC41" w14:textId="77777777" w:rsidR="00E14E64" w:rsidRDefault="00000000">
            <w:pPr>
              <w:spacing w:after="40" w:line="259" w:lineRule="auto"/>
              <w:jc w:val="both"/>
            </w:pPr>
            <w:r>
              <w:rPr>
                <w:sz w:val="18"/>
              </w:rPr>
              <w:t>Posizionamento del carico in fase di prelievo</w:t>
            </w:r>
          </w:p>
          <w:p w14:paraId="7C5B240C" w14:textId="77777777" w:rsidR="00E14E64" w:rsidRDefault="00000000">
            <w:pPr>
              <w:spacing w:after="40" w:line="259" w:lineRule="auto"/>
            </w:pPr>
            <w:r>
              <w:rPr>
                <w:sz w:val="18"/>
              </w:rPr>
              <w:t>1. Verificare preventivamente che il carico sia sempre poggiato alla base dello squadro di attacco delle forche</w:t>
            </w:r>
          </w:p>
          <w:p w14:paraId="4F82E9C7" w14:textId="77777777" w:rsidR="00E14E64" w:rsidRDefault="00000000">
            <w:pPr>
              <w:spacing w:after="40" w:line="259" w:lineRule="auto"/>
            </w:pPr>
            <w:r>
              <w:rPr>
                <w:sz w:val="18"/>
              </w:rPr>
              <w:t>2. Preventivamente al sollevamento del carico sulle forche, verificare sempre l’integrità del pallet; nel caso sia danneggiato, segnalarlo immediatamente al preposto ed effettuare lo spostamento del materiale su di un nuovo pallet.</w:t>
            </w:r>
          </w:p>
          <w:p w14:paraId="6C4F563A" w14:textId="77777777" w:rsidR="00E14E64" w:rsidRDefault="00000000">
            <w:pPr>
              <w:spacing w:after="40" w:line="259" w:lineRule="auto"/>
              <w:jc w:val="both"/>
            </w:pPr>
            <w:r>
              <w:rPr>
                <w:sz w:val="18"/>
              </w:rPr>
              <w:t>Fine turno</w:t>
            </w:r>
          </w:p>
          <w:p w14:paraId="3AABCE3B" w14:textId="77777777" w:rsidR="00E14E64" w:rsidRDefault="00000000">
            <w:pPr>
              <w:spacing w:after="40" w:line="259" w:lineRule="auto"/>
            </w:pPr>
            <w:r>
              <w:rPr>
                <w:sz w:val="18"/>
              </w:rPr>
              <w:t>1. Parcheggiare il mezzo nel luogo designato avendo cura di poggiare le forche a terra.</w:t>
            </w:r>
          </w:p>
        </w:tc>
      </w:tr>
      <w:tr w:rsidR="00E14E64" w14:paraId="6B432F44" w14:textId="77777777">
        <w:trPr>
          <w:jc w:val="center"/>
        </w:trPr>
        <w:tc>
          <w:tcPr>
            <w:tcW w:w="2268" w:type="dxa"/>
            <w:shd w:val="clear" w:color="auto" w:fill="F3F3F3"/>
            <w:tcMar>
              <w:top w:w="80" w:type="dxa"/>
              <w:left w:w="100" w:type="dxa"/>
              <w:bottom w:w="80" w:type="dxa"/>
              <w:right w:w="100" w:type="dxa"/>
            </w:tcMar>
          </w:tcPr>
          <w:p w14:paraId="426D6ECB" w14:textId="77777777" w:rsidR="00E14E64" w:rsidRDefault="00000000">
            <w:r>
              <w:rPr>
                <w:b/>
                <w:color w:val="2F6B3F"/>
                <w:sz w:val="18"/>
              </w:rPr>
              <w:t>CARICA DELLE BATTERIE (TRANSPALLET ELETTRICI)</w:t>
            </w:r>
          </w:p>
        </w:tc>
        <w:tc>
          <w:tcPr>
            <w:tcW w:w="7257" w:type="dxa"/>
            <w:tcMar>
              <w:top w:w="80" w:type="dxa"/>
              <w:left w:w="100" w:type="dxa"/>
              <w:bottom w:w="80" w:type="dxa"/>
              <w:right w:w="100" w:type="dxa"/>
            </w:tcMar>
          </w:tcPr>
          <w:p w14:paraId="7B40427A" w14:textId="77777777" w:rsidR="00E14E64" w:rsidRDefault="00000000">
            <w:pPr>
              <w:spacing w:after="40" w:line="259" w:lineRule="auto"/>
              <w:jc w:val="both"/>
            </w:pPr>
            <w:r>
              <w:rPr>
                <w:sz w:val="18"/>
              </w:rPr>
              <w:t>Per la carica delle batterie dei transpallet a trazione elettrica sarà necessario attenersi scrupolosamente alle disposizioni previste dalla tabella del “servizio sicurezza” (vedi disegno).</w:t>
            </w:r>
          </w:p>
        </w:tc>
      </w:tr>
      <w:tr w:rsidR="00E14E64" w14:paraId="2E73C70C" w14:textId="77777777">
        <w:trPr>
          <w:jc w:val="center"/>
        </w:trPr>
        <w:tc>
          <w:tcPr>
            <w:tcW w:w="2268" w:type="dxa"/>
            <w:shd w:val="clear" w:color="auto" w:fill="F3F3F3"/>
            <w:tcMar>
              <w:top w:w="80" w:type="dxa"/>
              <w:left w:w="100" w:type="dxa"/>
              <w:bottom w:w="80" w:type="dxa"/>
              <w:right w:w="100" w:type="dxa"/>
            </w:tcMar>
          </w:tcPr>
          <w:p w14:paraId="0B7921BE"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41102800" w14:textId="77777777" w:rsidR="00E14E64" w:rsidRDefault="00000000">
            <w:pPr>
              <w:spacing w:after="40" w:line="259" w:lineRule="auto"/>
              <w:jc w:val="both"/>
            </w:pPr>
            <w:r>
              <w:rPr>
                <w:sz w:val="18"/>
              </w:rPr>
              <w:t>Durante l’utilizzo del transpallet, gli operatori preposti dovranno indossare i seguenti dispositivi di protezione individuale (D.P.I.) secondo l’informazione e la formazione ricevute, tenendo conto dei rischi da cui doversi proteggere, come genericamente specificato nella tabella seguente.</w:t>
            </w:r>
          </w:p>
          <w:p w14:paraId="23DB67C3" w14:textId="77777777" w:rsidR="00E14E64" w:rsidRDefault="00000000">
            <w:pPr>
              <w:spacing w:after="40" w:line="259" w:lineRule="auto"/>
            </w:pPr>
            <w:r>
              <w:rPr>
                <w:b/>
                <w:sz w:val="18"/>
              </w:rPr>
              <w:t>Sempre</w:t>
            </w:r>
          </w:p>
          <w:p w14:paraId="33285C90" w14:textId="77777777" w:rsidR="00E14E64" w:rsidRDefault="00000000">
            <w:pPr>
              <w:spacing w:after="40" w:line="259" w:lineRule="auto"/>
              <w:jc w:val="both"/>
            </w:pPr>
            <w:r>
              <w:rPr>
                <w:sz w:val="18"/>
              </w:rPr>
              <w:t>Tabella D.P.I. riportata di seguito.</w:t>
            </w:r>
          </w:p>
        </w:tc>
      </w:tr>
      <w:tr w:rsidR="00E14E64" w14:paraId="0276E9F9" w14:textId="77777777">
        <w:trPr>
          <w:jc w:val="center"/>
        </w:trPr>
        <w:tc>
          <w:tcPr>
            <w:tcW w:w="2268" w:type="dxa"/>
            <w:shd w:val="clear" w:color="auto" w:fill="F3F3F3"/>
            <w:tcMar>
              <w:top w:w="80" w:type="dxa"/>
              <w:left w:w="100" w:type="dxa"/>
              <w:bottom w:w="80" w:type="dxa"/>
              <w:right w:w="100" w:type="dxa"/>
            </w:tcMar>
          </w:tcPr>
          <w:p w14:paraId="2AA7DCD2"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04CF2661" w14:textId="77777777" w:rsidR="00E14E64" w:rsidRDefault="00000000">
            <w:pPr>
              <w:spacing w:after="40" w:line="259" w:lineRule="auto"/>
            </w:pPr>
            <w:r>
              <w:rPr>
                <w:b/>
                <w:sz w:val="18"/>
              </w:rPr>
              <w:t>NOME RICEVENTE</w:t>
            </w:r>
          </w:p>
          <w:p w14:paraId="1A0012A9" w14:textId="77777777" w:rsidR="00E14E64" w:rsidRDefault="00000000">
            <w:pPr>
              <w:spacing w:after="40" w:line="259" w:lineRule="auto"/>
            </w:pPr>
            <w:r>
              <w:rPr>
                <w:b/>
                <w:sz w:val="18"/>
              </w:rPr>
              <w:t>CONSEGNATA IL</w:t>
            </w:r>
          </w:p>
          <w:p w14:paraId="0FD89272" w14:textId="77777777" w:rsidR="00E14E64" w:rsidRDefault="00000000">
            <w:pPr>
              <w:spacing w:after="40" w:line="259" w:lineRule="auto"/>
            </w:pPr>
            <w:r>
              <w:rPr>
                <w:b/>
                <w:sz w:val="18"/>
              </w:rPr>
              <w:t>FIRMA RICEVENTE</w:t>
            </w:r>
          </w:p>
        </w:tc>
      </w:tr>
    </w:tbl>
    <w:p w14:paraId="26FA9EAB" w14:textId="77777777" w:rsidR="00E14E64" w:rsidRDefault="00E14E64">
      <w:pPr>
        <w:spacing w:before="80" w:after="0" w:line="240" w:lineRule="auto"/>
      </w:pPr>
    </w:p>
    <w:p w14:paraId="77A5DC37"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2CFCA83A" w14:textId="77777777">
        <w:trPr>
          <w:jc w:val="center"/>
        </w:trPr>
        <w:tc>
          <w:tcPr>
            <w:tcW w:w="3118" w:type="dxa"/>
            <w:shd w:val="clear" w:color="auto" w:fill="2F6B3F"/>
            <w:vAlign w:val="center"/>
          </w:tcPr>
          <w:p w14:paraId="30FE0F82" w14:textId="77777777" w:rsidR="00E14E64" w:rsidRDefault="00000000">
            <w:pPr>
              <w:jc w:val="center"/>
            </w:pPr>
            <w:r>
              <w:rPr>
                <w:b/>
                <w:color w:val="FFFFFF"/>
                <w:sz w:val="18"/>
              </w:rPr>
              <w:t>Tipologia di D.P.I.</w:t>
            </w:r>
          </w:p>
        </w:tc>
        <w:tc>
          <w:tcPr>
            <w:tcW w:w="4819" w:type="dxa"/>
            <w:shd w:val="clear" w:color="auto" w:fill="2F6B3F"/>
            <w:vAlign w:val="center"/>
          </w:tcPr>
          <w:p w14:paraId="1DA5CCDD" w14:textId="77777777" w:rsidR="00E14E64" w:rsidRDefault="00000000">
            <w:pPr>
              <w:jc w:val="center"/>
            </w:pPr>
            <w:r>
              <w:rPr>
                <w:b/>
                <w:color w:val="FFFFFF"/>
                <w:sz w:val="18"/>
              </w:rPr>
              <w:t>Quando</w:t>
            </w:r>
          </w:p>
        </w:tc>
        <w:tc>
          <w:tcPr>
            <w:tcW w:w="1587" w:type="dxa"/>
            <w:shd w:val="clear" w:color="auto" w:fill="2F6B3F"/>
            <w:vAlign w:val="center"/>
          </w:tcPr>
          <w:p w14:paraId="7CB0FD91" w14:textId="77777777" w:rsidR="00E14E64" w:rsidRDefault="00000000">
            <w:pPr>
              <w:jc w:val="center"/>
            </w:pPr>
            <w:r>
              <w:rPr>
                <w:b/>
                <w:color w:val="FFFFFF"/>
                <w:sz w:val="18"/>
              </w:rPr>
              <w:t>Segnale</w:t>
            </w:r>
          </w:p>
        </w:tc>
      </w:tr>
      <w:tr w:rsidR="00E14E64" w14:paraId="08E2BBFF" w14:textId="77777777">
        <w:trPr>
          <w:jc w:val="center"/>
        </w:trPr>
        <w:tc>
          <w:tcPr>
            <w:tcW w:w="3118" w:type="dxa"/>
            <w:tcMar>
              <w:top w:w="80" w:type="dxa"/>
              <w:left w:w="90" w:type="dxa"/>
              <w:bottom w:w="80" w:type="dxa"/>
              <w:right w:w="90" w:type="dxa"/>
            </w:tcMar>
            <w:vAlign w:val="center"/>
          </w:tcPr>
          <w:p w14:paraId="73CE78FB" w14:textId="77777777" w:rsidR="00E14E64" w:rsidRDefault="00000000">
            <w:pPr>
              <w:spacing w:after="40" w:line="259" w:lineRule="auto"/>
              <w:jc w:val="both"/>
            </w:pPr>
            <w:r>
              <w:rPr>
                <w:sz w:val="18"/>
              </w:rPr>
              <w:t>Guanti antiacido</w:t>
            </w:r>
          </w:p>
        </w:tc>
        <w:tc>
          <w:tcPr>
            <w:tcW w:w="4819" w:type="dxa"/>
            <w:tcMar>
              <w:top w:w="80" w:type="dxa"/>
              <w:left w:w="90" w:type="dxa"/>
              <w:bottom w:w="80" w:type="dxa"/>
              <w:right w:w="90" w:type="dxa"/>
            </w:tcMar>
            <w:vAlign w:val="center"/>
          </w:tcPr>
          <w:p w14:paraId="53043310" w14:textId="77777777" w:rsidR="00E14E64" w:rsidRDefault="00000000">
            <w:pPr>
              <w:spacing w:after="40" w:line="259" w:lineRule="auto"/>
              <w:jc w:val="both"/>
            </w:pPr>
            <w:r>
              <w:rPr>
                <w:sz w:val="18"/>
              </w:rPr>
              <w:t>Solo per il transpallet a funzionamento elettrico, durante la ricarica delle batterie ed il rabbocco dell’elettrolito</w:t>
            </w:r>
          </w:p>
        </w:tc>
        <w:tc>
          <w:tcPr>
            <w:tcW w:w="1587" w:type="dxa"/>
            <w:tcMar>
              <w:top w:w="80" w:type="dxa"/>
              <w:left w:w="90" w:type="dxa"/>
              <w:bottom w:w="80" w:type="dxa"/>
              <w:right w:w="90" w:type="dxa"/>
            </w:tcMar>
            <w:vAlign w:val="center"/>
          </w:tcPr>
          <w:p w14:paraId="6327CCA5" w14:textId="77777777" w:rsidR="00E14E64" w:rsidRDefault="00000000">
            <w:pPr>
              <w:jc w:val="center"/>
            </w:pPr>
            <w:r>
              <w:rPr>
                <w:noProof/>
              </w:rPr>
              <w:drawing>
                <wp:inline distT="0" distB="0" distL="0" distR="0" wp14:anchorId="706E3E1C" wp14:editId="5051BBBF">
                  <wp:extent cx="324000" cy="3240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d13e635d578104.png"/>
                          <pic:cNvPicPr/>
                        </pic:nvPicPr>
                        <pic:blipFill>
                          <a:blip r:embed="rId10"/>
                          <a:stretch>
                            <a:fillRect/>
                          </a:stretch>
                        </pic:blipFill>
                        <pic:spPr>
                          <a:xfrm>
                            <a:off x="0" y="0"/>
                            <a:ext cx="324000" cy="324000"/>
                          </a:xfrm>
                          <a:prstGeom prst="rect">
                            <a:avLst/>
                          </a:prstGeom>
                        </pic:spPr>
                      </pic:pic>
                    </a:graphicData>
                  </a:graphic>
                </wp:inline>
              </w:drawing>
            </w:r>
          </w:p>
        </w:tc>
      </w:tr>
      <w:tr w:rsidR="00E14E64" w14:paraId="6B886A33" w14:textId="77777777">
        <w:trPr>
          <w:jc w:val="center"/>
        </w:trPr>
        <w:tc>
          <w:tcPr>
            <w:tcW w:w="3118" w:type="dxa"/>
            <w:tcMar>
              <w:top w:w="80" w:type="dxa"/>
              <w:left w:w="90" w:type="dxa"/>
              <w:bottom w:w="80" w:type="dxa"/>
              <w:right w:w="90" w:type="dxa"/>
            </w:tcMar>
            <w:vAlign w:val="center"/>
          </w:tcPr>
          <w:p w14:paraId="7D52E83F" w14:textId="77777777" w:rsidR="00E14E64" w:rsidRDefault="00000000">
            <w:pPr>
              <w:spacing w:after="40" w:line="259" w:lineRule="auto"/>
              <w:jc w:val="both"/>
            </w:pPr>
            <w:r>
              <w:rPr>
                <w:sz w:val="18"/>
              </w:rPr>
              <w:t>Calzature antinfortunistiche con puntale metallico</w:t>
            </w:r>
          </w:p>
        </w:tc>
        <w:tc>
          <w:tcPr>
            <w:tcW w:w="4819" w:type="dxa"/>
            <w:tcMar>
              <w:top w:w="80" w:type="dxa"/>
              <w:left w:w="90" w:type="dxa"/>
              <w:bottom w:w="80" w:type="dxa"/>
              <w:right w:w="90" w:type="dxa"/>
            </w:tcMar>
            <w:vAlign w:val="center"/>
          </w:tcPr>
          <w:p w14:paraId="70A4A515"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775DFB8E" w14:textId="77777777" w:rsidR="00E14E64" w:rsidRDefault="00000000">
            <w:pPr>
              <w:jc w:val="center"/>
            </w:pPr>
            <w:r>
              <w:rPr>
                <w:noProof/>
              </w:rPr>
              <w:drawing>
                <wp:inline distT="0" distB="0" distL="0" distR="0" wp14:anchorId="6A9C66BA" wp14:editId="0D1DCD55">
                  <wp:extent cx="324000" cy="3240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dbb2aa5c8cb482.png"/>
                          <pic:cNvPicPr/>
                        </pic:nvPicPr>
                        <pic:blipFill>
                          <a:blip r:embed="rId13"/>
                          <a:stretch>
                            <a:fillRect/>
                          </a:stretch>
                        </pic:blipFill>
                        <pic:spPr>
                          <a:xfrm>
                            <a:off x="0" y="0"/>
                            <a:ext cx="324000" cy="324000"/>
                          </a:xfrm>
                          <a:prstGeom prst="rect">
                            <a:avLst/>
                          </a:prstGeom>
                        </pic:spPr>
                      </pic:pic>
                    </a:graphicData>
                  </a:graphic>
                </wp:inline>
              </w:drawing>
            </w:r>
          </w:p>
        </w:tc>
      </w:tr>
      <w:tr w:rsidR="00E14E64" w14:paraId="18D0D396" w14:textId="77777777">
        <w:trPr>
          <w:jc w:val="center"/>
        </w:trPr>
        <w:tc>
          <w:tcPr>
            <w:tcW w:w="3118" w:type="dxa"/>
            <w:tcMar>
              <w:top w:w="80" w:type="dxa"/>
              <w:left w:w="90" w:type="dxa"/>
              <w:bottom w:w="80" w:type="dxa"/>
              <w:right w:w="90" w:type="dxa"/>
            </w:tcMar>
            <w:vAlign w:val="center"/>
          </w:tcPr>
          <w:p w14:paraId="6B5F0ADB" w14:textId="77777777" w:rsidR="00E14E64" w:rsidRDefault="00000000">
            <w:pPr>
              <w:spacing w:after="40" w:line="259" w:lineRule="auto"/>
              <w:jc w:val="both"/>
            </w:pPr>
            <w:r>
              <w:rPr>
                <w:sz w:val="18"/>
              </w:rPr>
              <w:t>Visiera paraspruzzi</w:t>
            </w:r>
          </w:p>
        </w:tc>
        <w:tc>
          <w:tcPr>
            <w:tcW w:w="4819" w:type="dxa"/>
            <w:tcMar>
              <w:top w:w="80" w:type="dxa"/>
              <w:left w:w="90" w:type="dxa"/>
              <w:bottom w:w="80" w:type="dxa"/>
              <w:right w:w="90" w:type="dxa"/>
            </w:tcMar>
            <w:vAlign w:val="center"/>
          </w:tcPr>
          <w:p w14:paraId="383055CA" w14:textId="77777777" w:rsidR="00E14E64" w:rsidRDefault="00000000">
            <w:pPr>
              <w:spacing w:after="40" w:line="259" w:lineRule="auto"/>
              <w:jc w:val="both"/>
            </w:pPr>
            <w:r>
              <w:rPr>
                <w:sz w:val="18"/>
              </w:rPr>
              <w:t>Solo per il transpallet a funzionamento elettrico, durante la ricarica delle batterie ed il rabbocco dell’elettrolito</w:t>
            </w:r>
          </w:p>
        </w:tc>
        <w:tc>
          <w:tcPr>
            <w:tcW w:w="1587" w:type="dxa"/>
            <w:tcMar>
              <w:top w:w="80" w:type="dxa"/>
              <w:left w:w="90" w:type="dxa"/>
              <w:bottom w:w="80" w:type="dxa"/>
              <w:right w:w="90" w:type="dxa"/>
            </w:tcMar>
            <w:vAlign w:val="center"/>
          </w:tcPr>
          <w:p w14:paraId="31580551" w14:textId="77777777" w:rsidR="00E14E64" w:rsidRDefault="00000000">
            <w:pPr>
              <w:jc w:val="center"/>
            </w:pPr>
            <w:r>
              <w:rPr>
                <w:noProof/>
              </w:rPr>
              <w:drawing>
                <wp:inline distT="0" distB="0" distL="0" distR="0" wp14:anchorId="4B5AEE99" wp14:editId="7A8050AD">
                  <wp:extent cx="324000" cy="3240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9606737d4d5da.png"/>
                          <pic:cNvPicPr/>
                        </pic:nvPicPr>
                        <pic:blipFill>
                          <a:blip r:embed="rId32"/>
                          <a:stretch>
                            <a:fillRect/>
                          </a:stretch>
                        </pic:blipFill>
                        <pic:spPr>
                          <a:xfrm>
                            <a:off x="0" y="0"/>
                            <a:ext cx="324000" cy="324000"/>
                          </a:xfrm>
                          <a:prstGeom prst="rect">
                            <a:avLst/>
                          </a:prstGeom>
                        </pic:spPr>
                      </pic:pic>
                    </a:graphicData>
                  </a:graphic>
                </wp:inline>
              </w:drawing>
            </w:r>
          </w:p>
        </w:tc>
      </w:tr>
    </w:tbl>
    <w:p w14:paraId="1E51EF32" w14:textId="77777777" w:rsidR="00E14E64" w:rsidRDefault="00000000">
      <w:pPr>
        <w:spacing w:before="80" w:after="0" w:line="240" w:lineRule="auto"/>
      </w:pPr>
      <w:r>
        <w:rPr>
          <w:sz w:val="4"/>
        </w:rPr>
        <w:t xml:space="preserve"> </w:t>
      </w:r>
    </w:p>
    <w:p w14:paraId="48521280" w14:textId="77777777" w:rsidR="00E14E64" w:rsidRDefault="00000000">
      <w:r>
        <w:br w:type="page"/>
      </w:r>
    </w:p>
    <w:p w14:paraId="0F9CA154" w14:textId="77777777" w:rsidR="00E14E64" w:rsidRDefault="00000000">
      <w:pPr>
        <w:pStyle w:val="Titolo2"/>
        <w:spacing w:before="0" w:after="60" w:line="240" w:lineRule="auto"/>
      </w:pPr>
      <w:r>
        <w:rPr>
          <w:rFonts w:ascii="Calibri" w:hAnsi="Calibri"/>
          <w:sz w:val="27"/>
        </w:rPr>
        <w:t>PRO AL011 — UTILIZZO IN SICUREZZA DEL MARTELLO A PERCUSSIONE (DEMOLITORE)</w:t>
      </w:r>
    </w:p>
    <w:p w14:paraId="06E5CB6A" w14:textId="77777777" w:rsidR="00E14E64" w:rsidRDefault="00000000">
      <w:pPr>
        <w:spacing w:after="120" w:line="240" w:lineRule="auto"/>
      </w:pPr>
      <w:r>
        <w:rPr>
          <w:i/>
          <w:color w:val="5A8F61"/>
          <w:sz w:val="18"/>
        </w:rPr>
        <w:t>Procedura 12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2A110A87" w14:textId="77777777">
        <w:trPr>
          <w:jc w:val="center"/>
        </w:trPr>
        <w:tc>
          <w:tcPr>
            <w:tcW w:w="2381" w:type="dxa"/>
            <w:shd w:val="clear" w:color="auto" w:fill="EAF3EA"/>
            <w:tcMar>
              <w:top w:w="80" w:type="dxa"/>
              <w:left w:w="110" w:type="dxa"/>
              <w:bottom w:w="80" w:type="dxa"/>
              <w:right w:w="110" w:type="dxa"/>
            </w:tcMar>
          </w:tcPr>
          <w:p w14:paraId="38B96851" w14:textId="77777777" w:rsidR="00E14E64" w:rsidRDefault="00000000">
            <w:r>
              <w:rPr>
                <w:b/>
                <w:color w:val="2F6B3F"/>
                <w:sz w:val="18"/>
              </w:rPr>
              <w:t>Codice</w:t>
            </w:r>
          </w:p>
        </w:tc>
        <w:tc>
          <w:tcPr>
            <w:tcW w:w="7144" w:type="dxa"/>
            <w:tcMar>
              <w:top w:w="80" w:type="dxa"/>
              <w:left w:w="110" w:type="dxa"/>
              <w:bottom w:w="80" w:type="dxa"/>
              <w:right w:w="110" w:type="dxa"/>
            </w:tcMar>
          </w:tcPr>
          <w:p w14:paraId="3BE3B7DA" w14:textId="77777777" w:rsidR="00E14E64" w:rsidRDefault="00000000">
            <w:pPr>
              <w:spacing w:after="40" w:line="259" w:lineRule="auto"/>
            </w:pPr>
            <w:r>
              <w:rPr>
                <w:b/>
                <w:sz w:val="18"/>
              </w:rPr>
              <w:t>PRO AL011</w:t>
            </w:r>
          </w:p>
        </w:tc>
      </w:tr>
      <w:tr w:rsidR="00E14E64" w14:paraId="31B0203D" w14:textId="77777777">
        <w:trPr>
          <w:jc w:val="center"/>
        </w:trPr>
        <w:tc>
          <w:tcPr>
            <w:tcW w:w="2381" w:type="dxa"/>
            <w:shd w:val="clear" w:color="auto" w:fill="EAF3EA"/>
            <w:tcMar>
              <w:top w:w="80" w:type="dxa"/>
              <w:left w:w="110" w:type="dxa"/>
              <w:bottom w:w="80" w:type="dxa"/>
              <w:right w:w="110" w:type="dxa"/>
            </w:tcMar>
          </w:tcPr>
          <w:p w14:paraId="6ACD98D5" w14:textId="77777777" w:rsidR="00E14E64" w:rsidRDefault="00000000">
            <w:r>
              <w:rPr>
                <w:b/>
                <w:color w:val="2F6B3F"/>
                <w:sz w:val="18"/>
              </w:rPr>
              <w:t>Titolo</w:t>
            </w:r>
          </w:p>
        </w:tc>
        <w:tc>
          <w:tcPr>
            <w:tcW w:w="7144" w:type="dxa"/>
            <w:tcMar>
              <w:top w:w="80" w:type="dxa"/>
              <w:left w:w="110" w:type="dxa"/>
              <w:bottom w:w="80" w:type="dxa"/>
              <w:right w:w="110" w:type="dxa"/>
            </w:tcMar>
          </w:tcPr>
          <w:p w14:paraId="6C6D21A1" w14:textId="77777777" w:rsidR="00E14E64" w:rsidRDefault="00000000">
            <w:pPr>
              <w:spacing w:after="40" w:line="259" w:lineRule="auto"/>
            </w:pPr>
            <w:r>
              <w:rPr>
                <w:b/>
                <w:sz w:val="18"/>
              </w:rPr>
              <w:t>UTILIZZO IN SICUREZZA DEL MARTELLO A PERCUSSIONE (DEMOLITORE)</w:t>
            </w:r>
          </w:p>
        </w:tc>
      </w:tr>
      <w:tr w:rsidR="00E14E64" w14:paraId="091C28D8" w14:textId="77777777">
        <w:trPr>
          <w:jc w:val="center"/>
        </w:trPr>
        <w:tc>
          <w:tcPr>
            <w:tcW w:w="2381" w:type="dxa"/>
            <w:shd w:val="clear" w:color="auto" w:fill="EAF3EA"/>
            <w:tcMar>
              <w:top w:w="80" w:type="dxa"/>
              <w:left w:w="110" w:type="dxa"/>
              <w:bottom w:w="80" w:type="dxa"/>
              <w:right w:w="110" w:type="dxa"/>
            </w:tcMar>
          </w:tcPr>
          <w:p w14:paraId="4CD19CA6" w14:textId="77777777" w:rsidR="00E14E64" w:rsidRDefault="00000000">
            <w:r>
              <w:rPr>
                <w:b/>
                <w:color w:val="2F6B3F"/>
                <w:sz w:val="18"/>
              </w:rPr>
              <w:t>Revisione</w:t>
            </w:r>
          </w:p>
        </w:tc>
        <w:tc>
          <w:tcPr>
            <w:tcW w:w="7144" w:type="dxa"/>
            <w:tcMar>
              <w:top w:w="80" w:type="dxa"/>
              <w:left w:w="110" w:type="dxa"/>
              <w:bottom w:w="80" w:type="dxa"/>
              <w:right w:w="110" w:type="dxa"/>
            </w:tcMar>
          </w:tcPr>
          <w:p w14:paraId="20737A01" w14:textId="77777777" w:rsidR="00E14E64" w:rsidRDefault="00000000">
            <w:pPr>
              <w:spacing w:after="40" w:line="259" w:lineRule="auto"/>
              <w:jc w:val="both"/>
            </w:pPr>
            <w:r>
              <w:rPr>
                <w:sz w:val="18"/>
              </w:rPr>
              <w:t>01</w:t>
            </w:r>
          </w:p>
        </w:tc>
      </w:tr>
      <w:tr w:rsidR="00E14E64" w14:paraId="384286B1" w14:textId="77777777">
        <w:trPr>
          <w:jc w:val="center"/>
        </w:trPr>
        <w:tc>
          <w:tcPr>
            <w:tcW w:w="2381" w:type="dxa"/>
            <w:shd w:val="clear" w:color="auto" w:fill="EAF3EA"/>
            <w:tcMar>
              <w:top w:w="80" w:type="dxa"/>
              <w:left w:w="110" w:type="dxa"/>
              <w:bottom w:w="80" w:type="dxa"/>
              <w:right w:w="110" w:type="dxa"/>
            </w:tcMar>
          </w:tcPr>
          <w:p w14:paraId="1857ADF4" w14:textId="23688DFC" w:rsidR="00E14E64" w:rsidRDefault="00000000">
            <w:r>
              <w:rPr>
                <w:b/>
                <w:color w:val="2F6B3F"/>
                <w:sz w:val="18"/>
              </w:rPr>
              <w:t xml:space="preserve">Fonte </w:t>
            </w:r>
          </w:p>
        </w:tc>
        <w:tc>
          <w:tcPr>
            <w:tcW w:w="7144" w:type="dxa"/>
            <w:tcMar>
              <w:top w:w="80" w:type="dxa"/>
              <w:left w:w="110" w:type="dxa"/>
              <w:bottom w:w="80" w:type="dxa"/>
              <w:right w:w="110" w:type="dxa"/>
            </w:tcMar>
          </w:tcPr>
          <w:p w14:paraId="76B9280E" w14:textId="7D1BB68A" w:rsidR="00E14E64" w:rsidRDefault="00000000">
            <w:pPr>
              <w:spacing w:after="40" w:line="259" w:lineRule="auto"/>
              <w:jc w:val="both"/>
            </w:pPr>
            <w:r>
              <w:rPr>
                <w:sz w:val="18"/>
              </w:rPr>
              <w:t>PRO AL011 (Uso in sicurezza del martello demolitore).</w:t>
            </w:r>
          </w:p>
        </w:tc>
      </w:tr>
      <w:tr w:rsidR="00E14E64" w14:paraId="52A6FA36" w14:textId="77777777">
        <w:trPr>
          <w:jc w:val="center"/>
        </w:trPr>
        <w:tc>
          <w:tcPr>
            <w:tcW w:w="2381" w:type="dxa"/>
            <w:shd w:val="clear" w:color="auto" w:fill="EAF3EA"/>
            <w:tcMar>
              <w:top w:w="80" w:type="dxa"/>
              <w:left w:w="110" w:type="dxa"/>
              <w:bottom w:w="80" w:type="dxa"/>
              <w:right w:w="110" w:type="dxa"/>
            </w:tcMar>
          </w:tcPr>
          <w:p w14:paraId="6B35F377" w14:textId="2B36BC9A" w:rsidR="00E14E64" w:rsidRDefault="00000000">
            <w:r>
              <w:rPr>
                <w:b/>
                <w:color w:val="2F6B3F"/>
                <w:sz w:val="18"/>
              </w:rPr>
              <w:t>Pagine  sorgente</w:t>
            </w:r>
          </w:p>
        </w:tc>
        <w:tc>
          <w:tcPr>
            <w:tcW w:w="7144" w:type="dxa"/>
            <w:tcMar>
              <w:top w:w="80" w:type="dxa"/>
              <w:left w:w="110" w:type="dxa"/>
              <w:bottom w:w="80" w:type="dxa"/>
              <w:right w:w="110" w:type="dxa"/>
            </w:tcMar>
          </w:tcPr>
          <w:p w14:paraId="0FC9FACB" w14:textId="77777777" w:rsidR="00E14E64" w:rsidRDefault="00000000">
            <w:pPr>
              <w:spacing w:after="40" w:line="259" w:lineRule="auto"/>
              <w:jc w:val="both"/>
            </w:pPr>
            <w:r>
              <w:rPr>
                <w:sz w:val="18"/>
              </w:rPr>
              <w:t>5</w:t>
            </w:r>
          </w:p>
        </w:tc>
      </w:tr>
      <w:tr w:rsidR="00E14E64" w14:paraId="69A5121E" w14:textId="77777777">
        <w:trPr>
          <w:jc w:val="center"/>
        </w:trPr>
        <w:tc>
          <w:tcPr>
            <w:tcW w:w="2381" w:type="dxa"/>
            <w:shd w:val="clear" w:color="auto" w:fill="EAF3EA"/>
            <w:tcMar>
              <w:top w:w="80" w:type="dxa"/>
              <w:left w:w="110" w:type="dxa"/>
              <w:bottom w:w="80" w:type="dxa"/>
              <w:right w:w="110" w:type="dxa"/>
            </w:tcMar>
          </w:tcPr>
          <w:p w14:paraId="6AD9D9DC" w14:textId="77777777" w:rsidR="00E14E64" w:rsidRDefault="00000000">
            <w:r>
              <w:rPr>
                <w:b/>
                <w:color w:val="2F6B3F"/>
                <w:sz w:val="18"/>
              </w:rPr>
              <w:t>Descrizione</w:t>
            </w:r>
          </w:p>
        </w:tc>
        <w:tc>
          <w:tcPr>
            <w:tcW w:w="7144" w:type="dxa"/>
            <w:tcMar>
              <w:top w:w="80" w:type="dxa"/>
              <w:left w:w="110" w:type="dxa"/>
              <w:bottom w:w="80" w:type="dxa"/>
              <w:right w:w="110" w:type="dxa"/>
            </w:tcMar>
          </w:tcPr>
          <w:p w14:paraId="4287AA82" w14:textId="77777777" w:rsidR="00E14E64" w:rsidRDefault="00000000">
            <w:pPr>
              <w:spacing w:after="40" w:line="259" w:lineRule="auto"/>
              <w:jc w:val="both"/>
            </w:pPr>
            <w:r>
              <w:rPr>
                <w:sz w:val="18"/>
              </w:rPr>
              <w:t>L’utilizzo del martello a percussione (detto “demolitore”), espone l’operatore ai seguenti fattori di rischio per la sicurezza e la salute:</w:t>
            </w:r>
          </w:p>
        </w:tc>
      </w:tr>
    </w:tbl>
    <w:p w14:paraId="7CB50161"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198F5419" w14:textId="77777777">
        <w:trPr>
          <w:jc w:val="center"/>
        </w:trPr>
        <w:tc>
          <w:tcPr>
            <w:tcW w:w="2268" w:type="dxa"/>
            <w:shd w:val="clear" w:color="auto" w:fill="2F6B3F"/>
            <w:vAlign w:val="center"/>
          </w:tcPr>
          <w:p w14:paraId="4702E970" w14:textId="77777777" w:rsidR="00E14E64" w:rsidRDefault="00000000">
            <w:pPr>
              <w:jc w:val="center"/>
            </w:pPr>
            <w:r>
              <w:rPr>
                <w:b/>
                <w:color w:val="FFFFFF"/>
                <w:sz w:val="18"/>
              </w:rPr>
              <w:t>Sezione</w:t>
            </w:r>
          </w:p>
        </w:tc>
        <w:tc>
          <w:tcPr>
            <w:tcW w:w="7257" w:type="dxa"/>
            <w:shd w:val="clear" w:color="auto" w:fill="2F6B3F"/>
            <w:vAlign w:val="center"/>
          </w:tcPr>
          <w:p w14:paraId="55C249A0" w14:textId="77777777" w:rsidR="00E14E64" w:rsidRDefault="00000000">
            <w:pPr>
              <w:jc w:val="center"/>
            </w:pPr>
            <w:r>
              <w:rPr>
                <w:b/>
                <w:color w:val="FFFFFF"/>
                <w:sz w:val="18"/>
              </w:rPr>
              <w:t>Contenuto</w:t>
            </w:r>
          </w:p>
        </w:tc>
      </w:tr>
      <w:tr w:rsidR="00E14E64" w14:paraId="5BC95B6D" w14:textId="77777777">
        <w:trPr>
          <w:jc w:val="center"/>
        </w:trPr>
        <w:tc>
          <w:tcPr>
            <w:tcW w:w="2268" w:type="dxa"/>
            <w:shd w:val="clear" w:color="auto" w:fill="F3F3F3"/>
            <w:tcMar>
              <w:top w:w="80" w:type="dxa"/>
              <w:left w:w="100" w:type="dxa"/>
              <w:bottom w:w="80" w:type="dxa"/>
              <w:right w:w="100" w:type="dxa"/>
            </w:tcMar>
          </w:tcPr>
          <w:p w14:paraId="2A99F5CF" w14:textId="77777777" w:rsidR="00E14E64" w:rsidRDefault="00000000">
            <w:r>
              <w:rPr>
                <w:b/>
                <w:color w:val="2F6B3F"/>
                <w:sz w:val="18"/>
              </w:rPr>
              <w:t>SCOPO</w:t>
            </w:r>
          </w:p>
        </w:tc>
        <w:tc>
          <w:tcPr>
            <w:tcW w:w="7257" w:type="dxa"/>
            <w:tcMar>
              <w:top w:w="80" w:type="dxa"/>
              <w:left w:w="100" w:type="dxa"/>
              <w:bottom w:w="80" w:type="dxa"/>
              <w:right w:w="100" w:type="dxa"/>
            </w:tcMar>
          </w:tcPr>
          <w:p w14:paraId="6F77DEE9" w14:textId="77777777" w:rsidR="00E14E64" w:rsidRDefault="00000000">
            <w:pPr>
              <w:spacing w:after="40" w:line="259" w:lineRule="auto"/>
              <w:jc w:val="both"/>
            </w:pPr>
            <w:r>
              <w:rPr>
                <w:sz w:val="18"/>
              </w:rPr>
              <w:t>L’utilizzo del martello a percussione (detto “demolitore”), espone l’operatore ai seguenti fattori di rischio per la sicurezza e la salute:</w:t>
            </w:r>
          </w:p>
          <w:p w14:paraId="64AF933E" w14:textId="77777777" w:rsidR="00E14E64" w:rsidRDefault="00000000">
            <w:pPr>
              <w:spacing w:after="40" w:line="259" w:lineRule="auto"/>
            </w:pPr>
            <w:r>
              <w:rPr>
                <w:sz w:val="18"/>
              </w:rPr>
              <w:t>1. contatto accidentale con l’utensile;</w:t>
            </w:r>
          </w:p>
          <w:p w14:paraId="3EB0A271" w14:textId="77777777" w:rsidR="00E14E64" w:rsidRDefault="00000000">
            <w:pPr>
              <w:spacing w:after="40" w:line="259" w:lineRule="auto"/>
            </w:pPr>
            <w:r>
              <w:rPr>
                <w:sz w:val="18"/>
              </w:rPr>
              <w:t>2. urti, colpi, impatti, in particolare agli arti inferiori e superiori;</w:t>
            </w:r>
          </w:p>
          <w:p w14:paraId="195498A1" w14:textId="77777777" w:rsidR="00E14E64" w:rsidRDefault="00000000">
            <w:pPr>
              <w:spacing w:after="40" w:line="259" w:lineRule="auto"/>
            </w:pPr>
            <w:r>
              <w:rPr>
                <w:sz w:val="18"/>
              </w:rPr>
              <w:t>3. elettrocuzione, specie nel caso di danneggiamenti al cavo di alimentazione elettrica;</w:t>
            </w:r>
          </w:p>
          <w:p w14:paraId="5D700837" w14:textId="77777777" w:rsidR="00E14E64" w:rsidRDefault="00000000">
            <w:pPr>
              <w:spacing w:after="40" w:line="259" w:lineRule="auto"/>
            </w:pPr>
            <w:r>
              <w:rPr>
                <w:sz w:val="18"/>
              </w:rPr>
              <w:t>4. caduta di materiali dall’alto a causa dell’azione del martello demolitore;</w:t>
            </w:r>
          </w:p>
          <w:p w14:paraId="2DF81ADF" w14:textId="77777777" w:rsidR="00E14E64" w:rsidRDefault="00000000">
            <w:pPr>
              <w:spacing w:after="40" w:line="259" w:lineRule="auto"/>
            </w:pPr>
            <w:r>
              <w:rPr>
                <w:sz w:val="18"/>
              </w:rPr>
              <w:t>5. inalazione di polvere durante la demolizione di determinati materiali (es. muratura);</w:t>
            </w:r>
          </w:p>
          <w:p w14:paraId="222B9E47" w14:textId="77777777" w:rsidR="00E14E64" w:rsidRDefault="00000000">
            <w:pPr>
              <w:spacing w:after="40" w:line="259" w:lineRule="auto"/>
            </w:pPr>
            <w:r>
              <w:rPr>
                <w:sz w:val="18"/>
              </w:rPr>
              <w:t>6. esposizione al rumore;</w:t>
            </w:r>
          </w:p>
          <w:p w14:paraId="7E63C548" w14:textId="77777777" w:rsidR="00E14E64" w:rsidRDefault="00000000">
            <w:pPr>
              <w:spacing w:after="40" w:line="259" w:lineRule="auto"/>
            </w:pPr>
            <w:r>
              <w:rPr>
                <w:sz w:val="18"/>
              </w:rPr>
              <w:t>7. esposizione a vibrazioni.</w:t>
            </w:r>
          </w:p>
          <w:p w14:paraId="549463E6"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istruzione operativa, ad integrazione delle conoscenze già acquisite per esperienza lavorativa e delle informazioni sulla sicurezza indicate dal costruttore nel manuale d’uso e manutenzione dei martelli demolitori.</w:t>
            </w:r>
          </w:p>
        </w:tc>
      </w:tr>
      <w:tr w:rsidR="00E14E64" w14:paraId="66ACC51E" w14:textId="77777777">
        <w:trPr>
          <w:jc w:val="center"/>
        </w:trPr>
        <w:tc>
          <w:tcPr>
            <w:tcW w:w="2268" w:type="dxa"/>
            <w:shd w:val="clear" w:color="auto" w:fill="F3F3F3"/>
            <w:tcMar>
              <w:top w:w="80" w:type="dxa"/>
              <w:left w:w="100" w:type="dxa"/>
              <w:bottom w:w="80" w:type="dxa"/>
              <w:right w:w="100" w:type="dxa"/>
            </w:tcMar>
          </w:tcPr>
          <w:p w14:paraId="56C53B83"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67890567" w14:textId="77777777" w:rsidR="00E14E64" w:rsidRDefault="00000000">
            <w:pPr>
              <w:spacing w:after="40" w:line="259" w:lineRule="auto"/>
              <w:jc w:val="both"/>
            </w:pPr>
            <w:r>
              <w:rPr>
                <w:sz w:val="18"/>
              </w:rPr>
              <w:t>Fase di verifica</w:t>
            </w:r>
          </w:p>
          <w:p w14:paraId="0EA12114" w14:textId="77777777" w:rsidR="00E14E64" w:rsidRDefault="00000000">
            <w:pPr>
              <w:spacing w:after="40" w:line="259" w:lineRule="auto"/>
            </w:pPr>
            <w:r>
              <w:rPr>
                <w:b/>
                <w:sz w:val="18"/>
              </w:rPr>
              <w:t>Verificare:</w:t>
            </w:r>
          </w:p>
          <w:p w14:paraId="567EBBE1" w14:textId="77777777" w:rsidR="00E14E64" w:rsidRDefault="00000000">
            <w:pPr>
              <w:spacing w:after="40" w:line="259" w:lineRule="auto"/>
            </w:pPr>
            <w:r>
              <w:rPr>
                <w:sz w:val="18"/>
              </w:rPr>
              <w:t>1. la presenza e l’efficienza della cuffia antirumore;</w:t>
            </w:r>
          </w:p>
          <w:p w14:paraId="56FA88BE" w14:textId="77777777" w:rsidR="00E14E64" w:rsidRDefault="00000000">
            <w:pPr>
              <w:spacing w:after="40" w:line="259" w:lineRule="auto"/>
            </w:pPr>
            <w:r>
              <w:rPr>
                <w:sz w:val="18"/>
              </w:rPr>
              <w:t>2. l’efficienza del dispositivo di comando;</w:t>
            </w:r>
          </w:p>
          <w:p w14:paraId="645CD157" w14:textId="77777777" w:rsidR="00E14E64" w:rsidRDefault="00000000">
            <w:pPr>
              <w:spacing w:after="40" w:line="259" w:lineRule="auto"/>
            </w:pPr>
            <w:r>
              <w:rPr>
                <w:sz w:val="18"/>
              </w:rPr>
              <w:t>3. le connessioni tra tubi di alimentazione ed utensile;</w:t>
            </w:r>
          </w:p>
          <w:p w14:paraId="57D7DB28" w14:textId="77777777" w:rsidR="00E14E64" w:rsidRDefault="00000000">
            <w:pPr>
              <w:spacing w:after="40" w:line="259" w:lineRule="auto"/>
            </w:pPr>
            <w:r>
              <w:rPr>
                <w:sz w:val="18"/>
              </w:rPr>
              <w:t>4. l’avvenuta segnalazione delle zona esposta a livello di rumorosità elevato.</w:t>
            </w:r>
          </w:p>
          <w:p w14:paraId="0EFF8498" w14:textId="77777777" w:rsidR="00E14E64" w:rsidRDefault="00000000">
            <w:pPr>
              <w:spacing w:after="40" w:line="259" w:lineRule="auto"/>
              <w:jc w:val="both"/>
            </w:pPr>
            <w:r>
              <w:rPr>
                <w:sz w:val="18"/>
              </w:rPr>
              <w:t>Fase di utilizzo</w:t>
            </w:r>
          </w:p>
          <w:p w14:paraId="7B8E86BE" w14:textId="77777777" w:rsidR="00E14E64" w:rsidRDefault="00000000">
            <w:pPr>
              <w:spacing w:after="40" w:line="259" w:lineRule="auto"/>
            </w:pPr>
            <w:r>
              <w:rPr>
                <w:sz w:val="18"/>
              </w:rPr>
              <w:t>1. Indossare i D.P.I. previsti;</w:t>
            </w:r>
          </w:p>
          <w:p w14:paraId="25D42AD3" w14:textId="77777777" w:rsidR="00E14E64" w:rsidRDefault="00000000">
            <w:pPr>
              <w:spacing w:after="40" w:line="259" w:lineRule="auto"/>
            </w:pPr>
            <w:r>
              <w:rPr>
                <w:sz w:val="18"/>
              </w:rPr>
              <w:t>2. impugnare saldamente l’utensile;</w:t>
            </w:r>
          </w:p>
          <w:p w14:paraId="577BA79C" w14:textId="77777777" w:rsidR="00E14E64" w:rsidRDefault="00000000">
            <w:pPr>
              <w:spacing w:after="40" w:line="259" w:lineRule="auto"/>
            </w:pPr>
            <w:r>
              <w:rPr>
                <w:sz w:val="18"/>
              </w:rPr>
              <w:t>3. eseguire il lavoro in condizioni di stabilità adeguata;</w:t>
            </w:r>
          </w:p>
          <w:p w14:paraId="3DD9E609" w14:textId="77777777" w:rsidR="00E14E64" w:rsidRDefault="00000000">
            <w:pPr>
              <w:spacing w:after="40" w:line="259" w:lineRule="auto"/>
            </w:pPr>
            <w:r>
              <w:rPr>
                <w:sz w:val="18"/>
              </w:rPr>
              <w:t>4. utilizzare il martello senza forzature;</w:t>
            </w:r>
          </w:p>
          <w:p w14:paraId="6B5AC35B" w14:textId="77777777" w:rsidR="00E14E64" w:rsidRDefault="00000000">
            <w:pPr>
              <w:spacing w:after="40" w:line="259" w:lineRule="auto"/>
            </w:pPr>
            <w:r>
              <w:rPr>
                <w:sz w:val="18"/>
              </w:rPr>
              <w:t>5. evitare turni di lavoro prolungati e continui;</w:t>
            </w:r>
          </w:p>
          <w:p w14:paraId="14055CF8" w14:textId="77777777" w:rsidR="00E14E64" w:rsidRDefault="00000000">
            <w:pPr>
              <w:spacing w:after="40" w:line="259" w:lineRule="auto"/>
            </w:pPr>
            <w:r>
              <w:rPr>
                <w:sz w:val="18"/>
              </w:rPr>
              <w:t>6. interrompere l’afflusso dell’aria nelle pause di lavoro e scaricare la tubazione (se a funzionamento pneumatico);</w:t>
            </w:r>
          </w:p>
          <w:p w14:paraId="2CCC4094" w14:textId="77777777" w:rsidR="00E14E64" w:rsidRDefault="00000000">
            <w:pPr>
              <w:spacing w:after="40" w:line="259" w:lineRule="auto"/>
            </w:pPr>
            <w:r>
              <w:rPr>
                <w:sz w:val="18"/>
              </w:rPr>
              <w:t>7. segnalare tempestivamente eventuali malfunzionamenti;</w:t>
            </w:r>
          </w:p>
          <w:p w14:paraId="32D6473B" w14:textId="77777777" w:rsidR="00E14E64" w:rsidRDefault="00000000">
            <w:pPr>
              <w:spacing w:after="40" w:line="259" w:lineRule="auto"/>
            </w:pPr>
            <w:r>
              <w:rPr>
                <w:b/>
                <w:sz w:val="18"/>
              </w:rPr>
              <w:t>Alla conclusione delle lavorazioni:</w:t>
            </w:r>
          </w:p>
          <w:p w14:paraId="617777A0" w14:textId="77777777" w:rsidR="00E14E64" w:rsidRDefault="00000000">
            <w:pPr>
              <w:spacing w:after="40" w:line="259" w:lineRule="auto"/>
            </w:pPr>
            <w:r>
              <w:rPr>
                <w:sz w:val="18"/>
              </w:rPr>
              <w:t>1. disattivare il compressore e scaricare il serbatoio dell’aria (se a funzionamento pneumatico);</w:t>
            </w:r>
          </w:p>
          <w:p w14:paraId="3F35231F" w14:textId="77777777" w:rsidR="00E14E64" w:rsidRDefault="00000000">
            <w:pPr>
              <w:spacing w:after="40" w:line="259" w:lineRule="auto"/>
            </w:pPr>
            <w:r>
              <w:rPr>
                <w:sz w:val="18"/>
              </w:rPr>
              <w:t>2. scollegare i tubi di alimentazione dell’aria;</w:t>
            </w:r>
          </w:p>
          <w:p w14:paraId="7491289C" w14:textId="77777777" w:rsidR="00E14E64" w:rsidRDefault="00000000">
            <w:pPr>
              <w:spacing w:after="40" w:line="259" w:lineRule="auto"/>
            </w:pPr>
            <w:r>
              <w:rPr>
                <w:sz w:val="18"/>
              </w:rPr>
              <w:t>3. controllare l’integrità dei tubi di adduzione dell’aria;</w:t>
            </w:r>
          </w:p>
          <w:p w14:paraId="7FCFEC64" w14:textId="77777777" w:rsidR="00E14E64" w:rsidRDefault="00000000">
            <w:pPr>
              <w:spacing w:after="40" w:line="259" w:lineRule="auto"/>
              <w:jc w:val="both"/>
            </w:pPr>
            <w:r>
              <w:rPr>
                <w:sz w:val="18"/>
              </w:rPr>
              <w:t>Si raccomanda, se possibile, di alternarsi con i colleghi durante l’uso del martello demolitore al fine di diminuire l’esposizione a vibrazioni e scuotimenti.</w:t>
            </w:r>
          </w:p>
        </w:tc>
      </w:tr>
      <w:tr w:rsidR="00E14E64" w14:paraId="636F53EC" w14:textId="77777777">
        <w:trPr>
          <w:jc w:val="center"/>
        </w:trPr>
        <w:tc>
          <w:tcPr>
            <w:tcW w:w="2268" w:type="dxa"/>
            <w:shd w:val="clear" w:color="auto" w:fill="F3F3F3"/>
            <w:tcMar>
              <w:top w:w="80" w:type="dxa"/>
              <w:left w:w="100" w:type="dxa"/>
              <w:bottom w:w="80" w:type="dxa"/>
              <w:right w:w="100" w:type="dxa"/>
            </w:tcMar>
          </w:tcPr>
          <w:p w14:paraId="0D12F56E" w14:textId="77777777" w:rsidR="00E14E64" w:rsidRDefault="00000000">
            <w:r>
              <w:rPr>
                <w:b/>
                <w:color w:val="2F6B3F"/>
                <w:sz w:val="18"/>
              </w:rPr>
              <w:t>MANUTENZIONE</w:t>
            </w:r>
          </w:p>
        </w:tc>
        <w:tc>
          <w:tcPr>
            <w:tcW w:w="7257" w:type="dxa"/>
            <w:tcMar>
              <w:top w:w="80" w:type="dxa"/>
              <w:left w:w="100" w:type="dxa"/>
              <w:bottom w:w="80" w:type="dxa"/>
              <w:right w:w="100" w:type="dxa"/>
            </w:tcMar>
          </w:tcPr>
          <w:p w14:paraId="2B5E3529" w14:textId="77777777" w:rsidR="00E14E64" w:rsidRDefault="00000000">
            <w:pPr>
              <w:spacing w:after="40" w:line="259" w:lineRule="auto"/>
            </w:pPr>
            <w:r>
              <w:rPr>
                <w:sz w:val="18"/>
              </w:rPr>
              <w:t>1. Rispettare rigorosamente le indicazioni del costruttore (libretto d’uso e manutenzione);</w:t>
            </w:r>
          </w:p>
          <w:p w14:paraId="582A2236" w14:textId="77777777" w:rsidR="00E14E64" w:rsidRDefault="00000000">
            <w:pPr>
              <w:spacing w:after="40" w:line="259" w:lineRule="auto"/>
            </w:pPr>
            <w:r>
              <w:rPr>
                <w:sz w:val="18"/>
              </w:rPr>
              <w:t>2. non effettuare operazioni di manutenzione e/o pulizia con organi in movimento e/o macchina in funzione.</w:t>
            </w:r>
          </w:p>
        </w:tc>
      </w:tr>
      <w:tr w:rsidR="00E14E64" w14:paraId="497298AB" w14:textId="77777777">
        <w:trPr>
          <w:jc w:val="center"/>
        </w:trPr>
        <w:tc>
          <w:tcPr>
            <w:tcW w:w="2268" w:type="dxa"/>
            <w:shd w:val="clear" w:color="auto" w:fill="F3F3F3"/>
            <w:tcMar>
              <w:top w:w="80" w:type="dxa"/>
              <w:left w:w="100" w:type="dxa"/>
              <w:bottom w:w="80" w:type="dxa"/>
              <w:right w:w="100" w:type="dxa"/>
            </w:tcMar>
          </w:tcPr>
          <w:p w14:paraId="40F36A90"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554BEA62" w14:textId="77777777" w:rsidR="00E14E64" w:rsidRDefault="00000000">
            <w:pPr>
              <w:spacing w:after="40" w:line="259" w:lineRule="auto"/>
              <w:jc w:val="both"/>
            </w:pPr>
            <w:r>
              <w:rPr>
                <w:sz w:val="18"/>
              </w:rPr>
              <w:t>Gli operatori preposti dovranno indossare i seguenti dispositivi di protezione individuale (D.P.I.) secondo l’informazione e la formazione ricevute, tenendo conto dei rischi da cui doversi proteggere, come genericamente specificato nella tabella seguente.</w:t>
            </w:r>
          </w:p>
          <w:p w14:paraId="5C6B83CC" w14:textId="77777777" w:rsidR="00E14E64" w:rsidRDefault="00000000">
            <w:pPr>
              <w:spacing w:after="40" w:line="259" w:lineRule="auto"/>
            </w:pPr>
            <w:r>
              <w:rPr>
                <w:b/>
                <w:sz w:val="18"/>
              </w:rPr>
              <w:t>Sempre</w:t>
            </w:r>
          </w:p>
          <w:p w14:paraId="23AC0CEA" w14:textId="77777777" w:rsidR="00E14E64" w:rsidRDefault="00000000">
            <w:pPr>
              <w:spacing w:after="40" w:line="259" w:lineRule="auto"/>
            </w:pPr>
            <w:r>
              <w:rPr>
                <w:b/>
                <w:sz w:val="18"/>
              </w:rPr>
              <w:t>Scarpe</w:t>
            </w:r>
          </w:p>
          <w:p w14:paraId="1A7844C0" w14:textId="77777777" w:rsidR="00E14E64" w:rsidRDefault="00000000">
            <w:pPr>
              <w:spacing w:after="40" w:line="259" w:lineRule="auto"/>
              <w:jc w:val="both"/>
            </w:pPr>
            <w:r>
              <w:rPr>
                <w:sz w:val="18"/>
              </w:rPr>
              <w:t>antinfortunistiche con puntale metallico e suola antiperforazione e antisdrucciolo</w:t>
            </w:r>
          </w:p>
          <w:p w14:paraId="12F24821" w14:textId="77777777" w:rsidR="00E14E64" w:rsidRDefault="00000000">
            <w:pPr>
              <w:spacing w:after="40" w:line="259" w:lineRule="auto"/>
            </w:pPr>
            <w:r>
              <w:rPr>
                <w:b/>
                <w:sz w:val="18"/>
              </w:rPr>
              <w:t>Sempre</w:t>
            </w:r>
          </w:p>
          <w:p w14:paraId="73C5CD50" w14:textId="77777777" w:rsidR="00E14E64" w:rsidRDefault="00000000">
            <w:pPr>
              <w:spacing w:after="40" w:line="259" w:lineRule="auto"/>
            </w:pPr>
            <w:r>
              <w:rPr>
                <w:b/>
                <w:sz w:val="18"/>
              </w:rPr>
              <w:t>Sempre</w:t>
            </w:r>
          </w:p>
          <w:p w14:paraId="0662602A" w14:textId="77777777" w:rsidR="00E14E64" w:rsidRDefault="00000000">
            <w:pPr>
              <w:spacing w:after="40" w:line="259" w:lineRule="auto"/>
            </w:pPr>
            <w:r>
              <w:rPr>
                <w:b/>
                <w:sz w:val="18"/>
              </w:rPr>
              <w:t>Otoprotettori</w:t>
            </w:r>
          </w:p>
          <w:p w14:paraId="070FE688" w14:textId="77777777" w:rsidR="00E14E64" w:rsidRDefault="00000000">
            <w:pPr>
              <w:spacing w:after="40" w:line="259" w:lineRule="auto"/>
              <w:jc w:val="both"/>
            </w:pPr>
            <w:r>
              <w:rPr>
                <w:sz w:val="18"/>
              </w:rPr>
              <w:t>(inserti auricolari con archetto, tappi o cuffie antirumore)</w:t>
            </w:r>
          </w:p>
          <w:p w14:paraId="080B9686" w14:textId="77777777" w:rsidR="00E14E64" w:rsidRDefault="00000000">
            <w:pPr>
              <w:spacing w:after="40" w:line="259" w:lineRule="auto"/>
            </w:pPr>
            <w:r>
              <w:rPr>
                <w:b/>
                <w:sz w:val="18"/>
              </w:rPr>
              <w:t>Sempre</w:t>
            </w:r>
          </w:p>
          <w:p w14:paraId="3F9A3F1D" w14:textId="77777777" w:rsidR="00E14E64" w:rsidRDefault="00000000">
            <w:pPr>
              <w:spacing w:after="40" w:line="259" w:lineRule="auto"/>
            </w:pPr>
            <w:r>
              <w:rPr>
                <w:b/>
                <w:sz w:val="18"/>
              </w:rPr>
              <w:t>Sempre</w:t>
            </w:r>
          </w:p>
          <w:p w14:paraId="1B740A5D" w14:textId="77777777" w:rsidR="00E14E64" w:rsidRDefault="00000000">
            <w:pPr>
              <w:spacing w:after="40" w:line="259" w:lineRule="auto"/>
            </w:pPr>
            <w:r>
              <w:rPr>
                <w:b/>
                <w:sz w:val="18"/>
              </w:rPr>
              <w:t>Sempre</w:t>
            </w:r>
          </w:p>
          <w:p w14:paraId="4DBE488F" w14:textId="77777777" w:rsidR="00E14E64" w:rsidRDefault="00000000">
            <w:pPr>
              <w:spacing w:after="40" w:line="259" w:lineRule="auto"/>
            </w:pPr>
            <w:r>
              <w:rPr>
                <w:b/>
                <w:sz w:val="18"/>
              </w:rPr>
              <w:t>Sempre</w:t>
            </w:r>
          </w:p>
          <w:p w14:paraId="17F26753" w14:textId="77777777" w:rsidR="00E14E64" w:rsidRDefault="00000000">
            <w:pPr>
              <w:spacing w:after="40" w:line="259" w:lineRule="auto"/>
              <w:jc w:val="both"/>
            </w:pPr>
            <w:r>
              <w:rPr>
                <w:sz w:val="18"/>
              </w:rPr>
              <w:t>Tabella D.P.I. riportata di seguito.</w:t>
            </w:r>
          </w:p>
        </w:tc>
      </w:tr>
      <w:tr w:rsidR="00E14E64" w14:paraId="351D4185" w14:textId="77777777">
        <w:trPr>
          <w:jc w:val="center"/>
        </w:trPr>
        <w:tc>
          <w:tcPr>
            <w:tcW w:w="2268" w:type="dxa"/>
            <w:shd w:val="clear" w:color="auto" w:fill="F3F3F3"/>
            <w:tcMar>
              <w:top w:w="80" w:type="dxa"/>
              <w:left w:w="100" w:type="dxa"/>
              <w:bottom w:w="80" w:type="dxa"/>
              <w:right w:w="100" w:type="dxa"/>
            </w:tcMar>
          </w:tcPr>
          <w:p w14:paraId="4C57B6D4"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5C0DD3A2" w14:textId="77777777" w:rsidR="00E14E64" w:rsidRDefault="00000000">
            <w:pPr>
              <w:spacing w:after="40" w:line="259" w:lineRule="auto"/>
            </w:pPr>
            <w:r>
              <w:rPr>
                <w:b/>
                <w:sz w:val="18"/>
              </w:rPr>
              <w:t>NOME RICEVENTE</w:t>
            </w:r>
          </w:p>
          <w:p w14:paraId="197CC7EB" w14:textId="77777777" w:rsidR="00E14E64" w:rsidRDefault="00000000">
            <w:pPr>
              <w:spacing w:after="40" w:line="259" w:lineRule="auto"/>
            </w:pPr>
            <w:r>
              <w:rPr>
                <w:b/>
                <w:sz w:val="18"/>
              </w:rPr>
              <w:t>CONSEGNATA IL</w:t>
            </w:r>
          </w:p>
          <w:p w14:paraId="630E4295" w14:textId="77777777" w:rsidR="00E14E64" w:rsidRDefault="00000000">
            <w:pPr>
              <w:spacing w:after="40" w:line="259" w:lineRule="auto"/>
            </w:pPr>
            <w:r>
              <w:rPr>
                <w:b/>
                <w:sz w:val="18"/>
              </w:rPr>
              <w:t>FIRMA RICEVENTE</w:t>
            </w:r>
          </w:p>
        </w:tc>
      </w:tr>
    </w:tbl>
    <w:p w14:paraId="3E675AAA" w14:textId="77777777" w:rsidR="00E14E64" w:rsidRDefault="00E14E64">
      <w:pPr>
        <w:spacing w:before="80" w:after="0" w:line="240" w:lineRule="auto"/>
      </w:pPr>
    </w:p>
    <w:p w14:paraId="1E0E1350"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62A16422" w14:textId="77777777">
        <w:trPr>
          <w:jc w:val="center"/>
        </w:trPr>
        <w:tc>
          <w:tcPr>
            <w:tcW w:w="3118" w:type="dxa"/>
            <w:shd w:val="clear" w:color="auto" w:fill="2F6B3F"/>
            <w:vAlign w:val="center"/>
          </w:tcPr>
          <w:p w14:paraId="1D079897" w14:textId="77777777" w:rsidR="00E14E64" w:rsidRDefault="00000000">
            <w:pPr>
              <w:jc w:val="center"/>
            </w:pPr>
            <w:r>
              <w:rPr>
                <w:b/>
                <w:color w:val="FFFFFF"/>
                <w:sz w:val="18"/>
              </w:rPr>
              <w:t>Tipologia di D.P.I.</w:t>
            </w:r>
          </w:p>
        </w:tc>
        <w:tc>
          <w:tcPr>
            <w:tcW w:w="4819" w:type="dxa"/>
            <w:shd w:val="clear" w:color="auto" w:fill="2F6B3F"/>
            <w:vAlign w:val="center"/>
          </w:tcPr>
          <w:p w14:paraId="477598FE" w14:textId="77777777" w:rsidR="00E14E64" w:rsidRDefault="00000000">
            <w:pPr>
              <w:jc w:val="center"/>
            </w:pPr>
            <w:r>
              <w:rPr>
                <w:b/>
                <w:color w:val="FFFFFF"/>
                <w:sz w:val="18"/>
              </w:rPr>
              <w:t>Quando</w:t>
            </w:r>
          </w:p>
        </w:tc>
        <w:tc>
          <w:tcPr>
            <w:tcW w:w="1587" w:type="dxa"/>
            <w:shd w:val="clear" w:color="auto" w:fill="2F6B3F"/>
            <w:vAlign w:val="center"/>
          </w:tcPr>
          <w:p w14:paraId="057B34B3" w14:textId="77777777" w:rsidR="00E14E64" w:rsidRDefault="00000000">
            <w:pPr>
              <w:jc w:val="center"/>
            </w:pPr>
            <w:r>
              <w:rPr>
                <w:b/>
                <w:color w:val="FFFFFF"/>
                <w:sz w:val="18"/>
              </w:rPr>
              <w:t>Segnale</w:t>
            </w:r>
          </w:p>
        </w:tc>
      </w:tr>
      <w:tr w:rsidR="00E14E64" w14:paraId="0D2EA6A7" w14:textId="77777777">
        <w:trPr>
          <w:jc w:val="center"/>
        </w:trPr>
        <w:tc>
          <w:tcPr>
            <w:tcW w:w="3118" w:type="dxa"/>
            <w:tcMar>
              <w:top w:w="80" w:type="dxa"/>
              <w:left w:w="90" w:type="dxa"/>
              <w:bottom w:w="80" w:type="dxa"/>
              <w:right w:w="90" w:type="dxa"/>
            </w:tcMar>
            <w:vAlign w:val="center"/>
          </w:tcPr>
          <w:p w14:paraId="648B5387"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50104074"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1A8576E3" w14:textId="77777777" w:rsidR="00E14E64" w:rsidRDefault="00000000">
            <w:pPr>
              <w:jc w:val="center"/>
            </w:pPr>
            <w:r>
              <w:rPr>
                <w:noProof/>
              </w:rPr>
              <w:drawing>
                <wp:inline distT="0" distB="0" distL="0" distR="0" wp14:anchorId="27A3E8AC" wp14:editId="5621D0A5">
                  <wp:extent cx="324000" cy="324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366C4ABD" w14:textId="77777777">
        <w:trPr>
          <w:jc w:val="center"/>
        </w:trPr>
        <w:tc>
          <w:tcPr>
            <w:tcW w:w="3118" w:type="dxa"/>
            <w:tcMar>
              <w:top w:w="80" w:type="dxa"/>
              <w:left w:w="90" w:type="dxa"/>
              <w:bottom w:w="80" w:type="dxa"/>
              <w:right w:w="90" w:type="dxa"/>
            </w:tcMar>
            <w:vAlign w:val="center"/>
          </w:tcPr>
          <w:p w14:paraId="51BC1362" w14:textId="77777777" w:rsidR="00E14E64" w:rsidRDefault="00000000">
            <w:pPr>
              <w:spacing w:after="40" w:line="259" w:lineRule="auto"/>
              <w:jc w:val="both"/>
            </w:pPr>
            <w:r>
              <w:rPr>
                <w:sz w:val="18"/>
              </w:rPr>
              <w:t>Scarpe antinfortunistiche con puntale metallico e suola antiperforazione e antisdrucciolo</w:t>
            </w:r>
          </w:p>
        </w:tc>
        <w:tc>
          <w:tcPr>
            <w:tcW w:w="4819" w:type="dxa"/>
            <w:tcMar>
              <w:top w:w="80" w:type="dxa"/>
              <w:left w:w="90" w:type="dxa"/>
              <w:bottom w:w="80" w:type="dxa"/>
              <w:right w:w="90" w:type="dxa"/>
            </w:tcMar>
            <w:vAlign w:val="center"/>
          </w:tcPr>
          <w:p w14:paraId="374071B7"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3E574E86" w14:textId="77777777" w:rsidR="00E14E64" w:rsidRDefault="00000000">
            <w:pPr>
              <w:jc w:val="center"/>
            </w:pPr>
            <w:r>
              <w:rPr>
                <w:noProof/>
              </w:rPr>
              <w:drawing>
                <wp:inline distT="0" distB="0" distL="0" distR="0" wp14:anchorId="6A4E32B0" wp14:editId="54FB8797">
                  <wp:extent cx="324000" cy="3240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0F8F95FC" w14:textId="77777777">
        <w:trPr>
          <w:jc w:val="center"/>
        </w:trPr>
        <w:tc>
          <w:tcPr>
            <w:tcW w:w="3118" w:type="dxa"/>
            <w:tcMar>
              <w:top w:w="80" w:type="dxa"/>
              <w:left w:w="90" w:type="dxa"/>
              <w:bottom w:w="80" w:type="dxa"/>
              <w:right w:w="90" w:type="dxa"/>
            </w:tcMar>
            <w:vAlign w:val="center"/>
          </w:tcPr>
          <w:p w14:paraId="737C0940" w14:textId="77777777" w:rsidR="00E14E64" w:rsidRDefault="00000000">
            <w:pPr>
              <w:spacing w:after="40" w:line="259" w:lineRule="auto"/>
              <w:jc w:val="both"/>
            </w:pPr>
            <w:r>
              <w:rPr>
                <w:sz w:val="18"/>
              </w:rPr>
              <w:t>Guanti di protezione</w:t>
            </w:r>
          </w:p>
        </w:tc>
        <w:tc>
          <w:tcPr>
            <w:tcW w:w="4819" w:type="dxa"/>
            <w:tcMar>
              <w:top w:w="80" w:type="dxa"/>
              <w:left w:w="90" w:type="dxa"/>
              <w:bottom w:w="80" w:type="dxa"/>
              <w:right w:w="90" w:type="dxa"/>
            </w:tcMar>
            <w:vAlign w:val="center"/>
          </w:tcPr>
          <w:p w14:paraId="787BDF39"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432F7B07" w14:textId="77777777" w:rsidR="00E14E64" w:rsidRDefault="00000000">
            <w:pPr>
              <w:jc w:val="center"/>
            </w:pPr>
            <w:r>
              <w:rPr>
                <w:noProof/>
              </w:rPr>
              <w:drawing>
                <wp:inline distT="0" distB="0" distL="0" distR="0" wp14:anchorId="508D9D25" wp14:editId="63D286DB">
                  <wp:extent cx="324000" cy="3240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5BEE6CA8" w14:textId="77777777">
        <w:trPr>
          <w:jc w:val="center"/>
        </w:trPr>
        <w:tc>
          <w:tcPr>
            <w:tcW w:w="3118" w:type="dxa"/>
            <w:tcMar>
              <w:top w:w="80" w:type="dxa"/>
              <w:left w:w="90" w:type="dxa"/>
              <w:bottom w:w="80" w:type="dxa"/>
              <w:right w:w="90" w:type="dxa"/>
            </w:tcMar>
            <w:vAlign w:val="center"/>
          </w:tcPr>
          <w:p w14:paraId="1279A13E" w14:textId="77777777" w:rsidR="00E14E64" w:rsidRDefault="00000000">
            <w:pPr>
              <w:spacing w:after="40" w:line="259" w:lineRule="auto"/>
              <w:jc w:val="both"/>
            </w:pPr>
            <w:r>
              <w:rPr>
                <w:sz w:val="18"/>
              </w:rPr>
              <w:t>Otoprotettori (inserti auricolari con archetto, tappi o cuffie antirumore)</w:t>
            </w:r>
          </w:p>
        </w:tc>
        <w:tc>
          <w:tcPr>
            <w:tcW w:w="4819" w:type="dxa"/>
            <w:tcMar>
              <w:top w:w="80" w:type="dxa"/>
              <w:left w:w="90" w:type="dxa"/>
              <w:bottom w:w="80" w:type="dxa"/>
              <w:right w:w="90" w:type="dxa"/>
            </w:tcMar>
            <w:vAlign w:val="center"/>
          </w:tcPr>
          <w:p w14:paraId="5F2B7FF1"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22D83823" w14:textId="77777777" w:rsidR="00E14E64" w:rsidRDefault="00000000">
            <w:pPr>
              <w:jc w:val="center"/>
            </w:pPr>
            <w:r>
              <w:rPr>
                <w:noProof/>
              </w:rPr>
              <w:drawing>
                <wp:inline distT="0" distB="0" distL="0" distR="0" wp14:anchorId="1E8C6769" wp14:editId="0B67F78C">
                  <wp:extent cx="324000" cy="3240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6ca5b3851edaee7.png"/>
                          <pic:cNvPicPr/>
                        </pic:nvPicPr>
                        <pic:blipFill>
                          <a:blip r:embed="rId24"/>
                          <a:stretch>
                            <a:fillRect/>
                          </a:stretch>
                        </pic:blipFill>
                        <pic:spPr>
                          <a:xfrm>
                            <a:off x="0" y="0"/>
                            <a:ext cx="324000" cy="324000"/>
                          </a:xfrm>
                          <a:prstGeom prst="rect">
                            <a:avLst/>
                          </a:prstGeom>
                        </pic:spPr>
                      </pic:pic>
                    </a:graphicData>
                  </a:graphic>
                </wp:inline>
              </w:drawing>
            </w:r>
          </w:p>
        </w:tc>
      </w:tr>
      <w:tr w:rsidR="00E14E64" w14:paraId="6D5B9570" w14:textId="77777777">
        <w:trPr>
          <w:jc w:val="center"/>
        </w:trPr>
        <w:tc>
          <w:tcPr>
            <w:tcW w:w="3118" w:type="dxa"/>
            <w:tcMar>
              <w:top w:w="80" w:type="dxa"/>
              <w:left w:w="90" w:type="dxa"/>
              <w:bottom w:w="80" w:type="dxa"/>
              <w:right w:w="90" w:type="dxa"/>
            </w:tcMar>
            <w:vAlign w:val="center"/>
          </w:tcPr>
          <w:p w14:paraId="64CB4FFB" w14:textId="77777777" w:rsidR="00E14E64" w:rsidRDefault="00000000">
            <w:pPr>
              <w:spacing w:after="40" w:line="259" w:lineRule="auto"/>
              <w:jc w:val="both"/>
            </w:pPr>
            <w:r>
              <w:rPr>
                <w:sz w:val="18"/>
              </w:rPr>
              <w:t>Occhiali paraschegge a lenti chiare con protezione laterale</w:t>
            </w:r>
          </w:p>
        </w:tc>
        <w:tc>
          <w:tcPr>
            <w:tcW w:w="4819" w:type="dxa"/>
            <w:tcMar>
              <w:top w:w="80" w:type="dxa"/>
              <w:left w:w="90" w:type="dxa"/>
              <w:bottom w:w="80" w:type="dxa"/>
              <w:right w:w="90" w:type="dxa"/>
            </w:tcMar>
            <w:vAlign w:val="center"/>
          </w:tcPr>
          <w:p w14:paraId="66C8400D"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2B4E13D5" w14:textId="77777777" w:rsidR="00E14E64" w:rsidRDefault="00000000">
            <w:pPr>
              <w:jc w:val="center"/>
            </w:pPr>
            <w:r>
              <w:rPr>
                <w:noProof/>
              </w:rPr>
              <w:drawing>
                <wp:inline distT="0" distB="0" distL="0" distR="0" wp14:anchorId="2E906584" wp14:editId="74934082">
                  <wp:extent cx="324000" cy="3240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r w:rsidR="00E14E64" w14:paraId="2B0663E6" w14:textId="77777777">
        <w:trPr>
          <w:jc w:val="center"/>
        </w:trPr>
        <w:tc>
          <w:tcPr>
            <w:tcW w:w="3118" w:type="dxa"/>
            <w:tcMar>
              <w:top w:w="80" w:type="dxa"/>
              <w:left w:w="90" w:type="dxa"/>
              <w:bottom w:w="80" w:type="dxa"/>
              <w:right w:w="90" w:type="dxa"/>
            </w:tcMar>
            <w:vAlign w:val="center"/>
          </w:tcPr>
          <w:p w14:paraId="6D80D954" w14:textId="77777777" w:rsidR="00E14E64" w:rsidRDefault="00000000">
            <w:pPr>
              <w:spacing w:after="40" w:line="259" w:lineRule="auto"/>
              <w:jc w:val="both"/>
            </w:pPr>
            <w:r>
              <w:rPr>
                <w:sz w:val="18"/>
              </w:rPr>
              <w:t>Facciale filtrante almeno P1</w:t>
            </w:r>
          </w:p>
        </w:tc>
        <w:tc>
          <w:tcPr>
            <w:tcW w:w="4819" w:type="dxa"/>
            <w:tcMar>
              <w:top w:w="80" w:type="dxa"/>
              <w:left w:w="90" w:type="dxa"/>
              <w:bottom w:w="80" w:type="dxa"/>
              <w:right w:w="90" w:type="dxa"/>
            </w:tcMar>
            <w:vAlign w:val="center"/>
          </w:tcPr>
          <w:p w14:paraId="031E5E3C"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3F11DADF" w14:textId="77777777" w:rsidR="00E14E64" w:rsidRDefault="00000000">
            <w:pPr>
              <w:jc w:val="center"/>
            </w:pPr>
            <w:r>
              <w:rPr>
                <w:noProof/>
              </w:rPr>
              <w:drawing>
                <wp:inline distT="0" distB="0" distL="0" distR="0" wp14:anchorId="501EA6F9" wp14:editId="42F88017">
                  <wp:extent cx="324000" cy="3240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r w:rsidR="00E14E64" w14:paraId="7A3C6291" w14:textId="77777777">
        <w:trPr>
          <w:jc w:val="center"/>
        </w:trPr>
        <w:tc>
          <w:tcPr>
            <w:tcW w:w="3118" w:type="dxa"/>
            <w:tcMar>
              <w:top w:w="80" w:type="dxa"/>
              <w:left w:w="90" w:type="dxa"/>
              <w:bottom w:w="80" w:type="dxa"/>
              <w:right w:w="90" w:type="dxa"/>
            </w:tcMar>
            <w:vAlign w:val="center"/>
          </w:tcPr>
          <w:p w14:paraId="2F333297" w14:textId="77777777" w:rsidR="00E14E64" w:rsidRDefault="00000000">
            <w:pPr>
              <w:spacing w:after="40" w:line="259" w:lineRule="auto"/>
              <w:jc w:val="both"/>
            </w:pPr>
            <w:r>
              <w:rPr>
                <w:sz w:val="18"/>
              </w:rPr>
              <w:t>Elmetto di protezione del capo</w:t>
            </w:r>
          </w:p>
        </w:tc>
        <w:tc>
          <w:tcPr>
            <w:tcW w:w="4819" w:type="dxa"/>
            <w:tcMar>
              <w:top w:w="80" w:type="dxa"/>
              <w:left w:w="90" w:type="dxa"/>
              <w:bottom w:w="80" w:type="dxa"/>
              <w:right w:w="90" w:type="dxa"/>
            </w:tcMar>
            <w:vAlign w:val="center"/>
          </w:tcPr>
          <w:p w14:paraId="5A28A1FF"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63DB96FD" w14:textId="77777777" w:rsidR="00E14E64" w:rsidRDefault="00000000">
            <w:pPr>
              <w:jc w:val="center"/>
            </w:pPr>
            <w:r>
              <w:rPr>
                <w:noProof/>
              </w:rPr>
              <w:drawing>
                <wp:inline distT="0" distB="0" distL="0" distR="0" wp14:anchorId="5256BFD5" wp14:editId="650A212C">
                  <wp:extent cx="324000" cy="3240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37f0a102f0ebf3.png"/>
                          <pic:cNvPicPr/>
                        </pic:nvPicPr>
                        <pic:blipFill>
                          <a:blip r:embed="rId22"/>
                          <a:stretch>
                            <a:fillRect/>
                          </a:stretch>
                        </pic:blipFill>
                        <pic:spPr>
                          <a:xfrm>
                            <a:off x="0" y="0"/>
                            <a:ext cx="324000" cy="324000"/>
                          </a:xfrm>
                          <a:prstGeom prst="rect">
                            <a:avLst/>
                          </a:prstGeom>
                        </pic:spPr>
                      </pic:pic>
                    </a:graphicData>
                  </a:graphic>
                </wp:inline>
              </w:drawing>
            </w:r>
          </w:p>
        </w:tc>
      </w:tr>
    </w:tbl>
    <w:p w14:paraId="799E3BC6" w14:textId="77777777" w:rsidR="00E14E64" w:rsidRDefault="00000000">
      <w:pPr>
        <w:spacing w:before="80" w:after="0" w:line="240" w:lineRule="auto"/>
      </w:pPr>
      <w:r>
        <w:rPr>
          <w:sz w:val="4"/>
        </w:rPr>
        <w:t xml:space="preserve"> </w:t>
      </w:r>
    </w:p>
    <w:p w14:paraId="466818BC" w14:textId="77777777" w:rsidR="00E14E64" w:rsidRDefault="00000000">
      <w:r>
        <w:br w:type="page"/>
      </w:r>
    </w:p>
    <w:p w14:paraId="2289BD3D" w14:textId="77777777" w:rsidR="00E14E64" w:rsidRDefault="00000000">
      <w:pPr>
        <w:pStyle w:val="Titolo2"/>
        <w:spacing w:before="0" w:after="60" w:line="240" w:lineRule="auto"/>
      </w:pPr>
      <w:r>
        <w:rPr>
          <w:rFonts w:ascii="Calibri" w:hAnsi="Calibri"/>
          <w:sz w:val="27"/>
        </w:rPr>
        <w:t>PRO AL012 — UTILIZZO IN SICUREZZA DEL TRABATTELLO (secondo il documento di armonizzazione HD 1004)</w:t>
      </w:r>
    </w:p>
    <w:p w14:paraId="192D97F1" w14:textId="77777777" w:rsidR="00E14E64" w:rsidRDefault="00000000">
      <w:pPr>
        <w:spacing w:after="120" w:line="240" w:lineRule="auto"/>
      </w:pPr>
      <w:r>
        <w:rPr>
          <w:i/>
          <w:color w:val="5A8F61"/>
          <w:sz w:val="18"/>
        </w:rPr>
        <w:t>Procedura 13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0C9E85D9" w14:textId="77777777">
        <w:trPr>
          <w:jc w:val="center"/>
        </w:trPr>
        <w:tc>
          <w:tcPr>
            <w:tcW w:w="2381" w:type="dxa"/>
            <w:shd w:val="clear" w:color="auto" w:fill="EAF3EA"/>
            <w:tcMar>
              <w:top w:w="80" w:type="dxa"/>
              <w:left w:w="110" w:type="dxa"/>
              <w:bottom w:w="80" w:type="dxa"/>
              <w:right w:w="110" w:type="dxa"/>
            </w:tcMar>
          </w:tcPr>
          <w:p w14:paraId="052AB6AC" w14:textId="77777777" w:rsidR="00E14E64" w:rsidRDefault="00000000">
            <w:r>
              <w:rPr>
                <w:b/>
                <w:color w:val="2F6B3F"/>
                <w:sz w:val="18"/>
              </w:rPr>
              <w:t>Codice</w:t>
            </w:r>
          </w:p>
        </w:tc>
        <w:tc>
          <w:tcPr>
            <w:tcW w:w="7144" w:type="dxa"/>
            <w:tcMar>
              <w:top w:w="80" w:type="dxa"/>
              <w:left w:w="110" w:type="dxa"/>
              <w:bottom w:w="80" w:type="dxa"/>
              <w:right w:w="110" w:type="dxa"/>
            </w:tcMar>
          </w:tcPr>
          <w:p w14:paraId="52AE87DA" w14:textId="77777777" w:rsidR="00E14E64" w:rsidRDefault="00000000">
            <w:pPr>
              <w:spacing w:after="40" w:line="259" w:lineRule="auto"/>
            </w:pPr>
            <w:r>
              <w:rPr>
                <w:b/>
                <w:sz w:val="18"/>
              </w:rPr>
              <w:t>PRO AL012</w:t>
            </w:r>
          </w:p>
        </w:tc>
      </w:tr>
      <w:tr w:rsidR="00E14E64" w14:paraId="58AD7833" w14:textId="77777777">
        <w:trPr>
          <w:jc w:val="center"/>
        </w:trPr>
        <w:tc>
          <w:tcPr>
            <w:tcW w:w="2381" w:type="dxa"/>
            <w:shd w:val="clear" w:color="auto" w:fill="EAF3EA"/>
            <w:tcMar>
              <w:top w:w="80" w:type="dxa"/>
              <w:left w:w="110" w:type="dxa"/>
              <w:bottom w:w="80" w:type="dxa"/>
              <w:right w:w="110" w:type="dxa"/>
            </w:tcMar>
          </w:tcPr>
          <w:p w14:paraId="38818C88" w14:textId="77777777" w:rsidR="00E14E64" w:rsidRDefault="00000000">
            <w:r>
              <w:rPr>
                <w:b/>
                <w:color w:val="2F6B3F"/>
                <w:sz w:val="18"/>
              </w:rPr>
              <w:t>Titolo</w:t>
            </w:r>
          </w:p>
        </w:tc>
        <w:tc>
          <w:tcPr>
            <w:tcW w:w="7144" w:type="dxa"/>
            <w:tcMar>
              <w:top w:w="80" w:type="dxa"/>
              <w:left w:w="110" w:type="dxa"/>
              <w:bottom w:w="80" w:type="dxa"/>
              <w:right w:w="110" w:type="dxa"/>
            </w:tcMar>
          </w:tcPr>
          <w:p w14:paraId="5CF907CF" w14:textId="77777777" w:rsidR="00E14E64" w:rsidRDefault="00000000">
            <w:pPr>
              <w:spacing w:after="40" w:line="259" w:lineRule="auto"/>
              <w:jc w:val="both"/>
            </w:pPr>
            <w:r>
              <w:rPr>
                <w:sz w:val="18"/>
              </w:rPr>
              <w:t>UTILIZZO IN SICUREZZA DEL TRABATTELLO (secondo il documento di armonizzazione HD 1004)</w:t>
            </w:r>
          </w:p>
        </w:tc>
      </w:tr>
      <w:tr w:rsidR="00E14E64" w14:paraId="59FD541E" w14:textId="77777777">
        <w:trPr>
          <w:jc w:val="center"/>
        </w:trPr>
        <w:tc>
          <w:tcPr>
            <w:tcW w:w="2381" w:type="dxa"/>
            <w:shd w:val="clear" w:color="auto" w:fill="EAF3EA"/>
            <w:tcMar>
              <w:top w:w="80" w:type="dxa"/>
              <w:left w:w="110" w:type="dxa"/>
              <w:bottom w:w="80" w:type="dxa"/>
              <w:right w:w="110" w:type="dxa"/>
            </w:tcMar>
          </w:tcPr>
          <w:p w14:paraId="11E91ADD" w14:textId="77777777" w:rsidR="00E14E64" w:rsidRDefault="00000000">
            <w:r>
              <w:rPr>
                <w:b/>
                <w:color w:val="2F6B3F"/>
                <w:sz w:val="18"/>
              </w:rPr>
              <w:t>Revisione</w:t>
            </w:r>
          </w:p>
        </w:tc>
        <w:tc>
          <w:tcPr>
            <w:tcW w:w="7144" w:type="dxa"/>
            <w:tcMar>
              <w:top w:w="80" w:type="dxa"/>
              <w:left w:w="110" w:type="dxa"/>
              <w:bottom w:w="80" w:type="dxa"/>
              <w:right w:w="110" w:type="dxa"/>
            </w:tcMar>
          </w:tcPr>
          <w:p w14:paraId="36B85E10" w14:textId="77777777" w:rsidR="00E14E64" w:rsidRDefault="00000000">
            <w:pPr>
              <w:spacing w:after="40" w:line="259" w:lineRule="auto"/>
              <w:jc w:val="both"/>
            </w:pPr>
            <w:r>
              <w:rPr>
                <w:sz w:val="18"/>
              </w:rPr>
              <w:t>01</w:t>
            </w:r>
          </w:p>
        </w:tc>
      </w:tr>
      <w:tr w:rsidR="00E14E64" w14:paraId="286E606B" w14:textId="77777777">
        <w:trPr>
          <w:jc w:val="center"/>
        </w:trPr>
        <w:tc>
          <w:tcPr>
            <w:tcW w:w="2381" w:type="dxa"/>
            <w:shd w:val="clear" w:color="auto" w:fill="EAF3EA"/>
            <w:tcMar>
              <w:top w:w="80" w:type="dxa"/>
              <w:left w:w="110" w:type="dxa"/>
              <w:bottom w:w="80" w:type="dxa"/>
              <w:right w:w="110" w:type="dxa"/>
            </w:tcMar>
          </w:tcPr>
          <w:p w14:paraId="6690E79A" w14:textId="6DEE2C25" w:rsidR="00E14E64" w:rsidRDefault="00000000">
            <w:r>
              <w:rPr>
                <w:b/>
                <w:color w:val="2F6B3F"/>
                <w:sz w:val="18"/>
              </w:rPr>
              <w:t xml:space="preserve">Fonte </w:t>
            </w:r>
          </w:p>
        </w:tc>
        <w:tc>
          <w:tcPr>
            <w:tcW w:w="7144" w:type="dxa"/>
            <w:tcMar>
              <w:top w:w="80" w:type="dxa"/>
              <w:left w:w="110" w:type="dxa"/>
              <w:bottom w:w="80" w:type="dxa"/>
              <w:right w:w="110" w:type="dxa"/>
            </w:tcMar>
          </w:tcPr>
          <w:p w14:paraId="6011DD94" w14:textId="65207D3A" w:rsidR="00E14E64" w:rsidRDefault="00000000">
            <w:pPr>
              <w:spacing w:after="40" w:line="259" w:lineRule="auto"/>
              <w:jc w:val="both"/>
            </w:pPr>
            <w:r>
              <w:rPr>
                <w:sz w:val="18"/>
              </w:rPr>
              <w:t>PRO AL012 (Uso in sicurezza del trabattello).</w:t>
            </w:r>
          </w:p>
        </w:tc>
      </w:tr>
      <w:tr w:rsidR="00E14E64" w14:paraId="3AF50169" w14:textId="77777777">
        <w:trPr>
          <w:jc w:val="center"/>
        </w:trPr>
        <w:tc>
          <w:tcPr>
            <w:tcW w:w="2381" w:type="dxa"/>
            <w:shd w:val="clear" w:color="auto" w:fill="EAF3EA"/>
            <w:tcMar>
              <w:top w:w="80" w:type="dxa"/>
              <w:left w:w="110" w:type="dxa"/>
              <w:bottom w:w="80" w:type="dxa"/>
              <w:right w:w="110" w:type="dxa"/>
            </w:tcMar>
          </w:tcPr>
          <w:p w14:paraId="2D75A0B2" w14:textId="2A710897" w:rsidR="00E14E64" w:rsidRDefault="00000000">
            <w:r>
              <w:rPr>
                <w:b/>
                <w:color w:val="2F6B3F"/>
                <w:sz w:val="18"/>
              </w:rPr>
              <w:t>Pagine  sorgente</w:t>
            </w:r>
          </w:p>
        </w:tc>
        <w:tc>
          <w:tcPr>
            <w:tcW w:w="7144" w:type="dxa"/>
            <w:tcMar>
              <w:top w:w="80" w:type="dxa"/>
              <w:left w:w="110" w:type="dxa"/>
              <w:bottom w:w="80" w:type="dxa"/>
              <w:right w:w="110" w:type="dxa"/>
            </w:tcMar>
          </w:tcPr>
          <w:p w14:paraId="14A28C82" w14:textId="77777777" w:rsidR="00E14E64" w:rsidRDefault="00000000">
            <w:pPr>
              <w:spacing w:after="40" w:line="259" w:lineRule="auto"/>
              <w:jc w:val="both"/>
            </w:pPr>
            <w:r>
              <w:rPr>
                <w:sz w:val="18"/>
              </w:rPr>
              <w:t>11</w:t>
            </w:r>
          </w:p>
        </w:tc>
      </w:tr>
      <w:tr w:rsidR="00E14E64" w14:paraId="16B837FA" w14:textId="77777777">
        <w:trPr>
          <w:jc w:val="center"/>
        </w:trPr>
        <w:tc>
          <w:tcPr>
            <w:tcW w:w="2381" w:type="dxa"/>
            <w:shd w:val="clear" w:color="auto" w:fill="EAF3EA"/>
            <w:tcMar>
              <w:top w:w="80" w:type="dxa"/>
              <w:left w:w="110" w:type="dxa"/>
              <w:bottom w:w="80" w:type="dxa"/>
              <w:right w:w="110" w:type="dxa"/>
            </w:tcMar>
          </w:tcPr>
          <w:p w14:paraId="6443FD19" w14:textId="77777777" w:rsidR="00E14E64" w:rsidRDefault="00000000">
            <w:r>
              <w:rPr>
                <w:b/>
                <w:color w:val="2F6B3F"/>
                <w:sz w:val="18"/>
              </w:rPr>
              <w:t>Descrizione</w:t>
            </w:r>
          </w:p>
        </w:tc>
        <w:tc>
          <w:tcPr>
            <w:tcW w:w="7144" w:type="dxa"/>
            <w:tcMar>
              <w:top w:w="80" w:type="dxa"/>
              <w:left w:w="110" w:type="dxa"/>
              <w:bottom w:w="80" w:type="dxa"/>
              <w:right w:w="110" w:type="dxa"/>
            </w:tcMar>
          </w:tcPr>
          <w:p w14:paraId="1F518DC3" w14:textId="77777777" w:rsidR="00E14E64" w:rsidRDefault="00000000">
            <w:pPr>
              <w:spacing w:after="40" w:line="259" w:lineRule="auto"/>
              <w:jc w:val="both"/>
            </w:pPr>
            <w:r>
              <w:rPr>
                <w:sz w:val="18"/>
              </w:rPr>
              <w:t>Le principali cause d’infortunio connesse al montaggio/smontaggio ed all’uso del ponteggio mobile (trabattello), possono essere ricondotte a:</w:t>
            </w:r>
          </w:p>
        </w:tc>
      </w:tr>
    </w:tbl>
    <w:p w14:paraId="344825E6"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20BFD7B5" w14:textId="77777777">
        <w:trPr>
          <w:jc w:val="center"/>
        </w:trPr>
        <w:tc>
          <w:tcPr>
            <w:tcW w:w="2268" w:type="dxa"/>
            <w:shd w:val="clear" w:color="auto" w:fill="2F6B3F"/>
            <w:vAlign w:val="center"/>
          </w:tcPr>
          <w:p w14:paraId="4EE2A53F" w14:textId="77777777" w:rsidR="00E14E64" w:rsidRDefault="00000000">
            <w:pPr>
              <w:jc w:val="center"/>
            </w:pPr>
            <w:r>
              <w:rPr>
                <w:b/>
                <w:color w:val="FFFFFF"/>
                <w:sz w:val="18"/>
              </w:rPr>
              <w:t>Sezione</w:t>
            </w:r>
          </w:p>
        </w:tc>
        <w:tc>
          <w:tcPr>
            <w:tcW w:w="7257" w:type="dxa"/>
            <w:shd w:val="clear" w:color="auto" w:fill="2F6B3F"/>
            <w:vAlign w:val="center"/>
          </w:tcPr>
          <w:p w14:paraId="67EA40AB" w14:textId="77777777" w:rsidR="00E14E64" w:rsidRDefault="00000000">
            <w:pPr>
              <w:jc w:val="center"/>
            </w:pPr>
            <w:r>
              <w:rPr>
                <w:b/>
                <w:color w:val="FFFFFF"/>
                <w:sz w:val="18"/>
              </w:rPr>
              <w:t>Contenuto</w:t>
            </w:r>
          </w:p>
        </w:tc>
      </w:tr>
      <w:tr w:rsidR="00E14E64" w14:paraId="503DCAD7" w14:textId="77777777">
        <w:trPr>
          <w:jc w:val="center"/>
        </w:trPr>
        <w:tc>
          <w:tcPr>
            <w:tcW w:w="2268" w:type="dxa"/>
            <w:shd w:val="clear" w:color="auto" w:fill="F3F3F3"/>
            <w:tcMar>
              <w:top w:w="80" w:type="dxa"/>
              <w:left w:w="100" w:type="dxa"/>
              <w:bottom w:w="80" w:type="dxa"/>
              <w:right w:w="100" w:type="dxa"/>
            </w:tcMar>
          </w:tcPr>
          <w:p w14:paraId="7AC310B2" w14:textId="77777777" w:rsidR="00E14E64" w:rsidRDefault="00000000">
            <w:r>
              <w:rPr>
                <w:b/>
                <w:color w:val="2F6B3F"/>
                <w:sz w:val="18"/>
              </w:rPr>
              <w:t>SCOPO</w:t>
            </w:r>
          </w:p>
        </w:tc>
        <w:tc>
          <w:tcPr>
            <w:tcW w:w="7257" w:type="dxa"/>
            <w:tcMar>
              <w:top w:w="80" w:type="dxa"/>
              <w:left w:w="100" w:type="dxa"/>
              <w:bottom w:w="80" w:type="dxa"/>
              <w:right w:w="100" w:type="dxa"/>
            </w:tcMar>
          </w:tcPr>
          <w:p w14:paraId="2864639E" w14:textId="77777777" w:rsidR="00E14E64" w:rsidRDefault="00000000">
            <w:pPr>
              <w:spacing w:after="40" w:line="259" w:lineRule="auto"/>
              <w:jc w:val="both"/>
            </w:pPr>
            <w:r>
              <w:rPr>
                <w:sz w:val="18"/>
              </w:rPr>
              <w:t>Le principali cause d’infortunio connesse al montaggio/smontaggio ed all’uso del ponteggio mobile (trabattello), possono essere ricondotte a:</w:t>
            </w:r>
          </w:p>
          <w:p w14:paraId="2E4E6E0E" w14:textId="77777777" w:rsidR="00E14E64" w:rsidRDefault="00000000">
            <w:pPr>
              <w:spacing w:after="40" w:line="259" w:lineRule="auto"/>
            </w:pPr>
            <w:r>
              <w:rPr>
                <w:sz w:val="18"/>
              </w:rPr>
              <w:t>1. caduta di persone dall’alto durante il montaggio/smontaggio e l’uso del trabattello, dovute a ribaltamento del trabattello per cedimento della base di appoggio, mancanza degli stabilizzatori, cedimento dei parapetti, rottura delle tavole dell’impalcato;</w:t>
            </w:r>
          </w:p>
          <w:p w14:paraId="11E0D7C5" w14:textId="77777777" w:rsidR="00E14E64" w:rsidRDefault="00000000">
            <w:pPr>
              <w:spacing w:after="40" w:line="259" w:lineRule="auto"/>
            </w:pPr>
            <w:r>
              <w:rPr>
                <w:sz w:val="18"/>
              </w:rPr>
              <w:t>2. caduta di materiali dall’alto durante il montaggio/smontaggio e l’uso del trabattello;</w:t>
            </w:r>
          </w:p>
          <w:p w14:paraId="79C25B62" w14:textId="77777777" w:rsidR="00E14E64" w:rsidRDefault="00000000">
            <w:pPr>
              <w:spacing w:after="40" w:line="259" w:lineRule="auto"/>
            </w:pPr>
            <w:r>
              <w:rPr>
                <w:sz w:val="18"/>
              </w:rPr>
              <w:t>3. lesioni e tagli alle mani e in varie parti del corpo durante il montaggio/smontaggio o lo spostamento del trabattello;</w:t>
            </w:r>
          </w:p>
          <w:p w14:paraId="3038AEFF" w14:textId="77777777" w:rsidR="00E14E64" w:rsidRDefault="00000000">
            <w:pPr>
              <w:spacing w:after="40" w:line="259" w:lineRule="auto"/>
            </w:pPr>
            <w:r>
              <w:rPr>
                <w:sz w:val="18"/>
              </w:rPr>
              <w:t>4. schiacciamento agli arti inferiori e superiori, durante il montaggio/smontaggio del trabattello;</w:t>
            </w:r>
          </w:p>
          <w:p w14:paraId="099E31CD" w14:textId="77777777" w:rsidR="00E14E64" w:rsidRDefault="00000000">
            <w:pPr>
              <w:spacing w:after="40" w:line="259" w:lineRule="auto"/>
            </w:pPr>
            <w:r>
              <w:rPr>
                <w:sz w:val="18"/>
              </w:rPr>
              <w:t>5. elettrocuzione dovuta a mancato rispetto delle distanze da linee elettriche non isolate ed in tensione.</w:t>
            </w:r>
          </w:p>
          <w:p w14:paraId="14E92BB0" w14:textId="77777777" w:rsidR="00E14E64" w:rsidRDefault="00000000">
            <w:pPr>
              <w:spacing w:after="40" w:line="259" w:lineRule="auto"/>
              <w:jc w:val="both"/>
            </w:pPr>
            <w:r>
              <w:rPr>
                <w:sz w:val="18"/>
              </w:rPr>
              <w:t>Vista la presenza del rischio di utilizzo improprio del trabattello, si è resa necessaria la stesura della presente procedura di sicurezza per ridurre la probabilità d’incidenti ed i danni conseguenti. La procedura in oggetto si applica durante il montaggio, lo smontaggio e l’utilizzo di tra battelli costruito secondo il documento di armonizzazione HD 1004.</w:t>
            </w:r>
          </w:p>
        </w:tc>
      </w:tr>
      <w:tr w:rsidR="00E14E64" w14:paraId="2BF0A83E" w14:textId="77777777">
        <w:trPr>
          <w:jc w:val="center"/>
        </w:trPr>
        <w:tc>
          <w:tcPr>
            <w:tcW w:w="2268" w:type="dxa"/>
            <w:shd w:val="clear" w:color="auto" w:fill="F3F3F3"/>
            <w:tcMar>
              <w:top w:w="80" w:type="dxa"/>
              <w:left w:w="100" w:type="dxa"/>
              <w:bottom w:w="80" w:type="dxa"/>
              <w:right w:w="100" w:type="dxa"/>
            </w:tcMar>
          </w:tcPr>
          <w:p w14:paraId="6D9B7404" w14:textId="77777777" w:rsidR="00E14E64" w:rsidRDefault="00000000">
            <w:r>
              <w:rPr>
                <w:b/>
                <w:color w:val="2F6B3F"/>
                <w:sz w:val="18"/>
              </w:rPr>
              <w:t>TERMINI E DEFINIZIONI</w:t>
            </w:r>
          </w:p>
        </w:tc>
        <w:tc>
          <w:tcPr>
            <w:tcW w:w="7257" w:type="dxa"/>
            <w:tcMar>
              <w:top w:w="80" w:type="dxa"/>
              <w:left w:w="100" w:type="dxa"/>
              <w:bottom w:w="80" w:type="dxa"/>
              <w:right w:w="100" w:type="dxa"/>
            </w:tcMar>
          </w:tcPr>
          <w:p w14:paraId="7FBEBC74" w14:textId="77777777" w:rsidR="00E14E64" w:rsidRDefault="00000000">
            <w:pPr>
              <w:spacing w:after="40" w:line="259" w:lineRule="auto"/>
              <w:jc w:val="both"/>
            </w:pPr>
            <w:r>
              <w:rPr>
                <w:sz w:val="18"/>
              </w:rPr>
              <w:t>Il “ponte a torre su ruote”, o la “torre mobile da lavoro” o il “TRABATTELLO” sono strutture provvisionali costituiti da elementi componibili realizzanti una struttura a torre (quindi sviluppata verso l’alto) che:</w:t>
            </w:r>
          </w:p>
          <w:p w14:paraId="5350A9D9" w14:textId="77777777" w:rsidR="00E14E64" w:rsidRDefault="00000000">
            <w:pPr>
              <w:spacing w:after="40" w:line="259" w:lineRule="auto"/>
            </w:pPr>
            <w:r>
              <w:rPr>
                <w:sz w:val="18"/>
              </w:rPr>
              <w:t>1. possono essere spostate manualmente;</w:t>
            </w:r>
          </w:p>
          <w:p w14:paraId="5890BF79" w14:textId="77777777" w:rsidR="00E14E64" w:rsidRDefault="00000000">
            <w:pPr>
              <w:spacing w:after="40" w:line="259" w:lineRule="auto"/>
            </w:pPr>
            <w:r>
              <w:rPr>
                <w:sz w:val="18"/>
              </w:rPr>
              <w:t>2. presentano dimensioni conformi al progetto;</w:t>
            </w:r>
          </w:p>
          <w:p w14:paraId="440E7666" w14:textId="77777777" w:rsidR="00E14E64" w:rsidRDefault="00000000">
            <w:pPr>
              <w:spacing w:after="40" w:line="259" w:lineRule="auto"/>
            </w:pPr>
            <w:r>
              <w:rPr>
                <w:sz w:val="18"/>
              </w:rPr>
              <w:t>3. dispongono di una stabilità propria;</w:t>
            </w:r>
          </w:p>
          <w:p w14:paraId="79E1010A" w14:textId="77777777" w:rsidR="00E14E64" w:rsidRDefault="00000000">
            <w:pPr>
              <w:spacing w:after="40" w:line="259" w:lineRule="auto"/>
            </w:pPr>
            <w:r>
              <w:rPr>
                <w:sz w:val="18"/>
              </w:rPr>
              <w:t>4. presentano uno o più impalcati di lavoro;</w:t>
            </w:r>
          </w:p>
          <w:p w14:paraId="47F1E29B" w14:textId="77777777" w:rsidR="00E14E64" w:rsidRDefault="00000000">
            <w:pPr>
              <w:spacing w:after="40" w:line="259" w:lineRule="auto"/>
            </w:pPr>
            <w:r>
              <w:rPr>
                <w:sz w:val="18"/>
              </w:rPr>
              <w:t>5. normalmente presentano quattro piedini ed almeno quattro ruote girevoli.</w:t>
            </w:r>
          </w:p>
          <w:p w14:paraId="258F2575" w14:textId="77777777" w:rsidR="00E14E64" w:rsidRDefault="00000000">
            <w:pPr>
              <w:spacing w:after="40" w:line="259" w:lineRule="auto"/>
              <w:jc w:val="both"/>
            </w:pPr>
            <w:r>
              <w:rPr>
                <w:sz w:val="18"/>
              </w:rPr>
              <w:t>Inoltre il trabattello è da considerarsi tale quando, a montaggio terminato, è possibile traslare l’attrezzatura lungo il suo piano d’appoggio senza che venga meno la sua stabilità, altrimenti l’opera provvisionale è da considerare ponteggio fisso, e quindi soggetto alle relative norme.</w:t>
            </w:r>
          </w:p>
          <w:p w14:paraId="7F9CC87A" w14:textId="77777777" w:rsidR="00E14E64" w:rsidRDefault="00000000">
            <w:pPr>
              <w:spacing w:after="40" w:line="259" w:lineRule="auto"/>
            </w:pPr>
            <w:r>
              <w:rPr>
                <w:b/>
                <w:sz w:val="18"/>
              </w:rPr>
              <w:t>In aggiunta si danno le seguenti definizioni:</w:t>
            </w:r>
          </w:p>
          <w:p w14:paraId="3CC3DB65" w14:textId="77777777" w:rsidR="00E14E64" w:rsidRDefault="00000000">
            <w:pPr>
              <w:spacing w:after="40" w:line="259" w:lineRule="auto"/>
              <w:jc w:val="both"/>
            </w:pPr>
            <w:r>
              <w:rPr>
                <w:sz w:val="18"/>
              </w:rPr>
              <w:t>Fiancate: sono strutture elettrosaldate in alluminio strutturale che costituiscono i lati dell’attrezzature, sulle stesse sono ricavate le scalette per l’accesso ai piani;</w:t>
            </w:r>
          </w:p>
          <w:p w14:paraId="40C47AE6" w14:textId="77777777" w:rsidR="00E14E64" w:rsidRDefault="00000000">
            <w:pPr>
              <w:spacing w:after="40" w:line="259" w:lineRule="auto"/>
              <w:jc w:val="both"/>
            </w:pPr>
            <w:r>
              <w:rPr>
                <w:sz w:val="18"/>
              </w:rPr>
              <w:t>Staffone stabilizzatore: è un componente che aumenta le dimensioni di base effettive del trabattello, non è dotato di un dispositivo per il fissaggio di una ruota girevole;</w:t>
            </w:r>
          </w:p>
          <w:p w14:paraId="4CAB8ECA" w14:textId="77777777" w:rsidR="00E14E64" w:rsidRDefault="00000000">
            <w:pPr>
              <w:spacing w:after="40" w:line="259" w:lineRule="auto"/>
              <w:jc w:val="both"/>
            </w:pPr>
            <w:r>
              <w:rPr>
                <w:sz w:val="18"/>
              </w:rPr>
              <w:t>Impalcato: piano di servizio/lavoro in legno/alluminio dotato anche di botola il cui carico di esercizio non dovrà essere superiore a 200 Kg/m2.</w:t>
            </w:r>
          </w:p>
          <w:p w14:paraId="6C91AEED" w14:textId="77777777" w:rsidR="00E14E64" w:rsidRDefault="00000000">
            <w:pPr>
              <w:spacing w:after="40" w:line="259" w:lineRule="auto"/>
              <w:jc w:val="both"/>
            </w:pPr>
            <w:r>
              <w:rPr>
                <w:sz w:val="18"/>
              </w:rPr>
              <w:t>Correnti e diagonali: elementi di collegamento delle fiancate in alluminio strutturale dotati di sistema di aggancio e sgancio rapido.</w:t>
            </w:r>
          </w:p>
        </w:tc>
      </w:tr>
      <w:tr w:rsidR="00E14E64" w14:paraId="65F86A5A" w14:textId="77777777">
        <w:trPr>
          <w:jc w:val="center"/>
        </w:trPr>
        <w:tc>
          <w:tcPr>
            <w:tcW w:w="2268" w:type="dxa"/>
            <w:shd w:val="clear" w:color="auto" w:fill="F3F3F3"/>
            <w:tcMar>
              <w:top w:w="80" w:type="dxa"/>
              <w:left w:w="100" w:type="dxa"/>
              <w:bottom w:w="80" w:type="dxa"/>
              <w:right w:w="100" w:type="dxa"/>
            </w:tcMar>
          </w:tcPr>
          <w:p w14:paraId="4A732CF6" w14:textId="77777777" w:rsidR="00E14E64" w:rsidRDefault="00000000">
            <w:r>
              <w:rPr>
                <w:b/>
                <w:color w:val="2F6B3F"/>
                <w:sz w:val="18"/>
              </w:rPr>
              <w:t>DISPOSIZIONI GENERALI</w:t>
            </w:r>
          </w:p>
        </w:tc>
        <w:tc>
          <w:tcPr>
            <w:tcW w:w="7257" w:type="dxa"/>
            <w:tcMar>
              <w:top w:w="80" w:type="dxa"/>
              <w:left w:w="100" w:type="dxa"/>
              <w:bottom w:w="80" w:type="dxa"/>
              <w:right w:w="100" w:type="dxa"/>
            </w:tcMar>
          </w:tcPr>
          <w:p w14:paraId="3F90BC6C" w14:textId="77777777" w:rsidR="00E14E64" w:rsidRDefault="00000000">
            <w:pPr>
              <w:spacing w:after="40" w:line="259" w:lineRule="auto"/>
            </w:pPr>
            <w:r>
              <w:rPr>
                <w:sz w:val="18"/>
              </w:rPr>
              <w:t>1. utilizzare “trabattelli” di tipo regolamentare corredati di libretti d’uso, con indicazioni sulle corrette modalità di montaggio e sui limiti di resistenza e stabilità. Il trabattello dovrà essere utilizzato in conformità alle disposizioni del costruttore;</w:t>
            </w:r>
          </w:p>
          <w:p w14:paraId="2E995A05" w14:textId="77777777" w:rsidR="00E14E64" w:rsidRDefault="00000000">
            <w:pPr>
              <w:spacing w:after="40" w:line="259" w:lineRule="auto"/>
            </w:pPr>
            <w:r>
              <w:rPr>
                <w:sz w:val="18"/>
              </w:rPr>
              <w:t>2. il trabattello non dovrà superare le altezze previste dal costruttore. Nel caso specifico l’altezza massima della torre mobile è di 5,30 metri con una altezza dell’ultimo piano di lavoro di 4,15 metri per altezza massima di lavoro di circa 6,15 metri. L’operatore dovrà salire alla sommità dall’interno, utilizzando le scalette presenti nelle fiancate come da indicazioni contenute nel libretto d’uso;</w:t>
            </w:r>
          </w:p>
          <w:p w14:paraId="4C1F430A" w14:textId="77777777" w:rsidR="00E14E64" w:rsidRDefault="00000000">
            <w:pPr>
              <w:spacing w:after="40" w:line="259" w:lineRule="auto"/>
            </w:pPr>
            <w:r>
              <w:rPr>
                <w:sz w:val="18"/>
              </w:rPr>
              <w:t>3. ogni piano di servizio che si trovi ad altezza superiore a 2 metri deve avere un idoneo parapetto su tutti i lati esposti, costituito da una tavola fermapiedi di altezza non inferiore a cm 15, ben fissata ed appoggiata all’impalcato, di un corrente ad altezza di almeno un metro dal piano di calpestio e, se la distanza tra questo e la tavola fermapiedi supera i 60 cm, da un corrente intermedio;</w:t>
            </w:r>
          </w:p>
          <w:p w14:paraId="665BAC93" w14:textId="77777777" w:rsidR="00E14E64" w:rsidRDefault="00000000">
            <w:pPr>
              <w:spacing w:after="40" w:line="259" w:lineRule="auto"/>
            </w:pPr>
            <w:r>
              <w:rPr>
                <w:sz w:val="18"/>
              </w:rPr>
              <w:t>4. ogni ponte di servizio dovrà essere provvisto di un sottoponte di sicurezza a distanza non superiore a m 2,5 costruito con le stesse caratteristiche di quello di servizio. Tale sottoponte può essere omesso se i lavori hanno una durata inferiore a 5 giorni.</w:t>
            </w:r>
          </w:p>
        </w:tc>
      </w:tr>
      <w:tr w:rsidR="00E14E64" w14:paraId="5B11A87D" w14:textId="77777777">
        <w:trPr>
          <w:jc w:val="center"/>
        </w:trPr>
        <w:tc>
          <w:tcPr>
            <w:tcW w:w="2268" w:type="dxa"/>
            <w:shd w:val="clear" w:color="auto" w:fill="F3F3F3"/>
            <w:tcMar>
              <w:top w:w="80" w:type="dxa"/>
              <w:left w:w="100" w:type="dxa"/>
              <w:bottom w:w="80" w:type="dxa"/>
              <w:right w:w="100" w:type="dxa"/>
            </w:tcMar>
          </w:tcPr>
          <w:p w14:paraId="0614EE91"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6C10EB6B" w14:textId="77777777" w:rsidR="00E14E64" w:rsidRDefault="00000000">
            <w:pPr>
              <w:spacing w:after="40" w:line="259" w:lineRule="auto"/>
              <w:jc w:val="both"/>
            </w:pPr>
            <w:r>
              <w:rPr>
                <w:sz w:val="18"/>
              </w:rPr>
              <w:t>Fase di verifica</w:t>
            </w:r>
          </w:p>
          <w:p w14:paraId="6024514B" w14:textId="77777777" w:rsidR="00E14E64" w:rsidRDefault="00000000">
            <w:pPr>
              <w:spacing w:after="40" w:line="259" w:lineRule="auto"/>
            </w:pPr>
            <w:r>
              <w:rPr>
                <w:b/>
                <w:sz w:val="18"/>
              </w:rPr>
              <w:t>Verificare:</w:t>
            </w:r>
          </w:p>
          <w:p w14:paraId="6C4F99F6" w14:textId="77777777" w:rsidR="00E14E64" w:rsidRDefault="00000000">
            <w:pPr>
              <w:spacing w:after="40" w:line="259" w:lineRule="auto"/>
            </w:pPr>
            <w:r>
              <w:rPr>
                <w:sz w:val="18"/>
              </w:rPr>
              <w:t>1. l’idoneità degli elementi che compongono il trabattello e devono essere scartati quelli danneggiati, corrosi e che non presentano una chiara identificazione;</w:t>
            </w:r>
          </w:p>
          <w:p w14:paraId="44D26BE7" w14:textId="77777777" w:rsidR="00E14E64" w:rsidRDefault="00000000">
            <w:pPr>
              <w:spacing w:after="40" w:line="259" w:lineRule="auto"/>
            </w:pPr>
            <w:r>
              <w:rPr>
                <w:sz w:val="18"/>
              </w:rPr>
              <w:t>2. il piano di scorrimento delle ruote deve essere ben livellato e deve assicurare un idoneo sostentamento in funzione del carico specifico del ponte sul piano di appoggio;</w:t>
            </w:r>
          </w:p>
          <w:p w14:paraId="5782485F" w14:textId="77777777" w:rsidR="00E14E64" w:rsidRDefault="00000000">
            <w:pPr>
              <w:spacing w:after="40" w:line="259" w:lineRule="auto"/>
            </w:pPr>
            <w:r>
              <w:rPr>
                <w:sz w:val="18"/>
              </w:rPr>
              <w:t>3. la base del ponte deve essere posizionata perfettamente verticale, mediante verifica con livella o con filo a piombo; le ruote debbono essere saldamente bloccate per impedire spostamenti durante il lavoro.</w:t>
            </w:r>
          </w:p>
          <w:p w14:paraId="3C1F3AFB" w14:textId="77777777" w:rsidR="00E14E64" w:rsidRDefault="00000000">
            <w:pPr>
              <w:spacing w:after="40" w:line="259" w:lineRule="auto"/>
              <w:jc w:val="both"/>
            </w:pPr>
            <w:r>
              <w:rPr>
                <w:sz w:val="18"/>
              </w:rPr>
              <w:t>Fase di montaggio</w:t>
            </w:r>
          </w:p>
          <w:p w14:paraId="15267A31" w14:textId="77777777" w:rsidR="00E14E64" w:rsidRDefault="00000000">
            <w:pPr>
              <w:spacing w:after="40" w:line="259" w:lineRule="auto"/>
            </w:pPr>
            <w:r>
              <w:rPr>
                <w:sz w:val="18"/>
              </w:rPr>
              <w:t>1. Il montaggio e lo smontaggio del trabattello dovrà essere effettuato esclusivamente da personale esperto e sotto la diretta sorveglianza di un preposto ai lavori;</w:t>
            </w:r>
          </w:p>
          <w:p w14:paraId="002A5676" w14:textId="77777777" w:rsidR="00E14E64" w:rsidRDefault="00000000">
            <w:pPr>
              <w:spacing w:after="40" w:line="259" w:lineRule="auto"/>
            </w:pPr>
            <w:r>
              <w:rPr>
                <w:sz w:val="18"/>
              </w:rPr>
              <w:t>2. è vietato gettare elementi del ponte dall’alto in quanto causa di pericolo per gli altri lavoratori e di danneggiamento dei materiali.</w:t>
            </w:r>
          </w:p>
          <w:p w14:paraId="7343AA3B" w14:textId="77777777" w:rsidR="00E14E64" w:rsidRDefault="00000000">
            <w:pPr>
              <w:spacing w:after="40" w:line="259" w:lineRule="auto"/>
            </w:pPr>
            <w:r>
              <w:rPr>
                <w:sz w:val="18"/>
              </w:rPr>
              <w:t>3. indossare i D.P.I. previsti.</w:t>
            </w:r>
          </w:p>
          <w:p w14:paraId="05E69093" w14:textId="77777777" w:rsidR="00E14E64" w:rsidRDefault="00000000">
            <w:pPr>
              <w:spacing w:after="40" w:line="259" w:lineRule="auto"/>
              <w:jc w:val="both"/>
            </w:pPr>
            <w:r>
              <w:rPr>
                <w:sz w:val="18"/>
              </w:rPr>
              <w:t>Inserire le ruote sulle basi delle fiancate e fissarle avvitando gli elementi in dotazione. Agganciare i due correnti al montante della base della fiancata con il gancio rivolto verso l’esterno della fiancata stessa.</w:t>
            </w:r>
          </w:p>
          <w:p w14:paraId="794511EB" w14:textId="77777777" w:rsidR="00E14E64" w:rsidRDefault="00000000">
            <w:pPr>
              <w:spacing w:after="40" w:line="259" w:lineRule="auto"/>
              <w:jc w:val="both"/>
            </w:pPr>
            <w:r>
              <w:rPr>
                <w:sz w:val="18"/>
              </w:rPr>
              <w:t>SISTEMA DI AGGANCIO: per un corretto e sicuro innesto è sufficiente premere il gancio contro il tubo fino a sentire uno scatto.</w:t>
            </w:r>
          </w:p>
          <w:p w14:paraId="69CD5F40" w14:textId="77777777" w:rsidR="00E14E64" w:rsidRDefault="00000000">
            <w:pPr>
              <w:spacing w:after="40" w:line="259" w:lineRule="auto"/>
            </w:pPr>
            <w:r>
              <w:rPr>
                <w:b/>
                <w:sz w:val="18"/>
              </w:rPr>
              <w:t>Accertarsi</w:t>
            </w:r>
          </w:p>
          <w:p w14:paraId="06CC1643" w14:textId="77777777" w:rsidR="00E14E64" w:rsidRDefault="00000000">
            <w:pPr>
              <w:spacing w:after="40" w:line="259" w:lineRule="auto"/>
              <w:jc w:val="both"/>
            </w:pPr>
            <w:r>
              <w:rPr>
                <w:sz w:val="18"/>
              </w:rPr>
              <w:t>che il tubo sia completamente al di là della leva di aggancio.</w:t>
            </w:r>
          </w:p>
          <w:p w14:paraId="5E7EAD0E" w14:textId="77777777" w:rsidR="00E14E64" w:rsidRDefault="00000000">
            <w:pPr>
              <w:spacing w:after="40" w:line="259" w:lineRule="auto"/>
            </w:pPr>
            <w:r>
              <w:rPr>
                <w:b/>
                <w:sz w:val="18"/>
              </w:rPr>
              <w:t>SISTEMA</w:t>
            </w:r>
          </w:p>
          <w:p w14:paraId="3CC1CC13" w14:textId="77777777" w:rsidR="00E14E64" w:rsidRDefault="00000000">
            <w:pPr>
              <w:spacing w:after="40" w:line="259" w:lineRule="auto"/>
            </w:pPr>
            <w:r>
              <w:rPr>
                <w:b/>
                <w:sz w:val="18"/>
              </w:rPr>
              <w:t>DI</w:t>
            </w:r>
          </w:p>
          <w:p w14:paraId="71BED482" w14:textId="77777777" w:rsidR="00E14E64" w:rsidRDefault="00000000">
            <w:pPr>
              <w:spacing w:after="40" w:line="259" w:lineRule="auto"/>
            </w:pPr>
            <w:r>
              <w:rPr>
                <w:b/>
                <w:sz w:val="18"/>
              </w:rPr>
              <w:t>SGANCIO</w:t>
            </w:r>
          </w:p>
          <w:p w14:paraId="40EB76BD" w14:textId="77777777" w:rsidR="00E14E64" w:rsidRDefault="00000000">
            <w:pPr>
              <w:spacing w:after="40" w:line="259" w:lineRule="auto"/>
            </w:pPr>
            <w:r>
              <w:rPr>
                <w:b/>
                <w:sz w:val="18"/>
              </w:rPr>
              <w:t>ED</w:t>
            </w:r>
          </w:p>
          <w:p w14:paraId="2436FFB6" w14:textId="77777777" w:rsidR="00E14E64" w:rsidRDefault="00000000">
            <w:pPr>
              <w:spacing w:after="40" w:line="259" w:lineRule="auto"/>
            </w:pPr>
            <w:r>
              <w:rPr>
                <w:b/>
                <w:sz w:val="18"/>
              </w:rPr>
              <w:t>ESPULSIONE:</w:t>
            </w:r>
          </w:p>
          <w:p w14:paraId="6CFCB4CB" w14:textId="77777777" w:rsidR="00E14E64" w:rsidRDefault="00000000">
            <w:pPr>
              <w:spacing w:after="40" w:line="259" w:lineRule="auto"/>
              <w:jc w:val="both"/>
            </w:pPr>
            <w:r>
              <w:rPr>
                <w:sz w:val="18"/>
              </w:rPr>
              <w:t>per lo sganciamento premere la leva denominata “leva di sgancio/espulsione”.</w:t>
            </w:r>
          </w:p>
          <w:p w14:paraId="35B0BB1F" w14:textId="77777777" w:rsidR="00E14E64" w:rsidRDefault="00000000">
            <w:pPr>
              <w:spacing w:after="40" w:line="259" w:lineRule="auto"/>
              <w:jc w:val="both"/>
            </w:pPr>
            <w:r>
              <w:rPr>
                <w:sz w:val="18"/>
              </w:rPr>
              <w:t>Montare i diagonali di facciata ed il diagonale in pianta sulla prima campata. Livellare la torre mobile agendo sulle ruote regolabili:</w:t>
            </w:r>
          </w:p>
          <w:p w14:paraId="580752FA" w14:textId="77777777" w:rsidR="00E14E64" w:rsidRDefault="00000000">
            <w:pPr>
              <w:spacing w:after="40" w:line="259" w:lineRule="auto"/>
            </w:pPr>
            <w:r>
              <w:rPr>
                <w:sz w:val="18"/>
              </w:rPr>
              <w:t>1. allentare il volantino;</w:t>
            </w:r>
          </w:p>
          <w:p w14:paraId="2C071BEF" w14:textId="77777777" w:rsidR="00E14E64" w:rsidRDefault="00000000">
            <w:pPr>
              <w:spacing w:after="40" w:line="259" w:lineRule="auto"/>
            </w:pPr>
            <w:r>
              <w:rPr>
                <w:sz w:val="18"/>
              </w:rPr>
              <w:t>2. ruotare la maniglia girevole fino a raggiungere l’altezza desiderata;</w:t>
            </w:r>
          </w:p>
          <w:p w14:paraId="27C774DF" w14:textId="77777777" w:rsidR="00E14E64" w:rsidRDefault="00000000">
            <w:pPr>
              <w:spacing w:after="40" w:line="259" w:lineRule="auto"/>
            </w:pPr>
            <w:r>
              <w:rPr>
                <w:sz w:val="18"/>
              </w:rPr>
              <w:t>3. bloccare la ruota alla fiancata avvitando il volantino. L’inclinazione massima possibile per le torri mobili da lavoro è 1%.</w:t>
            </w:r>
          </w:p>
          <w:p w14:paraId="29DB48B5" w14:textId="77777777" w:rsidR="00E14E64" w:rsidRDefault="00000000">
            <w:pPr>
              <w:spacing w:after="40" w:line="259" w:lineRule="auto"/>
              <w:jc w:val="both"/>
            </w:pPr>
            <w:r>
              <w:rPr>
                <w:sz w:val="18"/>
              </w:rPr>
              <w:t>Posare il piano di lavoro sul secondo traverso della prima campata avendo cura di inserire i fermi di sicurezza antisollevamento accidentale del piano stesso. Agganciare i correnti di protezione</w:t>
            </w:r>
          </w:p>
          <w:p w14:paraId="5C811C59" w14:textId="77777777" w:rsidR="00E14E64" w:rsidRDefault="00000000">
            <w:pPr>
              <w:spacing w:after="40" w:line="259" w:lineRule="auto"/>
              <w:jc w:val="both"/>
            </w:pPr>
            <w:r>
              <w:rPr>
                <w:sz w:val="18"/>
              </w:rPr>
              <w:t>Inserire le fiancate della seconda campata avendo l’accortezza di infilare la fiancata con la scaletta sul lato della botola.</w:t>
            </w:r>
          </w:p>
          <w:p w14:paraId="60295EF1" w14:textId="77777777" w:rsidR="00E14E64" w:rsidRDefault="00000000">
            <w:pPr>
              <w:spacing w:after="40" w:line="259" w:lineRule="auto"/>
            </w:pPr>
            <w:r>
              <w:rPr>
                <w:b/>
                <w:sz w:val="18"/>
              </w:rPr>
              <w:t>Inserire</w:t>
            </w:r>
          </w:p>
          <w:p w14:paraId="2E2C30DF" w14:textId="77777777" w:rsidR="00E14E64" w:rsidRDefault="00000000">
            <w:pPr>
              <w:spacing w:after="40" w:line="259" w:lineRule="auto"/>
              <w:jc w:val="both"/>
            </w:pPr>
            <w:r>
              <w:rPr>
                <w:sz w:val="18"/>
              </w:rPr>
              <w:t>i fermi di sicurezza antisollevamento. Agganciare un diagonale per stabilizzare le fiancate del secondo livello.</w:t>
            </w:r>
          </w:p>
          <w:p w14:paraId="705BB55F" w14:textId="77777777" w:rsidR="00E14E64" w:rsidRDefault="00000000">
            <w:pPr>
              <w:spacing w:after="40" w:line="259" w:lineRule="auto"/>
              <w:jc w:val="both"/>
            </w:pPr>
            <w:r>
              <w:rPr>
                <w:sz w:val="18"/>
              </w:rPr>
              <w:t>Posizionare un secondo impalcato a 2 metri dal primo. Se il piano di lavoro così creato si trova all’altezza definitiva completarlo con le tavole fermapiede. Montare il secondo diagonale di facciata.</w:t>
            </w:r>
          </w:p>
          <w:p w14:paraId="0949FFF7" w14:textId="77777777" w:rsidR="00E14E64" w:rsidRDefault="00000000">
            <w:pPr>
              <w:spacing w:after="40" w:line="259" w:lineRule="auto"/>
              <w:jc w:val="both"/>
            </w:pPr>
            <w:r>
              <w:rPr>
                <w:sz w:val="18"/>
              </w:rPr>
              <w:t>Per l’accesso al piano allestito, essendo lo stesso ad altezza superiore ai 2 metri rispetto la pavimentazione, occorre procedere con il montaggio dei parapetti di montaggio telescopici su entrambi i lati posizionandoli sulle fiancate di base della torre a partire dal secondo traverso.</w:t>
            </w:r>
          </w:p>
          <w:p w14:paraId="76ED6358" w14:textId="77777777" w:rsidR="00E14E64" w:rsidRDefault="00000000">
            <w:pPr>
              <w:spacing w:after="40" w:line="259" w:lineRule="auto"/>
              <w:jc w:val="both"/>
            </w:pPr>
            <w:r>
              <w:rPr>
                <w:sz w:val="18"/>
              </w:rPr>
              <w:t>Sollevare ed agganciare i montanti del parapetto di montaggio telescopico in moda da realizzare la protezione anticaduta ad 1 metro dal piano di calpestio. Assicurarsi dell’inserimento del fermo antisollevamento dei montanti del parapetto di montaggio. Procedere al montaggio dell’impalcato superiore verificando che la botola sia dalla parte della fiancata con scaletta.</w:t>
            </w:r>
          </w:p>
          <w:p w14:paraId="0C092527" w14:textId="77777777" w:rsidR="00E14E64" w:rsidRDefault="00000000">
            <w:pPr>
              <w:spacing w:after="40" w:line="259" w:lineRule="auto"/>
            </w:pPr>
            <w:r>
              <w:rPr>
                <w:b/>
                <w:sz w:val="18"/>
              </w:rPr>
              <w:t>Fissare</w:t>
            </w:r>
          </w:p>
          <w:p w14:paraId="55E2F826" w14:textId="77777777" w:rsidR="00E14E64" w:rsidRDefault="00000000">
            <w:pPr>
              <w:spacing w:after="40" w:line="259" w:lineRule="auto"/>
              <w:jc w:val="both"/>
            </w:pPr>
            <w:r>
              <w:rPr>
                <w:sz w:val="18"/>
              </w:rPr>
              <w:t>i fermi dell’impalcato precedentemente montato.</w:t>
            </w:r>
          </w:p>
          <w:p w14:paraId="7F569F5F" w14:textId="77777777" w:rsidR="00E14E64" w:rsidRDefault="00000000">
            <w:pPr>
              <w:spacing w:after="40" w:line="259" w:lineRule="auto"/>
              <w:jc w:val="both"/>
            </w:pPr>
            <w:r>
              <w:rPr>
                <w:sz w:val="18"/>
              </w:rPr>
              <w:t>Montare gli staffoni stabilizzatori se la torre mobile, ad altezza finita, ne richiede l’utilizzo. Nello specifico, per altezze superiori a 4 metri della torre mobile è obbligatorio il montaggio degli stabilizzatori con le distanze indicate nella tabella a fianco. Le aste stabilizzatrici allargano la base e impediscono il ribaltamento. Dovranno essere mantenute in posizione (montate ai quattro angoli del trabattello) anche durante gli spostamenti.</w:t>
            </w:r>
          </w:p>
          <w:p w14:paraId="392CE9FC" w14:textId="77777777" w:rsidR="00E14E64" w:rsidRDefault="00000000">
            <w:pPr>
              <w:spacing w:after="40" w:line="259" w:lineRule="auto"/>
              <w:jc w:val="both"/>
            </w:pPr>
            <w:r>
              <w:rPr>
                <w:sz w:val="18"/>
              </w:rPr>
              <w:t>Salire sull’ultimo impalcato allestito e dotato di parapetto di montaggio telescopico ed agganciare i correnti di protezione definitivi. Inserire successivamente le due fiancate (con scaletta e senza). Per l’innalzamento del ponte mobile procedere come nelle indicazioni precedenti spostando i parapetti di montaggio telescopico piano per piano.</w:t>
            </w:r>
          </w:p>
          <w:p w14:paraId="0B1946BC" w14:textId="77777777" w:rsidR="00E14E64" w:rsidRDefault="00000000">
            <w:pPr>
              <w:spacing w:after="40" w:line="259" w:lineRule="auto"/>
              <w:jc w:val="both"/>
            </w:pPr>
            <w:r>
              <w:rPr>
                <w:sz w:val="18"/>
              </w:rPr>
              <w:t>Completare con le tavole fermapiede i piani stazionamento / lavoro.</w:t>
            </w:r>
          </w:p>
          <w:p w14:paraId="63BB5A22" w14:textId="77777777" w:rsidR="00E14E64" w:rsidRDefault="00000000">
            <w:pPr>
              <w:spacing w:after="40" w:line="259" w:lineRule="auto"/>
            </w:pPr>
            <w:r>
              <w:rPr>
                <w:b/>
                <w:sz w:val="18"/>
              </w:rPr>
              <w:t>Ponte</w:t>
            </w:r>
          </w:p>
          <w:p w14:paraId="257DC144" w14:textId="77777777" w:rsidR="00E14E64" w:rsidRDefault="00000000">
            <w:pPr>
              <w:spacing w:after="40" w:line="259" w:lineRule="auto"/>
              <w:jc w:val="both"/>
            </w:pPr>
            <w:r>
              <w:rPr>
                <w:sz w:val="18"/>
              </w:rPr>
              <w:t>mobile a torre su ruote in allestimento completo.</w:t>
            </w:r>
          </w:p>
          <w:p w14:paraId="646C0B4B" w14:textId="77777777" w:rsidR="00E14E64" w:rsidRDefault="00000000">
            <w:pPr>
              <w:spacing w:after="40" w:line="259" w:lineRule="auto"/>
              <w:jc w:val="both"/>
            </w:pPr>
            <w:r>
              <w:rPr>
                <w:sz w:val="18"/>
              </w:rPr>
              <w:t>Fase di smontaggio</w:t>
            </w:r>
          </w:p>
          <w:p w14:paraId="1FFA21ED" w14:textId="77777777" w:rsidR="00E14E64" w:rsidRDefault="00000000">
            <w:pPr>
              <w:spacing w:after="40" w:line="259" w:lineRule="auto"/>
            </w:pPr>
            <w:r>
              <w:rPr>
                <w:b/>
                <w:sz w:val="18"/>
              </w:rPr>
              <w:t>La sequenza corretta prevede:</w:t>
            </w:r>
          </w:p>
          <w:p w14:paraId="59F4473B" w14:textId="77777777" w:rsidR="00E14E64" w:rsidRDefault="00000000">
            <w:pPr>
              <w:spacing w:after="40" w:line="259" w:lineRule="auto"/>
            </w:pPr>
            <w:r>
              <w:rPr>
                <w:sz w:val="18"/>
              </w:rPr>
              <w:t>1. montare il parapetto provvisorio telescopico sul piano di stazionamento /lavoro;</w:t>
            </w:r>
          </w:p>
          <w:p w14:paraId="0B5D7CE0" w14:textId="77777777" w:rsidR="00E14E64" w:rsidRDefault="00000000">
            <w:pPr>
              <w:spacing w:after="40" w:line="259" w:lineRule="auto"/>
            </w:pPr>
            <w:r>
              <w:rPr>
                <w:sz w:val="18"/>
              </w:rPr>
              <w:t>2. togliere i fermapiede ed i correnti di protezione del piano di stazionamento / lavoro;</w:t>
            </w:r>
          </w:p>
          <w:p w14:paraId="1C8C5A12" w14:textId="77777777" w:rsidR="00E14E64" w:rsidRDefault="00000000">
            <w:pPr>
              <w:spacing w:after="40" w:line="259" w:lineRule="auto"/>
            </w:pPr>
            <w:r>
              <w:rPr>
                <w:sz w:val="18"/>
              </w:rPr>
              <w:t>3. sganciare i ganci superiori delle diagonali di facciata;</w:t>
            </w:r>
          </w:p>
          <w:p w14:paraId="4F681CF6" w14:textId="77777777" w:rsidR="00E14E64" w:rsidRDefault="00000000">
            <w:pPr>
              <w:spacing w:after="40" w:line="259" w:lineRule="auto"/>
            </w:pPr>
            <w:r>
              <w:rPr>
                <w:sz w:val="18"/>
              </w:rPr>
              <w:t>4. scendere al piano di servizio e togliere il piano dell’impalcato superiore (eventualmente utilizzandolo per creare un ulteriore piano di servizio sottostante);</w:t>
            </w:r>
          </w:p>
          <w:p w14:paraId="682BDA96" w14:textId="77777777" w:rsidR="00E14E64" w:rsidRDefault="00000000">
            <w:pPr>
              <w:spacing w:after="40" w:line="259" w:lineRule="auto"/>
            </w:pPr>
            <w:r>
              <w:rPr>
                <w:sz w:val="18"/>
              </w:rPr>
              <w:t>5. togliere le diagonali di facciata sganciando i ganci inferiori;</w:t>
            </w:r>
          </w:p>
          <w:p w14:paraId="756DA8CC" w14:textId="77777777" w:rsidR="00E14E64" w:rsidRDefault="00000000">
            <w:pPr>
              <w:spacing w:after="40" w:line="259" w:lineRule="auto"/>
            </w:pPr>
            <w:r>
              <w:rPr>
                <w:sz w:val="18"/>
              </w:rPr>
              <w:t>6. togliere le spine di sicurezza delle fiancate;</w:t>
            </w:r>
          </w:p>
          <w:p w14:paraId="0AF18110" w14:textId="77777777" w:rsidR="00E14E64" w:rsidRDefault="00000000">
            <w:pPr>
              <w:spacing w:after="40" w:line="259" w:lineRule="auto"/>
            </w:pPr>
            <w:r>
              <w:rPr>
                <w:sz w:val="18"/>
              </w:rPr>
              <w:t>7. rimuovere le fiancate sfilandole agli spinotti;</w:t>
            </w:r>
          </w:p>
          <w:p w14:paraId="6DF10C77" w14:textId="77777777" w:rsidR="00E14E64" w:rsidRDefault="00000000">
            <w:pPr>
              <w:spacing w:after="40" w:line="259" w:lineRule="auto"/>
            </w:pPr>
            <w:r>
              <w:rPr>
                <w:sz w:val="18"/>
              </w:rPr>
              <w:t>8. abbassare di un piano il parapetto di montaggio telescopico;</w:t>
            </w:r>
          </w:p>
          <w:p w14:paraId="53782046" w14:textId="77777777" w:rsidR="00E14E64" w:rsidRDefault="00000000">
            <w:pPr>
              <w:spacing w:after="40" w:line="259" w:lineRule="auto"/>
            </w:pPr>
            <w:r>
              <w:rPr>
                <w:sz w:val="18"/>
              </w:rPr>
              <w:t>9. ripetere le operazioni dalla lettera b alla lettera h fino al completo smontaggio della torre in maniera da operare sempre ad una distanza massima di 2 metri dal piano sottostante dotati di parapetti di montaggio telescopici.</w:t>
            </w:r>
          </w:p>
          <w:p w14:paraId="427AFEC3" w14:textId="77777777" w:rsidR="00E14E64" w:rsidRDefault="00000000">
            <w:pPr>
              <w:spacing w:after="40" w:line="259" w:lineRule="auto"/>
              <w:jc w:val="both"/>
            </w:pPr>
            <w:r>
              <w:rPr>
                <w:sz w:val="18"/>
              </w:rPr>
              <w:t>Utilizzo della torre mobile</w:t>
            </w:r>
          </w:p>
          <w:p w14:paraId="038C56CF" w14:textId="77777777" w:rsidR="00E14E64" w:rsidRDefault="00000000">
            <w:pPr>
              <w:spacing w:after="40" w:line="259" w:lineRule="auto"/>
            </w:pPr>
            <w:r>
              <w:rPr>
                <w:sz w:val="18"/>
              </w:rPr>
              <w:t>1. Sarà vietato salire e/o scendere lungo i montanti esterni del trabattello e gettare gli elementi metallici nella zona sottostante.</w:t>
            </w:r>
          </w:p>
          <w:p w14:paraId="39EB001E" w14:textId="77777777" w:rsidR="00E14E64" w:rsidRDefault="00000000">
            <w:pPr>
              <w:spacing w:after="40" w:line="259" w:lineRule="auto"/>
            </w:pPr>
            <w:r>
              <w:rPr>
                <w:sz w:val="18"/>
              </w:rPr>
              <w:t>2. L’operatore sul trabattello dovrà verificare visivamente che nella zona sottostante non siano presenti persone che potrebbero essere colpite dalla caduta accidentale di oggetti o materiali.</w:t>
            </w:r>
          </w:p>
          <w:p w14:paraId="07704C3A" w14:textId="77777777" w:rsidR="00E14E64" w:rsidRDefault="00000000">
            <w:pPr>
              <w:spacing w:after="40" w:line="259" w:lineRule="auto"/>
            </w:pPr>
            <w:r>
              <w:rPr>
                <w:sz w:val="18"/>
              </w:rPr>
              <w:t>3. Nello svolgimento delle attività, le persone presenti sul ponte non possono esercitare azioni di spinta o di trazione troppo intense rispetto alle opere fisse, in quanto potrebbero compromettere la stabilità laterale della struttura. L’operazione di spostamento del ponte è particolarmente delicata e fonte spesso di infortuni. Tale operazione deve essere fatta sotto la supervisione di un preposto ai lavori che dovrà verificare in particolare le condizioni di cui ai punti seguenti:</w:t>
            </w:r>
          </w:p>
          <w:p w14:paraId="7A2911ED" w14:textId="77777777" w:rsidR="00E14E64" w:rsidRDefault="00000000">
            <w:pPr>
              <w:spacing w:after="40" w:line="259" w:lineRule="auto"/>
            </w:pPr>
            <w:r>
              <w:rPr>
                <w:sz w:val="18"/>
              </w:rPr>
              <w:t>a) che nessun lavoratore, ne materiali siano presenti sul ponte;</w:t>
            </w:r>
          </w:p>
          <w:p w14:paraId="14A1AE88" w14:textId="77777777" w:rsidR="00E14E64" w:rsidRDefault="00000000">
            <w:pPr>
              <w:spacing w:after="40" w:line="259" w:lineRule="auto"/>
            </w:pPr>
            <w:r>
              <w:rPr>
                <w:sz w:val="18"/>
              </w:rPr>
              <w:t>b) che il pavimento dove deve transitare il ponte sia orizzontale e non siano presenti ostacoli né irregolarità che potrebbero intralciare le ruote e causare la caduta della struttura;</w:t>
            </w:r>
          </w:p>
          <w:p w14:paraId="19B14D95" w14:textId="77777777" w:rsidR="00E14E64" w:rsidRDefault="00000000">
            <w:pPr>
              <w:spacing w:after="40" w:line="259" w:lineRule="auto"/>
            </w:pPr>
            <w:r>
              <w:rPr>
                <w:sz w:val="18"/>
              </w:rPr>
              <w:t>c) che il costruttore abbia previsto le possibilità di spostamento per l’altezza in oggetto;</w:t>
            </w:r>
          </w:p>
          <w:p w14:paraId="41FA0D1E" w14:textId="77777777" w:rsidR="00E14E64" w:rsidRDefault="00000000">
            <w:pPr>
              <w:spacing w:after="40" w:line="259" w:lineRule="auto"/>
            </w:pPr>
            <w:r>
              <w:rPr>
                <w:sz w:val="18"/>
              </w:rPr>
              <w:t>d) che nella zona ove avviene lo spostamento e che potrebbe essere interessata dalla caduta del trabattello non siano presenti lavoratori e che la posizione di quelli che spingono la struttura sia tale che non possano rimanere coinvolti dall’eventuale caduta della stessa;</w:t>
            </w:r>
          </w:p>
          <w:p w14:paraId="30D61662" w14:textId="77777777" w:rsidR="00E14E64" w:rsidRDefault="00000000">
            <w:pPr>
              <w:spacing w:after="40" w:line="259" w:lineRule="auto"/>
            </w:pPr>
            <w:r>
              <w:rPr>
                <w:sz w:val="18"/>
              </w:rPr>
              <w:t>e) che non siano presenti linee elettriche con conduttori non isolati ed in tensione a meno di 5 metri dalla zona in cui passerà il ponte (considerando anche lo sviluppo in altezza e la proiezione delle struttura in caso di caduta della stessa);</w:t>
            </w:r>
          </w:p>
          <w:p w14:paraId="20258951" w14:textId="77777777" w:rsidR="00E14E64" w:rsidRDefault="00000000">
            <w:pPr>
              <w:spacing w:after="40" w:line="259" w:lineRule="auto"/>
            </w:pPr>
            <w:r>
              <w:rPr>
                <w:sz w:val="18"/>
              </w:rPr>
              <w:t>f) che il personale utilizzato per tale operazione sia stato istruito sulle modalità di esecuzione e sui pericoli ad essa connessi.</w:t>
            </w:r>
          </w:p>
        </w:tc>
      </w:tr>
      <w:tr w:rsidR="00E14E64" w14:paraId="3AA652F3" w14:textId="77777777">
        <w:trPr>
          <w:jc w:val="center"/>
        </w:trPr>
        <w:tc>
          <w:tcPr>
            <w:tcW w:w="2268" w:type="dxa"/>
            <w:shd w:val="clear" w:color="auto" w:fill="F3F3F3"/>
            <w:tcMar>
              <w:top w:w="80" w:type="dxa"/>
              <w:left w:w="100" w:type="dxa"/>
              <w:bottom w:w="80" w:type="dxa"/>
              <w:right w:w="100" w:type="dxa"/>
            </w:tcMar>
          </w:tcPr>
          <w:p w14:paraId="4F79A8DD"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094FFDE1" w14:textId="77777777" w:rsidR="00E14E64" w:rsidRDefault="00000000">
            <w:pPr>
              <w:spacing w:after="40" w:line="259" w:lineRule="auto"/>
              <w:jc w:val="both"/>
            </w:pPr>
            <w:r>
              <w:rPr>
                <w:sz w:val="18"/>
              </w:rPr>
              <w:t>Durante l’utilizzo del trabattello, gli operatori preposti dovranno indossare i seguenti dispositivi di protezione individuale (D.P.I.) secondo l’informazione e la formazione ricevute, tenendo conto dei rischi da cui doversi proteggere, come genericamente specificato nella tabella seguente.</w:t>
            </w:r>
          </w:p>
          <w:p w14:paraId="5CCB612D" w14:textId="77777777" w:rsidR="00E14E64" w:rsidRDefault="00000000">
            <w:pPr>
              <w:spacing w:after="40" w:line="259" w:lineRule="auto"/>
            </w:pPr>
            <w:r>
              <w:rPr>
                <w:b/>
                <w:sz w:val="18"/>
              </w:rPr>
              <w:t>Sempre</w:t>
            </w:r>
          </w:p>
          <w:p w14:paraId="015BDD48" w14:textId="77777777" w:rsidR="00E14E64" w:rsidRDefault="00000000">
            <w:pPr>
              <w:spacing w:after="40" w:line="259" w:lineRule="auto"/>
            </w:pPr>
            <w:r>
              <w:rPr>
                <w:b/>
                <w:sz w:val="18"/>
              </w:rPr>
              <w:t>Scarpe</w:t>
            </w:r>
          </w:p>
          <w:p w14:paraId="3C44D625" w14:textId="77777777" w:rsidR="00E14E64" w:rsidRDefault="00000000">
            <w:pPr>
              <w:spacing w:after="40" w:line="259" w:lineRule="auto"/>
              <w:jc w:val="both"/>
            </w:pPr>
            <w:r>
              <w:rPr>
                <w:sz w:val="18"/>
              </w:rPr>
              <w:t>antinfortunistiche con puntale metallico e suola antiperforazione e antisdrucciolo</w:t>
            </w:r>
          </w:p>
          <w:p w14:paraId="37D80BC1" w14:textId="77777777" w:rsidR="00E14E64" w:rsidRDefault="00000000">
            <w:pPr>
              <w:spacing w:after="40" w:line="259" w:lineRule="auto"/>
            </w:pPr>
            <w:r>
              <w:rPr>
                <w:b/>
                <w:sz w:val="18"/>
              </w:rPr>
              <w:t>Sempre</w:t>
            </w:r>
          </w:p>
          <w:p w14:paraId="7647C6E6" w14:textId="77777777" w:rsidR="00E14E64" w:rsidRDefault="00000000">
            <w:pPr>
              <w:spacing w:after="40" w:line="259" w:lineRule="auto"/>
              <w:jc w:val="both"/>
            </w:pPr>
            <w:r>
              <w:rPr>
                <w:sz w:val="18"/>
              </w:rPr>
              <w:t>Tabella D.P.I. riportata di seguito.</w:t>
            </w:r>
          </w:p>
        </w:tc>
      </w:tr>
      <w:tr w:rsidR="00E14E64" w14:paraId="4BBB0817" w14:textId="77777777">
        <w:trPr>
          <w:jc w:val="center"/>
        </w:trPr>
        <w:tc>
          <w:tcPr>
            <w:tcW w:w="2268" w:type="dxa"/>
            <w:shd w:val="clear" w:color="auto" w:fill="F3F3F3"/>
            <w:tcMar>
              <w:top w:w="80" w:type="dxa"/>
              <w:left w:w="100" w:type="dxa"/>
              <w:bottom w:w="80" w:type="dxa"/>
              <w:right w:w="100" w:type="dxa"/>
            </w:tcMar>
          </w:tcPr>
          <w:p w14:paraId="19C9159D"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524ED9A3" w14:textId="77777777" w:rsidR="00E14E64" w:rsidRDefault="00000000">
            <w:pPr>
              <w:spacing w:after="40" w:line="259" w:lineRule="auto"/>
            </w:pPr>
            <w:r>
              <w:rPr>
                <w:b/>
                <w:sz w:val="18"/>
              </w:rPr>
              <w:t>NOME RICEVENTE</w:t>
            </w:r>
          </w:p>
          <w:p w14:paraId="3600257F" w14:textId="77777777" w:rsidR="00E14E64" w:rsidRDefault="00000000">
            <w:pPr>
              <w:spacing w:after="40" w:line="259" w:lineRule="auto"/>
            </w:pPr>
            <w:r>
              <w:rPr>
                <w:b/>
                <w:sz w:val="18"/>
              </w:rPr>
              <w:t>CONSEGNATA IL</w:t>
            </w:r>
          </w:p>
          <w:p w14:paraId="3EAB4677" w14:textId="77777777" w:rsidR="00E14E64" w:rsidRDefault="00000000">
            <w:pPr>
              <w:spacing w:after="40" w:line="259" w:lineRule="auto"/>
            </w:pPr>
            <w:r>
              <w:rPr>
                <w:b/>
                <w:sz w:val="18"/>
              </w:rPr>
              <w:t>FIRMA RICEVENTE</w:t>
            </w:r>
          </w:p>
        </w:tc>
      </w:tr>
    </w:tbl>
    <w:p w14:paraId="6132316C" w14:textId="77777777" w:rsidR="00E14E64" w:rsidRDefault="00E14E64">
      <w:pPr>
        <w:spacing w:before="80" w:after="0" w:line="240" w:lineRule="auto"/>
      </w:pPr>
    </w:p>
    <w:p w14:paraId="5D9ED89F"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6C5F53C1" w14:textId="77777777">
        <w:trPr>
          <w:jc w:val="center"/>
        </w:trPr>
        <w:tc>
          <w:tcPr>
            <w:tcW w:w="3118" w:type="dxa"/>
            <w:shd w:val="clear" w:color="auto" w:fill="2F6B3F"/>
            <w:vAlign w:val="center"/>
          </w:tcPr>
          <w:p w14:paraId="31E9242E" w14:textId="77777777" w:rsidR="00E14E64" w:rsidRDefault="00000000">
            <w:pPr>
              <w:jc w:val="center"/>
            </w:pPr>
            <w:r>
              <w:rPr>
                <w:b/>
                <w:color w:val="FFFFFF"/>
                <w:sz w:val="18"/>
              </w:rPr>
              <w:t>Tipologia di D.P.I.</w:t>
            </w:r>
          </w:p>
        </w:tc>
        <w:tc>
          <w:tcPr>
            <w:tcW w:w="4819" w:type="dxa"/>
            <w:shd w:val="clear" w:color="auto" w:fill="2F6B3F"/>
            <w:vAlign w:val="center"/>
          </w:tcPr>
          <w:p w14:paraId="581DB913" w14:textId="77777777" w:rsidR="00E14E64" w:rsidRDefault="00000000">
            <w:pPr>
              <w:jc w:val="center"/>
            </w:pPr>
            <w:r>
              <w:rPr>
                <w:b/>
                <w:color w:val="FFFFFF"/>
                <w:sz w:val="18"/>
              </w:rPr>
              <w:t>Quando</w:t>
            </w:r>
          </w:p>
        </w:tc>
        <w:tc>
          <w:tcPr>
            <w:tcW w:w="1587" w:type="dxa"/>
            <w:shd w:val="clear" w:color="auto" w:fill="2F6B3F"/>
            <w:vAlign w:val="center"/>
          </w:tcPr>
          <w:p w14:paraId="0751E8DE" w14:textId="77777777" w:rsidR="00E14E64" w:rsidRDefault="00000000">
            <w:pPr>
              <w:jc w:val="center"/>
            </w:pPr>
            <w:r>
              <w:rPr>
                <w:b/>
                <w:color w:val="FFFFFF"/>
                <w:sz w:val="18"/>
              </w:rPr>
              <w:t>Segnale</w:t>
            </w:r>
          </w:p>
        </w:tc>
      </w:tr>
      <w:tr w:rsidR="00E14E64" w14:paraId="4980F380" w14:textId="77777777">
        <w:trPr>
          <w:jc w:val="center"/>
        </w:trPr>
        <w:tc>
          <w:tcPr>
            <w:tcW w:w="3118" w:type="dxa"/>
            <w:tcMar>
              <w:top w:w="80" w:type="dxa"/>
              <w:left w:w="90" w:type="dxa"/>
              <w:bottom w:w="80" w:type="dxa"/>
              <w:right w:w="90" w:type="dxa"/>
            </w:tcMar>
            <w:vAlign w:val="center"/>
          </w:tcPr>
          <w:p w14:paraId="201CFB6A"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12E5E55B"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189C915A" w14:textId="77777777" w:rsidR="00E14E64" w:rsidRDefault="00000000">
            <w:pPr>
              <w:jc w:val="center"/>
            </w:pPr>
            <w:r>
              <w:rPr>
                <w:noProof/>
              </w:rPr>
              <w:drawing>
                <wp:inline distT="0" distB="0" distL="0" distR="0" wp14:anchorId="50A78A2C" wp14:editId="466C971F">
                  <wp:extent cx="324000" cy="3240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0E432788" w14:textId="77777777">
        <w:trPr>
          <w:jc w:val="center"/>
        </w:trPr>
        <w:tc>
          <w:tcPr>
            <w:tcW w:w="3118" w:type="dxa"/>
            <w:tcMar>
              <w:top w:w="80" w:type="dxa"/>
              <w:left w:w="90" w:type="dxa"/>
              <w:bottom w:w="80" w:type="dxa"/>
              <w:right w:w="90" w:type="dxa"/>
            </w:tcMar>
            <w:vAlign w:val="center"/>
          </w:tcPr>
          <w:p w14:paraId="730A4C1D" w14:textId="77777777" w:rsidR="00E14E64" w:rsidRDefault="00000000">
            <w:pPr>
              <w:spacing w:after="40" w:line="259" w:lineRule="auto"/>
              <w:jc w:val="both"/>
            </w:pPr>
            <w:r>
              <w:rPr>
                <w:sz w:val="18"/>
              </w:rPr>
              <w:t>Scarpe antinfortunistiche con puntale metallico e suola antiperforazione e antisdrucciolo</w:t>
            </w:r>
          </w:p>
        </w:tc>
        <w:tc>
          <w:tcPr>
            <w:tcW w:w="4819" w:type="dxa"/>
            <w:tcMar>
              <w:top w:w="80" w:type="dxa"/>
              <w:left w:w="90" w:type="dxa"/>
              <w:bottom w:w="80" w:type="dxa"/>
              <w:right w:w="90" w:type="dxa"/>
            </w:tcMar>
            <w:vAlign w:val="center"/>
          </w:tcPr>
          <w:p w14:paraId="6D16F3D6"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249549F6" w14:textId="77777777" w:rsidR="00E14E64" w:rsidRDefault="00000000">
            <w:pPr>
              <w:jc w:val="center"/>
            </w:pPr>
            <w:r>
              <w:rPr>
                <w:noProof/>
              </w:rPr>
              <w:drawing>
                <wp:inline distT="0" distB="0" distL="0" distR="0" wp14:anchorId="4EEE51A2" wp14:editId="27BE97BC">
                  <wp:extent cx="324000" cy="3240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46299720" w14:textId="77777777">
        <w:trPr>
          <w:jc w:val="center"/>
        </w:trPr>
        <w:tc>
          <w:tcPr>
            <w:tcW w:w="3118" w:type="dxa"/>
            <w:tcMar>
              <w:top w:w="80" w:type="dxa"/>
              <w:left w:w="90" w:type="dxa"/>
              <w:bottom w:w="80" w:type="dxa"/>
              <w:right w:w="90" w:type="dxa"/>
            </w:tcMar>
            <w:vAlign w:val="center"/>
          </w:tcPr>
          <w:p w14:paraId="4150329F" w14:textId="77777777" w:rsidR="00E14E64" w:rsidRDefault="00000000">
            <w:pPr>
              <w:spacing w:after="40" w:line="259" w:lineRule="auto"/>
              <w:jc w:val="both"/>
            </w:pPr>
            <w:r>
              <w:rPr>
                <w:sz w:val="18"/>
              </w:rPr>
              <w:t>Elmetto di protezione del capo</w:t>
            </w:r>
          </w:p>
        </w:tc>
        <w:tc>
          <w:tcPr>
            <w:tcW w:w="4819" w:type="dxa"/>
            <w:tcMar>
              <w:top w:w="80" w:type="dxa"/>
              <w:left w:w="90" w:type="dxa"/>
              <w:bottom w:w="80" w:type="dxa"/>
              <w:right w:w="90" w:type="dxa"/>
            </w:tcMar>
            <w:vAlign w:val="center"/>
          </w:tcPr>
          <w:p w14:paraId="3CB2C9AA" w14:textId="77777777" w:rsidR="00E14E64" w:rsidRDefault="00000000">
            <w:pPr>
              <w:spacing w:after="40" w:line="259" w:lineRule="auto"/>
              <w:jc w:val="both"/>
            </w:pPr>
            <w:r>
              <w:rPr>
                <w:sz w:val="18"/>
              </w:rPr>
              <w:t>Durante le operazioni di montaggio e smontaggio del trabattello</w:t>
            </w:r>
          </w:p>
        </w:tc>
        <w:tc>
          <w:tcPr>
            <w:tcW w:w="1587" w:type="dxa"/>
            <w:tcMar>
              <w:top w:w="80" w:type="dxa"/>
              <w:left w:w="90" w:type="dxa"/>
              <w:bottom w:w="80" w:type="dxa"/>
              <w:right w:w="90" w:type="dxa"/>
            </w:tcMar>
            <w:vAlign w:val="center"/>
          </w:tcPr>
          <w:p w14:paraId="31EF58AC" w14:textId="77777777" w:rsidR="00E14E64" w:rsidRDefault="00000000">
            <w:pPr>
              <w:jc w:val="center"/>
            </w:pPr>
            <w:r>
              <w:rPr>
                <w:noProof/>
              </w:rPr>
              <w:drawing>
                <wp:inline distT="0" distB="0" distL="0" distR="0" wp14:anchorId="55CFBFA4" wp14:editId="1DF7E733">
                  <wp:extent cx="324000" cy="3240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37f0a102f0ebf3.png"/>
                          <pic:cNvPicPr/>
                        </pic:nvPicPr>
                        <pic:blipFill>
                          <a:blip r:embed="rId22"/>
                          <a:stretch>
                            <a:fillRect/>
                          </a:stretch>
                        </pic:blipFill>
                        <pic:spPr>
                          <a:xfrm>
                            <a:off x="0" y="0"/>
                            <a:ext cx="324000" cy="324000"/>
                          </a:xfrm>
                          <a:prstGeom prst="rect">
                            <a:avLst/>
                          </a:prstGeom>
                        </pic:spPr>
                      </pic:pic>
                    </a:graphicData>
                  </a:graphic>
                </wp:inline>
              </w:drawing>
            </w:r>
          </w:p>
        </w:tc>
      </w:tr>
      <w:tr w:rsidR="00E14E64" w14:paraId="3665998F" w14:textId="77777777">
        <w:trPr>
          <w:jc w:val="center"/>
        </w:trPr>
        <w:tc>
          <w:tcPr>
            <w:tcW w:w="3118" w:type="dxa"/>
            <w:tcMar>
              <w:top w:w="80" w:type="dxa"/>
              <w:left w:w="90" w:type="dxa"/>
              <w:bottom w:w="80" w:type="dxa"/>
              <w:right w:w="90" w:type="dxa"/>
            </w:tcMar>
            <w:vAlign w:val="center"/>
          </w:tcPr>
          <w:p w14:paraId="44977BE5" w14:textId="77777777" w:rsidR="00E14E64" w:rsidRDefault="00000000">
            <w:pPr>
              <w:spacing w:after="40" w:line="259" w:lineRule="auto"/>
              <w:jc w:val="both"/>
            </w:pPr>
            <w:r>
              <w:rPr>
                <w:sz w:val="18"/>
              </w:rPr>
              <w:t>Guanti di protezione</w:t>
            </w:r>
          </w:p>
        </w:tc>
        <w:tc>
          <w:tcPr>
            <w:tcW w:w="4819" w:type="dxa"/>
            <w:tcMar>
              <w:top w:w="80" w:type="dxa"/>
              <w:left w:w="90" w:type="dxa"/>
              <w:bottom w:w="80" w:type="dxa"/>
              <w:right w:w="90" w:type="dxa"/>
            </w:tcMar>
            <w:vAlign w:val="center"/>
          </w:tcPr>
          <w:p w14:paraId="0278CECC" w14:textId="77777777" w:rsidR="00E14E64" w:rsidRDefault="00000000">
            <w:pPr>
              <w:spacing w:after="40" w:line="259" w:lineRule="auto"/>
              <w:jc w:val="both"/>
            </w:pPr>
            <w:r>
              <w:rPr>
                <w:sz w:val="18"/>
              </w:rPr>
              <w:t>Durante le operazioni di montaggio e smontaggio del trabattello</w:t>
            </w:r>
          </w:p>
        </w:tc>
        <w:tc>
          <w:tcPr>
            <w:tcW w:w="1587" w:type="dxa"/>
            <w:tcMar>
              <w:top w:w="80" w:type="dxa"/>
              <w:left w:w="90" w:type="dxa"/>
              <w:bottom w:w="80" w:type="dxa"/>
              <w:right w:w="90" w:type="dxa"/>
            </w:tcMar>
            <w:vAlign w:val="center"/>
          </w:tcPr>
          <w:p w14:paraId="6FA209F9" w14:textId="77777777" w:rsidR="00E14E64" w:rsidRDefault="00000000">
            <w:pPr>
              <w:jc w:val="center"/>
            </w:pPr>
            <w:r>
              <w:rPr>
                <w:noProof/>
              </w:rPr>
              <w:drawing>
                <wp:inline distT="0" distB="0" distL="0" distR="0" wp14:anchorId="4A6D433A" wp14:editId="5CB8EEA5">
                  <wp:extent cx="324000" cy="32400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174A6A2F" w14:textId="77777777">
        <w:trPr>
          <w:jc w:val="center"/>
        </w:trPr>
        <w:tc>
          <w:tcPr>
            <w:tcW w:w="3118" w:type="dxa"/>
            <w:tcMar>
              <w:top w:w="80" w:type="dxa"/>
              <w:left w:w="90" w:type="dxa"/>
              <w:bottom w:w="80" w:type="dxa"/>
              <w:right w:w="90" w:type="dxa"/>
            </w:tcMar>
            <w:vAlign w:val="center"/>
          </w:tcPr>
          <w:p w14:paraId="72C0D657" w14:textId="77777777" w:rsidR="00E14E64" w:rsidRDefault="00000000">
            <w:pPr>
              <w:spacing w:after="40" w:line="259" w:lineRule="auto"/>
              <w:jc w:val="both"/>
            </w:pPr>
            <w:r>
              <w:rPr>
                <w:sz w:val="18"/>
              </w:rPr>
              <w:t>Cintura di sicurezza</w:t>
            </w:r>
          </w:p>
        </w:tc>
        <w:tc>
          <w:tcPr>
            <w:tcW w:w="4819" w:type="dxa"/>
            <w:tcMar>
              <w:top w:w="80" w:type="dxa"/>
              <w:left w:w="90" w:type="dxa"/>
              <w:bottom w:w="80" w:type="dxa"/>
              <w:right w:w="90" w:type="dxa"/>
            </w:tcMar>
            <w:vAlign w:val="center"/>
          </w:tcPr>
          <w:p w14:paraId="6AEBCE2D" w14:textId="77777777" w:rsidR="00E14E64" w:rsidRDefault="00000000">
            <w:pPr>
              <w:spacing w:after="40" w:line="259" w:lineRule="auto"/>
              <w:jc w:val="both"/>
            </w:pPr>
            <w:r>
              <w:rPr>
                <w:sz w:val="18"/>
              </w:rPr>
              <w:t>Lavori in altezza in assenza di idonee protezioni.</w:t>
            </w:r>
          </w:p>
        </w:tc>
        <w:tc>
          <w:tcPr>
            <w:tcW w:w="1587" w:type="dxa"/>
            <w:tcMar>
              <w:top w:w="80" w:type="dxa"/>
              <w:left w:w="90" w:type="dxa"/>
              <w:bottom w:w="80" w:type="dxa"/>
              <w:right w:w="90" w:type="dxa"/>
            </w:tcMar>
            <w:vAlign w:val="center"/>
          </w:tcPr>
          <w:p w14:paraId="735176E0" w14:textId="77777777" w:rsidR="00E14E64" w:rsidRDefault="00000000">
            <w:pPr>
              <w:jc w:val="center"/>
            </w:pPr>
            <w:r>
              <w:rPr>
                <w:noProof/>
              </w:rPr>
              <w:drawing>
                <wp:inline distT="0" distB="0" distL="0" distR="0" wp14:anchorId="3DA82355" wp14:editId="7660433A">
                  <wp:extent cx="324000" cy="3240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2c7aa6a4329747a.png"/>
                          <pic:cNvPicPr/>
                        </pic:nvPicPr>
                        <pic:blipFill>
                          <a:blip r:embed="rId21"/>
                          <a:stretch>
                            <a:fillRect/>
                          </a:stretch>
                        </pic:blipFill>
                        <pic:spPr>
                          <a:xfrm>
                            <a:off x="0" y="0"/>
                            <a:ext cx="324000" cy="324000"/>
                          </a:xfrm>
                          <a:prstGeom prst="rect">
                            <a:avLst/>
                          </a:prstGeom>
                        </pic:spPr>
                      </pic:pic>
                    </a:graphicData>
                  </a:graphic>
                </wp:inline>
              </w:drawing>
            </w:r>
          </w:p>
        </w:tc>
      </w:tr>
    </w:tbl>
    <w:p w14:paraId="1CD85BD4" w14:textId="77777777" w:rsidR="00E14E64" w:rsidRDefault="00000000">
      <w:pPr>
        <w:spacing w:before="80" w:after="0" w:line="240" w:lineRule="auto"/>
      </w:pPr>
      <w:r>
        <w:rPr>
          <w:sz w:val="4"/>
        </w:rPr>
        <w:t xml:space="preserve"> </w:t>
      </w:r>
    </w:p>
    <w:p w14:paraId="334783D2" w14:textId="77777777" w:rsidR="00E14E64" w:rsidRDefault="00000000">
      <w:r>
        <w:br w:type="page"/>
      </w:r>
    </w:p>
    <w:p w14:paraId="5998E4C8" w14:textId="77777777" w:rsidR="00E14E64" w:rsidRDefault="00000000">
      <w:pPr>
        <w:pStyle w:val="Titolo2"/>
        <w:spacing w:before="0" w:after="60" w:line="240" w:lineRule="auto"/>
      </w:pPr>
      <w:r>
        <w:rPr>
          <w:rFonts w:ascii="Calibri" w:hAnsi="Calibri"/>
          <w:sz w:val="27"/>
        </w:rPr>
        <w:t>PRO AL013 — UTILIZZO IN SICUREZZA DELLA MOTOPOMPA</w:t>
      </w:r>
    </w:p>
    <w:p w14:paraId="598DB029" w14:textId="77777777" w:rsidR="00E14E64" w:rsidRDefault="00000000">
      <w:pPr>
        <w:spacing w:after="120" w:line="240" w:lineRule="auto"/>
      </w:pPr>
      <w:r>
        <w:rPr>
          <w:i/>
          <w:color w:val="5A8F61"/>
          <w:sz w:val="18"/>
        </w:rPr>
        <w:t>Procedura 14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18261E3E" w14:textId="77777777">
        <w:trPr>
          <w:jc w:val="center"/>
        </w:trPr>
        <w:tc>
          <w:tcPr>
            <w:tcW w:w="2381" w:type="dxa"/>
            <w:shd w:val="clear" w:color="auto" w:fill="EAF3EA"/>
            <w:tcMar>
              <w:top w:w="80" w:type="dxa"/>
              <w:left w:w="110" w:type="dxa"/>
              <w:bottom w:w="80" w:type="dxa"/>
              <w:right w:w="110" w:type="dxa"/>
            </w:tcMar>
          </w:tcPr>
          <w:p w14:paraId="2BABF721" w14:textId="77777777" w:rsidR="00E14E64" w:rsidRDefault="00000000">
            <w:r>
              <w:rPr>
                <w:b/>
                <w:color w:val="2F6B3F"/>
                <w:sz w:val="18"/>
              </w:rPr>
              <w:t>Codice</w:t>
            </w:r>
          </w:p>
        </w:tc>
        <w:tc>
          <w:tcPr>
            <w:tcW w:w="7144" w:type="dxa"/>
            <w:tcMar>
              <w:top w:w="80" w:type="dxa"/>
              <w:left w:w="110" w:type="dxa"/>
              <w:bottom w:w="80" w:type="dxa"/>
              <w:right w:w="110" w:type="dxa"/>
            </w:tcMar>
          </w:tcPr>
          <w:p w14:paraId="7F34657B" w14:textId="77777777" w:rsidR="00E14E64" w:rsidRDefault="00000000">
            <w:pPr>
              <w:spacing w:after="40" w:line="259" w:lineRule="auto"/>
            </w:pPr>
            <w:r>
              <w:rPr>
                <w:b/>
                <w:sz w:val="18"/>
              </w:rPr>
              <w:t>PRO AL013</w:t>
            </w:r>
          </w:p>
        </w:tc>
      </w:tr>
      <w:tr w:rsidR="00E14E64" w14:paraId="29A5B877" w14:textId="77777777">
        <w:trPr>
          <w:jc w:val="center"/>
        </w:trPr>
        <w:tc>
          <w:tcPr>
            <w:tcW w:w="2381" w:type="dxa"/>
            <w:shd w:val="clear" w:color="auto" w:fill="EAF3EA"/>
            <w:tcMar>
              <w:top w:w="80" w:type="dxa"/>
              <w:left w:w="110" w:type="dxa"/>
              <w:bottom w:w="80" w:type="dxa"/>
              <w:right w:w="110" w:type="dxa"/>
            </w:tcMar>
          </w:tcPr>
          <w:p w14:paraId="0962DC0F" w14:textId="77777777" w:rsidR="00E14E64" w:rsidRDefault="00000000">
            <w:r>
              <w:rPr>
                <w:b/>
                <w:color w:val="2F6B3F"/>
                <w:sz w:val="18"/>
              </w:rPr>
              <w:t>Titolo</w:t>
            </w:r>
          </w:p>
        </w:tc>
        <w:tc>
          <w:tcPr>
            <w:tcW w:w="7144" w:type="dxa"/>
            <w:tcMar>
              <w:top w:w="80" w:type="dxa"/>
              <w:left w:w="110" w:type="dxa"/>
              <w:bottom w:w="80" w:type="dxa"/>
              <w:right w:w="110" w:type="dxa"/>
            </w:tcMar>
          </w:tcPr>
          <w:p w14:paraId="30A0F362" w14:textId="77777777" w:rsidR="00E14E64" w:rsidRDefault="00000000">
            <w:pPr>
              <w:spacing w:after="40" w:line="259" w:lineRule="auto"/>
            </w:pPr>
            <w:r>
              <w:rPr>
                <w:b/>
                <w:sz w:val="18"/>
              </w:rPr>
              <w:t>UTILIZZO IN SICUREZZA DELLA MOTOPOMPA</w:t>
            </w:r>
          </w:p>
        </w:tc>
      </w:tr>
      <w:tr w:rsidR="00E14E64" w14:paraId="2B0154EC" w14:textId="77777777">
        <w:trPr>
          <w:jc w:val="center"/>
        </w:trPr>
        <w:tc>
          <w:tcPr>
            <w:tcW w:w="2381" w:type="dxa"/>
            <w:shd w:val="clear" w:color="auto" w:fill="EAF3EA"/>
            <w:tcMar>
              <w:top w:w="80" w:type="dxa"/>
              <w:left w:w="110" w:type="dxa"/>
              <w:bottom w:w="80" w:type="dxa"/>
              <w:right w:w="110" w:type="dxa"/>
            </w:tcMar>
          </w:tcPr>
          <w:p w14:paraId="55A27A1B" w14:textId="77777777" w:rsidR="00E14E64" w:rsidRDefault="00000000">
            <w:r>
              <w:rPr>
                <w:b/>
                <w:color w:val="2F6B3F"/>
                <w:sz w:val="18"/>
              </w:rPr>
              <w:t>Revisione</w:t>
            </w:r>
          </w:p>
        </w:tc>
        <w:tc>
          <w:tcPr>
            <w:tcW w:w="7144" w:type="dxa"/>
            <w:tcMar>
              <w:top w:w="80" w:type="dxa"/>
              <w:left w:w="110" w:type="dxa"/>
              <w:bottom w:w="80" w:type="dxa"/>
              <w:right w:w="110" w:type="dxa"/>
            </w:tcMar>
          </w:tcPr>
          <w:p w14:paraId="55334595" w14:textId="77777777" w:rsidR="00E14E64" w:rsidRDefault="00000000">
            <w:pPr>
              <w:spacing w:after="40" w:line="259" w:lineRule="auto"/>
              <w:jc w:val="both"/>
            </w:pPr>
            <w:r>
              <w:rPr>
                <w:sz w:val="18"/>
              </w:rPr>
              <w:t>01</w:t>
            </w:r>
          </w:p>
        </w:tc>
      </w:tr>
      <w:tr w:rsidR="00E14E64" w14:paraId="73250200" w14:textId="77777777">
        <w:trPr>
          <w:jc w:val="center"/>
        </w:trPr>
        <w:tc>
          <w:tcPr>
            <w:tcW w:w="2381" w:type="dxa"/>
            <w:shd w:val="clear" w:color="auto" w:fill="EAF3EA"/>
            <w:tcMar>
              <w:top w:w="80" w:type="dxa"/>
              <w:left w:w="110" w:type="dxa"/>
              <w:bottom w:w="80" w:type="dxa"/>
              <w:right w:w="110" w:type="dxa"/>
            </w:tcMar>
          </w:tcPr>
          <w:p w14:paraId="6D23BBDF" w14:textId="4D635F9F" w:rsidR="00E14E64" w:rsidRDefault="00000000">
            <w:r>
              <w:rPr>
                <w:b/>
                <w:color w:val="2F6B3F"/>
                <w:sz w:val="18"/>
              </w:rPr>
              <w:t xml:space="preserve">Fonte </w:t>
            </w:r>
          </w:p>
        </w:tc>
        <w:tc>
          <w:tcPr>
            <w:tcW w:w="7144" w:type="dxa"/>
            <w:tcMar>
              <w:top w:w="80" w:type="dxa"/>
              <w:left w:w="110" w:type="dxa"/>
              <w:bottom w:w="80" w:type="dxa"/>
              <w:right w:w="110" w:type="dxa"/>
            </w:tcMar>
          </w:tcPr>
          <w:p w14:paraId="0EEB478F" w14:textId="78583DA3" w:rsidR="00E14E64" w:rsidRDefault="00000000">
            <w:pPr>
              <w:spacing w:after="40" w:line="259" w:lineRule="auto"/>
              <w:jc w:val="both"/>
            </w:pPr>
            <w:r>
              <w:rPr>
                <w:sz w:val="18"/>
              </w:rPr>
              <w:t>PRO AL013 (Uso in sicurezza della motopompa).</w:t>
            </w:r>
          </w:p>
        </w:tc>
      </w:tr>
      <w:tr w:rsidR="00E14E64" w14:paraId="1E51FBF2" w14:textId="77777777">
        <w:trPr>
          <w:jc w:val="center"/>
        </w:trPr>
        <w:tc>
          <w:tcPr>
            <w:tcW w:w="2381" w:type="dxa"/>
            <w:shd w:val="clear" w:color="auto" w:fill="EAF3EA"/>
            <w:tcMar>
              <w:top w:w="80" w:type="dxa"/>
              <w:left w:w="110" w:type="dxa"/>
              <w:bottom w:w="80" w:type="dxa"/>
              <w:right w:w="110" w:type="dxa"/>
            </w:tcMar>
          </w:tcPr>
          <w:p w14:paraId="6DCABE05" w14:textId="6C417F1D" w:rsidR="00E14E64" w:rsidRDefault="00000000">
            <w:r>
              <w:rPr>
                <w:b/>
                <w:color w:val="2F6B3F"/>
                <w:sz w:val="18"/>
              </w:rPr>
              <w:t>Pagine  sorgente</w:t>
            </w:r>
          </w:p>
        </w:tc>
        <w:tc>
          <w:tcPr>
            <w:tcW w:w="7144" w:type="dxa"/>
            <w:tcMar>
              <w:top w:w="80" w:type="dxa"/>
              <w:left w:w="110" w:type="dxa"/>
              <w:bottom w:w="80" w:type="dxa"/>
              <w:right w:w="110" w:type="dxa"/>
            </w:tcMar>
          </w:tcPr>
          <w:p w14:paraId="15E8C81F" w14:textId="77777777" w:rsidR="00E14E64" w:rsidRDefault="00000000">
            <w:pPr>
              <w:spacing w:after="40" w:line="259" w:lineRule="auto"/>
              <w:jc w:val="both"/>
            </w:pPr>
            <w:r>
              <w:rPr>
                <w:sz w:val="18"/>
              </w:rPr>
              <w:t>4</w:t>
            </w:r>
          </w:p>
        </w:tc>
      </w:tr>
      <w:tr w:rsidR="00E14E64" w14:paraId="230DDA51" w14:textId="77777777">
        <w:trPr>
          <w:jc w:val="center"/>
        </w:trPr>
        <w:tc>
          <w:tcPr>
            <w:tcW w:w="2381" w:type="dxa"/>
            <w:shd w:val="clear" w:color="auto" w:fill="EAF3EA"/>
            <w:tcMar>
              <w:top w:w="80" w:type="dxa"/>
              <w:left w:w="110" w:type="dxa"/>
              <w:bottom w:w="80" w:type="dxa"/>
              <w:right w:w="110" w:type="dxa"/>
            </w:tcMar>
          </w:tcPr>
          <w:p w14:paraId="4A3B2C9C" w14:textId="77777777" w:rsidR="00E14E64" w:rsidRDefault="00000000">
            <w:r>
              <w:rPr>
                <w:b/>
                <w:color w:val="2F6B3F"/>
                <w:sz w:val="18"/>
              </w:rPr>
              <w:t>Descrizione</w:t>
            </w:r>
          </w:p>
        </w:tc>
        <w:tc>
          <w:tcPr>
            <w:tcW w:w="7144" w:type="dxa"/>
            <w:tcMar>
              <w:top w:w="80" w:type="dxa"/>
              <w:left w:w="110" w:type="dxa"/>
              <w:bottom w:w="80" w:type="dxa"/>
              <w:right w:w="110" w:type="dxa"/>
            </w:tcMar>
          </w:tcPr>
          <w:p w14:paraId="5B2B3144" w14:textId="77777777" w:rsidR="00E14E64" w:rsidRDefault="00000000">
            <w:pPr>
              <w:spacing w:after="40" w:line="259" w:lineRule="auto"/>
              <w:jc w:val="both"/>
            </w:pPr>
            <w:r>
              <w:rPr>
                <w:sz w:val="18"/>
              </w:rPr>
              <w:t>In generale, l’uso di una motopompa espone sia l’operatore addetto sia le persone eventualmente nei pressi, ai seguenti fattori di rischio residui e/o comportamentali:</w:t>
            </w:r>
          </w:p>
        </w:tc>
      </w:tr>
    </w:tbl>
    <w:p w14:paraId="657D1C62"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047954D6" w14:textId="77777777">
        <w:trPr>
          <w:jc w:val="center"/>
        </w:trPr>
        <w:tc>
          <w:tcPr>
            <w:tcW w:w="2268" w:type="dxa"/>
            <w:shd w:val="clear" w:color="auto" w:fill="2F6B3F"/>
            <w:vAlign w:val="center"/>
          </w:tcPr>
          <w:p w14:paraId="0BB6B5F8" w14:textId="77777777" w:rsidR="00E14E64" w:rsidRDefault="00000000">
            <w:pPr>
              <w:jc w:val="center"/>
            </w:pPr>
            <w:r>
              <w:rPr>
                <w:b/>
                <w:color w:val="FFFFFF"/>
                <w:sz w:val="18"/>
              </w:rPr>
              <w:t>Sezione</w:t>
            </w:r>
          </w:p>
        </w:tc>
        <w:tc>
          <w:tcPr>
            <w:tcW w:w="7257" w:type="dxa"/>
            <w:shd w:val="clear" w:color="auto" w:fill="2F6B3F"/>
            <w:vAlign w:val="center"/>
          </w:tcPr>
          <w:p w14:paraId="7B6FA0D0" w14:textId="77777777" w:rsidR="00E14E64" w:rsidRDefault="00000000">
            <w:pPr>
              <w:jc w:val="center"/>
            </w:pPr>
            <w:r>
              <w:rPr>
                <w:b/>
                <w:color w:val="FFFFFF"/>
                <w:sz w:val="18"/>
              </w:rPr>
              <w:t>Contenuto</w:t>
            </w:r>
          </w:p>
        </w:tc>
      </w:tr>
      <w:tr w:rsidR="00E14E64" w14:paraId="044E04FB" w14:textId="77777777">
        <w:trPr>
          <w:jc w:val="center"/>
        </w:trPr>
        <w:tc>
          <w:tcPr>
            <w:tcW w:w="2268" w:type="dxa"/>
            <w:shd w:val="clear" w:color="auto" w:fill="F3F3F3"/>
            <w:tcMar>
              <w:top w:w="80" w:type="dxa"/>
              <w:left w:w="100" w:type="dxa"/>
              <w:bottom w:w="80" w:type="dxa"/>
              <w:right w:w="100" w:type="dxa"/>
            </w:tcMar>
          </w:tcPr>
          <w:p w14:paraId="3DB8403A" w14:textId="77777777" w:rsidR="00E14E64" w:rsidRDefault="00000000">
            <w:r>
              <w:rPr>
                <w:b/>
                <w:color w:val="2F6B3F"/>
                <w:sz w:val="18"/>
              </w:rPr>
              <w:t>SCOPO</w:t>
            </w:r>
          </w:p>
        </w:tc>
        <w:tc>
          <w:tcPr>
            <w:tcW w:w="7257" w:type="dxa"/>
            <w:tcMar>
              <w:top w:w="80" w:type="dxa"/>
              <w:left w:w="100" w:type="dxa"/>
              <w:bottom w:w="80" w:type="dxa"/>
              <w:right w:w="100" w:type="dxa"/>
            </w:tcMar>
          </w:tcPr>
          <w:p w14:paraId="6084CA88" w14:textId="77777777" w:rsidR="00E14E64" w:rsidRDefault="00000000">
            <w:pPr>
              <w:spacing w:after="40" w:line="259" w:lineRule="auto"/>
              <w:jc w:val="both"/>
            </w:pPr>
            <w:r>
              <w:rPr>
                <w:sz w:val="18"/>
              </w:rPr>
              <w:t>In generale, l’uso di una motopompa espone sia l’operatore addetto sia le persone eventualmente nei pressi, ai seguenti fattori di rischio residui e/o comportamentali:</w:t>
            </w:r>
          </w:p>
          <w:p w14:paraId="615ABEF6" w14:textId="77777777" w:rsidR="00E14E64" w:rsidRDefault="00000000">
            <w:pPr>
              <w:spacing w:after="40" w:line="259" w:lineRule="auto"/>
            </w:pPr>
            <w:r>
              <w:rPr>
                <w:sz w:val="18"/>
              </w:rPr>
              <w:t>1. sovrapressioni anomale in caso di malfunzionamento;</w:t>
            </w:r>
          </w:p>
          <w:p w14:paraId="715CD15C" w14:textId="77777777" w:rsidR="00E14E64" w:rsidRDefault="00000000">
            <w:pPr>
              <w:spacing w:after="40" w:line="259" w:lineRule="auto"/>
            </w:pPr>
            <w:r>
              <w:rPr>
                <w:sz w:val="18"/>
              </w:rPr>
              <w:t>2. contatto con organi eventualmente in moto ed accessibili;</w:t>
            </w:r>
          </w:p>
          <w:p w14:paraId="10D8A924" w14:textId="77777777" w:rsidR="00E14E64" w:rsidRDefault="00000000">
            <w:pPr>
              <w:spacing w:after="40" w:line="259" w:lineRule="auto"/>
            </w:pPr>
            <w:r>
              <w:rPr>
                <w:sz w:val="18"/>
              </w:rPr>
              <w:t>3. contatto con parti surriscaldate;</w:t>
            </w:r>
          </w:p>
          <w:p w14:paraId="62DD8126" w14:textId="77777777" w:rsidR="00E14E64" w:rsidRDefault="00000000">
            <w:pPr>
              <w:spacing w:after="40" w:line="259" w:lineRule="auto"/>
            </w:pPr>
            <w:r>
              <w:rPr>
                <w:sz w:val="18"/>
              </w:rPr>
              <w:t>4. errori di manovra in prossimità della pompa;</w:t>
            </w:r>
          </w:p>
          <w:p w14:paraId="66B07C0C" w14:textId="77777777" w:rsidR="00E14E64" w:rsidRDefault="00000000">
            <w:pPr>
              <w:spacing w:after="40" w:line="259" w:lineRule="auto"/>
            </w:pPr>
            <w:r>
              <w:rPr>
                <w:sz w:val="18"/>
              </w:rPr>
              <w:t>5. incendio durante il rifornimento / contatti accidentali con il carburante;</w:t>
            </w:r>
          </w:p>
          <w:p w14:paraId="1B93D21F" w14:textId="77777777" w:rsidR="00E14E64" w:rsidRDefault="00000000">
            <w:pPr>
              <w:spacing w:after="40" w:line="259" w:lineRule="auto"/>
            </w:pPr>
            <w:r>
              <w:rPr>
                <w:sz w:val="18"/>
              </w:rPr>
              <w:t>6. esposizione al rumore;</w:t>
            </w:r>
          </w:p>
          <w:p w14:paraId="10F0A91C" w14:textId="77777777" w:rsidR="00E14E64" w:rsidRDefault="00000000">
            <w:pPr>
              <w:spacing w:after="40" w:line="259" w:lineRule="auto"/>
            </w:pPr>
            <w:r>
              <w:rPr>
                <w:sz w:val="18"/>
              </w:rPr>
              <w:t>7. rischio di annegamento a seguito di possibile caduta nel bacino di prelievo.</w:t>
            </w:r>
          </w:p>
          <w:p w14:paraId="7B945356" w14:textId="77777777" w:rsidR="00E14E64" w:rsidRDefault="00000000">
            <w:pPr>
              <w:spacing w:after="40" w:line="259" w:lineRule="auto"/>
              <w:jc w:val="both"/>
            </w:pPr>
            <w:r>
              <w:rPr>
                <w:sz w:val="18"/>
              </w:rPr>
              <w:t>L’esigenza di operare in maniera corretta e sicura con l’apparecchiatura in oggetto e la necessità di ridurre la probabilità di incidenti, rende necessaria la stesura della seguente istruzione operativa.</w:t>
            </w:r>
          </w:p>
        </w:tc>
      </w:tr>
      <w:tr w:rsidR="00E14E64" w14:paraId="70AB21B5" w14:textId="77777777">
        <w:trPr>
          <w:jc w:val="center"/>
        </w:trPr>
        <w:tc>
          <w:tcPr>
            <w:tcW w:w="2268" w:type="dxa"/>
            <w:shd w:val="clear" w:color="auto" w:fill="F3F3F3"/>
            <w:tcMar>
              <w:top w:w="80" w:type="dxa"/>
              <w:left w:w="100" w:type="dxa"/>
              <w:bottom w:w="80" w:type="dxa"/>
              <w:right w:w="100" w:type="dxa"/>
            </w:tcMar>
          </w:tcPr>
          <w:p w14:paraId="4021B2AD"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67D0781A" w14:textId="77777777" w:rsidR="00E14E64" w:rsidRDefault="00000000">
            <w:pPr>
              <w:spacing w:after="40" w:line="259" w:lineRule="auto"/>
              <w:jc w:val="both"/>
            </w:pPr>
            <w:r>
              <w:rPr>
                <w:sz w:val="18"/>
              </w:rPr>
              <w:t>Fase di utilizzo</w:t>
            </w:r>
          </w:p>
          <w:p w14:paraId="439C74CE" w14:textId="77777777" w:rsidR="00E14E64" w:rsidRDefault="00000000">
            <w:pPr>
              <w:spacing w:after="40" w:line="259" w:lineRule="auto"/>
            </w:pPr>
            <w:r>
              <w:rPr>
                <w:sz w:val="18"/>
              </w:rPr>
              <w:t>1. Indossare i D.P.I. previsti;</w:t>
            </w:r>
          </w:p>
          <w:p w14:paraId="6439EA3C" w14:textId="77777777" w:rsidR="00E14E64" w:rsidRDefault="00000000">
            <w:pPr>
              <w:spacing w:after="40" w:line="259" w:lineRule="auto"/>
            </w:pPr>
            <w:r>
              <w:rPr>
                <w:sz w:val="18"/>
              </w:rPr>
              <w:t>2. In fase di trasporto gli operatori devono assicurarsi che il gruppo su carrello non abbia la possibilità di spostamenti non voluti, bloccando le ruote con zeppe adeguate.</w:t>
            </w:r>
          </w:p>
          <w:p w14:paraId="1CDBF31D" w14:textId="77777777" w:rsidR="00E14E64" w:rsidRDefault="00000000">
            <w:pPr>
              <w:spacing w:after="40" w:line="259" w:lineRule="auto"/>
            </w:pPr>
            <w:r>
              <w:rPr>
                <w:sz w:val="18"/>
              </w:rPr>
              <w:t>3. Le macchine munite di ruote (trasportabili a mano), se non fornite di golfari di sollevamento, vanno collocate sui bancali fissandole opportunamente.</w:t>
            </w:r>
          </w:p>
          <w:p w14:paraId="3D0A67EB" w14:textId="77777777" w:rsidR="00E14E64" w:rsidRDefault="00000000">
            <w:pPr>
              <w:spacing w:after="40" w:line="259" w:lineRule="auto"/>
            </w:pPr>
            <w:r>
              <w:rPr>
                <w:sz w:val="18"/>
              </w:rPr>
              <w:t>4. Per l’installazione, scaricata la pompa mediante un apparecchio di sollevamento o per mezzo di rampe, bloccare le ruote del carrello con zeppe di adeguata grandezza e assicurarsi che non avvengano spostamenti casuali del gruppo durante il funzionamento.</w:t>
            </w:r>
          </w:p>
          <w:p w14:paraId="534167AE" w14:textId="77777777" w:rsidR="00E14E64" w:rsidRDefault="00000000">
            <w:pPr>
              <w:spacing w:after="40" w:line="259" w:lineRule="auto"/>
            </w:pPr>
            <w:r>
              <w:rPr>
                <w:sz w:val="18"/>
              </w:rPr>
              <w:t>5. Durante l’installazione gli addetti devono:</w:t>
            </w:r>
          </w:p>
          <w:p w14:paraId="0F3358BA" w14:textId="77777777" w:rsidR="00E14E64" w:rsidRDefault="00000000">
            <w:pPr>
              <w:spacing w:after="40" w:line="259" w:lineRule="auto"/>
              <w:jc w:val="both"/>
            </w:pPr>
            <w:r>
              <w:rPr>
                <w:sz w:val="18"/>
              </w:rPr>
              <w:t> se l’attrezzatura viene utilizzata per pompare acqua da fiumi, canali o vasche, occorre adottare tutte le misure per impedire la caduta dell’operatore e il conseguente rischio di annegamento, se necessario, l’operatore che deve lavorare in prossimità del ciglio, dovrà essere dotato di adeguata imbracatura di sicurezza.</w:t>
            </w:r>
          </w:p>
          <w:p w14:paraId="3FDF9B3B" w14:textId="77777777" w:rsidR="00E14E64" w:rsidRDefault="00000000">
            <w:pPr>
              <w:spacing w:after="40" w:line="259" w:lineRule="auto"/>
              <w:jc w:val="both"/>
            </w:pPr>
            <w:r>
              <w:rPr>
                <w:sz w:val="18"/>
              </w:rPr>
              <w:t> assicurarsi che la motopompa sia il più vicino possibile al liquido da pompare, lasciando uno spazio sufficiente per la manutenzione ed il controllo.</w:t>
            </w:r>
          </w:p>
          <w:p w14:paraId="0053011A" w14:textId="77777777" w:rsidR="00E14E64" w:rsidRDefault="00000000">
            <w:pPr>
              <w:spacing w:after="40" w:line="259" w:lineRule="auto"/>
            </w:pPr>
            <w:r>
              <w:rPr>
                <w:sz w:val="18"/>
              </w:rPr>
              <w:t>6. Prima dell’avvio gli addetti devono controllare che:</w:t>
            </w:r>
          </w:p>
          <w:p w14:paraId="0B5DEDAF" w14:textId="77777777" w:rsidR="00E14E64" w:rsidRDefault="00000000">
            <w:pPr>
              <w:spacing w:after="40" w:line="259" w:lineRule="auto"/>
              <w:jc w:val="both"/>
            </w:pPr>
            <w:r>
              <w:rPr>
                <w:sz w:val="18"/>
              </w:rPr>
              <w:t> flangie e raccordi siano ben stretti;</w:t>
            </w:r>
          </w:p>
          <w:p w14:paraId="2D73FEA3" w14:textId="77777777" w:rsidR="00E14E64" w:rsidRDefault="00000000">
            <w:pPr>
              <w:spacing w:after="40" w:line="259" w:lineRule="auto"/>
              <w:jc w:val="both"/>
            </w:pPr>
            <w:r>
              <w:rPr>
                <w:sz w:val="18"/>
              </w:rPr>
              <w:t> l’eventuale riserva di olio in prossimità della tenuta meccanica sia riempita;</w:t>
            </w:r>
          </w:p>
          <w:p w14:paraId="55FC6D93" w14:textId="77777777" w:rsidR="00E14E64" w:rsidRDefault="00000000">
            <w:pPr>
              <w:spacing w:after="40" w:line="259" w:lineRule="auto"/>
              <w:jc w:val="both"/>
            </w:pPr>
            <w:r>
              <w:rPr>
                <w:sz w:val="18"/>
              </w:rPr>
              <w:t> che tutte le valvole siano aperte.</w:t>
            </w:r>
          </w:p>
          <w:p w14:paraId="50047E19" w14:textId="77777777" w:rsidR="00E14E64" w:rsidRDefault="00000000">
            <w:pPr>
              <w:spacing w:after="40" w:line="259" w:lineRule="auto"/>
            </w:pPr>
            <w:r>
              <w:rPr>
                <w:sz w:val="18"/>
              </w:rPr>
              <w:t>7. Durante il funzionamento della motopompa, prestare la massima attenzione per evitare il contatto con eventuali parti surriscaldate.</w:t>
            </w:r>
          </w:p>
          <w:p w14:paraId="57667792" w14:textId="77777777" w:rsidR="00E14E64" w:rsidRDefault="00000000">
            <w:pPr>
              <w:spacing w:after="40" w:line="259" w:lineRule="auto"/>
            </w:pPr>
            <w:r>
              <w:rPr>
                <w:sz w:val="18"/>
              </w:rPr>
              <w:t>8. Se si prevede di pompare liquidi con corpi filamentosi (foglie, alghe, sporcizia, ecc.) prevedere il montaggio di coltelli all’ingresso della filante o di un filtro che ne impedisca l’intasamento.</w:t>
            </w:r>
          </w:p>
          <w:p w14:paraId="11060ADC" w14:textId="77777777" w:rsidR="00E14E64" w:rsidRDefault="00000000">
            <w:pPr>
              <w:spacing w:after="40" w:line="259" w:lineRule="auto"/>
            </w:pPr>
            <w:r>
              <w:rPr>
                <w:sz w:val="18"/>
              </w:rPr>
              <w:t>9. Se si riscontrano difetti di funzionamento, prima di intervenire sulla pompa è necessario assicurarsi che non ci sia pressione al suo interno, e che non si rimetta in moto per errate manovre o per comandi automatici. Pertanto è necessario togliere tensione al motore e aprire la valvola di mandata.</w:t>
            </w:r>
          </w:p>
          <w:p w14:paraId="2FDB6633" w14:textId="77777777" w:rsidR="00E14E64" w:rsidRDefault="00000000">
            <w:pPr>
              <w:spacing w:after="40" w:line="259" w:lineRule="auto"/>
            </w:pPr>
            <w:r>
              <w:rPr>
                <w:sz w:val="18"/>
              </w:rPr>
              <w:t>10. Durante il rifornimento del carburante, occorre evitare di fumare ed introdurre sorgenti di accensione efficaci (es. scintille, fiamme libere, ecc.). Il rifornimento dovrà avvenire all’aperto, col motore “freddo”e spento e solamente dopo aver indossato guanti, idoneo vestiario e occhiali a tenuta contro il rischio di contatti accidentali e schizzi.</w:t>
            </w:r>
          </w:p>
          <w:p w14:paraId="0EEC88EC" w14:textId="77777777" w:rsidR="00E14E64" w:rsidRDefault="00000000">
            <w:pPr>
              <w:spacing w:after="40" w:line="259" w:lineRule="auto"/>
            </w:pPr>
            <w:r>
              <w:rPr>
                <w:sz w:val="18"/>
              </w:rPr>
              <w:t>11. Gli addetti dovranno verificare che la motopompa sia soggetta a regolare manutenzione e ingrassaggio periodici dei componenti.</w:t>
            </w:r>
          </w:p>
          <w:p w14:paraId="234D89C5" w14:textId="77777777" w:rsidR="00E14E64" w:rsidRDefault="00000000">
            <w:pPr>
              <w:spacing w:after="40" w:line="259" w:lineRule="auto"/>
            </w:pPr>
            <w:r>
              <w:rPr>
                <w:sz w:val="18"/>
              </w:rPr>
              <w:t>12. Nel caso in cui si verifichino guasti a tali componenti, consultare il libretto d’uso e manutenzione prima di effettuare qualsiasi intervento.</w:t>
            </w:r>
          </w:p>
        </w:tc>
      </w:tr>
      <w:tr w:rsidR="00E14E64" w14:paraId="66A449F8" w14:textId="77777777">
        <w:trPr>
          <w:jc w:val="center"/>
        </w:trPr>
        <w:tc>
          <w:tcPr>
            <w:tcW w:w="2268" w:type="dxa"/>
            <w:shd w:val="clear" w:color="auto" w:fill="F3F3F3"/>
            <w:tcMar>
              <w:top w:w="80" w:type="dxa"/>
              <w:left w:w="100" w:type="dxa"/>
              <w:bottom w:w="80" w:type="dxa"/>
              <w:right w:w="100" w:type="dxa"/>
            </w:tcMar>
          </w:tcPr>
          <w:p w14:paraId="7039001B" w14:textId="77777777" w:rsidR="00E14E64" w:rsidRDefault="00000000">
            <w:r>
              <w:rPr>
                <w:b/>
                <w:color w:val="2F6B3F"/>
                <w:sz w:val="18"/>
              </w:rPr>
              <w:t>MANUTENZIONE</w:t>
            </w:r>
          </w:p>
        </w:tc>
        <w:tc>
          <w:tcPr>
            <w:tcW w:w="7257" w:type="dxa"/>
            <w:tcMar>
              <w:top w:w="80" w:type="dxa"/>
              <w:left w:w="100" w:type="dxa"/>
              <w:bottom w:w="80" w:type="dxa"/>
              <w:right w:w="100" w:type="dxa"/>
            </w:tcMar>
          </w:tcPr>
          <w:p w14:paraId="55C6069D" w14:textId="77777777" w:rsidR="00E14E64" w:rsidRDefault="00000000">
            <w:pPr>
              <w:spacing w:after="40" w:line="259" w:lineRule="auto"/>
            </w:pPr>
            <w:r>
              <w:rPr>
                <w:sz w:val="18"/>
              </w:rPr>
              <w:t>1. Rispettare rigorosamente le indicazioni del costruttore (libretto d’uso e manutenzione);</w:t>
            </w:r>
          </w:p>
          <w:p w14:paraId="28F8AA26" w14:textId="77777777" w:rsidR="00E14E64" w:rsidRDefault="00000000">
            <w:pPr>
              <w:spacing w:after="40" w:line="259" w:lineRule="auto"/>
            </w:pPr>
            <w:r>
              <w:rPr>
                <w:sz w:val="18"/>
              </w:rPr>
              <w:t>2. non effettuare operazioni di manutenzione e/o pulizia con organi in movimento e/o macchina in funzione.</w:t>
            </w:r>
          </w:p>
        </w:tc>
      </w:tr>
      <w:tr w:rsidR="00E14E64" w14:paraId="39C63A99" w14:textId="77777777">
        <w:trPr>
          <w:jc w:val="center"/>
        </w:trPr>
        <w:tc>
          <w:tcPr>
            <w:tcW w:w="2268" w:type="dxa"/>
            <w:shd w:val="clear" w:color="auto" w:fill="F3F3F3"/>
            <w:tcMar>
              <w:top w:w="80" w:type="dxa"/>
              <w:left w:w="100" w:type="dxa"/>
              <w:bottom w:w="80" w:type="dxa"/>
              <w:right w:w="100" w:type="dxa"/>
            </w:tcMar>
          </w:tcPr>
          <w:p w14:paraId="47B6AAF3"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45C90FC8" w14:textId="77777777" w:rsidR="00E14E64" w:rsidRDefault="00000000">
            <w:pPr>
              <w:spacing w:after="40" w:line="259" w:lineRule="auto"/>
              <w:jc w:val="both"/>
            </w:pPr>
            <w:r>
              <w:rPr>
                <w:sz w:val="18"/>
              </w:rPr>
              <w:t>Gli operatori preposti dovranno indossare i seguenti dispositivi di protezione individuale (D.P.I.) secondo l’informazione e la formazione ricevute, tenendo conto dei rischi da cui doversi proteggere, come genericamente specificato nella tabella seguente.</w:t>
            </w:r>
          </w:p>
          <w:p w14:paraId="4D6F4DE3" w14:textId="77777777" w:rsidR="00E14E64" w:rsidRDefault="00000000">
            <w:pPr>
              <w:spacing w:after="40" w:line="259" w:lineRule="auto"/>
            </w:pPr>
            <w:r>
              <w:rPr>
                <w:b/>
                <w:sz w:val="18"/>
              </w:rPr>
              <w:t>Sempre</w:t>
            </w:r>
          </w:p>
          <w:p w14:paraId="420BDC53" w14:textId="77777777" w:rsidR="00E14E64" w:rsidRDefault="00000000">
            <w:pPr>
              <w:spacing w:after="40" w:line="259" w:lineRule="auto"/>
            </w:pPr>
            <w:r>
              <w:rPr>
                <w:b/>
                <w:sz w:val="18"/>
              </w:rPr>
              <w:t>Scarpe</w:t>
            </w:r>
          </w:p>
          <w:p w14:paraId="5C103457" w14:textId="77777777" w:rsidR="00E14E64" w:rsidRDefault="00000000">
            <w:pPr>
              <w:spacing w:after="40" w:line="259" w:lineRule="auto"/>
              <w:jc w:val="both"/>
            </w:pPr>
            <w:r>
              <w:rPr>
                <w:sz w:val="18"/>
              </w:rPr>
              <w:t>antinfortunistiche con puntale metallico e suola antiperforazione e antisdrucciolo</w:t>
            </w:r>
          </w:p>
          <w:p w14:paraId="74B4E5CA" w14:textId="77777777" w:rsidR="00E14E64" w:rsidRDefault="00000000">
            <w:pPr>
              <w:spacing w:after="40" w:line="259" w:lineRule="auto"/>
            </w:pPr>
            <w:r>
              <w:rPr>
                <w:b/>
                <w:sz w:val="18"/>
              </w:rPr>
              <w:t>Sempre</w:t>
            </w:r>
          </w:p>
          <w:p w14:paraId="5AE05DB5" w14:textId="77777777" w:rsidR="00E14E64" w:rsidRDefault="00000000">
            <w:pPr>
              <w:spacing w:after="40" w:line="259" w:lineRule="auto"/>
            </w:pPr>
            <w:r>
              <w:rPr>
                <w:b/>
                <w:sz w:val="18"/>
              </w:rPr>
              <w:t>Sempre</w:t>
            </w:r>
          </w:p>
          <w:p w14:paraId="6C77D52C" w14:textId="77777777" w:rsidR="00E14E64" w:rsidRDefault="00000000">
            <w:pPr>
              <w:spacing w:after="40" w:line="259" w:lineRule="auto"/>
            </w:pPr>
            <w:r>
              <w:rPr>
                <w:b/>
                <w:sz w:val="18"/>
              </w:rPr>
              <w:t>Otoprotettori</w:t>
            </w:r>
          </w:p>
          <w:p w14:paraId="4C39F2D1" w14:textId="77777777" w:rsidR="00E14E64" w:rsidRDefault="00000000">
            <w:pPr>
              <w:spacing w:after="40" w:line="259" w:lineRule="auto"/>
              <w:jc w:val="both"/>
            </w:pPr>
            <w:r>
              <w:rPr>
                <w:sz w:val="18"/>
              </w:rPr>
              <w:t>(inserti auricolari con archetto, tappi o cuffie antirumore) Se previsto dall’indagine fonometrica</w:t>
            </w:r>
          </w:p>
          <w:p w14:paraId="66252340" w14:textId="77777777" w:rsidR="00E14E64" w:rsidRDefault="00000000">
            <w:pPr>
              <w:spacing w:after="40" w:line="259" w:lineRule="auto"/>
              <w:jc w:val="both"/>
            </w:pPr>
            <w:r>
              <w:rPr>
                <w:sz w:val="18"/>
              </w:rPr>
              <w:t>Tabella D.P.I. riportata di seguito.</w:t>
            </w:r>
          </w:p>
        </w:tc>
      </w:tr>
      <w:tr w:rsidR="00E14E64" w14:paraId="508C8430" w14:textId="77777777">
        <w:trPr>
          <w:jc w:val="center"/>
        </w:trPr>
        <w:tc>
          <w:tcPr>
            <w:tcW w:w="2268" w:type="dxa"/>
            <w:shd w:val="clear" w:color="auto" w:fill="F3F3F3"/>
            <w:tcMar>
              <w:top w:w="80" w:type="dxa"/>
              <w:left w:w="100" w:type="dxa"/>
              <w:bottom w:w="80" w:type="dxa"/>
              <w:right w:w="100" w:type="dxa"/>
            </w:tcMar>
          </w:tcPr>
          <w:p w14:paraId="04C2CC16"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401C2CED" w14:textId="77777777" w:rsidR="00E14E64" w:rsidRDefault="00000000">
            <w:pPr>
              <w:spacing w:after="40" w:line="259" w:lineRule="auto"/>
            </w:pPr>
            <w:r>
              <w:rPr>
                <w:b/>
                <w:sz w:val="18"/>
              </w:rPr>
              <w:t>NOME RICEVENTE</w:t>
            </w:r>
          </w:p>
          <w:p w14:paraId="13F45E23" w14:textId="77777777" w:rsidR="00E14E64" w:rsidRDefault="00000000">
            <w:pPr>
              <w:spacing w:after="40" w:line="259" w:lineRule="auto"/>
            </w:pPr>
            <w:r>
              <w:rPr>
                <w:b/>
                <w:sz w:val="18"/>
              </w:rPr>
              <w:t>CONSEGNATA IL</w:t>
            </w:r>
          </w:p>
          <w:p w14:paraId="20CC169F" w14:textId="77777777" w:rsidR="00E14E64" w:rsidRDefault="00000000">
            <w:pPr>
              <w:spacing w:after="40" w:line="259" w:lineRule="auto"/>
            </w:pPr>
            <w:r>
              <w:rPr>
                <w:b/>
                <w:sz w:val="18"/>
              </w:rPr>
              <w:t>FIRMA RICEVENTE</w:t>
            </w:r>
          </w:p>
        </w:tc>
      </w:tr>
    </w:tbl>
    <w:p w14:paraId="39B808A5" w14:textId="77777777" w:rsidR="00E14E64" w:rsidRDefault="00E14E64">
      <w:pPr>
        <w:spacing w:before="80" w:after="0" w:line="240" w:lineRule="auto"/>
      </w:pPr>
    </w:p>
    <w:p w14:paraId="6430684C"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4F5C190A" w14:textId="77777777">
        <w:trPr>
          <w:jc w:val="center"/>
        </w:trPr>
        <w:tc>
          <w:tcPr>
            <w:tcW w:w="3118" w:type="dxa"/>
            <w:shd w:val="clear" w:color="auto" w:fill="2F6B3F"/>
            <w:vAlign w:val="center"/>
          </w:tcPr>
          <w:p w14:paraId="301E1AF4" w14:textId="77777777" w:rsidR="00E14E64" w:rsidRDefault="00000000">
            <w:pPr>
              <w:jc w:val="center"/>
            </w:pPr>
            <w:r>
              <w:rPr>
                <w:b/>
                <w:color w:val="FFFFFF"/>
                <w:sz w:val="18"/>
              </w:rPr>
              <w:t>Tipologia di D.P.I.</w:t>
            </w:r>
          </w:p>
        </w:tc>
        <w:tc>
          <w:tcPr>
            <w:tcW w:w="4819" w:type="dxa"/>
            <w:shd w:val="clear" w:color="auto" w:fill="2F6B3F"/>
            <w:vAlign w:val="center"/>
          </w:tcPr>
          <w:p w14:paraId="0DFCD956" w14:textId="77777777" w:rsidR="00E14E64" w:rsidRDefault="00000000">
            <w:pPr>
              <w:jc w:val="center"/>
            </w:pPr>
            <w:r>
              <w:rPr>
                <w:b/>
                <w:color w:val="FFFFFF"/>
                <w:sz w:val="18"/>
              </w:rPr>
              <w:t>Quando</w:t>
            </w:r>
          </w:p>
        </w:tc>
        <w:tc>
          <w:tcPr>
            <w:tcW w:w="1587" w:type="dxa"/>
            <w:shd w:val="clear" w:color="auto" w:fill="2F6B3F"/>
            <w:vAlign w:val="center"/>
          </w:tcPr>
          <w:p w14:paraId="382A71CA" w14:textId="77777777" w:rsidR="00E14E64" w:rsidRDefault="00000000">
            <w:pPr>
              <w:jc w:val="center"/>
            </w:pPr>
            <w:r>
              <w:rPr>
                <w:b/>
                <w:color w:val="FFFFFF"/>
                <w:sz w:val="18"/>
              </w:rPr>
              <w:t>Segnale</w:t>
            </w:r>
          </w:p>
        </w:tc>
      </w:tr>
      <w:tr w:rsidR="00E14E64" w14:paraId="5B27F9C5" w14:textId="77777777">
        <w:trPr>
          <w:jc w:val="center"/>
        </w:trPr>
        <w:tc>
          <w:tcPr>
            <w:tcW w:w="3118" w:type="dxa"/>
            <w:tcMar>
              <w:top w:w="80" w:type="dxa"/>
              <w:left w:w="90" w:type="dxa"/>
              <w:bottom w:w="80" w:type="dxa"/>
              <w:right w:w="90" w:type="dxa"/>
            </w:tcMar>
            <w:vAlign w:val="center"/>
          </w:tcPr>
          <w:p w14:paraId="1B39797D"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06F6769F"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38316CCE" w14:textId="77777777" w:rsidR="00E14E64" w:rsidRDefault="00000000">
            <w:pPr>
              <w:jc w:val="center"/>
            </w:pPr>
            <w:r>
              <w:rPr>
                <w:noProof/>
              </w:rPr>
              <w:drawing>
                <wp:inline distT="0" distB="0" distL="0" distR="0" wp14:anchorId="65FFEF9F" wp14:editId="269881CD">
                  <wp:extent cx="324000" cy="3240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063DE008" w14:textId="77777777">
        <w:trPr>
          <w:jc w:val="center"/>
        </w:trPr>
        <w:tc>
          <w:tcPr>
            <w:tcW w:w="3118" w:type="dxa"/>
            <w:tcMar>
              <w:top w:w="80" w:type="dxa"/>
              <w:left w:w="90" w:type="dxa"/>
              <w:bottom w:w="80" w:type="dxa"/>
              <w:right w:w="90" w:type="dxa"/>
            </w:tcMar>
            <w:vAlign w:val="center"/>
          </w:tcPr>
          <w:p w14:paraId="27A5D9BA" w14:textId="77777777" w:rsidR="00E14E64" w:rsidRDefault="00000000">
            <w:pPr>
              <w:spacing w:after="40" w:line="259" w:lineRule="auto"/>
              <w:jc w:val="both"/>
            </w:pPr>
            <w:r>
              <w:rPr>
                <w:sz w:val="18"/>
              </w:rPr>
              <w:t>Scarpe antinfortunistiche con puntale metallico e suola antiperforazione e antisdrucciolo</w:t>
            </w:r>
          </w:p>
        </w:tc>
        <w:tc>
          <w:tcPr>
            <w:tcW w:w="4819" w:type="dxa"/>
            <w:tcMar>
              <w:top w:w="80" w:type="dxa"/>
              <w:left w:w="90" w:type="dxa"/>
              <w:bottom w:w="80" w:type="dxa"/>
              <w:right w:w="90" w:type="dxa"/>
            </w:tcMar>
            <w:vAlign w:val="center"/>
          </w:tcPr>
          <w:p w14:paraId="209E8246"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7BF878C4" w14:textId="77777777" w:rsidR="00E14E64" w:rsidRDefault="00000000">
            <w:pPr>
              <w:jc w:val="center"/>
            </w:pPr>
            <w:r>
              <w:rPr>
                <w:noProof/>
              </w:rPr>
              <w:drawing>
                <wp:inline distT="0" distB="0" distL="0" distR="0" wp14:anchorId="43B8638C" wp14:editId="13CFD60B">
                  <wp:extent cx="324000" cy="3240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77BBF7AD" w14:textId="77777777">
        <w:trPr>
          <w:jc w:val="center"/>
        </w:trPr>
        <w:tc>
          <w:tcPr>
            <w:tcW w:w="3118" w:type="dxa"/>
            <w:tcMar>
              <w:top w:w="80" w:type="dxa"/>
              <w:left w:w="90" w:type="dxa"/>
              <w:bottom w:w="80" w:type="dxa"/>
              <w:right w:w="90" w:type="dxa"/>
            </w:tcMar>
            <w:vAlign w:val="center"/>
          </w:tcPr>
          <w:p w14:paraId="0EC84AE2" w14:textId="77777777" w:rsidR="00E14E64" w:rsidRDefault="00000000">
            <w:pPr>
              <w:spacing w:after="40" w:line="259" w:lineRule="auto"/>
              <w:jc w:val="both"/>
            </w:pPr>
            <w:r>
              <w:rPr>
                <w:sz w:val="18"/>
              </w:rPr>
              <w:t>Guanti di protezione</w:t>
            </w:r>
          </w:p>
        </w:tc>
        <w:tc>
          <w:tcPr>
            <w:tcW w:w="4819" w:type="dxa"/>
            <w:tcMar>
              <w:top w:w="80" w:type="dxa"/>
              <w:left w:w="90" w:type="dxa"/>
              <w:bottom w:w="80" w:type="dxa"/>
              <w:right w:w="90" w:type="dxa"/>
            </w:tcMar>
            <w:vAlign w:val="center"/>
          </w:tcPr>
          <w:p w14:paraId="34ED6784"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12A8FB43" w14:textId="77777777" w:rsidR="00E14E64" w:rsidRDefault="00000000">
            <w:pPr>
              <w:jc w:val="center"/>
            </w:pPr>
            <w:r>
              <w:rPr>
                <w:noProof/>
              </w:rPr>
              <w:drawing>
                <wp:inline distT="0" distB="0" distL="0" distR="0" wp14:anchorId="275311DB" wp14:editId="38E0B854">
                  <wp:extent cx="324000" cy="3240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47092E30" w14:textId="77777777">
        <w:trPr>
          <w:jc w:val="center"/>
        </w:trPr>
        <w:tc>
          <w:tcPr>
            <w:tcW w:w="3118" w:type="dxa"/>
            <w:tcMar>
              <w:top w:w="80" w:type="dxa"/>
              <w:left w:w="90" w:type="dxa"/>
              <w:bottom w:w="80" w:type="dxa"/>
              <w:right w:w="90" w:type="dxa"/>
            </w:tcMar>
            <w:vAlign w:val="center"/>
          </w:tcPr>
          <w:p w14:paraId="0119ACD9" w14:textId="77777777" w:rsidR="00E14E64" w:rsidRDefault="00000000">
            <w:pPr>
              <w:spacing w:after="40" w:line="259" w:lineRule="auto"/>
              <w:jc w:val="both"/>
            </w:pPr>
            <w:r>
              <w:rPr>
                <w:sz w:val="18"/>
              </w:rPr>
              <w:t>Otoprotettori (inserti auricolari con archetto, tappi o cuffie antirumore)</w:t>
            </w:r>
          </w:p>
        </w:tc>
        <w:tc>
          <w:tcPr>
            <w:tcW w:w="4819" w:type="dxa"/>
            <w:tcMar>
              <w:top w:w="80" w:type="dxa"/>
              <w:left w:w="90" w:type="dxa"/>
              <w:bottom w:w="80" w:type="dxa"/>
              <w:right w:w="90" w:type="dxa"/>
            </w:tcMar>
            <w:vAlign w:val="center"/>
          </w:tcPr>
          <w:p w14:paraId="5108C431" w14:textId="77777777" w:rsidR="00E14E64" w:rsidRDefault="00000000">
            <w:pPr>
              <w:spacing w:after="40" w:line="259" w:lineRule="auto"/>
              <w:jc w:val="both"/>
            </w:pPr>
            <w:r>
              <w:rPr>
                <w:sz w:val="18"/>
              </w:rPr>
              <w:t>Se previsto dall’indagine fonometrica</w:t>
            </w:r>
          </w:p>
        </w:tc>
        <w:tc>
          <w:tcPr>
            <w:tcW w:w="1587" w:type="dxa"/>
            <w:tcMar>
              <w:top w:w="80" w:type="dxa"/>
              <w:left w:w="90" w:type="dxa"/>
              <w:bottom w:w="80" w:type="dxa"/>
              <w:right w:w="90" w:type="dxa"/>
            </w:tcMar>
            <w:vAlign w:val="center"/>
          </w:tcPr>
          <w:p w14:paraId="585B70F4" w14:textId="77777777" w:rsidR="00E14E64" w:rsidRDefault="00000000">
            <w:pPr>
              <w:jc w:val="center"/>
            </w:pPr>
            <w:r>
              <w:rPr>
                <w:noProof/>
              </w:rPr>
              <w:drawing>
                <wp:inline distT="0" distB="0" distL="0" distR="0" wp14:anchorId="200C4A15" wp14:editId="1282B9C2">
                  <wp:extent cx="324000" cy="3240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6ca5b3851edaee7.png"/>
                          <pic:cNvPicPr/>
                        </pic:nvPicPr>
                        <pic:blipFill>
                          <a:blip r:embed="rId24"/>
                          <a:stretch>
                            <a:fillRect/>
                          </a:stretch>
                        </pic:blipFill>
                        <pic:spPr>
                          <a:xfrm>
                            <a:off x="0" y="0"/>
                            <a:ext cx="324000" cy="324000"/>
                          </a:xfrm>
                          <a:prstGeom prst="rect">
                            <a:avLst/>
                          </a:prstGeom>
                        </pic:spPr>
                      </pic:pic>
                    </a:graphicData>
                  </a:graphic>
                </wp:inline>
              </w:drawing>
            </w:r>
          </w:p>
        </w:tc>
      </w:tr>
      <w:tr w:rsidR="00E14E64" w14:paraId="2C87AC2A" w14:textId="77777777">
        <w:trPr>
          <w:jc w:val="center"/>
        </w:trPr>
        <w:tc>
          <w:tcPr>
            <w:tcW w:w="3118" w:type="dxa"/>
            <w:tcMar>
              <w:top w:w="80" w:type="dxa"/>
              <w:left w:w="90" w:type="dxa"/>
              <w:bottom w:w="80" w:type="dxa"/>
              <w:right w:w="90" w:type="dxa"/>
            </w:tcMar>
            <w:vAlign w:val="center"/>
          </w:tcPr>
          <w:p w14:paraId="463DB058" w14:textId="77777777" w:rsidR="00E14E64" w:rsidRDefault="00000000">
            <w:pPr>
              <w:spacing w:after="40" w:line="259" w:lineRule="auto"/>
              <w:jc w:val="both"/>
            </w:pPr>
            <w:r>
              <w:rPr>
                <w:sz w:val="18"/>
              </w:rPr>
              <w:t>Occhiali a tenuta o visiera</w:t>
            </w:r>
          </w:p>
        </w:tc>
        <w:tc>
          <w:tcPr>
            <w:tcW w:w="4819" w:type="dxa"/>
            <w:tcMar>
              <w:top w:w="80" w:type="dxa"/>
              <w:left w:w="90" w:type="dxa"/>
              <w:bottom w:w="80" w:type="dxa"/>
              <w:right w:w="90" w:type="dxa"/>
            </w:tcMar>
            <w:vAlign w:val="center"/>
          </w:tcPr>
          <w:p w14:paraId="47A2EFB1" w14:textId="77777777" w:rsidR="00E14E64" w:rsidRDefault="00000000">
            <w:pPr>
              <w:spacing w:after="40" w:line="259" w:lineRule="auto"/>
              <w:jc w:val="both"/>
            </w:pPr>
            <w:r>
              <w:rPr>
                <w:sz w:val="18"/>
              </w:rPr>
              <w:t>Durante il rifornimento di carburante</w:t>
            </w:r>
          </w:p>
        </w:tc>
        <w:tc>
          <w:tcPr>
            <w:tcW w:w="1587" w:type="dxa"/>
            <w:tcMar>
              <w:top w:w="80" w:type="dxa"/>
              <w:left w:w="90" w:type="dxa"/>
              <w:bottom w:w="80" w:type="dxa"/>
              <w:right w:w="90" w:type="dxa"/>
            </w:tcMar>
            <w:vAlign w:val="center"/>
          </w:tcPr>
          <w:p w14:paraId="50D23D54" w14:textId="77777777" w:rsidR="00E14E64" w:rsidRDefault="00000000">
            <w:pPr>
              <w:jc w:val="center"/>
            </w:pPr>
            <w:r>
              <w:rPr>
                <w:noProof/>
              </w:rPr>
              <w:drawing>
                <wp:inline distT="0" distB="0" distL="0" distR="0" wp14:anchorId="3C1D0ECF" wp14:editId="41CDF20B">
                  <wp:extent cx="324000" cy="3240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bl>
    <w:p w14:paraId="6BE48944" w14:textId="77777777" w:rsidR="00E14E64" w:rsidRDefault="00000000">
      <w:pPr>
        <w:spacing w:before="80" w:after="0" w:line="240" w:lineRule="auto"/>
      </w:pPr>
      <w:r>
        <w:rPr>
          <w:sz w:val="4"/>
        </w:rPr>
        <w:t xml:space="preserve"> </w:t>
      </w:r>
    </w:p>
    <w:p w14:paraId="3972F6E1" w14:textId="77777777" w:rsidR="00E14E64" w:rsidRDefault="00000000">
      <w:r>
        <w:br w:type="page"/>
      </w:r>
    </w:p>
    <w:p w14:paraId="0A75F547" w14:textId="77777777" w:rsidR="00E14E64" w:rsidRDefault="00000000">
      <w:pPr>
        <w:pStyle w:val="Titolo2"/>
        <w:spacing w:before="0" w:after="60" w:line="240" w:lineRule="auto"/>
      </w:pPr>
      <w:r>
        <w:rPr>
          <w:rFonts w:ascii="Calibri" w:hAnsi="Calibri"/>
          <w:sz w:val="27"/>
        </w:rPr>
        <w:t>PRO AL014 — UTILIZZO IN SICUREZZA DELLA SMERIGLIATRICE ANGOLARE A DISCO (FLESSIBILE)</w:t>
      </w:r>
    </w:p>
    <w:p w14:paraId="6A4F489B" w14:textId="77777777" w:rsidR="00E14E64" w:rsidRDefault="00000000">
      <w:pPr>
        <w:spacing w:after="120" w:line="240" w:lineRule="auto"/>
      </w:pPr>
      <w:r>
        <w:rPr>
          <w:i/>
          <w:color w:val="5A8F61"/>
          <w:sz w:val="18"/>
        </w:rPr>
        <w:t>Procedura 15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32416292" w14:textId="77777777">
        <w:trPr>
          <w:jc w:val="center"/>
        </w:trPr>
        <w:tc>
          <w:tcPr>
            <w:tcW w:w="2381" w:type="dxa"/>
            <w:shd w:val="clear" w:color="auto" w:fill="EAF3EA"/>
            <w:tcMar>
              <w:top w:w="80" w:type="dxa"/>
              <w:left w:w="110" w:type="dxa"/>
              <w:bottom w:w="80" w:type="dxa"/>
              <w:right w:w="110" w:type="dxa"/>
            </w:tcMar>
          </w:tcPr>
          <w:p w14:paraId="7EA15BC4" w14:textId="77777777" w:rsidR="00E14E64" w:rsidRDefault="00000000">
            <w:r>
              <w:rPr>
                <w:b/>
                <w:color w:val="2F6B3F"/>
                <w:sz w:val="18"/>
              </w:rPr>
              <w:t>Codice</w:t>
            </w:r>
          </w:p>
        </w:tc>
        <w:tc>
          <w:tcPr>
            <w:tcW w:w="7144" w:type="dxa"/>
            <w:tcMar>
              <w:top w:w="80" w:type="dxa"/>
              <w:left w:w="110" w:type="dxa"/>
              <w:bottom w:w="80" w:type="dxa"/>
              <w:right w:w="110" w:type="dxa"/>
            </w:tcMar>
          </w:tcPr>
          <w:p w14:paraId="0F4A58E8" w14:textId="77777777" w:rsidR="00E14E64" w:rsidRDefault="00000000">
            <w:pPr>
              <w:spacing w:after="40" w:line="259" w:lineRule="auto"/>
            </w:pPr>
            <w:r>
              <w:rPr>
                <w:b/>
                <w:sz w:val="18"/>
              </w:rPr>
              <w:t>PRO AL014</w:t>
            </w:r>
          </w:p>
        </w:tc>
      </w:tr>
      <w:tr w:rsidR="00E14E64" w14:paraId="6132D6B3" w14:textId="77777777">
        <w:trPr>
          <w:jc w:val="center"/>
        </w:trPr>
        <w:tc>
          <w:tcPr>
            <w:tcW w:w="2381" w:type="dxa"/>
            <w:shd w:val="clear" w:color="auto" w:fill="EAF3EA"/>
            <w:tcMar>
              <w:top w:w="80" w:type="dxa"/>
              <w:left w:w="110" w:type="dxa"/>
              <w:bottom w:w="80" w:type="dxa"/>
              <w:right w:w="110" w:type="dxa"/>
            </w:tcMar>
          </w:tcPr>
          <w:p w14:paraId="116F4DEA" w14:textId="77777777" w:rsidR="00E14E64" w:rsidRDefault="00000000">
            <w:r>
              <w:rPr>
                <w:b/>
                <w:color w:val="2F6B3F"/>
                <w:sz w:val="18"/>
              </w:rPr>
              <w:t>Titolo</w:t>
            </w:r>
          </w:p>
        </w:tc>
        <w:tc>
          <w:tcPr>
            <w:tcW w:w="7144" w:type="dxa"/>
            <w:tcMar>
              <w:top w:w="80" w:type="dxa"/>
              <w:left w:w="110" w:type="dxa"/>
              <w:bottom w:w="80" w:type="dxa"/>
              <w:right w:w="110" w:type="dxa"/>
            </w:tcMar>
          </w:tcPr>
          <w:p w14:paraId="760CB96F" w14:textId="77777777" w:rsidR="00E14E64" w:rsidRDefault="00000000">
            <w:pPr>
              <w:spacing w:after="40" w:line="259" w:lineRule="auto"/>
              <w:jc w:val="both"/>
            </w:pPr>
            <w:r>
              <w:rPr>
                <w:sz w:val="18"/>
              </w:rPr>
              <w:t>UTILIZZO IN SICUREZZA DELLA SMERIGLIATRICE ANGOLARE A DISCO (FLESSIBILE)</w:t>
            </w:r>
          </w:p>
        </w:tc>
      </w:tr>
      <w:tr w:rsidR="00E14E64" w14:paraId="488A7728" w14:textId="77777777">
        <w:trPr>
          <w:jc w:val="center"/>
        </w:trPr>
        <w:tc>
          <w:tcPr>
            <w:tcW w:w="2381" w:type="dxa"/>
            <w:shd w:val="clear" w:color="auto" w:fill="EAF3EA"/>
            <w:tcMar>
              <w:top w:w="80" w:type="dxa"/>
              <w:left w:w="110" w:type="dxa"/>
              <w:bottom w:w="80" w:type="dxa"/>
              <w:right w:w="110" w:type="dxa"/>
            </w:tcMar>
          </w:tcPr>
          <w:p w14:paraId="76638922" w14:textId="77777777" w:rsidR="00E14E64" w:rsidRDefault="00000000">
            <w:r>
              <w:rPr>
                <w:b/>
                <w:color w:val="2F6B3F"/>
                <w:sz w:val="18"/>
              </w:rPr>
              <w:t>Revisione</w:t>
            </w:r>
          </w:p>
        </w:tc>
        <w:tc>
          <w:tcPr>
            <w:tcW w:w="7144" w:type="dxa"/>
            <w:tcMar>
              <w:top w:w="80" w:type="dxa"/>
              <w:left w:w="110" w:type="dxa"/>
              <w:bottom w:w="80" w:type="dxa"/>
              <w:right w:w="110" w:type="dxa"/>
            </w:tcMar>
          </w:tcPr>
          <w:p w14:paraId="6390E412" w14:textId="77777777" w:rsidR="00E14E64" w:rsidRDefault="00000000">
            <w:pPr>
              <w:spacing w:after="40" w:line="259" w:lineRule="auto"/>
              <w:jc w:val="both"/>
            </w:pPr>
            <w:r>
              <w:rPr>
                <w:sz w:val="18"/>
              </w:rPr>
              <w:t>01</w:t>
            </w:r>
          </w:p>
        </w:tc>
      </w:tr>
      <w:tr w:rsidR="00E14E64" w14:paraId="42BF2323" w14:textId="77777777">
        <w:trPr>
          <w:jc w:val="center"/>
        </w:trPr>
        <w:tc>
          <w:tcPr>
            <w:tcW w:w="2381" w:type="dxa"/>
            <w:shd w:val="clear" w:color="auto" w:fill="EAF3EA"/>
            <w:tcMar>
              <w:top w:w="80" w:type="dxa"/>
              <w:left w:w="110" w:type="dxa"/>
              <w:bottom w:w="80" w:type="dxa"/>
              <w:right w:w="110" w:type="dxa"/>
            </w:tcMar>
          </w:tcPr>
          <w:p w14:paraId="030A1399" w14:textId="27B660C4" w:rsidR="00E14E64" w:rsidRDefault="00000000">
            <w:r>
              <w:rPr>
                <w:b/>
                <w:color w:val="2F6B3F"/>
                <w:sz w:val="18"/>
              </w:rPr>
              <w:t xml:space="preserve">Fonte </w:t>
            </w:r>
          </w:p>
        </w:tc>
        <w:tc>
          <w:tcPr>
            <w:tcW w:w="7144" w:type="dxa"/>
            <w:tcMar>
              <w:top w:w="80" w:type="dxa"/>
              <w:left w:w="110" w:type="dxa"/>
              <w:bottom w:w="80" w:type="dxa"/>
              <w:right w:w="110" w:type="dxa"/>
            </w:tcMar>
          </w:tcPr>
          <w:p w14:paraId="349E94CC" w14:textId="1AAB01F8" w:rsidR="00E14E64" w:rsidRDefault="00000000">
            <w:pPr>
              <w:spacing w:after="40" w:line="259" w:lineRule="auto"/>
              <w:jc w:val="both"/>
            </w:pPr>
            <w:r>
              <w:rPr>
                <w:sz w:val="18"/>
              </w:rPr>
              <w:t>PRO AL014 (Uso in sicurezza della smerigliatrice).</w:t>
            </w:r>
          </w:p>
        </w:tc>
      </w:tr>
      <w:tr w:rsidR="00E14E64" w14:paraId="751F6D1B" w14:textId="77777777">
        <w:trPr>
          <w:jc w:val="center"/>
        </w:trPr>
        <w:tc>
          <w:tcPr>
            <w:tcW w:w="2381" w:type="dxa"/>
            <w:shd w:val="clear" w:color="auto" w:fill="EAF3EA"/>
            <w:tcMar>
              <w:top w:w="80" w:type="dxa"/>
              <w:left w:w="110" w:type="dxa"/>
              <w:bottom w:w="80" w:type="dxa"/>
              <w:right w:w="110" w:type="dxa"/>
            </w:tcMar>
          </w:tcPr>
          <w:p w14:paraId="39B3DC11" w14:textId="2D773480" w:rsidR="00E14E64" w:rsidRDefault="00000000">
            <w:r>
              <w:rPr>
                <w:b/>
                <w:color w:val="2F6B3F"/>
                <w:sz w:val="18"/>
              </w:rPr>
              <w:t>Pagine  sorgente</w:t>
            </w:r>
          </w:p>
        </w:tc>
        <w:tc>
          <w:tcPr>
            <w:tcW w:w="7144" w:type="dxa"/>
            <w:tcMar>
              <w:top w:w="80" w:type="dxa"/>
              <w:left w:w="110" w:type="dxa"/>
              <w:bottom w:w="80" w:type="dxa"/>
              <w:right w:w="110" w:type="dxa"/>
            </w:tcMar>
          </w:tcPr>
          <w:p w14:paraId="440E56A9" w14:textId="77777777" w:rsidR="00E14E64" w:rsidRDefault="00000000">
            <w:pPr>
              <w:spacing w:after="40" w:line="259" w:lineRule="auto"/>
              <w:jc w:val="both"/>
            </w:pPr>
            <w:r>
              <w:rPr>
                <w:sz w:val="18"/>
              </w:rPr>
              <w:t>5</w:t>
            </w:r>
          </w:p>
        </w:tc>
      </w:tr>
      <w:tr w:rsidR="00E14E64" w14:paraId="307BE8B7" w14:textId="77777777">
        <w:trPr>
          <w:jc w:val="center"/>
        </w:trPr>
        <w:tc>
          <w:tcPr>
            <w:tcW w:w="2381" w:type="dxa"/>
            <w:shd w:val="clear" w:color="auto" w:fill="EAF3EA"/>
            <w:tcMar>
              <w:top w:w="80" w:type="dxa"/>
              <w:left w:w="110" w:type="dxa"/>
              <w:bottom w:w="80" w:type="dxa"/>
              <w:right w:w="110" w:type="dxa"/>
            </w:tcMar>
          </w:tcPr>
          <w:p w14:paraId="51A98B3C" w14:textId="77777777" w:rsidR="00E14E64" w:rsidRDefault="00000000">
            <w:r>
              <w:rPr>
                <w:b/>
                <w:color w:val="2F6B3F"/>
                <w:sz w:val="18"/>
              </w:rPr>
              <w:t>Descrizione</w:t>
            </w:r>
          </w:p>
        </w:tc>
        <w:tc>
          <w:tcPr>
            <w:tcW w:w="7144" w:type="dxa"/>
            <w:tcMar>
              <w:top w:w="80" w:type="dxa"/>
              <w:left w:w="110" w:type="dxa"/>
              <w:bottom w:w="80" w:type="dxa"/>
              <w:right w:w="110" w:type="dxa"/>
            </w:tcMar>
          </w:tcPr>
          <w:p w14:paraId="704F6252" w14:textId="77777777" w:rsidR="00E14E64" w:rsidRDefault="00000000">
            <w:pPr>
              <w:spacing w:after="40" w:line="259" w:lineRule="auto"/>
              <w:jc w:val="both"/>
            </w:pPr>
            <w:r>
              <w:rPr>
                <w:sz w:val="18"/>
              </w:rPr>
              <w:t>Durante l’utilizzo della smerigliatrice angolare portatile, sono rilevabili i seguenti rischi:</w:t>
            </w:r>
          </w:p>
        </w:tc>
      </w:tr>
    </w:tbl>
    <w:p w14:paraId="1C9B70F3"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052243B9" w14:textId="77777777">
        <w:trPr>
          <w:jc w:val="center"/>
        </w:trPr>
        <w:tc>
          <w:tcPr>
            <w:tcW w:w="2268" w:type="dxa"/>
            <w:shd w:val="clear" w:color="auto" w:fill="2F6B3F"/>
            <w:vAlign w:val="center"/>
          </w:tcPr>
          <w:p w14:paraId="1248E429" w14:textId="77777777" w:rsidR="00E14E64" w:rsidRDefault="00000000">
            <w:pPr>
              <w:jc w:val="center"/>
            </w:pPr>
            <w:r>
              <w:rPr>
                <w:b/>
                <w:color w:val="FFFFFF"/>
                <w:sz w:val="18"/>
              </w:rPr>
              <w:t>Sezione</w:t>
            </w:r>
          </w:p>
        </w:tc>
        <w:tc>
          <w:tcPr>
            <w:tcW w:w="7257" w:type="dxa"/>
            <w:shd w:val="clear" w:color="auto" w:fill="2F6B3F"/>
            <w:vAlign w:val="center"/>
          </w:tcPr>
          <w:p w14:paraId="1165B01F" w14:textId="77777777" w:rsidR="00E14E64" w:rsidRDefault="00000000">
            <w:pPr>
              <w:jc w:val="center"/>
            </w:pPr>
            <w:r>
              <w:rPr>
                <w:b/>
                <w:color w:val="FFFFFF"/>
                <w:sz w:val="18"/>
              </w:rPr>
              <w:t>Contenuto</w:t>
            </w:r>
          </w:p>
        </w:tc>
      </w:tr>
      <w:tr w:rsidR="00E14E64" w14:paraId="37B68590" w14:textId="77777777">
        <w:trPr>
          <w:jc w:val="center"/>
        </w:trPr>
        <w:tc>
          <w:tcPr>
            <w:tcW w:w="2268" w:type="dxa"/>
            <w:shd w:val="clear" w:color="auto" w:fill="F3F3F3"/>
            <w:tcMar>
              <w:top w:w="80" w:type="dxa"/>
              <w:left w:w="100" w:type="dxa"/>
              <w:bottom w:w="80" w:type="dxa"/>
              <w:right w:w="100" w:type="dxa"/>
            </w:tcMar>
          </w:tcPr>
          <w:p w14:paraId="0E8CB500" w14:textId="77777777" w:rsidR="00E14E64" w:rsidRDefault="00000000">
            <w:r>
              <w:rPr>
                <w:b/>
                <w:color w:val="2F6B3F"/>
                <w:sz w:val="18"/>
              </w:rPr>
              <w:t>SCOPO</w:t>
            </w:r>
          </w:p>
        </w:tc>
        <w:tc>
          <w:tcPr>
            <w:tcW w:w="7257" w:type="dxa"/>
            <w:tcMar>
              <w:top w:w="80" w:type="dxa"/>
              <w:left w:w="100" w:type="dxa"/>
              <w:bottom w:w="80" w:type="dxa"/>
              <w:right w:w="100" w:type="dxa"/>
            </w:tcMar>
          </w:tcPr>
          <w:p w14:paraId="47087B98" w14:textId="77777777" w:rsidR="00E14E64" w:rsidRDefault="00000000">
            <w:pPr>
              <w:spacing w:after="40" w:line="259" w:lineRule="auto"/>
              <w:jc w:val="both"/>
            </w:pPr>
            <w:r>
              <w:rPr>
                <w:sz w:val="18"/>
              </w:rPr>
              <w:t>Durante l’utilizzo della smerigliatrice angolare portatile, sono rilevabili i seguenti rischi:</w:t>
            </w:r>
          </w:p>
          <w:p w14:paraId="2B7A51B5" w14:textId="77777777" w:rsidR="00E14E64" w:rsidRDefault="00000000">
            <w:pPr>
              <w:spacing w:after="40" w:line="259" w:lineRule="auto"/>
            </w:pPr>
            <w:r>
              <w:rPr>
                <w:sz w:val="18"/>
              </w:rPr>
              <w:t>1. lesioni agli occhi, dovute alla possibile proiezione di sfridi e scintille;</w:t>
            </w:r>
          </w:p>
          <w:p w14:paraId="0E9D5E47" w14:textId="77777777" w:rsidR="00E14E64" w:rsidRDefault="00000000">
            <w:pPr>
              <w:spacing w:after="40" w:line="259" w:lineRule="auto"/>
            </w:pPr>
            <w:r>
              <w:rPr>
                <w:sz w:val="18"/>
              </w:rPr>
              <w:t>2. lesioni alle mani per abrasione o taglio;</w:t>
            </w:r>
          </w:p>
          <w:p w14:paraId="4636953F" w14:textId="77777777" w:rsidR="00E14E64" w:rsidRDefault="00000000">
            <w:pPr>
              <w:spacing w:after="40" w:line="259" w:lineRule="auto"/>
            </w:pPr>
            <w:r>
              <w:rPr>
                <w:sz w:val="18"/>
              </w:rPr>
              <w:t>3. lesioni agli arti inferiori per cadute dell'utensile o del pezzo in lavorazione;</w:t>
            </w:r>
          </w:p>
          <w:p w14:paraId="3708685B" w14:textId="77777777" w:rsidR="00E14E64" w:rsidRDefault="00000000">
            <w:pPr>
              <w:spacing w:after="40" w:line="259" w:lineRule="auto"/>
            </w:pPr>
            <w:r>
              <w:rPr>
                <w:sz w:val="18"/>
              </w:rPr>
              <w:t>4. lesioni al corpo dovute alla fuoriuscita del disco abrasivo od alla rottura (disintegrazione) dello stesso, specie in caso di non compatibilità o di errato fissaggio, ovvero all'impigliamento di parti di vestiario;</w:t>
            </w:r>
          </w:p>
          <w:p w14:paraId="58983610" w14:textId="77777777" w:rsidR="00E14E64" w:rsidRDefault="00000000">
            <w:pPr>
              <w:spacing w:after="40" w:line="259" w:lineRule="auto"/>
            </w:pPr>
            <w:r>
              <w:rPr>
                <w:sz w:val="18"/>
              </w:rPr>
              <w:t>5. lesioni gravi e/o mortali da folgorazione elettrica, per inadeguato isolamento elettrico, più spesso del cavo di alimentazione;</w:t>
            </w:r>
          </w:p>
          <w:p w14:paraId="625ED6D5" w14:textId="77777777" w:rsidR="00E14E64" w:rsidRDefault="00000000">
            <w:pPr>
              <w:spacing w:after="40" w:line="259" w:lineRule="auto"/>
            </w:pPr>
            <w:r>
              <w:rPr>
                <w:sz w:val="18"/>
              </w:rPr>
              <w:t>6. lesioni gravi e/o mortali a causa di incendi od esplosioni innescati dalle scintille;</w:t>
            </w:r>
          </w:p>
          <w:p w14:paraId="6B648D1B" w14:textId="77777777" w:rsidR="00E14E64" w:rsidRDefault="00000000">
            <w:pPr>
              <w:spacing w:after="40" w:line="259" w:lineRule="auto"/>
            </w:pPr>
            <w:r>
              <w:rPr>
                <w:sz w:val="18"/>
              </w:rPr>
              <w:t>7. esposizione al rumore;</w:t>
            </w:r>
          </w:p>
          <w:p w14:paraId="0B863BF3" w14:textId="77777777" w:rsidR="00E14E64" w:rsidRDefault="00000000">
            <w:pPr>
              <w:spacing w:after="40" w:line="259" w:lineRule="auto"/>
            </w:pPr>
            <w:r>
              <w:rPr>
                <w:sz w:val="18"/>
              </w:rPr>
              <w:t>8. esposizione a vibrazioni.</w:t>
            </w:r>
          </w:p>
        </w:tc>
      </w:tr>
      <w:tr w:rsidR="00E14E64" w14:paraId="791C54D2" w14:textId="77777777">
        <w:trPr>
          <w:jc w:val="center"/>
        </w:trPr>
        <w:tc>
          <w:tcPr>
            <w:tcW w:w="2268" w:type="dxa"/>
            <w:shd w:val="clear" w:color="auto" w:fill="F3F3F3"/>
            <w:tcMar>
              <w:top w:w="80" w:type="dxa"/>
              <w:left w:w="100" w:type="dxa"/>
              <w:bottom w:w="80" w:type="dxa"/>
              <w:right w:w="100" w:type="dxa"/>
            </w:tcMar>
          </w:tcPr>
          <w:p w14:paraId="702EA633"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48AAD7E8" w14:textId="77777777" w:rsidR="00E14E64" w:rsidRDefault="00000000">
            <w:pPr>
              <w:spacing w:after="40" w:line="259" w:lineRule="auto"/>
              <w:jc w:val="both"/>
            </w:pPr>
            <w:r>
              <w:rPr>
                <w:sz w:val="18"/>
              </w:rPr>
              <w:t>Fase di verifica</w:t>
            </w:r>
          </w:p>
          <w:p w14:paraId="5D29AFFA" w14:textId="77777777" w:rsidR="00E14E64" w:rsidRDefault="00000000">
            <w:pPr>
              <w:spacing w:after="40" w:line="259" w:lineRule="auto"/>
            </w:pPr>
            <w:r>
              <w:rPr>
                <w:b/>
                <w:sz w:val="18"/>
              </w:rPr>
              <w:t>Verificare:</w:t>
            </w:r>
          </w:p>
          <w:p w14:paraId="2350FBB7" w14:textId="77777777" w:rsidR="00E14E64" w:rsidRDefault="00000000">
            <w:pPr>
              <w:spacing w:after="40" w:line="259" w:lineRule="auto"/>
            </w:pPr>
            <w:r>
              <w:rPr>
                <w:sz w:val="18"/>
              </w:rPr>
              <w:t>1. il fissaggio del disco abrasivo, in modo da verificarne la tenuta a sollecitazioni massime;</w:t>
            </w:r>
          </w:p>
          <w:p w14:paraId="74D5528D" w14:textId="77777777" w:rsidR="00E14E64" w:rsidRDefault="00000000">
            <w:pPr>
              <w:spacing w:after="40" w:line="259" w:lineRule="auto"/>
            </w:pPr>
            <w:r>
              <w:rPr>
                <w:sz w:val="18"/>
              </w:rPr>
              <w:t>2. le condizioni operative e di usura dei cuscinetti, per deciderne la lubrificazione o la sostituzione;</w:t>
            </w:r>
          </w:p>
          <w:p w14:paraId="36CCD878" w14:textId="77777777" w:rsidR="00E14E64" w:rsidRDefault="00000000">
            <w:pPr>
              <w:spacing w:after="40" w:line="259" w:lineRule="auto"/>
            </w:pPr>
            <w:r>
              <w:rPr>
                <w:sz w:val="18"/>
              </w:rPr>
              <w:t>3. le condizioni del carter di protezione del disco;</w:t>
            </w:r>
          </w:p>
          <w:p w14:paraId="6B994723" w14:textId="77777777" w:rsidR="00E14E64" w:rsidRDefault="00000000">
            <w:pPr>
              <w:spacing w:after="40" w:line="259" w:lineRule="auto"/>
            </w:pPr>
            <w:r>
              <w:rPr>
                <w:sz w:val="18"/>
              </w:rPr>
              <w:t>4. potenza e numero di giri affinché siano adeguati al tipo di operazione da svolgere e dischi abrasivi strettamente compatibili per dimensione e velocità di rotazione;</w:t>
            </w:r>
          </w:p>
          <w:p w14:paraId="724AF7DB" w14:textId="77777777" w:rsidR="00E14E64" w:rsidRDefault="00000000">
            <w:pPr>
              <w:spacing w:after="40" w:line="259" w:lineRule="auto"/>
            </w:pPr>
            <w:r>
              <w:rPr>
                <w:sz w:val="18"/>
              </w:rPr>
              <w:t>5. se ci si appresta ad operare presso conduttori ristretti (es. serbatoi e ponteggi metallici, cunicoli umidi o bagnati): in tal caso alimentare l’utensile con trasformatori d’isolamento;</w:t>
            </w:r>
          </w:p>
          <w:p w14:paraId="41138D5C" w14:textId="77777777" w:rsidR="00E14E64" w:rsidRDefault="00000000">
            <w:pPr>
              <w:spacing w:after="40" w:line="259" w:lineRule="auto"/>
            </w:pPr>
            <w:r>
              <w:rPr>
                <w:sz w:val="18"/>
              </w:rPr>
              <w:t>6. se ci si appresta ad effettuare lavorazioni che richiederebbero un impiego continuo e prolungato o su recipienti contenenti o che hanno contenuto sostanze infiammabili: in tali casi evitare l’uso del flessibile;</w:t>
            </w:r>
          </w:p>
          <w:p w14:paraId="2622E58E" w14:textId="77777777" w:rsidR="00E14E64" w:rsidRDefault="00000000">
            <w:pPr>
              <w:spacing w:after="40" w:line="259" w:lineRule="auto"/>
            </w:pPr>
            <w:r>
              <w:rPr>
                <w:sz w:val="18"/>
              </w:rPr>
              <w:t>7. di non operare in luoghi con pericolo di esplosione e/o incendio.</w:t>
            </w:r>
          </w:p>
          <w:p w14:paraId="23CD37FA" w14:textId="77777777" w:rsidR="00E14E64" w:rsidRDefault="00000000">
            <w:pPr>
              <w:spacing w:after="40" w:line="259" w:lineRule="auto"/>
              <w:jc w:val="both"/>
            </w:pPr>
            <w:r>
              <w:rPr>
                <w:sz w:val="18"/>
              </w:rPr>
              <w:t>Fase di utilizzo</w:t>
            </w:r>
          </w:p>
          <w:p w14:paraId="12E93EED" w14:textId="77777777" w:rsidR="00E14E64" w:rsidRDefault="00000000">
            <w:pPr>
              <w:spacing w:after="40" w:line="259" w:lineRule="auto"/>
            </w:pPr>
            <w:r>
              <w:rPr>
                <w:sz w:val="18"/>
              </w:rPr>
              <w:t>1. Garantire ove possibile la stabilità del pezzo in lavorazione, mediante il fissaggio con morsetti od altri mezzi meccanici;</w:t>
            </w:r>
          </w:p>
          <w:p w14:paraId="191FBA0E" w14:textId="77777777" w:rsidR="00E14E64" w:rsidRDefault="00000000">
            <w:pPr>
              <w:spacing w:after="40" w:line="259" w:lineRule="auto"/>
            </w:pPr>
            <w:r>
              <w:rPr>
                <w:sz w:val="18"/>
              </w:rPr>
              <w:t>2. nell’appoggiare la smerigliatrice su piani o pezzi prestare attenzione a che il disco non sia in rotazione ed evitare di fargli subire degli urti;</w:t>
            </w:r>
          </w:p>
          <w:p w14:paraId="71316826" w14:textId="77777777" w:rsidR="00E14E64" w:rsidRDefault="00000000">
            <w:pPr>
              <w:spacing w:after="40" w:line="259" w:lineRule="auto"/>
            </w:pPr>
            <w:r>
              <w:rPr>
                <w:sz w:val="18"/>
              </w:rPr>
              <w:t>3. iniziare progressivamente il lavoro per permettere al disco freddo della smerigliatrice di raggiungere gradualmente la temperatura di regime;</w:t>
            </w:r>
          </w:p>
          <w:p w14:paraId="0F757B6F" w14:textId="77777777" w:rsidR="00E14E64" w:rsidRDefault="00000000">
            <w:pPr>
              <w:spacing w:after="40" w:line="259" w:lineRule="auto"/>
            </w:pPr>
            <w:r>
              <w:rPr>
                <w:sz w:val="18"/>
              </w:rPr>
              <w:t>4. evitare di far esercitare al disco della smerigliatrice una pressione eccessiva contro il pezzo;</w:t>
            </w:r>
          </w:p>
          <w:p w14:paraId="290D0E18" w14:textId="77777777" w:rsidR="00E14E64" w:rsidRDefault="00000000">
            <w:pPr>
              <w:spacing w:after="40" w:line="259" w:lineRule="auto"/>
            </w:pPr>
            <w:r>
              <w:rPr>
                <w:sz w:val="18"/>
              </w:rPr>
              <w:t>5. durante la lavorazione assicurarsi che l’usura del disco della smerigliatrice avvenga in modo uniforme; in caso contrario verificare l’esatto montaggio (ritornare alla fase di verifica);</w:t>
            </w:r>
          </w:p>
          <w:p w14:paraId="74E26E1B" w14:textId="77777777" w:rsidR="00E14E64" w:rsidRDefault="00000000">
            <w:pPr>
              <w:spacing w:after="40" w:line="259" w:lineRule="auto"/>
            </w:pPr>
            <w:r>
              <w:rPr>
                <w:sz w:val="18"/>
              </w:rPr>
              <w:t>6. non usare mai dischi da “sgrosso” per tagliare ne dischi da “taglio” per sgrossare. Prima di cambiare il disco assicurarsi di scollegare il cavo di alimentazione elettrica dell’apparecchio;</w:t>
            </w:r>
          </w:p>
          <w:p w14:paraId="2DA6F546" w14:textId="77777777" w:rsidR="00E14E64" w:rsidRDefault="00000000">
            <w:pPr>
              <w:spacing w:after="40" w:line="259" w:lineRule="auto"/>
            </w:pPr>
            <w:r>
              <w:rPr>
                <w:sz w:val="18"/>
              </w:rPr>
              <w:t>7. in caso sia necessario operare temporaneamente in maniera difforme rispetto alle istruzioni elencate nella presente, avvisare preventivamente i preposti.</w:t>
            </w:r>
          </w:p>
        </w:tc>
      </w:tr>
      <w:tr w:rsidR="00E14E64" w14:paraId="0F96A880" w14:textId="77777777">
        <w:trPr>
          <w:jc w:val="center"/>
        </w:trPr>
        <w:tc>
          <w:tcPr>
            <w:tcW w:w="2268" w:type="dxa"/>
            <w:shd w:val="clear" w:color="auto" w:fill="F3F3F3"/>
            <w:tcMar>
              <w:top w:w="80" w:type="dxa"/>
              <w:left w:w="100" w:type="dxa"/>
              <w:bottom w:w="80" w:type="dxa"/>
              <w:right w:w="100" w:type="dxa"/>
            </w:tcMar>
          </w:tcPr>
          <w:p w14:paraId="4EEEE6B0" w14:textId="77777777" w:rsidR="00E14E64" w:rsidRDefault="00000000">
            <w:r>
              <w:rPr>
                <w:b/>
                <w:color w:val="2F6B3F"/>
                <w:sz w:val="18"/>
              </w:rPr>
              <w:t>MANUTENZIONE</w:t>
            </w:r>
          </w:p>
        </w:tc>
        <w:tc>
          <w:tcPr>
            <w:tcW w:w="7257" w:type="dxa"/>
            <w:tcMar>
              <w:top w:w="80" w:type="dxa"/>
              <w:left w:w="100" w:type="dxa"/>
              <w:bottom w:w="80" w:type="dxa"/>
              <w:right w:w="100" w:type="dxa"/>
            </w:tcMar>
          </w:tcPr>
          <w:p w14:paraId="3E14C514" w14:textId="77777777" w:rsidR="00E14E64" w:rsidRDefault="00000000">
            <w:pPr>
              <w:spacing w:after="40" w:line="259" w:lineRule="auto"/>
              <w:jc w:val="both"/>
            </w:pPr>
            <w:r>
              <w:rPr>
                <w:sz w:val="18"/>
              </w:rPr>
              <w:t>Rispettare rigorosamente le indicazioni del costruttore (libretto d’uso e manutenzione). In particolare è necessario controllare spesso:</w:t>
            </w:r>
          </w:p>
          <w:p w14:paraId="3DD9739F" w14:textId="77777777" w:rsidR="00E14E64" w:rsidRDefault="00000000">
            <w:pPr>
              <w:spacing w:after="40" w:line="259" w:lineRule="auto"/>
            </w:pPr>
            <w:r>
              <w:rPr>
                <w:sz w:val="18"/>
              </w:rPr>
              <w:t>1. il fissaggio del disco abrasivo, in modo da verificarne la tenuta a sollecitazioni massime;</w:t>
            </w:r>
          </w:p>
          <w:p w14:paraId="5A356F0E" w14:textId="77777777" w:rsidR="00E14E64" w:rsidRDefault="00000000">
            <w:pPr>
              <w:spacing w:after="40" w:line="259" w:lineRule="auto"/>
            </w:pPr>
            <w:r>
              <w:rPr>
                <w:sz w:val="18"/>
              </w:rPr>
              <w:t>2. le condizioni operative e di usura dei cuscinetti, per deciderne la lubrificazione o la sostituzione;</w:t>
            </w:r>
          </w:p>
          <w:p w14:paraId="4EF25330" w14:textId="77777777" w:rsidR="00E14E64" w:rsidRDefault="00000000">
            <w:pPr>
              <w:spacing w:after="40" w:line="259" w:lineRule="auto"/>
            </w:pPr>
            <w:r>
              <w:rPr>
                <w:sz w:val="18"/>
              </w:rPr>
              <w:t>3. le condizioni di pulizia dell’utensile per evitare accumuli di polveri;</w:t>
            </w:r>
          </w:p>
          <w:p w14:paraId="416E2FE1" w14:textId="77777777" w:rsidR="00E14E64" w:rsidRDefault="00000000">
            <w:pPr>
              <w:spacing w:after="40" w:line="259" w:lineRule="auto"/>
            </w:pPr>
            <w:r>
              <w:rPr>
                <w:sz w:val="18"/>
              </w:rPr>
              <w:t>4. le condizioni del carter di protezione del disco;</w:t>
            </w:r>
          </w:p>
          <w:p w14:paraId="3B2FA39B" w14:textId="77777777" w:rsidR="00E14E64" w:rsidRDefault="00000000">
            <w:pPr>
              <w:spacing w:after="40" w:line="259" w:lineRule="auto"/>
            </w:pPr>
            <w:r>
              <w:rPr>
                <w:sz w:val="18"/>
              </w:rPr>
              <w:t>5. le condizioni e la qualità dell’isolamento elettrico;</w:t>
            </w:r>
          </w:p>
          <w:p w14:paraId="2DA4351F" w14:textId="77777777" w:rsidR="00E14E64" w:rsidRDefault="00000000">
            <w:pPr>
              <w:spacing w:after="40" w:line="259" w:lineRule="auto"/>
            </w:pPr>
            <w:r>
              <w:rPr>
                <w:sz w:val="18"/>
              </w:rPr>
              <w:t>6. gli accoppiamenti fra i componenti rotanti che costituiscono il corpo della macchina, per verificarne lo stato di usura.</w:t>
            </w:r>
          </w:p>
        </w:tc>
      </w:tr>
      <w:tr w:rsidR="00E14E64" w14:paraId="348FC3E1" w14:textId="77777777">
        <w:trPr>
          <w:jc w:val="center"/>
        </w:trPr>
        <w:tc>
          <w:tcPr>
            <w:tcW w:w="2268" w:type="dxa"/>
            <w:shd w:val="clear" w:color="auto" w:fill="F3F3F3"/>
            <w:tcMar>
              <w:top w:w="80" w:type="dxa"/>
              <w:left w:w="100" w:type="dxa"/>
              <w:bottom w:w="80" w:type="dxa"/>
              <w:right w:w="100" w:type="dxa"/>
            </w:tcMar>
          </w:tcPr>
          <w:p w14:paraId="21CAFFDB"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03C647BC" w14:textId="77777777" w:rsidR="00E14E64" w:rsidRDefault="00000000">
            <w:pPr>
              <w:spacing w:after="40" w:line="259" w:lineRule="auto"/>
              <w:jc w:val="both"/>
            </w:pPr>
            <w:r>
              <w:rPr>
                <w:sz w:val="18"/>
              </w:rPr>
              <w:t>Durante l’utilizzo del flessibile, gli operatori preposti dovranno indossare i seguenti dispositivi di protezione individuale (D.P.I.) secondo l’informazione e la formazione ricevute, tenendo conto dei rischi da cui doversi proteggere, come genericamente specificato nella tabella seguente.</w:t>
            </w:r>
          </w:p>
          <w:p w14:paraId="68BA9C3C" w14:textId="77777777" w:rsidR="00E14E64" w:rsidRDefault="00000000">
            <w:pPr>
              <w:spacing w:after="40" w:line="259" w:lineRule="auto"/>
            </w:pPr>
            <w:r>
              <w:rPr>
                <w:b/>
                <w:sz w:val="18"/>
              </w:rPr>
              <w:t>Sempre</w:t>
            </w:r>
          </w:p>
          <w:p w14:paraId="5A0898B1" w14:textId="77777777" w:rsidR="00E14E64" w:rsidRDefault="00000000">
            <w:pPr>
              <w:spacing w:after="40" w:line="259" w:lineRule="auto"/>
            </w:pPr>
            <w:r>
              <w:rPr>
                <w:b/>
                <w:sz w:val="18"/>
              </w:rPr>
              <w:t>Sempre</w:t>
            </w:r>
          </w:p>
          <w:p w14:paraId="16D6918D" w14:textId="77777777" w:rsidR="00E14E64" w:rsidRDefault="00000000">
            <w:pPr>
              <w:spacing w:after="40" w:line="259" w:lineRule="auto"/>
            </w:pPr>
            <w:r>
              <w:rPr>
                <w:b/>
                <w:sz w:val="18"/>
              </w:rPr>
              <w:t>Otoprotettori</w:t>
            </w:r>
          </w:p>
          <w:p w14:paraId="409A7A22" w14:textId="77777777" w:rsidR="00E14E64" w:rsidRDefault="00000000">
            <w:pPr>
              <w:spacing w:after="40" w:line="259" w:lineRule="auto"/>
              <w:jc w:val="both"/>
            </w:pPr>
            <w:r>
              <w:rPr>
                <w:sz w:val="18"/>
              </w:rPr>
              <w:t>(inserti auricolari con archetto, tappi o cuffie antirumore)</w:t>
            </w:r>
          </w:p>
          <w:p w14:paraId="014C2EC4" w14:textId="77777777" w:rsidR="00E14E64" w:rsidRDefault="00000000">
            <w:pPr>
              <w:spacing w:after="40" w:line="259" w:lineRule="auto"/>
            </w:pPr>
            <w:r>
              <w:rPr>
                <w:b/>
                <w:sz w:val="18"/>
              </w:rPr>
              <w:t>Sempre</w:t>
            </w:r>
          </w:p>
          <w:p w14:paraId="62AAC275" w14:textId="77777777" w:rsidR="00E14E64" w:rsidRDefault="00000000">
            <w:pPr>
              <w:spacing w:after="40" w:line="259" w:lineRule="auto"/>
            </w:pPr>
            <w:r>
              <w:rPr>
                <w:b/>
                <w:sz w:val="18"/>
              </w:rPr>
              <w:t>Sempre</w:t>
            </w:r>
          </w:p>
          <w:p w14:paraId="4BF2F79E" w14:textId="77777777" w:rsidR="00E14E64" w:rsidRDefault="00000000">
            <w:pPr>
              <w:spacing w:after="40" w:line="259" w:lineRule="auto"/>
            </w:pPr>
            <w:r>
              <w:rPr>
                <w:b/>
                <w:sz w:val="18"/>
              </w:rPr>
              <w:t>Sempre</w:t>
            </w:r>
          </w:p>
          <w:p w14:paraId="43124A08" w14:textId="77777777" w:rsidR="00E14E64" w:rsidRDefault="00000000">
            <w:pPr>
              <w:spacing w:after="40" w:line="259" w:lineRule="auto"/>
            </w:pPr>
            <w:r>
              <w:rPr>
                <w:b/>
                <w:sz w:val="18"/>
              </w:rPr>
              <w:t>Importante</w:t>
            </w:r>
          </w:p>
          <w:p w14:paraId="2FAEE262" w14:textId="77777777" w:rsidR="00E14E64" w:rsidRDefault="00000000">
            <w:pPr>
              <w:spacing w:after="40" w:line="259" w:lineRule="auto"/>
              <w:jc w:val="both"/>
            </w:pPr>
            <w:r>
              <w:rPr>
                <w:sz w:val="18"/>
              </w:rPr>
              <w:t>E' bene che i lavoratori interessati all'uso dell'attrezzatura indossino indumenti aderenti al corpo, evitando assolutamente abiti con parti sciolte o svolazzanti come ad esempio sciarpe, cinturini slacciati, anelli o bracciali; se le maniche non sono corte, vanno tenute allacciate ben strettamente al polso.</w:t>
            </w:r>
          </w:p>
          <w:p w14:paraId="632F9C65" w14:textId="77777777" w:rsidR="00E14E64" w:rsidRDefault="00000000">
            <w:pPr>
              <w:spacing w:after="40" w:line="259" w:lineRule="auto"/>
              <w:jc w:val="both"/>
            </w:pPr>
            <w:r>
              <w:rPr>
                <w:sz w:val="18"/>
              </w:rPr>
              <w:t>Tabella D.P.I. riportata di seguito.</w:t>
            </w:r>
          </w:p>
        </w:tc>
      </w:tr>
      <w:tr w:rsidR="00E14E64" w14:paraId="545C3FC3" w14:textId="77777777">
        <w:trPr>
          <w:jc w:val="center"/>
        </w:trPr>
        <w:tc>
          <w:tcPr>
            <w:tcW w:w="2268" w:type="dxa"/>
            <w:shd w:val="clear" w:color="auto" w:fill="F3F3F3"/>
            <w:tcMar>
              <w:top w:w="80" w:type="dxa"/>
              <w:left w:w="100" w:type="dxa"/>
              <w:bottom w:w="80" w:type="dxa"/>
              <w:right w:w="100" w:type="dxa"/>
            </w:tcMar>
          </w:tcPr>
          <w:p w14:paraId="0A5A6BE1"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49E941BF" w14:textId="77777777" w:rsidR="00E14E64" w:rsidRDefault="00000000">
            <w:pPr>
              <w:spacing w:after="40" w:line="259" w:lineRule="auto"/>
            </w:pPr>
            <w:r>
              <w:rPr>
                <w:b/>
                <w:sz w:val="18"/>
              </w:rPr>
              <w:t>NOME RICEVENTE</w:t>
            </w:r>
          </w:p>
          <w:p w14:paraId="148C2045" w14:textId="77777777" w:rsidR="00E14E64" w:rsidRDefault="00000000">
            <w:pPr>
              <w:spacing w:after="40" w:line="259" w:lineRule="auto"/>
            </w:pPr>
            <w:r>
              <w:rPr>
                <w:b/>
                <w:sz w:val="18"/>
              </w:rPr>
              <w:t>CONSEGNATA IL</w:t>
            </w:r>
          </w:p>
          <w:p w14:paraId="5EBEAF69" w14:textId="77777777" w:rsidR="00E14E64" w:rsidRDefault="00000000">
            <w:pPr>
              <w:spacing w:after="40" w:line="259" w:lineRule="auto"/>
            </w:pPr>
            <w:r>
              <w:rPr>
                <w:b/>
                <w:sz w:val="18"/>
              </w:rPr>
              <w:t>FIRMA RICEVENTE</w:t>
            </w:r>
          </w:p>
        </w:tc>
      </w:tr>
    </w:tbl>
    <w:p w14:paraId="7206F5E7" w14:textId="77777777" w:rsidR="00E14E64" w:rsidRDefault="00E14E64">
      <w:pPr>
        <w:spacing w:before="80" w:after="0" w:line="240" w:lineRule="auto"/>
      </w:pPr>
    </w:p>
    <w:p w14:paraId="10148580"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10FC4804" w14:textId="77777777">
        <w:trPr>
          <w:jc w:val="center"/>
        </w:trPr>
        <w:tc>
          <w:tcPr>
            <w:tcW w:w="3118" w:type="dxa"/>
            <w:shd w:val="clear" w:color="auto" w:fill="2F6B3F"/>
            <w:vAlign w:val="center"/>
          </w:tcPr>
          <w:p w14:paraId="7E52263C" w14:textId="77777777" w:rsidR="00E14E64" w:rsidRDefault="00000000">
            <w:pPr>
              <w:jc w:val="center"/>
            </w:pPr>
            <w:r>
              <w:rPr>
                <w:b/>
                <w:color w:val="FFFFFF"/>
                <w:sz w:val="18"/>
              </w:rPr>
              <w:t>Tipologia di D.P.I.</w:t>
            </w:r>
          </w:p>
        </w:tc>
        <w:tc>
          <w:tcPr>
            <w:tcW w:w="4819" w:type="dxa"/>
            <w:shd w:val="clear" w:color="auto" w:fill="2F6B3F"/>
            <w:vAlign w:val="center"/>
          </w:tcPr>
          <w:p w14:paraId="3091C87B" w14:textId="77777777" w:rsidR="00E14E64" w:rsidRDefault="00000000">
            <w:pPr>
              <w:jc w:val="center"/>
            </w:pPr>
            <w:r>
              <w:rPr>
                <w:b/>
                <w:color w:val="FFFFFF"/>
                <w:sz w:val="18"/>
              </w:rPr>
              <w:t>Quando</w:t>
            </w:r>
          </w:p>
        </w:tc>
        <w:tc>
          <w:tcPr>
            <w:tcW w:w="1587" w:type="dxa"/>
            <w:shd w:val="clear" w:color="auto" w:fill="2F6B3F"/>
            <w:vAlign w:val="center"/>
          </w:tcPr>
          <w:p w14:paraId="63C4D3C0" w14:textId="77777777" w:rsidR="00E14E64" w:rsidRDefault="00000000">
            <w:pPr>
              <w:jc w:val="center"/>
            </w:pPr>
            <w:r>
              <w:rPr>
                <w:b/>
                <w:color w:val="FFFFFF"/>
                <w:sz w:val="18"/>
              </w:rPr>
              <w:t>Segnale</w:t>
            </w:r>
          </w:p>
        </w:tc>
      </w:tr>
      <w:tr w:rsidR="00E14E64" w14:paraId="4300ACFC" w14:textId="77777777">
        <w:trPr>
          <w:jc w:val="center"/>
        </w:trPr>
        <w:tc>
          <w:tcPr>
            <w:tcW w:w="3118" w:type="dxa"/>
            <w:tcMar>
              <w:top w:w="80" w:type="dxa"/>
              <w:left w:w="90" w:type="dxa"/>
              <w:bottom w:w="80" w:type="dxa"/>
              <w:right w:w="90" w:type="dxa"/>
            </w:tcMar>
            <w:vAlign w:val="center"/>
          </w:tcPr>
          <w:p w14:paraId="39637E12" w14:textId="77777777" w:rsidR="00E14E64" w:rsidRDefault="00000000">
            <w:pPr>
              <w:spacing w:after="40" w:line="259" w:lineRule="auto"/>
              <w:jc w:val="both"/>
            </w:pPr>
            <w:r>
              <w:rPr>
                <w:sz w:val="18"/>
              </w:rPr>
              <w:t>Guanti di protezione</w:t>
            </w:r>
          </w:p>
        </w:tc>
        <w:tc>
          <w:tcPr>
            <w:tcW w:w="4819" w:type="dxa"/>
            <w:tcMar>
              <w:top w:w="80" w:type="dxa"/>
              <w:left w:w="90" w:type="dxa"/>
              <w:bottom w:w="80" w:type="dxa"/>
              <w:right w:w="90" w:type="dxa"/>
            </w:tcMar>
            <w:vAlign w:val="center"/>
          </w:tcPr>
          <w:p w14:paraId="38E8505B"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435F8867" w14:textId="77777777" w:rsidR="00E14E64" w:rsidRDefault="00000000">
            <w:pPr>
              <w:jc w:val="center"/>
            </w:pPr>
            <w:r>
              <w:rPr>
                <w:noProof/>
              </w:rPr>
              <w:drawing>
                <wp:inline distT="0" distB="0" distL="0" distR="0" wp14:anchorId="14CB577B" wp14:editId="57E7C819">
                  <wp:extent cx="324000" cy="324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1AA69FA0" w14:textId="77777777">
        <w:trPr>
          <w:jc w:val="center"/>
        </w:trPr>
        <w:tc>
          <w:tcPr>
            <w:tcW w:w="3118" w:type="dxa"/>
            <w:tcMar>
              <w:top w:w="80" w:type="dxa"/>
              <w:left w:w="90" w:type="dxa"/>
              <w:bottom w:w="80" w:type="dxa"/>
              <w:right w:w="90" w:type="dxa"/>
            </w:tcMar>
            <w:vAlign w:val="center"/>
          </w:tcPr>
          <w:p w14:paraId="0BF92A06" w14:textId="77777777" w:rsidR="00E14E64" w:rsidRDefault="00000000">
            <w:pPr>
              <w:spacing w:after="40" w:line="259" w:lineRule="auto"/>
              <w:jc w:val="both"/>
            </w:pPr>
            <w:r>
              <w:rPr>
                <w:sz w:val="18"/>
              </w:rPr>
              <w:t>Scarpe antinfortunistiche con puntale metallico e suola anti sdrucciolo</w:t>
            </w:r>
          </w:p>
        </w:tc>
        <w:tc>
          <w:tcPr>
            <w:tcW w:w="4819" w:type="dxa"/>
            <w:tcMar>
              <w:top w:w="80" w:type="dxa"/>
              <w:left w:w="90" w:type="dxa"/>
              <w:bottom w:w="80" w:type="dxa"/>
              <w:right w:w="90" w:type="dxa"/>
            </w:tcMar>
            <w:vAlign w:val="center"/>
          </w:tcPr>
          <w:p w14:paraId="70CDDFEC"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25146655" w14:textId="77777777" w:rsidR="00E14E64" w:rsidRDefault="00000000">
            <w:pPr>
              <w:jc w:val="center"/>
            </w:pPr>
            <w:r>
              <w:rPr>
                <w:noProof/>
              </w:rPr>
              <w:drawing>
                <wp:inline distT="0" distB="0" distL="0" distR="0" wp14:anchorId="71F44CAF" wp14:editId="442EBB1A">
                  <wp:extent cx="324000" cy="3240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5EED9BD3" w14:textId="77777777">
        <w:trPr>
          <w:jc w:val="center"/>
        </w:trPr>
        <w:tc>
          <w:tcPr>
            <w:tcW w:w="3118" w:type="dxa"/>
            <w:tcMar>
              <w:top w:w="80" w:type="dxa"/>
              <w:left w:w="90" w:type="dxa"/>
              <w:bottom w:w="80" w:type="dxa"/>
              <w:right w:w="90" w:type="dxa"/>
            </w:tcMar>
            <w:vAlign w:val="center"/>
          </w:tcPr>
          <w:p w14:paraId="05468150" w14:textId="77777777" w:rsidR="00E14E64" w:rsidRDefault="00000000">
            <w:pPr>
              <w:spacing w:after="40" w:line="259" w:lineRule="auto"/>
              <w:jc w:val="both"/>
            </w:pPr>
            <w:r>
              <w:rPr>
                <w:sz w:val="18"/>
              </w:rPr>
              <w:t>Otoprotettori (inserti auricolari con archetto, tappi o cuffie antirumore)</w:t>
            </w:r>
          </w:p>
        </w:tc>
        <w:tc>
          <w:tcPr>
            <w:tcW w:w="4819" w:type="dxa"/>
            <w:tcMar>
              <w:top w:w="80" w:type="dxa"/>
              <w:left w:w="90" w:type="dxa"/>
              <w:bottom w:w="80" w:type="dxa"/>
              <w:right w:w="90" w:type="dxa"/>
            </w:tcMar>
            <w:vAlign w:val="center"/>
          </w:tcPr>
          <w:p w14:paraId="7CDB98C6"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0F80E569" w14:textId="77777777" w:rsidR="00E14E64" w:rsidRDefault="00000000">
            <w:pPr>
              <w:jc w:val="center"/>
            </w:pPr>
            <w:r>
              <w:rPr>
                <w:noProof/>
              </w:rPr>
              <w:drawing>
                <wp:inline distT="0" distB="0" distL="0" distR="0" wp14:anchorId="4FCCB314" wp14:editId="7AFEEFE9">
                  <wp:extent cx="324000" cy="3240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6ca5b3851edaee7.png"/>
                          <pic:cNvPicPr/>
                        </pic:nvPicPr>
                        <pic:blipFill>
                          <a:blip r:embed="rId24"/>
                          <a:stretch>
                            <a:fillRect/>
                          </a:stretch>
                        </pic:blipFill>
                        <pic:spPr>
                          <a:xfrm>
                            <a:off x="0" y="0"/>
                            <a:ext cx="324000" cy="324000"/>
                          </a:xfrm>
                          <a:prstGeom prst="rect">
                            <a:avLst/>
                          </a:prstGeom>
                        </pic:spPr>
                      </pic:pic>
                    </a:graphicData>
                  </a:graphic>
                </wp:inline>
              </w:drawing>
            </w:r>
          </w:p>
        </w:tc>
      </w:tr>
      <w:tr w:rsidR="00E14E64" w14:paraId="5F1E91E4" w14:textId="77777777">
        <w:trPr>
          <w:jc w:val="center"/>
        </w:trPr>
        <w:tc>
          <w:tcPr>
            <w:tcW w:w="3118" w:type="dxa"/>
            <w:tcMar>
              <w:top w:w="80" w:type="dxa"/>
              <w:left w:w="90" w:type="dxa"/>
              <w:bottom w:w="80" w:type="dxa"/>
              <w:right w:w="90" w:type="dxa"/>
            </w:tcMar>
            <w:vAlign w:val="center"/>
          </w:tcPr>
          <w:p w14:paraId="5C7FCDB6"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2E0393B6"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5A4689BA" w14:textId="77777777" w:rsidR="00E14E64" w:rsidRDefault="00000000">
            <w:pPr>
              <w:jc w:val="center"/>
            </w:pPr>
            <w:r>
              <w:rPr>
                <w:noProof/>
              </w:rPr>
              <w:drawing>
                <wp:inline distT="0" distB="0" distL="0" distR="0" wp14:anchorId="2146C232" wp14:editId="3294B814">
                  <wp:extent cx="324000" cy="3240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22107D5D" w14:textId="77777777">
        <w:trPr>
          <w:jc w:val="center"/>
        </w:trPr>
        <w:tc>
          <w:tcPr>
            <w:tcW w:w="3118" w:type="dxa"/>
            <w:tcMar>
              <w:top w:w="80" w:type="dxa"/>
              <w:left w:w="90" w:type="dxa"/>
              <w:bottom w:w="80" w:type="dxa"/>
              <w:right w:w="90" w:type="dxa"/>
            </w:tcMar>
            <w:vAlign w:val="center"/>
          </w:tcPr>
          <w:p w14:paraId="32CFB231" w14:textId="77777777" w:rsidR="00E14E64" w:rsidRDefault="00000000">
            <w:pPr>
              <w:spacing w:after="40" w:line="259" w:lineRule="auto"/>
              <w:jc w:val="both"/>
            </w:pPr>
            <w:r>
              <w:rPr>
                <w:sz w:val="18"/>
              </w:rPr>
              <w:t>Occhiali di protezione con ripari laterali</w:t>
            </w:r>
          </w:p>
        </w:tc>
        <w:tc>
          <w:tcPr>
            <w:tcW w:w="4819" w:type="dxa"/>
            <w:tcMar>
              <w:top w:w="80" w:type="dxa"/>
              <w:left w:w="90" w:type="dxa"/>
              <w:bottom w:w="80" w:type="dxa"/>
              <w:right w:w="90" w:type="dxa"/>
            </w:tcMar>
            <w:vAlign w:val="center"/>
          </w:tcPr>
          <w:p w14:paraId="64F3DDE3"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7A94305E" w14:textId="77777777" w:rsidR="00E14E64" w:rsidRDefault="00000000">
            <w:pPr>
              <w:jc w:val="center"/>
            </w:pPr>
            <w:r>
              <w:rPr>
                <w:noProof/>
              </w:rPr>
              <w:drawing>
                <wp:inline distT="0" distB="0" distL="0" distR="0" wp14:anchorId="0E66AEC9" wp14:editId="144C0E7E">
                  <wp:extent cx="324000" cy="3240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r w:rsidR="00E14E64" w14:paraId="660D4FD6" w14:textId="77777777">
        <w:trPr>
          <w:jc w:val="center"/>
        </w:trPr>
        <w:tc>
          <w:tcPr>
            <w:tcW w:w="3118" w:type="dxa"/>
            <w:tcMar>
              <w:top w:w="80" w:type="dxa"/>
              <w:left w:w="90" w:type="dxa"/>
              <w:bottom w:w="80" w:type="dxa"/>
              <w:right w:w="90" w:type="dxa"/>
            </w:tcMar>
            <w:vAlign w:val="center"/>
          </w:tcPr>
          <w:p w14:paraId="6DA60BF5" w14:textId="77777777" w:rsidR="00E14E64" w:rsidRDefault="00000000">
            <w:pPr>
              <w:spacing w:after="40" w:line="259" w:lineRule="auto"/>
              <w:jc w:val="both"/>
            </w:pPr>
            <w:r>
              <w:rPr>
                <w:sz w:val="18"/>
              </w:rPr>
              <w:t>Respiratore pieno facciale con filtro P1</w:t>
            </w:r>
          </w:p>
        </w:tc>
        <w:tc>
          <w:tcPr>
            <w:tcW w:w="4819" w:type="dxa"/>
            <w:tcMar>
              <w:top w:w="80" w:type="dxa"/>
              <w:left w:w="90" w:type="dxa"/>
              <w:bottom w:w="80" w:type="dxa"/>
              <w:right w:w="90" w:type="dxa"/>
            </w:tcMar>
            <w:vAlign w:val="center"/>
          </w:tcPr>
          <w:p w14:paraId="1625B888" w14:textId="77777777" w:rsidR="00E14E64" w:rsidRDefault="00000000">
            <w:pPr>
              <w:spacing w:after="40" w:line="259" w:lineRule="auto"/>
              <w:jc w:val="both"/>
            </w:pPr>
            <w:r>
              <w:rPr>
                <w:sz w:val="18"/>
              </w:rPr>
              <w:t>Durante le operazioni con presenza di polveri.</w:t>
            </w:r>
          </w:p>
        </w:tc>
        <w:tc>
          <w:tcPr>
            <w:tcW w:w="1587" w:type="dxa"/>
            <w:tcMar>
              <w:top w:w="80" w:type="dxa"/>
              <w:left w:w="90" w:type="dxa"/>
              <w:bottom w:w="80" w:type="dxa"/>
              <w:right w:w="90" w:type="dxa"/>
            </w:tcMar>
            <w:vAlign w:val="center"/>
          </w:tcPr>
          <w:p w14:paraId="4024FD11" w14:textId="77777777" w:rsidR="00E14E64" w:rsidRDefault="00000000">
            <w:pPr>
              <w:jc w:val="center"/>
            </w:pPr>
            <w:r>
              <w:rPr>
                <w:noProof/>
              </w:rPr>
              <w:drawing>
                <wp:inline distT="0" distB="0" distL="0" distR="0" wp14:anchorId="44D4B776" wp14:editId="2F8F12D8">
                  <wp:extent cx="324000" cy="3240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r w:rsidR="00E14E64" w14:paraId="5765AE05" w14:textId="77777777">
        <w:trPr>
          <w:jc w:val="center"/>
        </w:trPr>
        <w:tc>
          <w:tcPr>
            <w:tcW w:w="3118" w:type="dxa"/>
            <w:tcMar>
              <w:top w:w="80" w:type="dxa"/>
              <w:left w:w="90" w:type="dxa"/>
              <w:bottom w:w="80" w:type="dxa"/>
              <w:right w:w="90" w:type="dxa"/>
            </w:tcMar>
            <w:vAlign w:val="center"/>
          </w:tcPr>
          <w:p w14:paraId="27BCBCB4" w14:textId="77777777" w:rsidR="00E14E64" w:rsidRDefault="00000000">
            <w:pPr>
              <w:spacing w:after="40" w:line="259" w:lineRule="auto"/>
              <w:jc w:val="both"/>
            </w:pPr>
            <w:r>
              <w:rPr>
                <w:sz w:val="18"/>
              </w:rPr>
              <w:t>Respiratore pieno facciale con filtro almeno P2</w:t>
            </w:r>
          </w:p>
        </w:tc>
        <w:tc>
          <w:tcPr>
            <w:tcW w:w="4819" w:type="dxa"/>
            <w:tcMar>
              <w:top w:w="80" w:type="dxa"/>
              <w:left w:w="90" w:type="dxa"/>
              <w:bottom w:w="80" w:type="dxa"/>
              <w:right w:w="90" w:type="dxa"/>
            </w:tcMar>
            <w:vAlign w:val="center"/>
          </w:tcPr>
          <w:p w14:paraId="0EA017D1" w14:textId="77777777" w:rsidR="00E14E64" w:rsidRDefault="00000000">
            <w:pPr>
              <w:spacing w:after="40" w:line="259" w:lineRule="auto"/>
              <w:jc w:val="both"/>
            </w:pPr>
            <w:r>
              <w:rPr>
                <w:sz w:val="18"/>
              </w:rPr>
              <w:t>Durante le operazioni di smerigliatura con presenza di polveri potenzialmente dannose (es. sverniciatura metalli).</w:t>
            </w:r>
          </w:p>
        </w:tc>
        <w:tc>
          <w:tcPr>
            <w:tcW w:w="1587" w:type="dxa"/>
            <w:tcMar>
              <w:top w:w="80" w:type="dxa"/>
              <w:left w:w="90" w:type="dxa"/>
              <w:bottom w:w="80" w:type="dxa"/>
              <w:right w:w="90" w:type="dxa"/>
            </w:tcMar>
            <w:vAlign w:val="center"/>
          </w:tcPr>
          <w:p w14:paraId="2EBE58E9" w14:textId="77777777" w:rsidR="00E14E64" w:rsidRDefault="00000000">
            <w:pPr>
              <w:jc w:val="center"/>
            </w:pPr>
            <w:r>
              <w:rPr>
                <w:i/>
                <w:sz w:val="20"/>
              </w:rPr>
              <w:t>—</w:t>
            </w:r>
          </w:p>
        </w:tc>
      </w:tr>
    </w:tbl>
    <w:p w14:paraId="72D1EBAD" w14:textId="77777777" w:rsidR="00E14E64" w:rsidRDefault="00000000">
      <w:pPr>
        <w:spacing w:before="80" w:after="0" w:line="240" w:lineRule="auto"/>
      </w:pPr>
      <w:r>
        <w:rPr>
          <w:sz w:val="4"/>
        </w:rPr>
        <w:t xml:space="preserve"> </w:t>
      </w:r>
    </w:p>
    <w:p w14:paraId="7A4B4155" w14:textId="77777777" w:rsidR="00E14E64" w:rsidRDefault="00000000">
      <w:r>
        <w:br w:type="page"/>
      </w:r>
    </w:p>
    <w:p w14:paraId="341652E4" w14:textId="77777777" w:rsidR="00E14E64" w:rsidRDefault="00000000">
      <w:pPr>
        <w:pStyle w:val="Titolo2"/>
        <w:spacing w:before="0" w:after="60" w:line="240" w:lineRule="auto"/>
      </w:pPr>
      <w:r>
        <w:rPr>
          <w:rFonts w:ascii="Calibri" w:hAnsi="Calibri"/>
          <w:sz w:val="27"/>
        </w:rPr>
        <w:t>PRO AL015 — UTILIZZO IN SICUREZZA DEL TRAPANO RADIALE E A COLONNA</w:t>
      </w:r>
    </w:p>
    <w:p w14:paraId="5776B5CA" w14:textId="77777777" w:rsidR="00E14E64" w:rsidRDefault="00000000">
      <w:pPr>
        <w:spacing w:after="120" w:line="240" w:lineRule="auto"/>
      </w:pPr>
      <w:r>
        <w:rPr>
          <w:i/>
          <w:color w:val="5A8F61"/>
          <w:sz w:val="18"/>
        </w:rPr>
        <w:t>Procedura 16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70EDD99F" w14:textId="77777777">
        <w:trPr>
          <w:jc w:val="center"/>
        </w:trPr>
        <w:tc>
          <w:tcPr>
            <w:tcW w:w="2381" w:type="dxa"/>
            <w:shd w:val="clear" w:color="auto" w:fill="EAF3EA"/>
            <w:tcMar>
              <w:top w:w="80" w:type="dxa"/>
              <w:left w:w="110" w:type="dxa"/>
              <w:bottom w:w="80" w:type="dxa"/>
              <w:right w:w="110" w:type="dxa"/>
            </w:tcMar>
          </w:tcPr>
          <w:p w14:paraId="0028F2BC" w14:textId="77777777" w:rsidR="00E14E64" w:rsidRDefault="00000000">
            <w:r>
              <w:rPr>
                <w:b/>
                <w:color w:val="2F6B3F"/>
                <w:sz w:val="18"/>
              </w:rPr>
              <w:t>Codice</w:t>
            </w:r>
          </w:p>
        </w:tc>
        <w:tc>
          <w:tcPr>
            <w:tcW w:w="7144" w:type="dxa"/>
            <w:tcMar>
              <w:top w:w="80" w:type="dxa"/>
              <w:left w:w="110" w:type="dxa"/>
              <w:bottom w:w="80" w:type="dxa"/>
              <w:right w:w="110" w:type="dxa"/>
            </w:tcMar>
          </w:tcPr>
          <w:p w14:paraId="3DF4BC70" w14:textId="77777777" w:rsidR="00E14E64" w:rsidRDefault="00000000">
            <w:pPr>
              <w:spacing w:after="40" w:line="259" w:lineRule="auto"/>
            </w:pPr>
            <w:r>
              <w:rPr>
                <w:b/>
                <w:sz w:val="18"/>
              </w:rPr>
              <w:t>PRO AL015</w:t>
            </w:r>
          </w:p>
        </w:tc>
      </w:tr>
      <w:tr w:rsidR="00E14E64" w14:paraId="77183E9D" w14:textId="77777777">
        <w:trPr>
          <w:jc w:val="center"/>
        </w:trPr>
        <w:tc>
          <w:tcPr>
            <w:tcW w:w="2381" w:type="dxa"/>
            <w:shd w:val="clear" w:color="auto" w:fill="EAF3EA"/>
            <w:tcMar>
              <w:top w:w="80" w:type="dxa"/>
              <w:left w:w="110" w:type="dxa"/>
              <w:bottom w:w="80" w:type="dxa"/>
              <w:right w:w="110" w:type="dxa"/>
            </w:tcMar>
          </w:tcPr>
          <w:p w14:paraId="6FC2952E" w14:textId="77777777" w:rsidR="00E14E64" w:rsidRDefault="00000000">
            <w:r>
              <w:rPr>
                <w:b/>
                <w:color w:val="2F6B3F"/>
                <w:sz w:val="18"/>
              </w:rPr>
              <w:t>Titolo</w:t>
            </w:r>
          </w:p>
        </w:tc>
        <w:tc>
          <w:tcPr>
            <w:tcW w:w="7144" w:type="dxa"/>
            <w:tcMar>
              <w:top w:w="80" w:type="dxa"/>
              <w:left w:w="110" w:type="dxa"/>
              <w:bottom w:w="80" w:type="dxa"/>
              <w:right w:w="110" w:type="dxa"/>
            </w:tcMar>
          </w:tcPr>
          <w:p w14:paraId="16E1FF9F" w14:textId="77777777" w:rsidR="00E14E64" w:rsidRDefault="00000000">
            <w:pPr>
              <w:spacing w:after="40" w:line="259" w:lineRule="auto"/>
            </w:pPr>
            <w:r>
              <w:rPr>
                <w:b/>
                <w:sz w:val="18"/>
              </w:rPr>
              <w:t>UTILIZZO IN SICUREZZA DEL TRAPANO RADIALE E A COLONNA</w:t>
            </w:r>
          </w:p>
        </w:tc>
      </w:tr>
      <w:tr w:rsidR="00E14E64" w14:paraId="3807ADC3" w14:textId="77777777">
        <w:trPr>
          <w:jc w:val="center"/>
        </w:trPr>
        <w:tc>
          <w:tcPr>
            <w:tcW w:w="2381" w:type="dxa"/>
            <w:shd w:val="clear" w:color="auto" w:fill="EAF3EA"/>
            <w:tcMar>
              <w:top w:w="80" w:type="dxa"/>
              <w:left w:w="110" w:type="dxa"/>
              <w:bottom w:w="80" w:type="dxa"/>
              <w:right w:w="110" w:type="dxa"/>
            </w:tcMar>
          </w:tcPr>
          <w:p w14:paraId="782714A7" w14:textId="77777777" w:rsidR="00E14E64" w:rsidRDefault="00000000">
            <w:r>
              <w:rPr>
                <w:b/>
                <w:color w:val="2F6B3F"/>
                <w:sz w:val="18"/>
              </w:rPr>
              <w:t>Revisione</w:t>
            </w:r>
          </w:p>
        </w:tc>
        <w:tc>
          <w:tcPr>
            <w:tcW w:w="7144" w:type="dxa"/>
            <w:tcMar>
              <w:top w:w="80" w:type="dxa"/>
              <w:left w:w="110" w:type="dxa"/>
              <w:bottom w:w="80" w:type="dxa"/>
              <w:right w:w="110" w:type="dxa"/>
            </w:tcMar>
          </w:tcPr>
          <w:p w14:paraId="0E50422F" w14:textId="77777777" w:rsidR="00E14E64" w:rsidRDefault="00000000">
            <w:pPr>
              <w:spacing w:after="40" w:line="259" w:lineRule="auto"/>
              <w:jc w:val="both"/>
            </w:pPr>
            <w:r>
              <w:rPr>
                <w:sz w:val="18"/>
              </w:rPr>
              <w:t>01</w:t>
            </w:r>
          </w:p>
        </w:tc>
      </w:tr>
      <w:tr w:rsidR="00E14E64" w14:paraId="53CBE128" w14:textId="77777777">
        <w:trPr>
          <w:jc w:val="center"/>
        </w:trPr>
        <w:tc>
          <w:tcPr>
            <w:tcW w:w="2381" w:type="dxa"/>
            <w:shd w:val="clear" w:color="auto" w:fill="EAF3EA"/>
            <w:tcMar>
              <w:top w:w="80" w:type="dxa"/>
              <w:left w:w="110" w:type="dxa"/>
              <w:bottom w:w="80" w:type="dxa"/>
              <w:right w:w="110" w:type="dxa"/>
            </w:tcMar>
          </w:tcPr>
          <w:p w14:paraId="19A1DD85" w14:textId="5125EF30" w:rsidR="00E14E64" w:rsidRDefault="00000000">
            <w:r>
              <w:rPr>
                <w:b/>
                <w:color w:val="2F6B3F"/>
                <w:sz w:val="18"/>
              </w:rPr>
              <w:t xml:space="preserve">Fonte </w:t>
            </w:r>
          </w:p>
        </w:tc>
        <w:tc>
          <w:tcPr>
            <w:tcW w:w="7144" w:type="dxa"/>
            <w:tcMar>
              <w:top w:w="80" w:type="dxa"/>
              <w:left w:w="110" w:type="dxa"/>
              <w:bottom w:w="80" w:type="dxa"/>
              <w:right w:w="110" w:type="dxa"/>
            </w:tcMar>
          </w:tcPr>
          <w:p w14:paraId="71BBFC53" w14:textId="3755D25D" w:rsidR="00E14E64" w:rsidRDefault="00000000">
            <w:pPr>
              <w:spacing w:after="40" w:line="259" w:lineRule="auto"/>
              <w:jc w:val="both"/>
            </w:pPr>
            <w:r>
              <w:rPr>
                <w:sz w:val="18"/>
              </w:rPr>
              <w:t>PRO AL015 (Uso in sic. del trapano a colonna).</w:t>
            </w:r>
          </w:p>
        </w:tc>
      </w:tr>
      <w:tr w:rsidR="00E14E64" w14:paraId="6C1B87C5" w14:textId="77777777">
        <w:trPr>
          <w:jc w:val="center"/>
        </w:trPr>
        <w:tc>
          <w:tcPr>
            <w:tcW w:w="2381" w:type="dxa"/>
            <w:shd w:val="clear" w:color="auto" w:fill="EAF3EA"/>
            <w:tcMar>
              <w:top w:w="80" w:type="dxa"/>
              <w:left w:w="110" w:type="dxa"/>
              <w:bottom w:w="80" w:type="dxa"/>
              <w:right w:w="110" w:type="dxa"/>
            </w:tcMar>
          </w:tcPr>
          <w:p w14:paraId="4F898FAD" w14:textId="72741006" w:rsidR="00E14E64" w:rsidRDefault="00000000">
            <w:r>
              <w:rPr>
                <w:b/>
                <w:color w:val="2F6B3F"/>
                <w:sz w:val="18"/>
              </w:rPr>
              <w:t>Pagine  sorgente</w:t>
            </w:r>
          </w:p>
        </w:tc>
        <w:tc>
          <w:tcPr>
            <w:tcW w:w="7144" w:type="dxa"/>
            <w:tcMar>
              <w:top w:w="80" w:type="dxa"/>
              <w:left w:w="110" w:type="dxa"/>
              <w:bottom w:w="80" w:type="dxa"/>
              <w:right w:w="110" w:type="dxa"/>
            </w:tcMar>
          </w:tcPr>
          <w:p w14:paraId="6B59B903" w14:textId="77777777" w:rsidR="00E14E64" w:rsidRDefault="00000000">
            <w:pPr>
              <w:spacing w:after="40" w:line="259" w:lineRule="auto"/>
              <w:jc w:val="both"/>
            </w:pPr>
            <w:r>
              <w:rPr>
                <w:sz w:val="18"/>
              </w:rPr>
              <w:t>5</w:t>
            </w:r>
          </w:p>
        </w:tc>
      </w:tr>
      <w:tr w:rsidR="00E14E64" w14:paraId="1EEC6EE7" w14:textId="77777777">
        <w:trPr>
          <w:jc w:val="center"/>
        </w:trPr>
        <w:tc>
          <w:tcPr>
            <w:tcW w:w="2381" w:type="dxa"/>
            <w:shd w:val="clear" w:color="auto" w:fill="EAF3EA"/>
            <w:tcMar>
              <w:top w:w="80" w:type="dxa"/>
              <w:left w:w="110" w:type="dxa"/>
              <w:bottom w:w="80" w:type="dxa"/>
              <w:right w:w="110" w:type="dxa"/>
            </w:tcMar>
          </w:tcPr>
          <w:p w14:paraId="77348F1E" w14:textId="77777777" w:rsidR="00E14E64" w:rsidRDefault="00000000">
            <w:r>
              <w:rPr>
                <w:b/>
                <w:color w:val="2F6B3F"/>
                <w:sz w:val="18"/>
              </w:rPr>
              <w:t>Descrizione</w:t>
            </w:r>
          </w:p>
        </w:tc>
        <w:tc>
          <w:tcPr>
            <w:tcW w:w="7144" w:type="dxa"/>
            <w:tcMar>
              <w:top w:w="80" w:type="dxa"/>
              <w:left w:w="110" w:type="dxa"/>
              <w:bottom w:w="80" w:type="dxa"/>
              <w:right w:w="110" w:type="dxa"/>
            </w:tcMar>
          </w:tcPr>
          <w:p w14:paraId="36636A29" w14:textId="77777777" w:rsidR="00E14E64" w:rsidRDefault="00000000">
            <w:pPr>
              <w:spacing w:after="40" w:line="259" w:lineRule="auto"/>
              <w:jc w:val="both"/>
            </w:pPr>
            <w:r>
              <w:rPr>
                <w:sz w:val="18"/>
              </w:rPr>
              <w:t>L’utilizzo del trapano radiale (detto anche “a bandiera”) o a colonna per la foratura di pezzi metallici, espone l’operatore ai seguenti fattori di rischio residui e/o comportamentali:</w:t>
            </w:r>
          </w:p>
        </w:tc>
      </w:tr>
    </w:tbl>
    <w:p w14:paraId="6F675CBF"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732FB24E" w14:textId="77777777">
        <w:trPr>
          <w:jc w:val="center"/>
        </w:trPr>
        <w:tc>
          <w:tcPr>
            <w:tcW w:w="2268" w:type="dxa"/>
            <w:shd w:val="clear" w:color="auto" w:fill="2F6B3F"/>
            <w:vAlign w:val="center"/>
          </w:tcPr>
          <w:p w14:paraId="6B5DFA81" w14:textId="77777777" w:rsidR="00E14E64" w:rsidRDefault="00000000">
            <w:pPr>
              <w:jc w:val="center"/>
            </w:pPr>
            <w:r>
              <w:rPr>
                <w:b/>
                <w:color w:val="FFFFFF"/>
                <w:sz w:val="18"/>
              </w:rPr>
              <w:t>Sezione</w:t>
            </w:r>
          </w:p>
        </w:tc>
        <w:tc>
          <w:tcPr>
            <w:tcW w:w="7257" w:type="dxa"/>
            <w:shd w:val="clear" w:color="auto" w:fill="2F6B3F"/>
            <w:vAlign w:val="center"/>
          </w:tcPr>
          <w:p w14:paraId="0F600F18" w14:textId="77777777" w:rsidR="00E14E64" w:rsidRDefault="00000000">
            <w:pPr>
              <w:jc w:val="center"/>
            </w:pPr>
            <w:r>
              <w:rPr>
                <w:b/>
                <w:color w:val="FFFFFF"/>
                <w:sz w:val="18"/>
              </w:rPr>
              <w:t>Contenuto</w:t>
            </w:r>
          </w:p>
        </w:tc>
      </w:tr>
      <w:tr w:rsidR="00E14E64" w14:paraId="743D01F5" w14:textId="77777777">
        <w:trPr>
          <w:jc w:val="center"/>
        </w:trPr>
        <w:tc>
          <w:tcPr>
            <w:tcW w:w="2268" w:type="dxa"/>
            <w:shd w:val="clear" w:color="auto" w:fill="F3F3F3"/>
            <w:tcMar>
              <w:top w:w="80" w:type="dxa"/>
              <w:left w:w="100" w:type="dxa"/>
              <w:bottom w:w="80" w:type="dxa"/>
              <w:right w:w="100" w:type="dxa"/>
            </w:tcMar>
          </w:tcPr>
          <w:p w14:paraId="07D84915" w14:textId="77777777" w:rsidR="00E14E64" w:rsidRDefault="00000000">
            <w:r>
              <w:rPr>
                <w:b/>
                <w:color w:val="2F6B3F"/>
                <w:sz w:val="18"/>
              </w:rPr>
              <w:t>SCOPO</w:t>
            </w:r>
          </w:p>
        </w:tc>
        <w:tc>
          <w:tcPr>
            <w:tcW w:w="7257" w:type="dxa"/>
            <w:tcMar>
              <w:top w:w="80" w:type="dxa"/>
              <w:left w:w="100" w:type="dxa"/>
              <w:bottom w:w="80" w:type="dxa"/>
              <w:right w:w="100" w:type="dxa"/>
            </w:tcMar>
          </w:tcPr>
          <w:p w14:paraId="0F787017" w14:textId="77777777" w:rsidR="00E14E64" w:rsidRDefault="00000000">
            <w:pPr>
              <w:spacing w:after="40" w:line="259" w:lineRule="auto"/>
              <w:jc w:val="both"/>
            </w:pPr>
            <w:r>
              <w:rPr>
                <w:sz w:val="18"/>
              </w:rPr>
              <w:t>L’utilizzo del trapano radiale (detto anche “a bandiera”) o a colonna per la foratura di pezzi metallici, espone l’operatore ai seguenti fattori di rischio residui e/o comportamentali:</w:t>
            </w:r>
          </w:p>
          <w:p w14:paraId="1A70E472" w14:textId="77777777" w:rsidR="00E14E64" w:rsidRDefault="00000000">
            <w:pPr>
              <w:spacing w:after="40" w:line="259" w:lineRule="auto"/>
            </w:pPr>
            <w:r>
              <w:rPr>
                <w:sz w:val="18"/>
              </w:rPr>
              <w:t>1. ferite lacero contuse a seguito del contatto accidentale con l’utensile o col mandrino in rotazione;</w:t>
            </w:r>
          </w:p>
          <w:p w14:paraId="77F8A4D4" w14:textId="77777777" w:rsidR="00E14E64" w:rsidRDefault="00000000">
            <w:pPr>
              <w:spacing w:after="40" w:line="259" w:lineRule="auto"/>
            </w:pPr>
            <w:r>
              <w:rPr>
                <w:sz w:val="18"/>
              </w:rPr>
              <w:t>2. convogliamento di vestiario in caso di contatti accidentali con i trucioli metallici durante la foratura del pezzo;</w:t>
            </w:r>
          </w:p>
          <w:p w14:paraId="18D85ACB" w14:textId="77777777" w:rsidR="00E14E64" w:rsidRDefault="00000000">
            <w:pPr>
              <w:spacing w:after="40" w:line="259" w:lineRule="auto"/>
            </w:pPr>
            <w:r>
              <w:rPr>
                <w:sz w:val="18"/>
              </w:rPr>
              <w:t>3. contusioni agli arti superiori nel caso di foratura di pezzi non adeguatamente fissati in morsa;</w:t>
            </w:r>
          </w:p>
          <w:p w14:paraId="3F1FE84D" w14:textId="77777777" w:rsidR="00E14E64" w:rsidRDefault="00000000">
            <w:pPr>
              <w:spacing w:after="40" w:line="259" w:lineRule="auto"/>
            </w:pPr>
            <w:r>
              <w:rPr>
                <w:sz w:val="18"/>
              </w:rPr>
              <w:t>4. proiezione di trucioli metallici in caso di pulizia della macchina mediante l’aria compressa;</w:t>
            </w:r>
          </w:p>
          <w:p w14:paraId="461FA18C" w14:textId="77777777" w:rsidR="00E14E64" w:rsidRDefault="00000000">
            <w:pPr>
              <w:spacing w:after="40" w:line="259" w:lineRule="auto"/>
            </w:pPr>
            <w:r>
              <w:rPr>
                <w:sz w:val="18"/>
              </w:rPr>
              <w:t>5. contatti accidentali con oli lubrorefrigeranti;</w:t>
            </w:r>
          </w:p>
          <w:p w14:paraId="46854DF4" w14:textId="77777777" w:rsidR="00E14E64" w:rsidRDefault="00000000">
            <w:pPr>
              <w:spacing w:after="40" w:line="259" w:lineRule="auto"/>
            </w:pPr>
            <w:r>
              <w:rPr>
                <w:sz w:val="18"/>
              </w:rPr>
              <w:t>6. esposizione al rumore.</w:t>
            </w:r>
          </w:p>
          <w:p w14:paraId="030C582B"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procedura, ad integrazione delle conoscenze già acquisite per esperienza lavorativa e per le informazioni sulla sicurezza indicate dai costruttori nei manuali d’uso e manutenzione dei trapani.</w:t>
            </w:r>
          </w:p>
          <w:p w14:paraId="0B9F2AE3" w14:textId="77777777" w:rsidR="00E14E64" w:rsidRDefault="00000000">
            <w:pPr>
              <w:spacing w:after="40" w:line="259" w:lineRule="auto"/>
              <w:jc w:val="both"/>
            </w:pPr>
            <w:r>
              <w:rPr>
                <w:sz w:val="18"/>
              </w:rPr>
              <w:t>Trapano radiale Trapano a colonna</w:t>
            </w:r>
          </w:p>
        </w:tc>
      </w:tr>
      <w:tr w:rsidR="00E14E64" w14:paraId="771E9FCD" w14:textId="77777777">
        <w:trPr>
          <w:jc w:val="center"/>
        </w:trPr>
        <w:tc>
          <w:tcPr>
            <w:tcW w:w="2268" w:type="dxa"/>
            <w:shd w:val="clear" w:color="auto" w:fill="F3F3F3"/>
            <w:tcMar>
              <w:top w:w="80" w:type="dxa"/>
              <w:left w:w="100" w:type="dxa"/>
              <w:bottom w:w="80" w:type="dxa"/>
              <w:right w:w="100" w:type="dxa"/>
            </w:tcMar>
          </w:tcPr>
          <w:p w14:paraId="63810D60"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68EB16D5" w14:textId="77777777" w:rsidR="00E14E64" w:rsidRDefault="00000000">
            <w:pPr>
              <w:spacing w:after="40" w:line="259" w:lineRule="auto"/>
              <w:jc w:val="both"/>
            </w:pPr>
            <w:r>
              <w:rPr>
                <w:sz w:val="18"/>
              </w:rPr>
              <w:t>Fase di verifica</w:t>
            </w:r>
          </w:p>
          <w:p w14:paraId="1DD7C5FE" w14:textId="77777777" w:rsidR="00E14E64" w:rsidRDefault="00000000">
            <w:pPr>
              <w:spacing w:after="40" w:line="259" w:lineRule="auto"/>
            </w:pPr>
            <w:r>
              <w:rPr>
                <w:b/>
                <w:sz w:val="18"/>
              </w:rPr>
              <w:t>Verificare:</w:t>
            </w:r>
          </w:p>
          <w:p w14:paraId="79D3683A" w14:textId="77777777" w:rsidR="00E14E64" w:rsidRDefault="00000000">
            <w:pPr>
              <w:spacing w:after="40" w:line="259" w:lineRule="auto"/>
            </w:pPr>
            <w:r>
              <w:rPr>
                <w:sz w:val="18"/>
              </w:rPr>
              <w:t>1. che siano installati e correttamente regolati i dispositivi di sicurezza previsti (il riparo fisso/interbloccato, regolabile in altezza, per l’utensile ed il mandrino ed il riparo fisso/interbloccato per la scatola variatore di giri, ecc.):</w:t>
            </w:r>
          </w:p>
          <w:p w14:paraId="3E5279CC" w14:textId="77777777" w:rsidR="00E14E64" w:rsidRDefault="00000000">
            <w:pPr>
              <w:spacing w:after="40" w:line="259" w:lineRule="auto"/>
              <w:jc w:val="both"/>
            </w:pPr>
            <w:r>
              <w:rPr>
                <w:sz w:val="18"/>
              </w:rPr>
              <w:t>Fase di utilizzo</w:t>
            </w:r>
          </w:p>
          <w:p w14:paraId="7D176358" w14:textId="77777777" w:rsidR="00E14E64" w:rsidRDefault="00000000">
            <w:pPr>
              <w:spacing w:after="40" w:line="259" w:lineRule="auto"/>
            </w:pPr>
            <w:r>
              <w:rPr>
                <w:sz w:val="18"/>
              </w:rPr>
              <w:t>1. Indossare i D.P.I. previsti;</w:t>
            </w:r>
          </w:p>
          <w:p w14:paraId="054B17D1" w14:textId="77777777" w:rsidR="00E14E64" w:rsidRDefault="00000000">
            <w:pPr>
              <w:spacing w:after="40" w:line="259" w:lineRule="auto"/>
            </w:pPr>
            <w:r>
              <w:rPr>
                <w:sz w:val="18"/>
              </w:rPr>
              <w:t>2. fissare saldamente il pezzo da forare, mediante l’apposita morsa manuale di serraggio oppure tramite staffe;</w:t>
            </w:r>
          </w:p>
          <w:p w14:paraId="2CDD4F52" w14:textId="77777777" w:rsidR="00E14E64" w:rsidRDefault="00000000">
            <w:pPr>
              <w:spacing w:after="40" w:line="259" w:lineRule="auto"/>
            </w:pPr>
            <w:r>
              <w:rPr>
                <w:sz w:val="18"/>
              </w:rPr>
              <w:t>3. non effettuare operazioni di foratura trattenendo manualmente il pezzo, anche se di piccole dimensioni;</w:t>
            </w:r>
          </w:p>
          <w:p w14:paraId="4138BE94" w14:textId="77777777" w:rsidR="00E14E64" w:rsidRDefault="00000000">
            <w:pPr>
              <w:spacing w:after="40" w:line="259" w:lineRule="auto"/>
            </w:pPr>
            <w:r>
              <w:rPr>
                <w:sz w:val="18"/>
              </w:rPr>
              <w:t>4. regolare l’altezza di lavoro, posizionare lo schermo di protezione dell’utensile e del mandrino e regolarne l’altezza in relazione alle dimensioni del pezzo da forare;</w:t>
            </w:r>
          </w:p>
          <w:p w14:paraId="38F3F9AD" w14:textId="77777777" w:rsidR="00E14E64" w:rsidRDefault="00000000">
            <w:pPr>
              <w:spacing w:after="40" w:line="259" w:lineRule="auto"/>
            </w:pPr>
            <w:r>
              <w:rPr>
                <w:sz w:val="18"/>
              </w:rPr>
              <w:t>5. non rimuovere per nessun motivo i dispositivi di protezione presenti</w:t>
            </w:r>
          </w:p>
          <w:p w14:paraId="02BE2763" w14:textId="77777777" w:rsidR="00E14E64" w:rsidRDefault="00000000">
            <w:pPr>
              <w:spacing w:after="40" w:line="259" w:lineRule="auto"/>
            </w:pPr>
            <w:r>
              <w:rPr>
                <w:sz w:val="18"/>
              </w:rPr>
              <w:t>6. nel caso di lavorazioni particolari che risultano impossibili con le protezioni installate, rivolgersi al preposto per le istruzioni al riguardo;</w:t>
            </w:r>
          </w:p>
          <w:p w14:paraId="53F9A3A8" w14:textId="77777777" w:rsidR="00E14E64" w:rsidRDefault="00000000">
            <w:pPr>
              <w:spacing w:after="40" w:line="259" w:lineRule="auto"/>
            </w:pPr>
            <w:r>
              <w:rPr>
                <w:sz w:val="18"/>
              </w:rPr>
              <w:t>7. accendere la macchina tramite l’interruttore generale di bordo e procedere alla foratura del pezzo, secondo le modalità operative previste. Durante la lavorazione non abbandonare mai la postazione di lavoro;</w:t>
            </w:r>
          </w:p>
          <w:p w14:paraId="2B0841B2" w14:textId="77777777" w:rsidR="00E14E64" w:rsidRDefault="00000000">
            <w:pPr>
              <w:spacing w:after="40" w:line="259" w:lineRule="auto"/>
            </w:pPr>
            <w:r>
              <w:rPr>
                <w:sz w:val="18"/>
              </w:rPr>
              <w:t>8. in caso di pericolo o necessità premere il pulsante del tipo “a fungo” di colore rosso, per l’arresto della macchina nei casi d’emergenza;</w:t>
            </w:r>
          </w:p>
          <w:p w14:paraId="76CD1617" w14:textId="77777777" w:rsidR="00E14E64" w:rsidRDefault="00000000">
            <w:pPr>
              <w:spacing w:after="40" w:line="259" w:lineRule="auto"/>
            </w:pPr>
            <w:r>
              <w:rPr>
                <w:sz w:val="18"/>
              </w:rPr>
              <w:t>9. in caso d’infortunio avvisare immediatamente il preposto (addetto al primo soccorso) od un compagno e mantenere la calma nell’attesa dei soccorsi;</w:t>
            </w:r>
          </w:p>
          <w:p w14:paraId="34D554AF" w14:textId="77777777" w:rsidR="00E14E64" w:rsidRDefault="00000000">
            <w:pPr>
              <w:spacing w:after="40" w:line="259" w:lineRule="auto"/>
            </w:pPr>
            <w:r>
              <w:rPr>
                <w:sz w:val="18"/>
              </w:rPr>
              <w:t>10. alla conclusione del turno lavorativo o della lavorazione, spegnere la macchina ed ordinare la postazione di lavoro.</w:t>
            </w:r>
          </w:p>
        </w:tc>
      </w:tr>
      <w:tr w:rsidR="00E14E64" w14:paraId="118849F5" w14:textId="77777777">
        <w:trPr>
          <w:jc w:val="center"/>
        </w:trPr>
        <w:tc>
          <w:tcPr>
            <w:tcW w:w="2268" w:type="dxa"/>
            <w:shd w:val="clear" w:color="auto" w:fill="F3F3F3"/>
            <w:tcMar>
              <w:top w:w="80" w:type="dxa"/>
              <w:left w:w="100" w:type="dxa"/>
              <w:bottom w:w="80" w:type="dxa"/>
              <w:right w:w="100" w:type="dxa"/>
            </w:tcMar>
          </w:tcPr>
          <w:p w14:paraId="6CE580B1" w14:textId="77777777" w:rsidR="00E14E64" w:rsidRDefault="00000000">
            <w:r>
              <w:rPr>
                <w:b/>
                <w:color w:val="2F6B3F"/>
                <w:sz w:val="18"/>
              </w:rPr>
              <w:t>MANUTENZIONE</w:t>
            </w:r>
          </w:p>
        </w:tc>
        <w:tc>
          <w:tcPr>
            <w:tcW w:w="7257" w:type="dxa"/>
            <w:tcMar>
              <w:top w:w="80" w:type="dxa"/>
              <w:left w:w="100" w:type="dxa"/>
              <w:bottom w:w="80" w:type="dxa"/>
              <w:right w:w="100" w:type="dxa"/>
            </w:tcMar>
          </w:tcPr>
          <w:p w14:paraId="3B870501" w14:textId="77777777" w:rsidR="00E14E64" w:rsidRDefault="00000000">
            <w:pPr>
              <w:spacing w:after="40" w:line="259" w:lineRule="auto"/>
            </w:pPr>
            <w:r>
              <w:rPr>
                <w:sz w:val="18"/>
              </w:rPr>
              <w:t>1. Rispettare rigorosamente le indicazioni del costruttore (libretto d’uso e manutenzione);</w:t>
            </w:r>
          </w:p>
          <w:p w14:paraId="45D7D732" w14:textId="77777777" w:rsidR="00E14E64" w:rsidRDefault="00000000">
            <w:pPr>
              <w:spacing w:after="40" w:line="259" w:lineRule="auto"/>
            </w:pPr>
            <w:r>
              <w:rPr>
                <w:sz w:val="18"/>
              </w:rPr>
              <w:t>2. non effettuare operazioni di manutenzione e/o pulizia del trapano con organi in movimento;</w:t>
            </w:r>
          </w:p>
          <w:p w14:paraId="04677F38" w14:textId="77777777" w:rsidR="00E14E64" w:rsidRDefault="00000000">
            <w:pPr>
              <w:spacing w:after="40" w:line="259" w:lineRule="auto"/>
            </w:pPr>
            <w:r>
              <w:rPr>
                <w:sz w:val="18"/>
              </w:rPr>
              <w:t>3. la rimozione dei trucioli metallici va effettuata mediante l’uso di un apposito scopino e solo successivamente potrà essere utilizzata l’aria compressa per il soffiaggio della limatura residua (previo utilizzo degli occhiali paraschegge, in assenza di altre persone nei pressi).</w:t>
            </w:r>
          </w:p>
        </w:tc>
      </w:tr>
      <w:tr w:rsidR="00E14E64" w14:paraId="1C82C013" w14:textId="77777777">
        <w:trPr>
          <w:jc w:val="center"/>
        </w:trPr>
        <w:tc>
          <w:tcPr>
            <w:tcW w:w="2268" w:type="dxa"/>
            <w:shd w:val="clear" w:color="auto" w:fill="F3F3F3"/>
            <w:tcMar>
              <w:top w:w="80" w:type="dxa"/>
              <w:left w:w="100" w:type="dxa"/>
              <w:bottom w:w="80" w:type="dxa"/>
              <w:right w:w="100" w:type="dxa"/>
            </w:tcMar>
          </w:tcPr>
          <w:p w14:paraId="348A01D7"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2D7553AC" w14:textId="77777777" w:rsidR="00E14E64" w:rsidRDefault="00000000">
            <w:pPr>
              <w:spacing w:after="40" w:line="259" w:lineRule="auto"/>
              <w:jc w:val="both"/>
            </w:pPr>
            <w:r>
              <w:rPr>
                <w:sz w:val="18"/>
              </w:rPr>
              <w:t>Durante l’utilizzo del trapano radiale e a colonna, gli operatori preposti dovranno indossare i seguenti dispositivi di protezione individuale (D.P.I.) secondo l’informazione e la formazione ricevute, tenendo conto dei rischi da cui doversi proteggere, come genericamente specificato nella tabella seguente.</w:t>
            </w:r>
          </w:p>
          <w:p w14:paraId="0917BAAA" w14:textId="77777777" w:rsidR="00E14E64" w:rsidRDefault="00000000">
            <w:pPr>
              <w:spacing w:after="40" w:line="259" w:lineRule="auto"/>
            </w:pPr>
            <w:r>
              <w:rPr>
                <w:b/>
                <w:sz w:val="18"/>
              </w:rPr>
              <w:t>Sempre</w:t>
            </w:r>
          </w:p>
          <w:p w14:paraId="6E60C2AE" w14:textId="77777777" w:rsidR="00E14E64" w:rsidRDefault="00000000">
            <w:pPr>
              <w:spacing w:after="40" w:line="259" w:lineRule="auto"/>
            </w:pPr>
            <w:r>
              <w:rPr>
                <w:b/>
                <w:sz w:val="18"/>
              </w:rPr>
              <w:t>Scarpe</w:t>
            </w:r>
          </w:p>
          <w:p w14:paraId="11196C86" w14:textId="77777777" w:rsidR="00E14E64" w:rsidRDefault="00000000">
            <w:pPr>
              <w:spacing w:after="40" w:line="259" w:lineRule="auto"/>
              <w:jc w:val="both"/>
            </w:pPr>
            <w:r>
              <w:rPr>
                <w:sz w:val="18"/>
              </w:rPr>
              <w:t>antinfortunistiche con puntale metallico e suola antiperforazione e antisdrucciolo</w:t>
            </w:r>
          </w:p>
          <w:p w14:paraId="176505F5" w14:textId="77777777" w:rsidR="00E14E64" w:rsidRDefault="00000000">
            <w:pPr>
              <w:spacing w:after="40" w:line="259" w:lineRule="auto"/>
            </w:pPr>
            <w:r>
              <w:rPr>
                <w:b/>
                <w:sz w:val="18"/>
              </w:rPr>
              <w:t>Sempre</w:t>
            </w:r>
          </w:p>
          <w:p w14:paraId="19A2411A" w14:textId="77777777" w:rsidR="00E14E64" w:rsidRDefault="00000000">
            <w:pPr>
              <w:spacing w:after="40" w:line="259" w:lineRule="auto"/>
            </w:pPr>
            <w:r>
              <w:rPr>
                <w:b/>
                <w:sz w:val="18"/>
              </w:rPr>
              <w:t>Otoprotettori</w:t>
            </w:r>
          </w:p>
          <w:p w14:paraId="00A845A9" w14:textId="77777777" w:rsidR="00E14E64" w:rsidRDefault="00000000">
            <w:pPr>
              <w:spacing w:after="40" w:line="259" w:lineRule="auto"/>
              <w:jc w:val="both"/>
            </w:pPr>
            <w:r>
              <w:rPr>
                <w:sz w:val="18"/>
              </w:rPr>
              <w:t>(inserti auricolari con archetto, tappi o cuffie antirumore) Se previsto dall’indagine fonometrica</w:t>
            </w:r>
          </w:p>
          <w:p w14:paraId="5285153F" w14:textId="77777777" w:rsidR="00E14E64" w:rsidRDefault="00000000">
            <w:pPr>
              <w:spacing w:after="40" w:line="259" w:lineRule="auto"/>
            </w:pPr>
            <w:r>
              <w:rPr>
                <w:b/>
                <w:sz w:val="18"/>
              </w:rPr>
              <w:t>Importante</w:t>
            </w:r>
          </w:p>
          <w:p w14:paraId="568CFC36" w14:textId="77777777" w:rsidR="00E14E64" w:rsidRDefault="00000000">
            <w:pPr>
              <w:spacing w:after="40" w:line="259" w:lineRule="auto"/>
              <w:jc w:val="both"/>
            </w:pPr>
            <w:r>
              <w:rPr>
                <w:sz w:val="18"/>
              </w:rPr>
              <w:t>E' bene che i lavoratori interessati all'uso dell'attrezzatura indossino indumenti aderenti al corpo, evitando assolutamente abiti con parti sciolte o svolazzanti come ad esempio sciarpe, cinturini slacciati, anelli o bracciali; se le maniche non sono corte, vanno tenute allacciate ben strettamente al polso.</w:t>
            </w:r>
          </w:p>
          <w:p w14:paraId="79B47F40" w14:textId="77777777" w:rsidR="00E14E64" w:rsidRDefault="00000000">
            <w:pPr>
              <w:spacing w:after="40" w:line="259" w:lineRule="auto"/>
              <w:jc w:val="both"/>
            </w:pPr>
            <w:r>
              <w:rPr>
                <w:sz w:val="18"/>
              </w:rPr>
              <w:t>Tabella D.P.I. riportata di seguito.</w:t>
            </w:r>
          </w:p>
        </w:tc>
      </w:tr>
      <w:tr w:rsidR="00E14E64" w14:paraId="3561EB10" w14:textId="77777777">
        <w:trPr>
          <w:jc w:val="center"/>
        </w:trPr>
        <w:tc>
          <w:tcPr>
            <w:tcW w:w="2268" w:type="dxa"/>
            <w:shd w:val="clear" w:color="auto" w:fill="F3F3F3"/>
            <w:tcMar>
              <w:top w:w="80" w:type="dxa"/>
              <w:left w:w="100" w:type="dxa"/>
              <w:bottom w:w="80" w:type="dxa"/>
              <w:right w:w="100" w:type="dxa"/>
            </w:tcMar>
          </w:tcPr>
          <w:p w14:paraId="5F0F5C43"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6B535B7E" w14:textId="77777777" w:rsidR="00E14E64" w:rsidRDefault="00000000">
            <w:pPr>
              <w:spacing w:after="40" w:line="259" w:lineRule="auto"/>
            </w:pPr>
            <w:r>
              <w:rPr>
                <w:b/>
                <w:sz w:val="18"/>
              </w:rPr>
              <w:t>NOME RICEVENTE</w:t>
            </w:r>
          </w:p>
          <w:p w14:paraId="77E9D2DA" w14:textId="77777777" w:rsidR="00E14E64" w:rsidRDefault="00000000">
            <w:pPr>
              <w:spacing w:after="40" w:line="259" w:lineRule="auto"/>
            </w:pPr>
            <w:r>
              <w:rPr>
                <w:b/>
                <w:sz w:val="18"/>
              </w:rPr>
              <w:t>CONSEGNATA IL</w:t>
            </w:r>
          </w:p>
          <w:p w14:paraId="604AEC8E" w14:textId="77777777" w:rsidR="00E14E64" w:rsidRDefault="00000000">
            <w:pPr>
              <w:spacing w:after="40" w:line="259" w:lineRule="auto"/>
            </w:pPr>
            <w:r>
              <w:rPr>
                <w:b/>
                <w:sz w:val="18"/>
              </w:rPr>
              <w:t>FIRMA RICEVENTE</w:t>
            </w:r>
          </w:p>
        </w:tc>
      </w:tr>
    </w:tbl>
    <w:p w14:paraId="088398BC" w14:textId="77777777" w:rsidR="00E14E64" w:rsidRDefault="00E14E64">
      <w:pPr>
        <w:spacing w:before="80" w:after="0" w:line="240" w:lineRule="auto"/>
      </w:pPr>
    </w:p>
    <w:p w14:paraId="3B87288F"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4CABD400" w14:textId="77777777">
        <w:trPr>
          <w:jc w:val="center"/>
        </w:trPr>
        <w:tc>
          <w:tcPr>
            <w:tcW w:w="3118" w:type="dxa"/>
            <w:shd w:val="clear" w:color="auto" w:fill="2F6B3F"/>
            <w:vAlign w:val="center"/>
          </w:tcPr>
          <w:p w14:paraId="4B2BBBA2" w14:textId="77777777" w:rsidR="00E14E64" w:rsidRDefault="00000000">
            <w:pPr>
              <w:jc w:val="center"/>
            </w:pPr>
            <w:r>
              <w:rPr>
                <w:b/>
                <w:color w:val="FFFFFF"/>
                <w:sz w:val="18"/>
              </w:rPr>
              <w:t>Tipologia di D.P.I.</w:t>
            </w:r>
          </w:p>
        </w:tc>
        <w:tc>
          <w:tcPr>
            <w:tcW w:w="4819" w:type="dxa"/>
            <w:shd w:val="clear" w:color="auto" w:fill="2F6B3F"/>
            <w:vAlign w:val="center"/>
          </w:tcPr>
          <w:p w14:paraId="67CA0CD7" w14:textId="77777777" w:rsidR="00E14E64" w:rsidRDefault="00000000">
            <w:pPr>
              <w:jc w:val="center"/>
            </w:pPr>
            <w:r>
              <w:rPr>
                <w:b/>
                <w:color w:val="FFFFFF"/>
                <w:sz w:val="18"/>
              </w:rPr>
              <w:t>Quando</w:t>
            </w:r>
          </w:p>
        </w:tc>
        <w:tc>
          <w:tcPr>
            <w:tcW w:w="1587" w:type="dxa"/>
            <w:shd w:val="clear" w:color="auto" w:fill="2F6B3F"/>
            <w:vAlign w:val="center"/>
          </w:tcPr>
          <w:p w14:paraId="4D5B8FE3" w14:textId="77777777" w:rsidR="00E14E64" w:rsidRDefault="00000000">
            <w:pPr>
              <w:jc w:val="center"/>
            </w:pPr>
            <w:r>
              <w:rPr>
                <w:b/>
                <w:color w:val="FFFFFF"/>
                <w:sz w:val="18"/>
              </w:rPr>
              <w:t>Segnale</w:t>
            </w:r>
          </w:p>
        </w:tc>
      </w:tr>
      <w:tr w:rsidR="00E14E64" w14:paraId="6931BA88" w14:textId="77777777">
        <w:trPr>
          <w:jc w:val="center"/>
        </w:trPr>
        <w:tc>
          <w:tcPr>
            <w:tcW w:w="3118" w:type="dxa"/>
            <w:tcMar>
              <w:top w:w="80" w:type="dxa"/>
              <w:left w:w="90" w:type="dxa"/>
              <w:bottom w:w="80" w:type="dxa"/>
              <w:right w:w="90" w:type="dxa"/>
            </w:tcMar>
            <w:vAlign w:val="center"/>
          </w:tcPr>
          <w:p w14:paraId="76F0EA59"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135B5D2F"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33128980" w14:textId="77777777" w:rsidR="00E14E64" w:rsidRDefault="00000000">
            <w:pPr>
              <w:jc w:val="center"/>
            </w:pPr>
            <w:r>
              <w:rPr>
                <w:noProof/>
              </w:rPr>
              <w:drawing>
                <wp:inline distT="0" distB="0" distL="0" distR="0" wp14:anchorId="1ED2AE4E" wp14:editId="1375A4E7">
                  <wp:extent cx="324000" cy="3240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0A47CA30" w14:textId="77777777">
        <w:trPr>
          <w:jc w:val="center"/>
        </w:trPr>
        <w:tc>
          <w:tcPr>
            <w:tcW w:w="3118" w:type="dxa"/>
            <w:tcMar>
              <w:top w:w="80" w:type="dxa"/>
              <w:left w:w="90" w:type="dxa"/>
              <w:bottom w:w="80" w:type="dxa"/>
              <w:right w:w="90" w:type="dxa"/>
            </w:tcMar>
            <w:vAlign w:val="center"/>
          </w:tcPr>
          <w:p w14:paraId="33CDD4BD" w14:textId="77777777" w:rsidR="00E14E64" w:rsidRDefault="00000000">
            <w:pPr>
              <w:spacing w:after="40" w:line="259" w:lineRule="auto"/>
              <w:jc w:val="both"/>
            </w:pPr>
            <w:r>
              <w:rPr>
                <w:sz w:val="18"/>
              </w:rPr>
              <w:t>Guanti di protezione</w:t>
            </w:r>
          </w:p>
        </w:tc>
        <w:tc>
          <w:tcPr>
            <w:tcW w:w="4819" w:type="dxa"/>
            <w:tcMar>
              <w:top w:w="80" w:type="dxa"/>
              <w:left w:w="90" w:type="dxa"/>
              <w:bottom w:w="80" w:type="dxa"/>
              <w:right w:w="90" w:type="dxa"/>
            </w:tcMar>
            <w:vAlign w:val="center"/>
          </w:tcPr>
          <w:p w14:paraId="7A672E9F" w14:textId="77777777" w:rsidR="00E14E64" w:rsidRDefault="00000000">
            <w:pPr>
              <w:spacing w:after="40" w:line="259" w:lineRule="auto"/>
              <w:jc w:val="both"/>
            </w:pPr>
            <w:r>
              <w:rPr>
                <w:sz w:val="18"/>
              </w:rPr>
              <w:t>Durante la manipolazione delle punte e più in generale durante l’uso del trapano a colonna. Manipolazione di pezzi unti di grasso e/o olio</w:t>
            </w:r>
          </w:p>
        </w:tc>
        <w:tc>
          <w:tcPr>
            <w:tcW w:w="1587" w:type="dxa"/>
            <w:tcMar>
              <w:top w:w="80" w:type="dxa"/>
              <w:left w:w="90" w:type="dxa"/>
              <w:bottom w:w="80" w:type="dxa"/>
              <w:right w:w="90" w:type="dxa"/>
            </w:tcMar>
            <w:vAlign w:val="center"/>
          </w:tcPr>
          <w:p w14:paraId="63749367" w14:textId="77777777" w:rsidR="00E14E64" w:rsidRDefault="00000000">
            <w:pPr>
              <w:jc w:val="center"/>
            </w:pPr>
            <w:r>
              <w:rPr>
                <w:noProof/>
              </w:rPr>
              <w:drawing>
                <wp:inline distT="0" distB="0" distL="0" distR="0" wp14:anchorId="2343FF19" wp14:editId="029E1902">
                  <wp:extent cx="324000" cy="3240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2B6BB820" w14:textId="77777777">
        <w:trPr>
          <w:jc w:val="center"/>
        </w:trPr>
        <w:tc>
          <w:tcPr>
            <w:tcW w:w="3118" w:type="dxa"/>
            <w:tcMar>
              <w:top w:w="80" w:type="dxa"/>
              <w:left w:w="90" w:type="dxa"/>
              <w:bottom w:w="80" w:type="dxa"/>
              <w:right w:w="90" w:type="dxa"/>
            </w:tcMar>
            <w:vAlign w:val="center"/>
          </w:tcPr>
          <w:p w14:paraId="7F2438E6" w14:textId="77777777" w:rsidR="00E14E64" w:rsidRDefault="00000000">
            <w:pPr>
              <w:spacing w:after="40" w:line="259" w:lineRule="auto"/>
              <w:jc w:val="both"/>
            </w:pPr>
            <w:r>
              <w:rPr>
                <w:sz w:val="18"/>
              </w:rPr>
              <w:t>Scarpe antinfortunistiche con puntale metallico e suola antiperforazione e antisdrucciolo</w:t>
            </w:r>
          </w:p>
        </w:tc>
        <w:tc>
          <w:tcPr>
            <w:tcW w:w="4819" w:type="dxa"/>
            <w:tcMar>
              <w:top w:w="80" w:type="dxa"/>
              <w:left w:w="90" w:type="dxa"/>
              <w:bottom w:w="80" w:type="dxa"/>
              <w:right w:w="90" w:type="dxa"/>
            </w:tcMar>
            <w:vAlign w:val="center"/>
          </w:tcPr>
          <w:p w14:paraId="2BA7C8DD"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5ED1A31F" w14:textId="77777777" w:rsidR="00E14E64" w:rsidRDefault="00000000">
            <w:pPr>
              <w:jc w:val="center"/>
            </w:pPr>
            <w:r>
              <w:rPr>
                <w:noProof/>
              </w:rPr>
              <w:drawing>
                <wp:inline distT="0" distB="0" distL="0" distR="0" wp14:anchorId="06321AAD" wp14:editId="4B361420">
                  <wp:extent cx="324000" cy="3240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5CBF26F6" w14:textId="77777777">
        <w:trPr>
          <w:jc w:val="center"/>
        </w:trPr>
        <w:tc>
          <w:tcPr>
            <w:tcW w:w="3118" w:type="dxa"/>
            <w:tcMar>
              <w:top w:w="80" w:type="dxa"/>
              <w:left w:w="90" w:type="dxa"/>
              <w:bottom w:w="80" w:type="dxa"/>
              <w:right w:w="90" w:type="dxa"/>
            </w:tcMar>
            <w:vAlign w:val="center"/>
          </w:tcPr>
          <w:p w14:paraId="5E8371A0" w14:textId="77777777" w:rsidR="00E14E64" w:rsidRDefault="00000000">
            <w:pPr>
              <w:spacing w:after="40" w:line="259" w:lineRule="auto"/>
              <w:jc w:val="both"/>
            </w:pPr>
            <w:r>
              <w:rPr>
                <w:sz w:val="18"/>
              </w:rPr>
              <w:t>Otoprotettori (inserti auricolari con archetto, tappi o cuffie antirumore)</w:t>
            </w:r>
          </w:p>
        </w:tc>
        <w:tc>
          <w:tcPr>
            <w:tcW w:w="4819" w:type="dxa"/>
            <w:tcMar>
              <w:top w:w="80" w:type="dxa"/>
              <w:left w:w="90" w:type="dxa"/>
              <w:bottom w:w="80" w:type="dxa"/>
              <w:right w:w="90" w:type="dxa"/>
            </w:tcMar>
            <w:vAlign w:val="center"/>
          </w:tcPr>
          <w:p w14:paraId="73AAE455" w14:textId="77777777" w:rsidR="00E14E64" w:rsidRDefault="00000000">
            <w:pPr>
              <w:spacing w:after="40" w:line="259" w:lineRule="auto"/>
              <w:jc w:val="both"/>
            </w:pPr>
            <w:r>
              <w:rPr>
                <w:sz w:val="18"/>
              </w:rPr>
              <w:t>Se previsto dall’indagine fonometrica</w:t>
            </w:r>
          </w:p>
        </w:tc>
        <w:tc>
          <w:tcPr>
            <w:tcW w:w="1587" w:type="dxa"/>
            <w:tcMar>
              <w:top w:w="80" w:type="dxa"/>
              <w:left w:w="90" w:type="dxa"/>
              <w:bottom w:w="80" w:type="dxa"/>
              <w:right w:w="90" w:type="dxa"/>
            </w:tcMar>
            <w:vAlign w:val="center"/>
          </w:tcPr>
          <w:p w14:paraId="7E068F94" w14:textId="77777777" w:rsidR="00E14E64" w:rsidRDefault="00000000">
            <w:pPr>
              <w:jc w:val="center"/>
            </w:pPr>
            <w:r>
              <w:rPr>
                <w:noProof/>
              </w:rPr>
              <w:drawing>
                <wp:inline distT="0" distB="0" distL="0" distR="0" wp14:anchorId="74AEDFB6" wp14:editId="73C940B3">
                  <wp:extent cx="324000" cy="3240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6ca5b3851edaee7.png"/>
                          <pic:cNvPicPr/>
                        </pic:nvPicPr>
                        <pic:blipFill>
                          <a:blip r:embed="rId24"/>
                          <a:stretch>
                            <a:fillRect/>
                          </a:stretch>
                        </pic:blipFill>
                        <pic:spPr>
                          <a:xfrm>
                            <a:off x="0" y="0"/>
                            <a:ext cx="324000" cy="324000"/>
                          </a:xfrm>
                          <a:prstGeom prst="rect">
                            <a:avLst/>
                          </a:prstGeom>
                        </pic:spPr>
                      </pic:pic>
                    </a:graphicData>
                  </a:graphic>
                </wp:inline>
              </w:drawing>
            </w:r>
          </w:p>
        </w:tc>
      </w:tr>
      <w:tr w:rsidR="00E14E64" w14:paraId="2F319EE4" w14:textId="77777777">
        <w:trPr>
          <w:jc w:val="center"/>
        </w:trPr>
        <w:tc>
          <w:tcPr>
            <w:tcW w:w="3118" w:type="dxa"/>
            <w:tcMar>
              <w:top w:w="80" w:type="dxa"/>
              <w:left w:w="90" w:type="dxa"/>
              <w:bottom w:w="80" w:type="dxa"/>
              <w:right w:w="90" w:type="dxa"/>
            </w:tcMar>
            <w:vAlign w:val="center"/>
          </w:tcPr>
          <w:p w14:paraId="2C46917F" w14:textId="77777777" w:rsidR="00E14E64" w:rsidRDefault="00000000">
            <w:pPr>
              <w:spacing w:after="40" w:line="259" w:lineRule="auto"/>
              <w:jc w:val="both"/>
            </w:pPr>
            <w:r>
              <w:rPr>
                <w:sz w:val="18"/>
              </w:rPr>
              <w:t>Occhiali paraschegge a lenti chiare e con ripari laterali</w:t>
            </w:r>
          </w:p>
        </w:tc>
        <w:tc>
          <w:tcPr>
            <w:tcW w:w="4819" w:type="dxa"/>
            <w:tcMar>
              <w:top w:w="80" w:type="dxa"/>
              <w:left w:w="90" w:type="dxa"/>
              <w:bottom w:w="80" w:type="dxa"/>
              <w:right w:w="90" w:type="dxa"/>
            </w:tcMar>
            <w:vAlign w:val="center"/>
          </w:tcPr>
          <w:p w14:paraId="2A487EB8" w14:textId="77777777" w:rsidR="00E14E64" w:rsidRDefault="00000000">
            <w:pPr>
              <w:spacing w:after="40" w:line="259" w:lineRule="auto"/>
              <w:jc w:val="both"/>
            </w:pPr>
            <w:r>
              <w:rPr>
                <w:sz w:val="18"/>
              </w:rPr>
              <w:t>Sempre, in particolar modo durante le operazioni di pulizia dei trucioli</w:t>
            </w:r>
          </w:p>
        </w:tc>
        <w:tc>
          <w:tcPr>
            <w:tcW w:w="1587" w:type="dxa"/>
            <w:tcMar>
              <w:top w:w="80" w:type="dxa"/>
              <w:left w:w="90" w:type="dxa"/>
              <w:bottom w:w="80" w:type="dxa"/>
              <w:right w:w="90" w:type="dxa"/>
            </w:tcMar>
            <w:vAlign w:val="center"/>
          </w:tcPr>
          <w:p w14:paraId="3A321A8E" w14:textId="77777777" w:rsidR="00E14E64" w:rsidRDefault="00000000">
            <w:pPr>
              <w:jc w:val="center"/>
            </w:pPr>
            <w:r>
              <w:rPr>
                <w:noProof/>
              </w:rPr>
              <w:drawing>
                <wp:inline distT="0" distB="0" distL="0" distR="0" wp14:anchorId="0AC40F56" wp14:editId="1E8D16E8">
                  <wp:extent cx="324000" cy="3240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bc5218db77c8c3.png"/>
                          <pic:cNvPicPr/>
                        </pic:nvPicPr>
                        <pic:blipFill>
                          <a:blip r:embed="rId33"/>
                          <a:stretch>
                            <a:fillRect/>
                          </a:stretch>
                        </pic:blipFill>
                        <pic:spPr>
                          <a:xfrm>
                            <a:off x="0" y="0"/>
                            <a:ext cx="324000" cy="324000"/>
                          </a:xfrm>
                          <a:prstGeom prst="rect">
                            <a:avLst/>
                          </a:prstGeom>
                        </pic:spPr>
                      </pic:pic>
                    </a:graphicData>
                  </a:graphic>
                </wp:inline>
              </w:drawing>
            </w:r>
          </w:p>
        </w:tc>
      </w:tr>
    </w:tbl>
    <w:p w14:paraId="1DA95A7C" w14:textId="77777777" w:rsidR="00E14E64" w:rsidRDefault="00000000">
      <w:pPr>
        <w:spacing w:before="80" w:after="0" w:line="240" w:lineRule="auto"/>
      </w:pPr>
      <w:r>
        <w:rPr>
          <w:sz w:val="4"/>
        </w:rPr>
        <w:t xml:space="preserve"> </w:t>
      </w:r>
    </w:p>
    <w:p w14:paraId="05010FBB" w14:textId="77777777" w:rsidR="00E14E64" w:rsidRDefault="00000000">
      <w:r>
        <w:br w:type="page"/>
      </w:r>
    </w:p>
    <w:p w14:paraId="14C533C1" w14:textId="77777777" w:rsidR="00E14E64" w:rsidRDefault="00000000">
      <w:pPr>
        <w:pStyle w:val="Titolo2"/>
        <w:spacing w:before="0" w:after="60" w:line="240" w:lineRule="auto"/>
      </w:pPr>
      <w:r>
        <w:rPr>
          <w:rFonts w:ascii="Calibri" w:hAnsi="Calibri"/>
          <w:sz w:val="27"/>
        </w:rPr>
        <w:t>PRO AL016 — UTILIZZO IN SICUREZZA DEL TRAPANO PORTATILE A FUNZIONAMENTO ELETTRICO</w:t>
      </w:r>
    </w:p>
    <w:p w14:paraId="6C5F3D24" w14:textId="77777777" w:rsidR="00E14E64" w:rsidRDefault="00000000">
      <w:pPr>
        <w:spacing w:after="120" w:line="240" w:lineRule="auto"/>
      </w:pPr>
      <w:r>
        <w:rPr>
          <w:i/>
          <w:color w:val="5A8F61"/>
          <w:sz w:val="18"/>
        </w:rPr>
        <w:t>Procedura 17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0D612175" w14:textId="77777777">
        <w:trPr>
          <w:jc w:val="center"/>
        </w:trPr>
        <w:tc>
          <w:tcPr>
            <w:tcW w:w="2381" w:type="dxa"/>
            <w:shd w:val="clear" w:color="auto" w:fill="EAF3EA"/>
            <w:tcMar>
              <w:top w:w="80" w:type="dxa"/>
              <w:left w:w="110" w:type="dxa"/>
              <w:bottom w:w="80" w:type="dxa"/>
              <w:right w:w="110" w:type="dxa"/>
            </w:tcMar>
          </w:tcPr>
          <w:p w14:paraId="1CB9799A" w14:textId="77777777" w:rsidR="00E14E64" w:rsidRDefault="00000000">
            <w:r>
              <w:rPr>
                <w:b/>
                <w:color w:val="2F6B3F"/>
                <w:sz w:val="18"/>
              </w:rPr>
              <w:t>Codice</w:t>
            </w:r>
          </w:p>
        </w:tc>
        <w:tc>
          <w:tcPr>
            <w:tcW w:w="7144" w:type="dxa"/>
            <w:tcMar>
              <w:top w:w="80" w:type="dxa"/>
              <w:left w:w="110" w:type="dxa"/>
              <w:bottom w:w="80" w:type="dxa"/>
              <w:right w:w="110" w:type="dxa"/>
            </w:tcMar>
          </w:tcPr>
          <w:p w14:paraId="127AD59A" w14:textId="77777777" w:rsidR="00E14E64" w:rsidRDefault="00000000">
            <w:pPr>
              <w:spacing w:after="40" w:line="259" w:lineRule="auto"/>
            </w:pPr>
            <w:r>
              <w:rPr>
                <w:b/>
                <w:sz w:val="18"/>
              </w:rPr>
              <w:t>PRO AL016</w:t>
            </w:r>
          </w:p>
        </w:tc>
      </w:tr>
      <w:tr w:rsidR="00E14E64" w14:paraId="2EF242DB" w14:textId="77777777">
        <w:trPr>
          <w:jc w:val="center"/>
        </w:trPr>
        <w:tc>
          <w:tcPr>
            <w:tcW w:w="2381" w:type="dxa"/>
            <w:shd w:val="clear" w:color="auto" w:fill="EAF3EA"/>
            <w:tcMar>
              <w:top w:w="80" w:type="dxa"/>
              <w:left w:w="110" w:type="dxa"/>
              <w:bottom w:w="80" w:type="dxa"/>
              <w:right w:w="110" w:type="dxa"/>
            </w:tcMar>
          </w:tcPr>
          <w:p w14:paraId="624D34EF" w14:textId="77777777" w:rsidR="00E14E64" w:rsidRDefault="00000000">
            <w:r>
              <w:rPr>
                <w:b/>
                <w:color w:val="2F6B3F"/>
                <w:sz w:val="18"/>
              </w:rPr>
              <w:t>Titolo</w:t>
            </w:r>
          </w:p>
        </w:tc>
        <w:tc>
          <w:tcPr>
            <w:tcW w:w="7144" w:type="dxa"/>
            <w:tcMar>
              <w:top w:w="80" w:type="dxa"/>
              <w:left w:w="110" w:type="dxa"/>
              <w:bottom w:w="80" w:type="dxa"/>
              <w:right w:w="110" w:type="dxa"/>
            </w:tcMar>
          </w:tcPr>
          <w:p w14:paraId="46F48DD7" w14:textId="77777777" w:rsidR="00E14E64" w:rsidRDefault="00000000">
            <w:pPr>
              <w:spacing w:after="40" w:line="259" w:lineRule="auto"/>
            </w:pPr>
            <w:r>
              <w:rPr>
                <w:b/>
                <w:sz w:val="18"/>
              </w:rPr>
              <w:t>UTILIZZO IN SICUREZZA DEL TRAPANO PORTATILE A FUNZIONAMENTO ELETTRICO</w:t>
            </w:r>
          </w:p>
        </w:tc>
      </w:tr>
      <w:tr w:rsidR="00E14E64" w14:paraId="44B9EC6E" w14:textId="77777777">
        <w:trPr>
          <w:jc w:val="center"/>
        </w:trPr>
        <w:tc>
          <w:tcPr>
            <w:tcW w:w="2381" w:type="dxa"/>
            <w:shd w:val="clear" w:color="auto" w:fill="EAF3EA"/>
            <w:tcMar>
              <w:top w:w="80" w:type="dxa"/>
              <w:left w:w="110" w:type="dxa"/>
              <w:bottom w:w="80" w:type="dxa"/>
              <w:right w:w="110" w:type="dxa"/>
            </w:tcMar>
          </w:tcPr>
          <w:p w14:paraId="1EFB858E" w14:textId="77777777" w:rsidR="00E14E64" w:rsidRDefault="00000000">
            <w:r>
              <w:rPr>
                <w:b/>
                <w:color w:val="2F6B3F"/>
                <w:sz w:val="18"/>
              </w:rPr>
              <w:t>Revisione</w:t>
            </w:r>
          </w:p>
        </w:tc>
        <w:tc>
          <w:tcPr>
            <w:tcW w:w="7144" w:type="dxa"/>
            <w:tcMar>
              <w:top w:w="80" w:type="dxa"/>
              <w:left w:w="110" w:type="dxa"/>
              <w:bottom w:w="80" w:type="dxa"/>
              <w:right w:w="110" w:type="dxa"/>
            </w:tcMar>
          </w:tcPr>
          <w:p w14:paraId="323F62B1" w14:textId="77777777" w:rsidR="00E14E64" w:rsidRDefault="00000000">
            <w:pPr>
              <w:spacing w:after="40" w:line="259" w:lineRule="auto"/>
              <w:jc w:val="both"/>
            </w:pPr>
            <w:r>
              <w:rPr>
                <w:sz w:val="18"/>
              </w:rPr>
              <w:t>01</w:t>
            </w:r>
          </w:p>
        </w:tc>
      </w:tr>
      <w:tr w:rsidR="00E14E64" w14:paraId="7959E932" w14:textId="77777777">
        <w:trPr>
          <w:jc w:val="center"/>
        </w:trPr>
        <w:tc>
          <w:tcPr>
            <w:tcW w:w="2381" w:type="dxa"/>
            <w:shd w:val="clear" w:color="auto" w:fill="EAF3EA"/>
            <w:tcMar>
              <w:top w:w="80" w:type="dxa"/>
              <w:left w:w="110" w:type="dxa"/>
              <w:bottom w:w="80" w:type="dxa"/>
              <w:right w:w="110" w:type="dxa"/>
            </w:tcMar>
          </w:tcPr>
          <w:p w14:paraId="2BB0006B" w14:textId="6997B901" w:rsidR="00E14E64" w:rsidRDefault="00000000">
            <w:r>
              <w:rPr>
                <w:b/>
                <w:color w:val="2F6B3F"/>
                <w:sz w:val="18"/>
              </w:rPr>
              <w:t xml:space="preserve">Fonte </w:t>
            </w:r>
          </w:p>
        </w:tc>
        <w:tc>
          <w:tcPr>
            <w:tcW w:w="7144" w:type="dxa"/>
            <w:tcMar>
              <w:top w:w="80" w:type="dxa"/>
              <w:left w:w="110" w:type="dxa"/>
              <w:bottom w:w="80" w:type="dxa"/>
              <w:right w:w="110" w:type="dxa"/>
            </w:tcMar>
          </w:tcPr>
          <w:p w14:paraId="1A0CD527" w14:textId="7CA13AE5" w:rsidR="00E14E64" w:rsidRDefault="00000000">
            <w:pPr>
              <w:spacing w:after="40" w:line="259" w:lineRule="auto"/>
              <w:jc w:val="both"/>
            </w:pPr>
            <w:r>
              <w:rPr>
                <w:sz w:val="18"/>
              </w:rPr>
              <w:t>PRO AL016 (Uso in sic. del trapano port.).</w:t>
            </w:r>
          </w:p>
        </w:tc>
      </w:tr>
      <w:tr w:rsidR="00E14E64" w14:paraId="2618597F" w14:textId="77777777">
        <w:trPr>
          <w:jc w:val="center"/>
        </w:trPr>
        <w:tc>
          <w:tcPr>
            <w:tcW w:w="2381" w:type="dxa"/>
            <w:shd w:val="clear" w:color="auto" w:fill="EAF3EA"/>
            <w:tcMar>
              <w:top w:w="80" w:type="dxa"/>
              <w:left w:w="110" w:type="dxa"/>
              <w:bottom w:w="80" w:type="dxa"/>
              <w:right w:w="110" w:type="dxa"/>
            </w:tcMar>
          </w:tcPr>
          <w:p w14:paraId="09540D91" w14:textId="505D53BC" w:rsidR="00E14E64" w:rsidRDefault="00000000">
            <w:r>
              <w:rPr>
                <w:b/>
                <w:color w:val="2F6B3F"/>
                <w:sz w:val="18"/>
              </w:rPr>
              <w:t>Pagine  sorgente</w:t>
            </w:r>
          </w:p>
        </w:tc>
        <w:tc>
          <w:tcPr>
            <w:tcW w:w="7144" w:type="dxa"/>
            <w:tcMar>
              <w:top w:w="80" w:type="dxa"/>
              <w:left w:w="110" w:type="dxa"/>
              <w:bottom w:w="80" w:type="dxa"/>
              <w:right w:w="110" w:type="dxa"/>
            </w:tcMar>
          </w:tcPr>
          <w:p w14:paraId="78992473" w14:textId="77777777" w:rsidR="00E14E64" w:rsidRDefault="00000000">
            <w:pPr>
              <w:spacing w:after="40" w:line="259" w:lineRule="auto"/>
              <w:jc w:val="both"/>
            </w:pPr>
            <w:r>
              <w:rPr>
                <w:sz w:val="18"/>
              </w:rPr>
              <w:t>5</w:t>
            </w:r>
          </w:p>
        </w:tc>
      </w:tr>
      <w:tr w:rsidR="00E14E64" w14:paraId="426C8109" w14:textId="77777777">
        <w:trPr>
          <w:jc w:val="center"/>
        </w:trPr>
        <w:tc>
          <w:tcPr>
            <w:tcW w:w="2381" w:type="dxa"/>
            <w:shd w:val="clear" w:color="auto" w:fill="EAF3EA"/>
            <w:tcMar>
              <w:top w:w="80" w:type="dxa"/>
              <w:left w:w="110" w:type="dxa"/>
              <w:bottom w:w="80" w:type="dxa"/>
              <w:right w:w="110" w:type="dxa"/>
            </w:tcMar>
          </w:tcPr>
          <w:p w14:paraId="0F2E3196" w14:textId="77777777" w:rsidR="00E14E64" w:rsidRDefault="00000000">
            <w:r>
              <w:rPr>
                <w:b/>
                <w:color w:val="2F6B3F"/>
                <w:sz w:val="18"/>
              </w:rPr>
              <w:t>Descrizione</w:t>
            </w:r>
          </w:p>
        </w:tc>
        <w:tc>
          <w:tcPr>
            <w:tcW w:w="7144" w:type="dxa"/>
            <w:tcMar>
              <w:top w:w="80" w:type="dxa"/>
              <w:left w:w="110" w:type="dxa"/>
              <w:bottom w:w="80" w:type="dxa"/>
              <w:right w:w="110" w:type="dxa"/>
            </w:tcMar>
          </w:tcPr>
          <w:p w14:paraId="7A30EFCD" w14:textId="77777777" w:rsidR="00E14E64" w:rsidRDefault="00000000">
            <w:pPr>
              <w:spacing w:after="40" w:line="259" w:lineRule="auto"/>
              <w:jc w:val="both"/>
            </w:pPr>
            <w:r>
              <w:rPr>
                <w:sz w:val="18"/>
              </w:rPr>
              <w:t>L’utilizzo del trapano portatile a funzionamento elettrico, espone l’operatore ai seguenti fattori di rischio residui e/o comportamentali:</w:t>
            </w:r>
          </w:p>
        </w:tc>
      </w:tr>
    </w:tbl>
    <w:p w14:paraId="579F0FF5"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6159CBBD" w14:textId="77777777">
        <w:trPr>
          <w:jc w:val="center"/>
        </w:trPr>
        <w:tc>
          <w:tcPr>
            <w:tcW w:w="2268" w:type="dxa"/>
            <w:shd w:val="clear" w:color="auto" w:fill="2F6B3F"/>
            <w:vAlign w:val="center"/>
          </w:tcPr>
          <w:p w14:paraId="0C34141B" w14:textId="77777777" w:rsidR="00E14E64" w:rsidRDefault="00000000">
            <w:pPr>
              <w:jc w:val="center"/>
            </w:pPr>
            <w:r>
              <w:rPr>
                <w:b/>
                <w:color w:val="FFFFFF"/>
                <w:sz w:val="18"/>
              </w:rPr>
              <w:t>Sezione</w:t>
            </w:r>
          </w:p>
        </w:tc>
        <w:tc>
          <w:tcPr>
            <w:tcW w:w="7257" w:type="dxa"/>
            <w:shd w:val="clear" w:color="auto" w:fill="2F6B3F"/>
            <w:vAlign w:val="center"/>
          </w:tcPr>
          <w:p w14:paraId="44F40B14" w14:textId="77777777" w:rsidR="00E14E64" w:rsidRDefault="00000000">
            <w:pPr>
              <w:jc w:val="center"/>
            </w:pPr>
            <w:r>
              <w:rPr>
                <w:b/>
                <w:color w:val="FFFFFF"/>
                <w:sz w:val="18"/>
              </w:rPr>
              <w:t>Contenuto</w:t>
            </w:r>
          </w:p>
        </w:tc>
      </w:tr>
      <w:tr w:rsidR="00E14E64" w14:paraId="6B8E30E5" w14:textId="77777777">
        <w:trPr>
          <w:jc w:val="center"/>
        </w:trPr>
        <w:tc>
          <w:tcPr>
            <w:tcW w:w="2268" w:type="dxa"/>
            <w:shd w:val="clear" w:color="auto" w:fill="F3F3F3"/>
            <w:tcMar>
              <w:top w:w="80" w:type="dxa"/>
              <w:left w:w="100" w:type="dxa"/>
              <w:bottom w:w="80" w:type="dxa"/>
              <w:right w:w="100" w:type="dxa"/>
            </w:tcMar>
          </w:tcPr>
          <w:p w14:paraId="4CEA0AD2" w14:textId="77777777" w:rsidR="00E14E64" w:rsidRDefault="00000000">
            <w:r>
              <w:rPr>
                <w:b/>
                <w:color w:val="2F6B3F"/>
                <w:sz w:val="18"/>
              </w:rPr>
              <w:t>SCOPO</w:t>
            </w:r>
          </w:p>
        </w:tc>
        <w:tc>
          <w:tcPr>
            <w:tcW w:w="7257" w:type="dxa"/>
            <w:tcMar>
              <w:top w:w="80" w:type="dxa"/>
              <w:left w:w="100" w:type="dxa"/>
              <w:bottom w:w="80" w:type="dxa"/>
              <w:right w:w="100" w:type="dxa"/>
            </w:tcMar>
          </w:tcPr>
          <w:p w14:paraId="49ADE91D" w14:textId="77777777" w:rsidR="00E14E64" w:rsidRDefault="00000000">
            <w:pPr>
              <w:spacing w:after="40" w:line="259" w:lineRule="auto"/>
              <w:jc w:val="both"/>
            </w:pPr>
            <w:r>
              <w:rPr>
                <w:sz w:val="18"/>
              </w:rPr>
              <w:t>L’utilizzo del trapano portatile a funzionamento elettrico, espone l’operatore ai seguenti fattori di rischio residui e/o comportamentali:</w:t>
            </w:r>
          </w:p>
          <w:p w14:paraId="2FD4DAAC" w14:textId="77777777" w:rsidR="00E14E64" w:rsidRDefault="00000000">
            <w:pPr>
              <w:spacing w:after="40" w:line="259" w:lineRule="auto"/>
              <w:jc w:val="both"/>
            </w:pPr>
            <w:r>
              <w:rPr>
                <w:sz w:val="18"/>
              </w:rPr>
              <w:t>contatto accidentale con l’utensile o col mandrino in rotazione;</w:t>
            </w:r>
          </w:p>
          <w:p w14:paraId="13D5C9DC" w14:textId="77777777" w:rsidR="00E14E64" w:rsidRDefault="00000000">
            <w:pPr>
              <w:spacing w:after="40" w:line="259" w:lineRule="auto"/>
              <w:jc w:val="both"/>
            </w:pPr>
            <w:r>
              <w:rPr>
                <w:sz w:val="18"/>
              </w:rPr>
              <w:t>convogliamento di vestiario in caso di contatti accidentali con eventuali trucioli prodotti durante la foratura di determinati materiali (es. metalli);</w:t>
            </w:r>
          </w:p>
          <w:p w14:paraId="0BADBA71" w14:textId="77777777" w:rsidR="00E14E64" w:rsidRDefault="00000000">
            <w:pPr>
              <w:spacing w:after="40" w:line="259" w:lineRule="auto"/>
              <w:jc w:val="both"/>
            </w:pPr>
            <w:r>
              <w:rPr>
                <w:sz w:val="18"/>
              </w:rPr>
              <w:t>proiezione di trucioli o schegge, anche nel caso di pulizia della zona di lavoro mediante l’aria compressa;</w:t>
            </w:r>
          </w:p>
          <w:p w14:paraId="22D63966" w14:textId="77777777" w:rsidR="00E14E64" w:rsidRDefault="00000000">
            <w:pPr>
              <w:spacing w:after="40" w:line="259" w:lineRule="auto"/>
              <w:jc w:val="both"/>
            </w:pPr>
            <w:r>
              <w:rPr>
                <w:sz w:val="18"/>
              </w:rPr>
              <w:t>inalazione di polvere durante la foratura di determinati materiali (es. muratura); esposizione al rumore;</w:t>
            </w:r>
          </w:p>
          <w:p w14:paraId="0F64C850" w14:textId="77777777" w:rsidR="00E14E64" w:rsidRDefault="00000000">
            <w:pPr>
              <w:spacing w:after="40" w:line="259" w:lineRule="auto"/>
              <w:jc w:val="both"/>
            </w:pPr>
            <w:r>
              <w:rPr>
                <w:sz w:val="18"/>
              </w:rPr>
              <w:t>esposizione a vibrazioni;</w:t>
            </w:r>
          </w:p>
          <w:p w14:paraId="286558C4" w14:textId="77777777" w:rsidR="00E14E64" w:rsidRDefault="00000000">
            <w:pPr>
              <w:spacing w:after="40" w:line="259" w:lineRule="auto"/>
              <w:jc w:val="both"/>
            </w:pPr>
            <w:r>
              <w:rPr>
                <w:sz w:val="18"/>
              </w:rPr>
              <w:t>elettrocuzione.</w:t>
            </w:r>
          </w:p>
          <w:p w14:paraId="530B176A"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istruzione, ad integrazione delle conoscenze già acquisite per esperienza lavorativa e delle informazioni sulla sicurezza indicate dal costruttore nel manuale d’uso e manutenzione dei trapani portatili all’ambiente di lavoro”</w:t>
            </w:r>
          </w:p>
        </w:tc>
      </w:tr>
      <w:tr w:rsidR="00E14E64" w14:paraId="040F5C1C" w14:textId="77777777">
        <w:trPr>
          <w:jc w:val="center"/>
        </w:trPr>
        <w:tc>
          <w:tcPr>
            <w:tcW w:w="2268" w:type="dxa"/>
            <w:shd w:val="clear" w:color="auto" w:fill="F3F3F3"/>
            <w:tcMar>
              <w:top w:w="80" w:type="dxa"/>
              <w:left w:w="100" w:type="dxa"/>
              <w:bottom w:w="80" w:type="dxa"/>
              <w:right w:w="100" w:type="dxa"/>
            </w:tcMar>
          </w:tcPr>
          <w:p w14:paraId="48F6B6E7"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3BD3A38B" w14:textId="77777777" w:rsidR="00E14E64" w:rsidRDefault="00000000">
            <w:pPr>
              <w:spacing w:after="40" w:line="259" w:lineRule="auto"/>
              <w:jc w:val="both"/>
            </w:pPr>
            <w:r>
              <w:rPr>
                <w:sz w:val="18"/>
              </w:rPr>
              <w:t>Fase di verifica</w:t>
            </w:r>
          </w:p>
          <w:p w14:paraId="4135ED5A" w14:textId="77777777" w:rsidR="00E14E64" w:rsidRDefault="00000000">
            <w:pPr>
              <w:spacing w:after="40" w:line="259" w:lineRule="auto"/>
            </w:pPr>
            <w:r>
              <w:rPr>
                <w:b/>
                <w:sz w:val="18"/>
              </w:rPr>
              <w:t>Verificare:</w:t>
            </w:r>
          </w:p>
          <w:p w14:paraId="4CDF7813" w14:textId="77777777" w:rsidR="00E14E64" w:rsidRDefault="00000000">
            <w:pPr>
              <w:spacing w:after="40" w:line="259" w:lineRule="auto"/>
            </w:pPr>
            <w:r>
              <w:rPr>
                <w:sz w:val="18"/>
              </w:rPr>
              <w:t>1. l’osservanza delle ore di silenzio a seconda delle stagioni e delle disposizioni locali.</w:t>
            </w:r>
          </w:p>
          <w:p w14:paraId="340E5DB3" w14:textId="77777777" w:rsidR="00E14E64" w:rsidRDefault="00000000">
            <w:pPr>
              <w:spacing w:after="40" w:line="259" w:lineRule="auto"/>
            </w:pPr>
            <w:r>
              <w:rPr>
                <w:sz w:val="18"/>
              </w:rPr>
              <w:t>2. la struttura su cui si andrà ad operare: non deve essere in tensione ne devono esserci impianti tecnologici attivi;</w:t>
            </w:r>
          </w:p>
          <w:p w14:paraId="262D6BFA" w14:textId="77777777" w:rsidR="00E14E64" w:rsidRDefault="00000000">
            <w:pPr>
              <w:spacing w:after="40" w:line="259" w:lineRule="auto"/>
            </w:pPr>
            <w:r>
              <w:rPr>
                <w:sz w:val="18"/>
              </w:rPr>
              <w:t>3. il corretto posizionamento e serraggio dell'impugnatura laterale;</w:t>
            </w:r>
          </w:p>
          <w:p w14:paraId="37942864" w14:textId="77777777" w:rsidR="00E14E64" w:rsidRDefault="00000000">
            <w:pPr>
              <w:spacing w:after="40" w:line="259" w:lineRule="auto"/>
            </w:pPr>
            <w:r>
              <w:rPr>
                <w:sz w:val="18"/>
              </w:rPr>
              <w:t>4. motore di potenza e numero di giri: devono entrambi essere adeguati al tipo di operazione da svolgere;</w:t>
            </w:r>
          </w:p>
          <w:p w14:paraId="49DE649C" w14:textId="77777777" w:rsidR="00E14E64" w:rsidRDefault="00000000">
            <w:pPr>
              <w:spacing w:after="40" w:line="259" w:lineRule="auto"/>
            </w:pPr>
            <w:r>
              <w:rPr>
                <w:sz w:val="18"/>
              </w:rPr>
              <w:t>5. le aperture di raffreddamento piazzate sulla carcassa motore e sull'impugnatura: devono essere pulite e libere.</w:t>
            </w:r>
          </w:p>
          <w:p w14:paraId="73C69E2B" w14:textId="77777777" w:rsidR="00E14E64" w:rsidRDefault="00000000">
            <w:pPr>
              <w:spacing w:after="40" w:line="259" w:lineRule="auto"/>
            </w:pPr>
            <w:r>
              <w:rPr>
                <w:sz w:val="18"/>
              </w:rPr>
              <w:t>6. l'efficienza di tutti i dispositivi atti a ridurre il rumore e le vibrazioni prodotte dall'utensile.</w:t>
            </w:r>
          </w:p>
          <w:p w14:paraId="25AECE3C" w14:textId="77777777" w:rsidR="00E14E64" w:rsidRDefault="00000000">
            <w:pPr>
              <w:spacing w:after="40" w:line="259" w:lineRule="auto"/>
            </w:pPr>
            <w:r>
              <w:rPr>
                <w:sz w:val="18"/>
              </w:rPr>
              <w:t>7. gli interruttori di comando incorporati nell'utensile: devono essere perfettamente funzionanti e permettere di eseguire con facilità e sicurezza la messa in moto e l'arresto.</w:t>
            </w:r>
          </w:p>
          <w:p w14:paraId="3E2A9BF4" w14:textId="77777777" w:rsidR="00E14E64" w:rsidRDefault="00000000">
            <w:pPr>
              <w:spacing w:after="40" w:line="259" w:lineRule="auto"/>
            </w:pPr>
            <w:r>
              <w:rPr>
                <w:sz w:val="18"/>
              </w:rPr>
              <w:t>8. la predisposizione di tutti i dispositivi atti a contenere il problema delle polveri prodotte dalle lavorazioni.</w:t>
            </w:r>
          </w:p>
          <w:p w14:paraId="03ADB669" w14:textId="77777777" w:rsidR="00E14E64" w:rsidRDefault="00000000">
            <w:pPr>
              <w:spacing w:after="40" w:line="259" w:lineRule="auto"/>
            </w:pPr>
            <w:r>
              <w:rPr>
                <w:sz w:val="18"/>
              </w:rPr>
              <w:t>9. i cavi di alimentazione dell'utensile e quelli usati per derivazioni provvisorie: non devono avere parti logore nell'isolamento (gli utensili elettrici portatili utilizzati per lavori all'aperto non siano alimentati con tensione superiore a 220 Volt verso terra, mentre nei lavori in luoghi bagnati o molto umidi, e nei lavori entro grandi masse metalliche, non vengano utilizzati utensili elettrici portatili a tensione superiore a 50 volt verso terra). Si ricorda che la disposizione dei cavi deve essere tale che questi non possano intralciare i posti di lavoro, i passaggi e non possano diventare oggetto di danneggiamento.</w:t>
            </w:r>
          </w:p>
          <w:p w14:paraId="3A3B9AA9" w14:textId="77777777" w:rsidR="00E14E64" w:rsidRDefault="00000000">
            <w:pPr>
              <w:spacing w:after="40" w:line="259" w:lineRule="auto"/>
            </w:pPr>
            <w:r>
              <w:rPr>
                <w:sz w:val="18"/>
              </w:rPr>
              <w:t>10. le prese e le spine di corrente: non devono essere danneggiate</w:t>
            </w:r>
          </w:p>
          <w:p w14:paraId="1BA907EF" w14:textId="77777777" w:rsidR="00E14E64" w:rsidRDefault="00000000">
            <w:pPr>
              <w:spacing w:after="40" w:line="259" w:lineRule="auto"/>
            </w:pPr>
            <w:r>
              <w:rPr>
                <w:sz w:val="18"/>
              </w:rPr>
              <w:t>11. le giunzioni di prolunghe: non devono appoggiare su superfici asciutte.</w:t>
            </w:r>
          </w:p>
          <w:p w14:paraId="3EA21AB1" w14:textId="77777777" w:rsidR="00E14E64" w:rsidRDefault="00000000">
            <w:pPr>
              <w:spacing w:after="40" w:line="259" w:lineRule="auto"/>
            </w:pPr>
            <w:r>
              <w:rPr>
                <w:sz w:val="18"/>
              </w:rPr>
              <w:t>12. di assicurarsi che non ci sia nessuno sotto quando si fanno lavori in postazioni alte.</w:t>
            </w:r>
          </w:p>
          <w:p w14:paraId="6BE6BAFC" w14:textId="77777777" w:rsidR="00E14E64" w:rsidRDefault="00000000">
            <w:pPr>
              <w:spacing w:after="40" w:line="259" w:lineRule="auto"/>
              <w:jc w:val="both"/>
            </w:pPr>
            <w:r>
              <w:rPr>
                <w:sz w:val="18"/>
              </w:rPr>
              <w:t>Fase di utilizzo</w:t>
            </w:r>
          </w:p>
          <w:p w14:paraId="0DA048B7" w14:textId="77777777" w:rsidR="00E14E64" w:rsidRDefault="00000000">
            <w:pPr>
              <w:spacing w:after="40" w:line="259" w:lineRule="auto"/>
            </w:pPr>
            <w:r>
              <w:rPr>
                <w:sz w:val="18"/>
              </w:rPr>
              <w:t>1. Fissare, registrare o misurare il pezzo in lavorazione soltanto quando l'utensile non è in movimento;</w:t>
            </w:r>
          </w:p>
          <w:p w14:paraId="59124F00" w14:textId="77777777" w:rsidR="00E14E64" w:rsidRDefault="00000000">
            <w:pPr>
              <w:spacing w:after="40" w:line="259" w:lineRule="auto"/>
            </w:pPr>
            <w:r>
              <w:rPr>
                <w:sz w:val="18"/>
              </w:rPr>
              <w:t>2. trattenere, mediante morsetti od altri mezzi appropriati, i pezzi che possono essere trascinati in rotazione dalla punta dell'utensile;</w:t>
            </w:r>
          </w:p>
          <w:p w14:paraId="2E6D8785" w14:textId="77777777" w:rsidR="00E14E64" w:rsidRDefault="00000000">
            <w:pPr>
              <w:spacing w:after="40" w:line="259" w:lineRule="auto"/>
            </w:pPr>
            <w:r>
              <w:rPr>
                <w:sz w:val="18"/>
              </w:rPr>
              <w:t>3. non premere eccessivamente sull’utensile. Una pressione eccessiva sull'utensile non permette una lavorazione più veloce, ma produce invece danneggiamenti alla punta e al trapano e riducendo, di conseguenza, la possibilità di lavorazione;</w:t>
            </w:r>
          </w:p>
          <w:p w14:paraId="3AF4CEF6" w14:textId="77777777" w:rsidR="00E14E64" w:rsidRDefault="00000000">
            <w:pPr>
              <w:spacing w:after="40" w:line="259" w:lineRule="auto"/>
            </w:pPr>
            <w:r>
              <w:rPr>
                <w:sz w:val="18"/>
              </w:rPr>
              <w:t>4. avvisare immediatamente il preposto nel caso si avvertano leggere "scosse" lavorando con l'utensile;</w:t>
            </w:r>
          </w:p>
          <w:p w14:paraId="5CB47E72" w14:textId="77777777" w:rsidR="00E14E64" w:rsidRDefault="00000000">
            <w:pPr>
              <w:spacing w:after="40" w:line="259" w:lineRule="auto"/>
            </w:pPr>
            <w:r>
              <w:rPr>
                <w:sz w:val="18"/>
              </w:rPr>
              <w:t>5. non sostituire la punta con l'utensile sotto tensione;</w:t>
            </w:r>
          </w:p>
          <w:p w14:paraId="1363B568" w14:textId="77777777" w:rsidR="00E14E64" w:rsidRDefault="00000000">
            <w:pPr>
              <w:spacing w:after="40" w:line="259" w:lineRule="auto"/>
            </w:pPr>
            <w:r>
              <w:rPr>
                <w:sz w:val="18"/>
              </w:rPr>
              <w:t>6. non fissare al trapano le chiavi del mandrino con catene, cordicelle o simili;</w:t>
            </w:r>
          </w:p>
          <w:p w14:paraId="73331006" w14:textId="77777777" w:rsidR="00E14E64" w:rsidRDefault="00000000">
            <w:pPr>
              <w:spacing w:after="40" w:line="259" w:lineRule="auto"/>
            </w:pPr>
            <w:r>
              <w:rPr>
                <w:sz w:val="18"/>
              </w:rPr>
              <w:t>7. al momento dell'uscita della punta dal foro, su di essa viene esercitata una notevole forza per cui è necessario tenere ben fermo il trapano con entrambe le mani, tenendole lontano da organi in movimento, avere i piedi al sicuro, ben fissi e appoggiati al pavimento e mantenere la giusta concentrazione;</w:t>
            </w:r>
          </w:p>
          <w:p w14:paraId="08FAADB2" w14:textId="77777777" w:rsidR="00E14E64" w:rsidRDefault="00000000">
            <w:pPr>
              <w:spacing w:after="40" w:line="259" w:lineRule="auto"/>
            </w:pPr>
            <w:r>
              <w:rPr>
                <w:sz w:val="18"/>
              </w:rPr>
              <w:t>8. valutare tutti i fattori che possono provocare il blocco della punta e, conseguentemente, la sfuggita di mano dell'utensile;</w:t>
            </w:r>
          </w:p>
          <w:p w14:paraId="13E62E5A" w14:textId="77777777" w:rsidR="00E14E64" w:rsidRDefault="00000000">
            <w:pPr>
              <w:spacing w:after="40" w:line="259" w:lineRule="auto"/>
            </w:pPr>
            <w:r>
              <w:rPr>
                <w:sz w:val="18"/>
              </w:rPr>
              <w:t>9. nel caso di bloccaggio della punta occorre fermare il trapano, togliere la punta e controllarla prima di riprendere il lavoro;</w:t>
            </w:r>
          </w:p>
          <w:p w14:paraId="008CFE61" w14:textId="77777777" w:rsidR="00E14E64" w:rsidRDefault="00000000">
            <w:pPr>
              <w:spacing w:after="40" w:line="259" w:lineRule="auto"/>
            </w:pPr>
            <w:r>
              <w:rPr>
                <w:sz w:val="18"/>
              </w:rPr>
              <w:t>10. la punta, appena finita la lavorazione, è molto calda e quindi si deve evitare di toccarla a mani nude;</w:t>
            </w:r>
          </w:p>
          <w:p w14:paraId="3C076DE2" w14:textId="77777777" w:rsidR="00E14E64" w:rsidRDefault="00000000">
            <w:pPr>
              <w:spacing w:after="40" w:line="259" w:lineRule="auto"/>
            </w:pPr>
            <w:r>
              <w:rPr>
                <w:sz w:val="18"/>
              </w:rPr>
              <w:t>11. durante le interruzioni di lavoro togliere l'alimentazione all'utensile.</w:t>
            </w:r>
          </w:p>
        </w:tc>
      </w:tr>
      <w:tr w:rsidR="00E14E64" w14:paraId="3A32AD5A" w14:textId="77777777">
        <w:trPr>
          <w:jc w:val="center"/>
        </w:trPr>
        <w:tc>
          <w:tcPr>
            <w:tcW w:w="2268" w:type="dxa"/>
            <w:shd w:val="clear" w:color="auto" w:fill="F3F3F3"/>
            <w:tcMar>
              <w:top w:w="80" w:type="dxa"/>
              <w:left w:w="100" w:type="dxa"/>
              <w:bottom w:w="80" w:type="dxa"/>
              <w:right w:w="100" w:type="dxa"/>
            </w:tcMar>
          </w:tcPr>
          <w:p w14:paraId="5C4D576A" w14:textId="77777777" w:rsidR="00E14E64" w:rsidRDefault="00000000">
            <w:r>
              <w:rPr>
                <w:b/>
                <w:color w:val="2F6B3F"/>
                <w:sz w:val="18"/>
              </w:rPr>
              <w:t>MANUTENZIONE</w:t>
            </w:r>
          </w:p>
        </w:tc>
        <w:tc>
          <w:tcPr>
            <w:tcW w:w="7257" w:type="dxa"/>
            <w:tcMar>
              <w:top w:w="80" w:type="dxa"/>
              <w:left w:w="100" w:type="dxa"/>
              <w:bottom w:w="80" w:type="dxa"/>
              <w:right w:w="100" w:type="dxa"/>
            </w:tcMar>
          </w:tcPr>
          <w:p w14:paraId="1E1F7505" w14:textId="77777777" w:rsidR="00E14E64" w:rsidRDefault="00000000">
            <w:pPr>
              <w:spacing w:after="40" w:line="259" w:lineRule="auto"/>
            </w:pPr>
            <w:r>
              <w:rPr>
                <w:sz w:val="18"/>
              </w:rPr>
              <w:t>1. Prima di procedere a qualsiasi operazione di manutenzione o riparazione occorre togliere alimentazione all'utensile (togliere tensione dal quadro di alimentazione o staccare la spina) e procedere al disinserimento di tutti gli interruttori;</w:t>
            </w:r>
          </w:p>
          <w:p w14:paraId="37D90FCB" w14:textId="77777777" w:rsidR="00E14E64" w:rsidRDefault="00000000">
            <w:pPr>
              <w:spacing w:after="40" w:line="259" w:lineRule="auto"/>
            </w:pPr>
            <w:r>
              <w:rPr>
                <w:sz w:val="18"/>
              </w:rPr>
              <w:t>2. procedere alla pulizia della macchina e delle altre attrezzature accessorie;</w:t>
            </w:r>
          </w:p>
          <w:p w14:paraId="1D3FA375" w14:textId="77777777" w:rsidR="00E14E64" w:rsidRDefault="00000000">
            <w:pPr>
              <w:spacing w:after="40" w:line="259" w:lineRule="auto"/>
            </w:pPr>
            <w:r>
              <w:rPr>
                <w:sz w:val="18"/>
              </w:rPr>
              <w:t>3. controllare la macchina in ogni sua parte verificando che non abbia subito danni durante l'uso;</w:t>
            </w:r>
          </w:p>
          <w:p w14:paraId="2D6E88A3" w14:textId="77777777" w:rsidR="00E14E64" w:rsidRDefault="00000000">
            <w:pPr>
              <w:spacing w:after="40" w:line="259" w:lineRule="auto"/>
            </w:pPr>
            <w:r>
              <w:rPr>
                <w:sz w:val="18"/>
              </w:rPr>
              <w:t>4. provvedere a lasciare in ordine il posto di lavoro.</w:t>
            </w:r>
          </w:p>
          <w:p w14:paraId="047C937C" w14:textId="77777777" w:rsidR="00E14E64" w:rsidRDefault="00000000">
            <w:pPr>
              <w:spacing w:after="40" w:line="259" w:lineRule="auto"/>
              <w:jc w:val="both"/>
            </w:pPr>
            <w:r>
              <w:rPr>
                <w:sz w:val="18"/>
              </w:rPr>
              <w:t>Si ricorda che nel caso in cui l'utensile presenti dei problemi relativi al funzionamento dovrà essere fatto riparare da personale qualificato.</w:t>
            </w:r>
          </w:p>
        </w:tc>
      </w:tr>
      <w:tr w:rsidR="00E14E64" w14:paraId="10A747DB" w14:textId="77777777">
        <w:trPr>
          <w:jc w:val="center"/>
        </w:trPr>
        <w:tc>
          <w:tcPr>
            <w:tcW w:w="2268" w:type="dxa"/>
            <w:shd w:val="clear" w:color="auto" w:fill="F3F3F3"/>
            <w:tcMar>
              <w:top w:w="80" w:type="dxa"/>
              <w:left w:w="100" w:type="dxa"/>
              <w:bottom w:w="80" w:type="dxa"/>
              <w:right w:w="100" w:type="dxa"/>
            </w:tcMar>
          </w:tcPr>
          <w:p w14:paraId="45311D1A"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08364C42" w14:textId="77777777" w:rsidR="00E14E64" w:rsidRDefault="00000000">
            <w:pPr>
              <w:spacing w:after="40" w:line="259" w:lineRule="auto"/>
              <w:jc w:val="both"/>
            </w:pPr>
            <w:r>
              <w:rPr>
                <w:sz w:val="18"/>
              </w:rPr>
              <w:t>Durante l’utilizzo del trapano portatile, l’operatore dovrà obbligatoriamente indossare i dispositivi di protezione individuale (D.P.I.) secondo l’informazione e la formazione ricevute, tenendo conto dei rischi da cui doversi proteggere, come genericamente specificato nella tabella seguente.</w:t>
            </w:r>
          </w:p>
          <w:p w14:paraId="26184357" w14:textId="77777777" w:rsidR="00E14E64" w:rsidRDefault="00000000">
            <w:pPr>
              <w:spacing w:after="40" w:line="259" w:lineRule="auto"/>
            </w:pPr>
            <w:r>
              <w:rPr>
                <w:b/>
                <w:sz w:val="18"/>
              </w:rPr>
              <w:t>Importante</w:t>
            </w:r>
          </w:p>
          <w:p w14:paraId="0BDC1F66" w14:textId="77777777" w:rsidR="00E14E64" w:rsidRDefault="00000000">
            <w:pPr>
              <w:spacing w:after="40" w:line="259" w:lineRule="auto"/>
              <w:jc w:val="both"/>
            </w:pPr>
            <w:r>
              <w:rPr>
                <w:sz w:val="18"/>
              </w:rPr>
              <w:t>E' bene che i lavoratori interessati all'uso dell'attrezzatura indossino indumenti aderenti al corpo, evitando assolutamente abiti con parti sciolte o svolazzanti come ad esempio sciarpe, cinturini slacciati, anelli o bracciali; se le maniche non sono corte, vanno tenute allacciate ben strettamente al polso.</w:t>
            </w:r>
          </w:p>
          <w:p w14:paraId="16AD47C6" w14:textId="77777777" w:rsidR="00E14E64" w:rsidRDefault="00000000">
            <w:pPr>
              <w:spacing w:after="40" w:line="259" w:lineRule="auto"/>
              <w:jc w:val="both"/>
            </w:pPr>
            <w:r>
              <w:rPr>
                <w:sz w:val="18"/>
              </w:rPr>
              <w:t>Tabella D.P.I. riportata di seguito.</w:t>
            </w:r>
          </w:p>
        </w:tc>
      </w:tr>
      <w:tr w:rsidR="00E14E64" w14:paraId="477C214C" w14:textId="77777777">
        <w:trPr>
          <w:jc w:val="center"/>
        </w:trPr>
        <w:tc>
          <w:tcPr>
            <w:tcW w:w="2268" w:type="dxa"/>
            <w:shd w:val="clear" w:color="auto" w:fill="F3F3F3"/>
            <w:tcMar>
              <w:top w:w="80" w:type="dxa"/>
              <w:left w:w="100" w:type="dxa"/>
              <w:bottom w:w="80" w:type="dxa"/>
              <w:right w:w="100" w:type="dxa"/>
            </w:tcMar>
          </w:tcPr>
          <w:p w14:paraId="7C7C56A0"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49142F8F" w14:textId="77777777" w:rsidR="00E14E64" w:rsidRDefault="00000000">
            <w:pPr>
              <w:spacing w:after="40" w:line="259" w:lineRule="auto"/>
            </w:pPr>
            <w:r>
              <w:rPr>
                <w:b/>
                <w:sz w:val="18"/>
              </w:rPr>
              <w:t>NOME RICEVENTE</w:t>
            </w:r>
          </w:p>
          <w:p w14:paraId="26716F78" w14:textId="77777777" w:rsidR="00E14E64" w:rsidRDefault="00000000">
            <w:pPr>
              <w:spacing w:after="40" w:line="259" w:lineRule="auto"/>
            </w:pPr>
            <w:r>
              <w:rPr>
                <w:b/>
                <w:sz w:val="18"/>
              </w:rPr>
              <w:t>CONSEGNATA IL</w:t>
            </w:r>
          </w:p>
          <w:p w14:paraId="68CE255C" w14:textId="77777777" w:rsidR="00E14E64" w:rsidRDefault="00000000">
            <w:pPr>
              <w:spacing w:after="40" w:line="259" w:lineRule="auto"/>
            </w:pPr>
            <w:r>
              <w:rPr>
                <w:b/>
                <w:sz w:val="18"/>
              </w:rPr>
              <w:t>FIRMA RICEVENTE</w:t>
            </w:r>
          </w:p>
        </w:tc>
      </w:tr>
    </w:tbl>
    <w:p w14:paraId="00164983" w14:textId="77777777" w:rsidR="00E14E64" w:rsidRDefault="00E14E64">
      <w:pPr>
        <w:spacing w:before="80" w:after="0" w:line="240" w:lineRule="auto"/>
      </w:pPr>
    </w:p>
    <w:p w14:paraId="720EE574"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4CED298C" w14:textId="77777777">
        <w:trPr>
          <w:jc w:val="center"/>
        </w:trPr>
        <w:tc>
          <w:tcPr>
            <w:tcW w:w="3118" w:type="dxa"/>
            <w:shd w:val="clear" w:color="auto" w:fill="2F6B3F"/>
            <w:vAlign w:val="center"/>
          </w:tcPr>
          <w:p w14:paraId="40857C31" w14:textId="77777777" w:rsidR="00E14E64" w:rsidRDefault="00000000">
            <w:pPr>
              <w:jc w:val="center"/>
            </w:pPr>
            <w:r>
              <w:rPr>
                <w:b/>
                <w:color w:val="FFFFFF"/>
                <w:sz w:val="18"/>
              </w:rPr>
              <w:t>Tipologia di D.P.I.</w:t>
            </w:r>
          </w:p>
        </w:tc>
        <w:tc>
          <w:tcPr>
            <w:tcW w:w="4819" w:type="dxa"/>
            <w:shd w:val="clear" w:color="auto" w:fill="2F6B3F"/>
            <w:vAlign w:val="center"/>
          </w:tcPr>
          <w:p w14:paraId="5BFA3E63" w14:textId="77777777" w:rsidR="00E14E64" w:rsidRDefault="00000000">
            <w:pPr>
              <w:jc w:val="center"/>
            </w:pPr>
            <w:r>
              <w:rPr>
                <w:b/>
                <w:color w:val="FFFFFF"/>
                <w:sz w:val="18"/>
              </w:rPr>
              <w:t>Quando</w:t>
            </w:r>
          </w:p>
        </w:tc>
        <w:tc>
          <w:tcPr>
            <w:tcW w:w="1587" w:type="dxa"/>
            <w:shd w:val="clear" w:color="auto" w:fill="2F6B3F"/>
            <w:vAlign w:val="center"/>
          </w:tcPr>
          <w:p w14:paraId="2A384CF5" w14:textId="77777777" w:rsidR="00E14E64" w:rsidRDefault="00000000">
            <w:pPr>
              <w:jc w:val="center"/>
            </w:pPr>
            <w:r>
              <w:rPr>
                <w:b/>
                <w:color w:val="FFFFFF"/>
                <w:sz w:val="18"/>
              </w:rPr>
              <w:t>Segnale</w:t>
            </w:r>
          </w:p>
        </w:tc>
      </w:tr>
      <w:tr w:rsidR="00E14E64" w14:paraId="7E5BCECD" w14:textId="77777777">
        <w:trPr>
          <w:jc w:val="center"/>
        </w:trPr>
        <w:tc>
          <w:tcPr>
            <w:tcW w:w="3118" w:type="dxa"/>
            <w:tcMar>
              <w:top w:w="80" w:type="dxa"/>
              <w:left w:w="90" w:type="dxa"/>
              <w:bottom w:w="80" w:type="dxa"/>
              <w:right w:w="90" w:type="dxa"/>
            </w:tcMar>
            <w:vAlign w:val="center"/>
          </w:tcPr>
          <w:p w14:paraId="415FB1D5" w14:textId="77777777" w:rsidR="00E14E64" w:rsidRDefault="00000000">
            <w:pPr>
              <w:spacing w:after="40" w:line="259" w:lineRule="auto"/>
              <w:jc w:val="both"/>
            </w:pPr>
            <w:r>
              <w:rPr>
                <w:sz w:val="18"/>
              </w:rPr>
              <w:t>Guanti di protezione</w:t>
            </w:r>
          </w:p>
        </w:tc>
        <w:tc>
          <w:tcPr>
            <w:tcW w:w="4819" w:type="dxa"/>
            <w:tcMar>
              <w:top w:w="80" w:type="dxa"/>
              <w:left w:w="90" w:type="dxa"/>
              <w:bottom w:w="80" w:type="dxa"/>
              <w:right w:w="90" w:type="dxa"/>
            </w:tcMar>
            <w:vAlign w:val="center"/>
          </w:tcPr>
          <w:p w14:paraId="0F360748" w14:textId="77777777" w:rsidR="00E14E64" w:rsidRDefault="00000000">
            <w:pPr>
              <w:spacing w:after="40" w:line="259" w:lineRule="auto"/>
              <w:jc w:val="both"/>
            </w:pPr>
            <w:r>
              <w:rPr>
                <w:sz w:val="18"/>
              </w:rPr>
              <w:t>Sempre, durante l’uso del trapano portatile</w:t>
            </w:r>
          </w:p>
        </w:tc>
        <w:tc>
          <w:tcPr>
            <w:tcW w:w="1587" w:type="dxa"/>
            <w:tcMar>
              <w:top w:w="80" w:type="dxa"/>
              <w:left w:w="90" w:type="dxa"/>
              <w:bottom w:w="80" w:type="dxa"/>
              <w:right w:w="90" w:type="dxa"/>
            </w:tcMar>
            <w:vAlign w:val="center"/>
          </w:tcPr>
          <w:p w14:paraId="26C212E6" w14:textId="77777777" w:rsidR="00E14E64" w:rsidRDefault="00000000">
            <w:pPr>
              <w:jc w:val="center"/>
            </w:pPr>
            <w:r>
              <w:rPr>
                <w:noProof/>
              </w:rPr>
              <w:drawing>
                <wp:inline distT="0" distB="0" distL="0" distR="0" wp14:anchorId="25B492C2" wp14:editId="1B6ED31A">
                  <wp:extent cx="324000" cy="3240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78f92b888ac8fc.png"/>
                          <pic:cNvPicPr/>
                        </pic:nvPicPr>
                        <pic:blipFill>
                          <a:blip r:embed="rId16"/>
                          <a:stretch>
                            <a:fillRect/>
                          </a:stretch>
                        </pic:blipFill>
                        <pic:spPr>
                          <a:xfrm>
                            <a:off x="0" y="0"/>
                            <a:ext cx="324000" cy="324000"/>
                          </a:xfrm>
                          <a:prstGeom prst="rect">
                            <a:avLst/>
                          </a:prstGeom>
                        </pic:spPr>
                      </pic:pic>
                    </a:graphicData>
                  </a:graphic>
                </wp:inline>
              </w:drawing>
            </w:r>
          </w:p>
        </w:tc>
      </w:tr>
      <w:tr w:rsidR="00E14E64" w14:paraId="58B78CF2" w14:textId="77777777">
        <w:trPr>
          <w:jc w:val="center"/>
        </w:trPr>
        <w:tc>
          <w:tcPr>
            <w:tcW w:w="3118" w:type="dxa"/>
            <w:tcMar>
              <w:top w:w="80" w:type="dxa"/>
              <w:left w:w="90" w:type="dxa"/>
              <w:bottom w:w="80" w:type="dxa"/>
              <w:right w:w="90" w:type="dxa"/>
            </w:tcMar>
            <w:vAlign w:val="center"/>
          </w:tcPr>
          <w:p w14:paraId="23199918" w14:textId="77777777" w:rsidR="00E14E64" w:rsidRDefault="00000000">
            <w:pPr>
              <w:spacing w:after="40" w:line="259" w:lineRule="auto"/>
              <w:jc w:val="both"/>
            </w:pPr>
            <w:r>
              <w:rPr>
                <w:sz w:val="18"/>
              </w:rPr>
              <w:t>Scarpe antinfortunistiche</w:t>
            </w:r>
          </w:p>
        </w:tc>
        <w:tc>
          <w:tcPr>
            <w:tcW w:w="4819" w:type="dxa"/>
            <w:tcMar>
              <w:top w:w="80" w:type="dxa"/>
              <w:left w:w="90" w:type="dxa"/>
              <w:bottom w:w="80" w:type="dxa"/>
              <w:right w:w="90" w:type="dxa"/>
            </w:tcMar>
            <w:vAlign w:val="center"/>
          </w:tcPr>
          <w:p w14:paraId="2812E2B2" w14:textId="77777777" w:rsidR="00E14E64" w:rsidRDefault="00000000">
            <w:pPr>
              <w:spacing w:after="40" w:line="259" w:lineRule="auto"/>
              <w:jc w:val="both"/>
            </w:pPr>
            <w:r>
              <w:rPr>
                <w:sz w:val="18"/>
              </w:rPr>
              <w:t>—</w:t>
            </w:r>
          </w:p>
        </w:tc>
        <w:tc>
          <w:tcPr>
            <w:tcW w:w="1587" w:type="dxa"/>
            <w:tcMar>
              <w:top w:w="80" w:type="dxa"/>
              <w:left w:w="90" w:type="dxa"/>
              <w:bottom w:w="80" w:type="dxa"/>
              <w:right w:w="90" w:type="dxa"/>
            </w:tcMar>
            <w:vAlign w:val="center"/>
          </w:tcPr>
          <w:p w14:paraId="778F8A3F" w14:textId="77777777" w:rsidR="00E14E64" w:rsidRDefault="00000000">
            <w:pPr>
              <w:jc w:val="center"/>
            </w:pPr>
            <w:r>
              <w:rPr>
                <w:noProof/>
              </w:rPr>
              <w:drawing>
                <wp:inline distT="0" distB="0" distL="0" distR="0" wp14:anchorId="05A54FE2" wp14:editId="31F656DC">
                  <wp:extent cx="324000" cy="3240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3e3bee0a497e4d.png"/>
                          <pic:cNvPicPr/>
                        </pic:nvPicPr>
                        <pic:blipFill>
                          <a:blip r:embed="rId17"/>
                          <a:stretch>
                            <a:fillRect/>
                          </a:stretch>
                        </pic:blipFill>
                        <pic:spPr>
                          <a:xfrm>
                            <a:off x="0" y="0"/>
                            <a:ext cx="324000" cy="324000"/>
                          </a:xfrm>
                          <a:prstGeom prst="rect">
                            <a:avLst/>
                          </a:prstGeom>
                        </pic:spPr>
                      </pic:pic>
                    </a:graphicData>
                  </a:graphic>
                </wp:inline>
              </w:drawing>
            </w:r>
          </w:p>
        </w:tc>
      </w:tr>
      <w:tr w:rsidR="00E14E64" w14:paraId="6488F96B" w14:textId="77777777">
        <w:trPr>
          <w:jc w:val="center"/>
        </w:trPr>
        <w:tc>
          <w:tcPr>
            <w:tcW w:w="3118" w:type="dxa"/>
            <w:tcMar>
              <w:top w:w="80" w:type="dxa"/>
              <w:left w:w="90" w:type="dxa"/>
              <w:bottom w:w="80" w:type="dxa"/>
              <w:right w:w="90" w:type="dxa"/>
            </w:tcMar>
            <w:vAlign w:val="center"/>
          </w:tcPr>
          <w:p w14:paraId="14A6F5B6" w14:textId="77777777" w:rsidR="00E14E64" w:rsidRDefault="00000000">
            <w:pPr>
              <w:spacing w:after="40" w:line="259" w:lineRule="auto"/>
              <w:jc w:val="both"/>
            </w:pPr>
            <w:r>
              <w:rPr>
                <w:sz w:val="18"/>
              </w:rPr>
              <w:t>Casco di protezione</w:t>
            </w:r>
          </w:p>
        </w:tc>
        <w:tc>
          <w:tcPr>
            <w:tcW w:w="4819" w:type="dxa"/>
            <w:tcMar>
              <w:top w:w="80" w:type="dxa"/>
              <w:left w:w="90" w:type="dxa"/>
              <w:bottom w:w="80" w:type="dxa"/>
              <w:right w:w="90" w:type="dxa"/>
            </w:tcMar>
            <w:vAlign w:val="center"/>
          </w:tcPr>
          <w:p w14:paraId="642CF9C4" w14:textId="77777777" w:rsidR="00E14E64" w:rsidRDefault="00000000">
            <w:pPr>
              <w:spacing w:after="40" w:line="259" w:lineRule="auto"/>
              <w:jc w:val="both"/>
            </w:pPr>
            <w:r>
              <w:rPr>
                <w:sz w:val="18"/>
              </w:rPr>
              <w:t>Durante l’uso del trapano portatile, quando la postazione di lavoro è posizionata in zone in cui vi sia pericolo di caduta di materiale dall'alto</w:t>
            </w:r>
          </w:p>
        </w:tc>
        <w:tc>
          <w:tcPr>
            <w:tcW w:w="1587" w:type="dxa"/>
            <w:tcMar>
              <w:top w:w="80" w:type="dxa"/>
              <w:left w:w="90" w:type="dxa"/>
              <w:bottom w:w="80" w:type="dxa"/>
              <w:right w:w="90" w:type="dxa"/>
            </w:tcMar>
            <w:vAlign w:val="center"/>
          </w:tcPr>
          <w:p w14:paraId="2C76CC51" w14:textId="77777777" w:rsidR="00E14E64" w:rsidRDefault="00000000">
            <w:pPr>
              <w:jc w:val="center"/>
            </w:pPr>
            <w:r>
              <w:rPr>
                <w:noProof/>
              </w:rPr>
              <w:drawing>
                <wp:inline distT="0" distB="0" distL="0" distR="0" wp14:anchorId="526F13E2" wp14:editId="0A5A9667">
                  <wp:extent cx="324000" cy="3240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37f0a102f0ebf3.png"/>
                          <pic:cNvPicPr/>
                        </pic:nvPicPr>
                        <pic:blipFill>
                          <a:blip r:embed="rId22"/>
                          <a:stretch>
                            <a:fillRect/>
                          </a:stretch>
                        </pic:blipFill>
                        <pic:spPr>
                          <a:xfrm>
                            <a:off x="0" y="0"/>
                            <a:ext cx="324000" cy="324000"/>
                          </a:xfrm>
                          <a:prstGeom prst="rect">
                            <a:avLst/>
                          </a:prstGeom>
                        </pic:spPr>
                      </pic:pic>
                    </a:graphicData>
                  </a:graphic>
                </wp:inline>
              </w:drawing>
            </w:r>
          </w:p>
        </w:tc>
      </w:tr>
      <w:tr w:rsidR="00E14E64" w14:paraId="06E6BF65" w14:textId="77777777">
        <w:trPr>
          <w:jc w:val="center"/>
        </w:trPr>
        <w:tc>
          <w:tcPr>
            <w:tcW w:w="3118" w:type="dxa"/>
            <w:tcMar>
              <w:top w:w="80" w:type="dxa"/>
              <w:left w:w="90" w:type="dxa"/>
              <w:bottom w:w="80" w:type="dxa"/>
              <w:right w:w="90" w:type="dxa"/>
            </w:tcMar>
            <w:vAlign w:val="center"/>
          </w:tcPr>
          <w:p w14:paraId="75D56E56" w14:textId="77777777" w:rsidR="00E14E64" w:rsidRDefault="00000000">
            <w:pPr>
              <w:spacing w:after="40" w:line="259" w:lineRule="auto"/>
              <w:jc w:val="both"/>
            </w:pPr>
            <w:r>
              <w:rPr>
                <w:sz w:val="18"/>
              </w:rPr>
              <w:t>Cuffie o tappi antirumore</w:t>
            </w:r>
          </w:p>
        </w:tc>
        <w:tc>
          <w:tcPr>
            <w:tcW w:w="4819" w:type="dxa"/>
            <w:tcMar>
              <w:top w:w="80" w:type="dxa"/>
              <w:left w:w="90" w:type="dxa"/>
              <w:bottom w:w="80" w:type="dxa"/>
              <w:right w:w="90" w:type="dxa"/>
            </w:tcMar>
            <w:vAlign w:val="center"/>
          </w:tcPr>
          <w:p w14:paraId="17F6CBBC" w14:textId="77777777" w:rsidR="00E14E64" w:rsidRDefault="00000000">
            <w:pPr>
              <w:spacing w:after="40" w:line="259" w:lineRule="auto"/>
              <w:jc w:val="both"/>
            </w:pPr>
            <w:r>
              <w:rPr>
                <w:sz w:val="18"/>
              </w:rPr>
              <w:t>Sempre, durante l’uso del trapano portatile</w:t>
            </w:r>
          </w:p>
        </w:tc>
        <w:tc>
          <w:tcPr>
            <w:tcW w:w="1587" w:type="dxa"/>
            <w:tcMar>
              <w:top w:w="80" w:type="dxa"/>
              <w:left w:w="90" w:type="dxa"/>
              <w:bottom w:w="80" w:type="dxa"/>
              <w:right w:w="90" w:type="dxa"/>
            </w:tcMar>
            <w:vAlign w:val="center"/>
          </w:tcPr>
          <w:p w14:paraId="71F2B3C0" w14:textId="77777777" w:rsidR="00E14E64" w:rsidRDefault="00000000">
            <w:pPr>
              <w:jc w:val="center"/>
            </w:pPr>
            <w:r>
              <w:rPr>
                <w:noProof/>
              </w:rPr>
              <w:drawing>
                <wp:inline distT="0" distB="0" distL="0" distR="0" wp14:anchorId="5048A3F7" wp14:editId="0DC71D90">
                  <wp:extent cx="324000" cy="3240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499a3c4dd21c92.png"/>
                          <pic:cNvPicPr/>
                        </pic:nvPicPr>
                        <pic:blipFill>
                          <a:blip r:embed="rId18"/>
                          <a:stretch>
                            <a:fillRect/>
                          </a:stretch>
                        </pic:blipFill>
                        <pic:spPr>
                          <a:xfrm>
                            <a:off x="0" y="0"/>
                            <a:ext cx="324000" cy="324000"/>
                          </a:xfrm>
                          <a:prstGeom prst="rect">
                            <a:avLst/>
                          </a:prstGeom>
                        </pic:spPr>
                      </pic:pic>
                    </a:graphicData>
                  </a:graphic>
                </wp:inline>
              </w:drawing>
            </w:r>
          </w:p>
        </w:tc>
      </w:tr>
      <w:tr w:rsidR="00E14E64" w14:paraId="6E982884" w14:textId="77777777">
        <w:trPr>
          <w:jc w:val="center"/>
        </w:trPr>
        <w:tc>
          <w:tcPr>
            <w:tcW w:w="3118" w:type="dxa"/>
            <w:tcMar>
              <w:top w:w="80" w:type="dxa"/>
              <w:left w:w="90" w:type="dxa"/>
              <w:bottom w:w="80" w:type="dxa"/>
              <w:right w:w="90" w:type="dxa"/>
            </w:tcMar>
            <w:vAlign w:val="center"/>
          </w:tcPr>
          <w:p w14:paraId="5D4935DE" w14:textId="77777777" w:rsidR="00E14E64" w:rsidRDefault="00000000">
            <w:pPr>
              <w:spacing w:after="40" w:line="259" w:lineRule="auto"/>
              <w:jc w:val="both"/>
            </w:pPr>
            <w:r>
              <w:rPr>
                <w:sz w:val="18"/>
              </w:rPr>
              <w:t>Occhiali paraschegge a lenti chiare e con ripari laterali</w:t>
            </w:r>
          </w:p>
        </w:tc>
        <w:tc>
          <w:tcPr>
            <w:tcW w:w="4819" w:type="dxa"/>
            <w:tcMar>
              <w:top w:w="80" w:type="dxa"/>
              <w:left w:w="90" w:type="dxa"/>
              <w:bottom w:w="80" w:type="dxa"/>
              <w:right w:w="90" w:type="dxa"/>
            </w:tcMar>
            <w:vAlign w:val="center"/>
          </w:tcPr>
          <w:p w14:paraId="5CA47DFB" w14:textId="77777777" w:rsidR="00E14E64" w:rsidRDefault="00000000">
            <w:pPr>
              <w:spacing w:after="40" w:line="259" w:lineRule="auto"/>
              <w:jc w:val="both"/>
            </w:pPr>
            <w:r>
              <w:rPr>
                <w:sz w:val="18"/>
              </w:rPr>
              <w:t>Durante l’uso del trapano, nel caso siano forati materiali particolari (es. muratura) o nel caso di pulizia dei detriti/trucioli</w:t>
            </w:r>
          </w:p>
        </w:tc>
        <w:tc>
          <w:tcPr>
            <w:tcW w:w="1587" w:type="dxa"/>
            <w:tcMar>
              <w:top w:w="80" w:type="dxa"/>
              <w:left w:w="90" w:type="dxa"/>
              <w:bottom w:w="80" w:type="dxa"/>
              <w:right w:w="90" w:type="dxa"/>
            </w:tcMar>
            <w:vAlign w:val="center"/>
          </w:tcPr>
          <w:p w14:paraId="2D81FB73" w14:textId="77777777" w:rsidR="00E14E64" w:rsidRDefault="00000000">
            <w:pPr>
              <w:jc w:val="center"/>
            </w:pPr>
            <w:r>
              <w:rPr>
                <w:noProof/>
              </w:rPr>
              <w:drawing>
                <wp:inline distT="0" distB="0" distL="0" distR="0" wp14:anchorId="2AC5E732" wp14:editId="05432064">
                  <wp:extent cx="324000" cy="3240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bc5218db77c8c3.png"/>
                          <pic:cNvPicPr/>
                        </pic:nvPicPr>
                        <pic:blipFill>
                          <a:blip r:embed="rId33"/>
                          <a:stretch>
                            <a:fillRect/>
                          </a:stretch>
                        </pic:blipFill>
                        <pic:spPr>
                          <a:xfrm>
                            <a:off x="0" y="0"/>
                            <a:ext cx="324000" cy="324000"/>
                          </a:xfrm>
                          <a:prstGeom prst="rect">
                            <a:avLst/>
                          </a:prstGeom>
                        </pic:spPr>
                      </pic:pic>
                    </a:graphicData>
                  </a:graphic>
                </wp:inline>
              </w:drawing>
            </w:r>
          </w:p>
        </w:tc>
      </w:tr>
      <w:tr w:rsidR="00E14E64" w14:paraId="19AAD436" w14:textId="77777777">
        <w:trPr>
          <w:jc w:val="center"/>
        </w:trPr>
        <w:tc>
          <w:tcPr>
            <w:tcW w:w="3118" w:type="dxa"/>
            <w:tcMar>
              <w:top w:w="80" w:type="dxa"/>
              <w:left w:w="90" w:type="dxa"/>
              <w:bottom w:w="80" w:type="dxa"/>
              <w:right w:w="90" w:type="dxa"/>
            </w:tcMar>
            <w:vAlign w:val="center"/>
          </w:tcPr>
          <w:p w14:paraId="5E574391" w14:textId="77777777" w:rsidR="00E14E64" w:rsidRDefault="00000000">
            <w:pPr>
              <w:spacing w:after="40" w:line="259" w:lineRule="auto"/>
              <w:jc w:val="both"/>
            </w:pPr>
            <w:r>
              <w:rPr>
                <w:sz w:val="18"/>
              </w:rPr>
              <w:t>Facciale filtrante almeno P1</w:t>
            </w:r>
          </w:p>
        </w:tc>
        <w:tc>
          <w:tcPr>
            <w:tcW w:w="4819" w:type="dxa"/>
            <w:tcMar>
              <w:top w:w="80" w:type="dxa"/>
              <w:left w:w="90" w:type="dxa"/>
              <w:bottom w:w="80" w:type="dxa"/>
              <w:right w:w="90" w:type="dxa"/>
            </w:tcMar>
            <w:vAlign w:val="center"/>
          </w:tcPr>
          <w:p w14:paraId="54C7F601" w14:textId="77777777" w:rsidR="00E14E64" w:rsidRDefault="00000000">
            <w:pPr>
              <w:spacing w:after="40" w:line="259" w:lineRule="auto"/>
              <w:jc w:val="both"/>
            </w:pPr>
            <w:r>
              <w:rPr>
                <w:sz w:val="18"/>
              </w:rPr>
              <w:t>Durante l’uso del trapano, nel caso siano disperse polveri (es. fori su muratura)</w:t>
            </w:r>
          </w:p>
        </w:tc>
        <w:tc>
          <w:tcPr>
            <w:tcW w:w="1587" w:type="dxa"/>
            <w:tcMar>
              <w:top w:w="80" w:type="dxa"/>
              <w:left w:w="90" w:type="dxa"/>
              <w:bottom w:w="80" w:type="dxa"/>
              <w:right w:w="90" w:type="dxa"/>
            </w:tcMar>
            <w:vAlign w:val="center"/>
          </w:tcPr>
          <w:p w14:paraId="16356686" w14:textId="77777777" w:rsidR="00E14E64" w:rsidRDefault="00000000">
            <w:pPr>
              <w:jc w:val="center"/>
            </w:pPr>
            <w:r>
              <w:rPr>
                <w:noProof/>
              </w:rPr>
              <w:drawing>
                <wp:inline distT="0" distB="0" distL="0" distR="0" wp14:anchorId="7B3E4AC8" wp14:editId="1FC7CC2D">
                  <wp:extent cx="324000" cy="3240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c239acb64e8ce4.png"/>
                          <pic:cNvPicPr/>
                        </pic:nvPicPr>
                        <pic:blipFill>
                          <a:blip r:embed="rId34"/>
                          <a:stretch>
                            <a:fillRect/>
                          </a:stretch>
                        </pic:blipFill>
                        <pic:spPr>
                          <a:xfrm>
                            <a:off x="0" y="0"/>
                            <a:ext cx="324000" cy="324000"/>
                          </a:xfrm>
                          <a:prstGeom prst="rect">
                            <a:avLst/>
                          </a:prstGeom>
                        </pic:spPr>
                      </pic:pic>
                    </a:graphicData>
                  </a:graphic>
                </wp:inline>
              </w:drawing>
            </w:r>
          </w:p>
        </w:tc>
      </w:tr>
    </w:tbl>
    <w:p w14:paraId="499BD191" w14:textId="77777777" w:rsidR="00E14E64" w:rsidRDefault="00000000">
      <w:pPr>
        <w:spacing w:before="80" w:after="0" w:line="240" w:lineRule="auto"/>
      </w:pPr>
      <w:r>
        <w:rPr>
          <w:sz w:val="4"/>
        </w:rPr>
        <w:t xml:space="preserve"> </w:t>
      </w:r>
    </w:p>
    <w:p w14:paraId="79C3791F" w14:textId="77777777" w:rsidR="00E14E64" w:rsidRDefault="00000000">
      <w:r>
        <w:br w:type="page"/>
      </w:r>
    </w:p>
    <w:p w14:paraId="5B0A851C" w14:textId="77777777" w:rsidR="00E14E64" w:rsidRDefault="00000000">
      <w:pPr>
        <w:pStyle w:val="Titolo2"/>
        <w:spacing w:before="0" w:after="60" w:line="240" w:lineRule="auto"/>
      </w:pPr>
      <w:r>
        <w:rPr>
          <w:rFonts w:ascii="Calibri" w:hAnsi="Calibri"/>
          <w:sz w:val="27"/>
        </w:rPr>
        <w:t>PRO AL017 — UTILIZZO IN SICUREZZA DELLA MOLATRICE FISSA</w:t>
      </w:r>
    </w:p>
    <w:p w14:paraId="3DA15DE9" w14:textId="77777777" w:rsidR="00E14E64" w:rsidRDefault="00000000">
      <w:pPr>
        <w:spacing w:after="120" w:line="240" w:lineRule="auto"/>
      </w:pPr>
      <w:r>
        <w:rPr>
          <w:i/>
          <w:color w:val="5A8F61"/>
          <w:sz w:val="18"/>
        </w:rPr>
        <w:t>Procedura 18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100B272C" w14:textId="77777777">
        <w:trPr>
          <w:jc w:val="center"/>
        </w:trPr>
        <w:tc>
          <w:tcPr>
            <w:tcW w:w="2381" w:type="dxa"/>
            <w:shd w:val="clear" w:color="auto" w:fill="EAF3EA"/>
            <w:tcMar>
              <w:top w:w="80" w:type="dxa"/>
              <w:left w:w="110" w:type="dxa"/>
              <w:bottom w:w="80" w:type="dxa"/>
              <w:right w:w="110" w:type="dxa"/>
            </w:tcMar>
          </w:tcPr>
          <w:p w14:paraId="729C8C35" w14:textId="77777777" w:rsidR="00E14E64" w:rsidRDefault="00000000">
            <w:r>
              <w:rPr>
                <w:b/>
                <w:color w:val="2F6B3F"/>
                <w:sz w:val="18"/>
              </w:rPr>
              <w:t>Codice</w:t>
            </w:r>
          </w:p>
        </w:tc>
        <w:tc>
          <w:tcPr>
            <w:tcW w:w="7144" w:type="dxa"/>
            <w:tcMar>
              <w:top w:w="80" w:type="dxa"/>
              <w:left w:w="110" w:type="dxa"/>
              <w:bottom w:w="80" w:type="dxa"/>
              <w:right w:w="110" w:type="dxa"/>
            </w:tcMar>
          </w:tcPr>
          <w:p w14:paraId="7ABBC1EA" w14:textId="77777777" w:rsidR="00E14E64" w:rsidRDefault="00000000">
            <w:pPr>
              <w:spacing w:after="40" w:line="259" w:lineRule="auto"/>
            </w:pPr>
            <w:r>
              <w:rPr>
                <w:b/>
                <w:sz w:val="18"/>
              </w:rPr>
              <w:t>PRO AL017</w:t>
            </w:r>
          </w:p>
        </w:tc>
      </w:tr>
      <w:tr w:rsidR="00E14E64" w14:paraId="3942497C" w14:textId="77777777">
        <w:trPr>
          <w:jc w:val="center"/>
        </w:trPr>
        <w:tc>
          <w:tcPr>
            <w:tcW w:w="2381" w:type="dxa"/>
            <w:shd w:val="clear" w:color="auto" w:fill="EAF3EA"/>
            <w:tcMar>
              <w:top w:w="80" w:type="dxa"/>
              <w:left w:w="110" w:type="dxa"/>
              <w:bottom w:w="80" w:type="dxa"/>
              <w:right w:w="110" w:type="dxa"/>
            </w:tcMar>
          </w:tcPr>
          <w:p w14:paraId="16EA6B86" w14:textId="77777777" w:rsidR="00E14E64" w:rsidRDefault="00000000">
            <w:r>
              <w:rPr>
                <w:b/>
                <w:color w:val="2F6B3F"/>
                <w:sz w:val="18"/>
              </w:rPr>
              <w:t>Titolo</w:t>
            </w:r>
          </w:p>
        </w:tc>
        <w:tc>
          <w:tcPr>
            <w:tcW w:w="7144" w:type="dxa"/>
            <w:tcMar>
              <w:top w:w="80" w:type="dxa"/>
              <w:left w:w="110" w:type="dxa"/>
              <w:bottom w:w="80" w:type="dxa"/>
              <w:right w:w="110" w:type="dxa"/>
            </w:tcMar>
          </w:tcPr>
          <w:p w14:paraId="3A2BB16C" w14:textId="77777777" w:rsidR="00E14E64" w:rsidRDefault="00000000">
            <w:pPr>
              <w:spacing w:after="40" w:line="259" w:lineRule="auto"/>
            </w:pPr>
            <w:r>
              <w:rPr>
                <w:b/>
                <w:sz w:val="18"/>
              </w:rPr>
              <w:t>UTILIZZO IN SICUREZZA DELLA MOLATRICE FISSA</w:t>
            </w:r>
          </w:p>
        </w:tc>
      </w:tr>
      <w:tr w:rsidR="00E14E64" w14:paraId="734C1FE7" w14:textId="77777777">
        <w:trPr>
          <w:jc w:val="center"/>
        </w:trPr>
        <w:tc>
          <w:tcPr>
            <w:tcW w:w="2381" w:type="dxa"/>
            <w:shd w:val="clear" w:color="auto" w:fill="EAF3EA"/>
            <w:tcMar>
              <w:top w:w="80" w:type="dxa"/>
              <w:left w:w="110" w:type="dxa"/>
              <w:bottom w:w="80" w:type="dxa"/>
              <w:right w:w="110" w:type="dxa"/>
            </w:tcMar>
          </w:tcPr>
          <w:p w14:paraId="3F09FE4D" w14:textId="77777777" w:rsidR="00E14E64" w:rsidRDefault="00000000">
            <w:r>
              <w:rPr>
                <w:b/>
                <w:color w:val="2F6B3F"/>
                <w:sz w:val="18"/>
              </w:rPr>
              <w:t>Revisione</w:t>
            </w:r>
          </w:p>
        </w:tc>
        <w:tc>
          <w:tcPr>
            <w:tcW w:w="7144" w:type="dxa"/>
            <w:tcMar>
              <w:top w:w="80" w:type="dxa"/>
              <w:left w:w="110" w:type="dxa"/>
              <w:bottom w:w="80" w:type="dxa"/>
              <w:right w:w="110" w:type="dxa"/>
            </w:tcMar>
          </w:tcPr>
          <w:p w14:paraId="7D6DAB28" w14:textId="77777777" w:rsidR="00E14E64" w:rsidRDefault="00000000">
            <w:pPr>
              <w:spacing w:after="40" w:line="259" w:lineRule="auto"/>
              <w:jc w:val="both"/>
            </w:pPr>
            <w:r>
              <w:rPr>
                <w:sz w:val="18"/>
              </w:rPr>
              <w:t>00</w:t>
            </w:r>
          </w:p>
        </w:tc>
      </w:tr>
      <w:tr w:rsidR="00E14E64" w14:paraId="3F80A606" w14:textId="77777777">
        <w:trPr>
          <w:jc w:val="center"/>
        </w:trPr>
        <w:tc>
          <w:tcPr>
            <w:tcW w:w="2381" w:type="dxa"/>
            <w:shd w:val="clear" w:color="auto" w:fill="EAF3EA"/>
            <w:tcMar>
              <w:top w:w="80" w:type="dxa"/>
              <w:left w:w="110" w:type="dxa"/>
              <w:bottom w:w="80" w:type="dxa"/>
              <w:right w:w="110" w:type="dxa"/>
            </w:tcMar>
          </w:tcPr>
          <w:p w14:paraId="4A70E338" w14:textId="2762268B" w:rsidR="00E14E64" w:rsidRDefault="00000000">
            <w:r>
              <w:rPr>
                <w:b/>
                <w:color w:val="2F6B3F"/>
                <w:sz w:val="18"/>
              </w:rPr>
              <w:t xml:space="preserve">Fonte </w:t>
            </w:r>
          </w:p>
        </w:tc>
        <w:tc>
          <w:tcPr>
            <w:tcW w:w="7144" w:type="dxa"/>
            <w:tcMar>
              <w:top w:w="80" w:type="dxa"/>
              <w:left w:w="110" w:type="dxa"/>
              <w:bottom w:w="80" w:type="dxa"/>
              <w:right w:w="110" w:type="dxa"/>
            </w:tcMar>
          </w:tcPr>
          <w:p w14:paraId="67C9B063" w14:textId="7B6D74C4" w:rsidR="00E14E64" w:rsidRDefault="00000000">
            <w:pPr>
              <w:spacing w:after="40" w:line="259" w:lineRule="auto"/>
              <w:jc w:val="both"/>
            </w:pPr>
            <w:r>
              <w:rPr>
                <w:sz w:val="18"/>
              </w:rPr>
              <w:t>PRO AL017 (Uso in sic. della molatrice fissa).</w:t>
            </w:r>
          </w:p>
        </w:tc>
      </w:tr>
      <w:tr w:rsidR="00E14E64" w14:paraId="01114B75" w14:textId="77777777">
        <w:trPr>
          <w:jc w:val="center"/>
        </w:trPr>
        <w:tc>
          <w:tcPr>
            <w:tcW w:w="2381" w:type="dxa"/>
            <w:shd w:val="clear" w:color="auto" w:fill="EAF3EA"/>
            <w:tcMar>
              <w:top w:w="80" w:type="dxa"/>
              <w:left w:w="110" w:type="dxa"/>
              <w:bottom w:w="80" w:type="dxa"/>
              <w:right w:w="110" w:type="dxa"/>
            </w:tcMar>
          </w:tcPr>
          <w:p w14:paraId="456E08C6" w14:textId="31256DFA" w:rsidR="00E14E64" w:rsidRDefault="00000000">
            <w:r>
              <w:rPr>
                <w:b/>
                <w:color w:val="2F6B3F"/>
                <w:sz w:val="18"/>
              </w:rPr>
              <w:t>Pagine  sorgente</w:t>
            </w:r>
          </w:p>
        </w:tc>
        <w:tc>
          <w:tcPr>
            <w:tcW w:w="7144" w:type="dxa"/>
            <w:tcMar>
              <w:top w:w="80" w:type="dxa"/>
              <w:left w:w="110" w:type="dxa"/>
              <w:bottom w:w="80" w:type="dxa"/>
              <w:right w:w="110" w:type="dxa"/>
            </w:tcMar>
          </w:tcPr>
          <w:p w14:paraId="2953708B" w14:textId="77777777" w:rsidR="00E14E64" w:rsidRDefault="00000000">
            <w:pPr>
              <w:spacing w:after="40" w:line="259" w:lineRule="auto"/>
              <w:jc w:val="both"/>
            </w:pPr>
            <w:r>
              <w:rPr>
                <w:sz w:val="18"/>
              </w:rPr>
              <w:t>5</w:t>
            </w:r>
          </w:p>
        </w:tc>
      </w:tr>
      <w:tr w:rsidR="00E14E64" w14:paraId="76FA5BAE" w14:textId="77777777">
        <w:trPr>
          <w:jc w:val="center"/>
        </w:trPr>
        <w:tc>
          <w:tcPr>
            <w:tcW w:w="2381" w:type="dxa"/>
            <w:shd w:val="clear" w:color="auto" w:fill="EAF3EA"/>
            <w:tcMar>
              <w:top w:w="80" w:type="dxa"/>
              <w:left w:w="110" w:type="dxa"/>
              <w:bottom w:w="80" w:type="dxa"/>
              <w:right w:w="110" w:type="dxa"/>
            </w:tcMar>
          </w:tcPr>
          <w:p w14:paraId="0F887B82" w14:textId="77777777" w:rsidR="00E14E64" w:rsidRDefault="00000000">
            <w:r>
              <w:rPr>
                <w:b/>
                <w:color w:val="2F6B3F"/>
                <w:sz w:val="18"/>
              </w:rPr>
              <w:t>Descrizione</w:t>
            </w:r>
          </w:p>
        </w:tc>
        <w:tc>
          <w:tcPr>
            <w:tcW w:w="7144" w:type="dxa"/>
            <w:tcMar>
              <w:top w:w="80" w:type="dxa"/>
              <w:left w:w="110" w:type="dxa"/>
              <w:bottom w:w="80" w:type="dxa"/>
              <w:right w:w="110" w:type="dxa"/>
            </w:tcMar>
          </w:tcPr>
          <w:p w14:paraId="01F6DFF5" w14:textId="77777777" w:rsidR="00E14E64" w:rsidRDefault="00000000">
            <w:pPr>
              <w:spacing w:after="40" w:line="259" w:lineRule="auto"/>
              <w:jc w:val="both"/>
            </w:pPr>
            <w:r>
              <w:rPr>
                <w:sz w:val="18"/>
              </w:rPr>
              <w:t>L’utilizzo della smerigliatrice fissa a disco (detta molatrice a disco) per la smerigliatura di pezzi metallici e l’affilatura di punte ed utensili, espone l’operatore ai seguenti fattori di rischio residui e/o comportamentali:</w:t>
            </w:r>
          </w:p>
        </w:tc>
      </w:tr>
    </w:tbl>
    <w:p w14:paraId="7D9C2812"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4913703B" w14:textId="77777777">
        <w:trPr>
          <w:jc w:val="center"/>
        </w:trPr>
        <w:tc>
          <w:tcPr>
            <w:tcW w:w="2268" w:type="dxa"/>
            <w:shd w:val="clear" w:color="auto" w:fill="2F6B3F"/>
            <w:vAlign w:val="center"/>
          </w:tcPr>
          <w:p w14:paraId="6ABA2B74" w14:textId="77777777" w:rsidR="00E14E64" w:rsidRDefault="00000000">
            <w:pPr>
              <w:jc w:val="center"/>
            </w:pPr>
            <w:r>
              <w:rPr>
                <w:b/>
                <w:color w:val="FFFFFF"/>
                <w:sz w:val="18"/>
              </w:rPr>
              <w:t>Sezione</w:t>
            </w:r>
          </w:p>
        </w:tc>
        <w:tc>
          <w:tcPr>
            <w:tcW w:w="7257" w:type="dxa"/>
            <w:shd w:val="clear" w:color="auto" w:fill="2F6B3F"/>
            <w:vAlign w:val="center"/>
          </w:tcPr>
          <w:p w14:paraId="0321F728" w14:textId="77777777" w:rsidR="00E14E64" w:rsidRDefault="00000000">
            <w:pPr>
              <w:jc w:val="center"/>
            </w:pPr>
            <w:r>
              <w:rPr>
                <w:b/>
                <w:color w:val="FFFFFF"/>
                <w:sz w:val="18"/>
              </w:rPr>
              <w:t>Contenuto</w:t>
            </w:r>
          </w:p>
        </w:tc>
      </w:tr>
      <w:tr w:rsidR="00E14E64" w14:paraId="14B08068" w14:textId="77777777">
        <w:trPr>
          <w:jc w:val="center"/>
        </w:trPr>
        <w:tc>
          <w:tcPr>
            <w:tcW w:w="2268" w:type="dxa"/>
            <w:shd w:val="clear" w:color="auto" w:fill="F3F3F3"/>
            <w:tcMar>
              <w:top w:w="80" w:type="dxa"/>
              <w:left w:w="100" w:type="dxa"/>
              <w:bottom w:w="80" w:type="dxa"/>
              <w:right w:w="100" w:type="dxa"/>
            </w:tcMar>
          </w:tcPr>
          <w:p w14:paraId="09C551D8" w14:textId="77777777" w:rsidR="00E14E64" w:rsidRDefault="00000000">
            <w:r>
              <w:rPr>
                <w:b/>
                <w:color w:val="2F6B3F"/>
                <w:sz w:val="18"/>
              </w:rPr>
              <w:t>SCOPO</w:t>
            </w:r>
          </w:p>
        </w:tc>
        <w:tc>
          <w:tcPr>
            <w:tcW w:w="7257" w:type="dxa"/>
            <w:tcMar>
              <w:top w:w="80" w:type="dxa"/>
              <w:left w:w="100" w:type="dxa"/>
              <w:bottom w:w="80" w:type="dxa"/>
              <w:right w:w="100" w:type="dxa"/>
            </w:tcMar>
          </w:tcPr>
          <w:p w14:paraId="71E17DBE" w14:textId="77777777" w:rsidR="00E14E64" w:rsidRDefault="00000000">
            <w:pPr>
              <w:spacing w:after="40" w:line="259" w:lineRule="auto"/>
              <w:jc w:val="both"/>
            </w:pPr>
            <w:r>
              <w:rPr>
                <w:sz w:val="18"/>
              </w:rPr>
              <w:t>L’utilizzo della smerigliatrice fissa a disco (detta molatrice a disco) per la smerigliatura di pezzi metallici e l’affilatura di punte ed utensili, espone l’operatore ai seguenti fattori di rischio residui e/o comportamentali:</w:t>
            </w:r>
          </w:p>
          <w:p w14:paraId="72A1DDA7" w14:textId="77777777" w:rsidR="00E14E64" w:rsidRDefault="00000000">
            <w:pPr>
              <w:spacing w:after="40" w:line="259" w:lineRule="auto"/>
            </w:pPr>
            <w:r>
              <w:rPr>
                <w:sz w:val="18"/>
              </w:rPr>
              <w:t>1. contatto accidentale con la mola in rotazione;</w:t>
            </w:r>
          </w:p>
          <w:p w14:paraId="46C144C8" w14:textId="77777777" w:rsidR="00E14E64" w:rsidRDefault="00000000">
            <w:pPr>
              <w:spacing w:after="40" w:line="259" w:lineRule="auto"/>
            </w:pPr>
            <w:r>
              <w:rPr>
                <w:sz w:val="18"/>
              </w:rPr>
              <w:t>2. violenta proiezione di schegge verso l’operatore, nel caso di improvvisa frammentazione del disco di molatura, durante la rotazione;</w:t>
            </w:r>
          </w:p>
          <w:p w14:paraId="7F7882E5" w14:textId="77777777" w:rsidR="00E14E64" w:rsidRDefault="00000000">
            <w:pPr>
              <w:spacing w:after="40" w:line="259" w:lineRule="auto"/>
            </w:pPr>
            <w:r>
              <w:rPr>
                <w:sz w:val="18"/>
              </w:rPr>
              <w:t>3. presa e trascinamento del guanto in caso di contatti accidentali con la mola, durante la smerigliatura dei pezzi (specie se di piccole dimensioni);</w:t>
            </w:r>
          </w:p>
          <w:p w14:paraId="4D428E04" w14:textId="77777777" w:rsidR="00E14E64" w:rsidRDefault="00000000">
            <w:pPr>
              <w:spacing w:after="40" w:line="259" w:lineRule="auto"/>
            </w:pPr>
            <w:r>
              <w:rPr>
                <w:sz w:val="18"/>
              </w:rPr>
              <w:t>4. piccole contusioni agli arti superiori e ferite lacere durante la movimentazione e la manipolazione dei dischi di molatura e/o degli utensili per le operazioni di affilatura;</w:t>
            </w:r>
          </w:p>
          <w:p w14:paraId="0D4F0EFD" w14:textId="77777777" w:rsidR="00E14E64" w:rsidRDefault="00000000">
            <w:pPr>
              <w:spacing w:after="40" w:line="259" w:lineRule="auto"/>
            </w:pPr>
            <w:r>
              <w:rPr>
                <w:sz w:val="18"/>
              </w:rPr>
              <w:t>5. proiezione di schegge e particelle di materiali verso l’operatore durante il lavoro;</w:t>
            </w:r>
          </w:p>
          <w:p w14:paraId="2CFECA17" w14:textId="77777777" w:rsidR="00E14E64" w:rsidRDefault="00000000">
            <w:pPr>
              <w:spacing w:after="40" w:line="259" w:lineRule="auto"/>
            </w:pPr>
            <w:r>
              <w:rPr>
                <w:sz w:val="18"/>
              </w:rPr>
              <w:t>6. inalazione di polveri durante la lavorazione;</w:t>
            </w:r>
          </w:p>
          <w:p w14:paraId="459BA773" w14:textId="77777777" w:rsidR="00E14E64" w:rsidRDefault="00000000">
            <w:pPr>
              <w:spacing w:after="40" w:line="259" w:lineRule="auto"/>
            </w:pPr>
            <w:r>
              <w:rPr>
                <w:sz w:val="18"/>
              </w:rPr>
              <w:t>7. elettrocuzione;</w:t>
            </w:r>
          </w:p>
          <w:p w14:paraId="7F73D179" w14:textId="77777777" w:rsidR="00E14E64" w:rsidRDefault="00000000">
            <w:pPr>
              <w:spacing w:after="40" w:line="259" w:lineRule="auto"/>
            </w:pPr>
            <w:r>
              <w:rPr>
                <w:sz w:val="18"/>
              </w:rPr>
              <w:t>8. esposizione al rumore.</w:t>
            </w:r>
          </w:p>
          <w:p w14:paraId="193801FA"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procedura, ad integrazione delle conoscenze già acquisite per esperienza lavorativa e per le informazioni sulla sicurezza indicate dal costruttore nel manuale d’uso e manutenzione della smerigliatrice fissa a disco.</w:t>
            </w:r>
          </w:p>
        </w:tc>
      </w:tr>
      <w:tr w:rsidR="00E14E64" w14:paraId="46A11577" w14:textId="77777777">
        <w:trPr>
          <w:jc w:val="center"/>
        </w:trPr>
        <w:tc>
          <w:tcPr>
            <w:tcW w:w="2268" w:type="dxa"/>
            <w:shd w:val="clear" w:color="auto" w:fill="F3F3F3"/>
            <w:tcMar>
              <w:top w:w="80" w:type="dxa"/>
              <w:left w:w="100" w:type="dxa"/>
              <w:bottom w:w="80" w:type="dxa"/>
              <w:right w:w="100" w:type="dxa"/>
            </w:tcMar>
          </w:tcPr>
          <w:p w14:paraId="523ACC2E"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34B7D59B" w14:textId="77777777" w:rsidR="00E14E64" w:rsidRDefault="00000000">
            <w:pPr>
              <w:spacing w:after="40" w:line="259" w:lineRule="auto"/>
              <w:jc w:val="both"/>
            </w:pPr>
            <w:r>
              <w:rPr>
                <w:sz w:val="18"/>
              </w:rPr>
              <w:t>Fase di verifica</w:t>
            </w:r>
          </w:p>
          <w:p w14:paraId="0B8A6D6F" w14:textId="77777777" w:rsidR="00E14E64" w:rsidRDefault="00000000">
            <w:pPr>
              <w:spacing w:after="40" w:line="259" w:lineRule="auto"/>
            </w:pPr>
            <w:r>
              <w:rPr>
                <w:b/>
                <w:sz w:val="18"/>
              </w:rPr>
              <w:t>Verificare:</w:t>
            </w:r>
          </w:p>
          <w:p w14:paraId="5894F1CC" w14:textId="77777777" w:rsidR="00E14E64" w:rsidRDefault="00000000">
            <w:pPr>
              <w:spacing w:after="40" w:line="259" w:lineRule="auto"/>
            </w:pPr>
            <w:r>
              <w:rPr>
                <w:sz w:val="18"/>
              </w:rPr>
              <w:t>1. il corretto funzionamento dell’impianto di aspirazione localizzata delle polveri se presente ed in tal caso azionarlo;</w:t>
            </w:r>
          </w:p>
          <w:p w14:paraId="650CFAF8" w14:textId="77777777" w:rsidR="00E14E64" w:rsidRDefault="00000000">
            <w:pPr>
              <w:spacing w:after="40" w:line="259" w:lineRule="auto"/>
            </w:pPr>
            <w:r>
              <w:rPr>
                <w:sz w:val="18"/>
              </w:rPr>
              <w:t>2. la presenza o meno di persone nei pressi della macchina che potrebbero, accidentalmente, subire danni a causa della proiezione di schegge e, se ritenuto necessario, richiederne l’allontanamento momentaneo;</w:t>
            </w:r>
          </w:p>
          <w:p w14:paraId="3E04F075" w14:textId="77777777" w:rsidR="00E14E64" w:rsidRDefault="00000000">
            <w:pPr>
              <w:spacing w:after="40" w:line="259" w:lineRule="auto"/>
            </w:pPr>
            <w:r>
              <w:rPr>
                <w:sz w:val="18"/>
              </w:rPr>
              <w:t>3. che siano presenti, in buono stato e ben regolati tutti i dispositivi di sicurezza (schermi paraschegge, poggiapezzo e cuffie di protezione del disco).</w:t>
            </w:r>
          </w:p>
          <w:p w14:paraId="5E8995B7" w14:textId="77777777" w:rsidR="00E14E64" w:rsidRDefault="00000000">
            <w:pPr>
              <w:spacing w:after="40" w:line="259" w:lineRule="auto"/>
              <w:jc w:val="both"/>
            </w:pPr>
            <w:r>
              <w:rPr>
                <w:sz w:val="18"/>
              </w:rPr>
              <w:t>Fase di utilizzo</w:t>
            </w:r>
          </w:p>
          <w:p w14:paraId="5F4165D2" w14:textId="77777777" w:rsidR="00E14E64" w:rsidRDefault="00000000">
            <w:pPr>
              <w:spacing w:after="40" w:line="259" w:lineRule="auto"/>
            </w:pPr>
            <w:r>
              <w:rPr>
                <w:sz w:val="18"/>
              </w:rPr>
              <w:t>1. Indossare i D.P.I. previsti;</w:t>
            </w:r>
          </w:p>
          <w:p w14:paraId="6AEC090C" w14:textId="77777777" w:rsidR="00E14E64" w:rsidRDefault="00000000">
            <w:pPr>
              <w:spacing w:after="40" w:line="259" w:lineRule="auto"/>
            </w:pPr>
            <w:r>
              <w:rPr>
                <w:sz w:val="18"/>
              </w:rPr>
              <w:t>2. regolare il poggiapezzi (2) alla distanza massima di 2 mm dal disco abrasivo;</w:t>
            </w:r>
          </w:p>
          <w:p w14:paraId="7C23F071" w14:textId="77777777" w:rsidR="00E14E64" w:rsidRDefault="00000000">
            <w:pPr>
              <w:spacing w:after="40" w:line="259" w:lineRule="auto"/>
            </w:pPr>
            <w:r>
              <w:rPr>
                <w:sz w:val="18"/>
              </w:rPr>
              <w:t>3. abbassare lo schermo di protezione paraschegge</w:t>
            </w:r>
          </w:p>
          <w:p w14:paraId="09CC0C3A" w14:textId="77777777" w:rsidR="00E14E64" w:rsidRDefault="00000000">
            <w:pPr>
              <w:spacing w:after="40" w:line="259" w:lineRule="auto"/>
            </w:pPr>
            <w:r>
              <w:rPr>
                <w:sz w:val="18"/>
              </w:rPr>
              <w:t>(1) ed iniziare la lavorazione;</w:t>
            </w:r>
          </w:p>
          <w:p w14:paraId="73FDB335" w14:textId="77777777" w:rsidR="00E14E64" w:rsidRDefault="00000000">
            <w:pPr>
              <w:spacing w:after="40" w:line="259" w:lineRule="auto"/>
            </w:pPr>
            <w:r>
              <w:rPr>
                <w:sz w:val="18"/>
              </w:rPr>
              <w:t>4. non manomettere per alcun motivo i dispositivi di protezione esistenti;</w:t>
            </w:r>
          </w:p>
          <w:p w14:paraId="66D0E38D" w14:textId="77777777" w:rsidR="00E14E64" w:rsidRDefault="00000000">
            <w:pPr>
              <w:spacing w:after="40" w:line="259" w:lineRule="auto"/>
            </w:pPr>
            <w:r>
              <w:rPr>
                <w:sz w:val="18"/>
              </w:rPr>
              <w:t>5. non effettuare molature sul fianco del disco;</w:t>
            </w:r>
          </w:p>
          <w:p w14:paraId="76B67641" w14:textId="77777777" w:rsidR="00E14E64" w:rsidRDefault="00000000">
            <w:pPr>
              <w:spacing w:after="40" w:line="259" w:lineRule="auto"/>
            </w:pPr>
            <w:r>
              <w:rPr>
                <w:sz w:val="18"/>
              </w:rPr>
              <w:t>6. segnalare tempestivamente eventuali gravi anomalie;</w:t>
            </w:r>
          </w:p>
          <w:p w14:paraId="50E39A3E" w14:textId="77777777" w:rsidR="00E14E64" w:rsidRDefault="00000000">
            <w:pPr>
              <w:spacing w:after="40" w:line="259" w:lineRule="auto"/>
            </w:pPr>
            <w:r>
              <w:rPr>
                <w:sz w:val="18"/>
              </w:rPr>
              <w:t>7. in caso d’infortunio avvisare immediatamente il preposto (addetto al primo soccorso) od un compagno e mantenere la calma nell’attesa dei soccorsi.</w:t>
            </w:r>
          </w:p>
        </w:tc>
      </w:tr>
      <w:tr w:rsidR="00E14E64" w14:paraId="7854D239" w14:textId="77777777">
        <w:trPr>
          <w:jc w:val="center"/>
        </w:trPr>
        <w:tc>
          <w:tcPr>
            <w:tcW w:w="2268" w:type="dxa"/>
            <w:shd w:val="clear" w:color="auto" w:fill="F3F3F3"/>
            <w:tcMar>
              <w:top w:w="80" w:type="dxa"/>
              <w:left w:w="100" w:type="dxa"/>
              <w:bottom w:w="80" w:type="dxa"/>
              <w:right w:w="100" w:type="dxa"/>
            </w:tcMar>
          </w:tcPr>
          <w:p w14:paraId="2CC14103" w14:textId="77777777" w:rsidR="00E14E64" w:rsidRDefault="00000000">
            <w:r>
              <w:rPr>
                <w:b/>
                <w:color w:val="2F6B3F"/>
                <w:sz w:val="18"/>
              </w:rPr>
              <w:t>MANUTENZIONE</w:t>
            </w:r>
          </w:p>
        </w:tc>
        <w:tc>
          <w:tcPr>
            <w:tcW w:w="7257" w:type="dxa"/>
            <w:tcMar>
              <w:top w:w="80" w:type="dxa"/>
              <w:left w:w="100" w:type="dxa"/>
              <w:bottom w:w="80" w:type="dxa"/>
              <w:right w:w="100" w:type="dxa"/>
            </w:tcMar>
          </w:tcPr>
          <w:p w14:paraId="0CE7CE35" w14:textId="77777777" w:rsidR="00E14E64" w:rsidRDefault="00000000">
            <w:pPr>
              <w:spacing w:after="40" w:line="259" w:lineRule="auto"/>
            </w:pPr>
            <w:r>
              <w:rPr>
                <w:sz w:val="18"/>
              </w:rPr>
              <w:t>1. Eseguire le operazioni di manutenzione seguendo le indicazioni del libretto e segnalando eventuali guasti;</w:t>
            </w:r>
          </w:p>
          <w:p w14:paraId="33DE90FC" w14:textId="77777777" w:rsidR="00E14E64" w:rsidRDefault="00000000">
            <w:pPr>
              <w:spacing w:after="40" w:line="259" w:lineRule="auto"/>
            </w:pPr>
            <w:r>
              <w:rPr>
                <w:sz w:val="18"/>
              </w:rPr>
              <w:t>2. non effettuare operazioni di manutenzione e/o pulizia con organi in movimento;</w:t>
            </w:r>
          </w:p>
          <w:p w14:paraId="7C6CE331" w14:textId="77777777" w:rsidR="00E14E64" w:rsidRDefault="00000000">
            <w:pPr>
              <w:spacing w:after="40" w:line="259" w:lineRule="auto"/>
            </w:pPr>
            <w:r>
              <w:rPr>
                <w:sz w:val="18"/>
              </w:rPr>
              <w:t>3. per la sostituzione della mola abrasiva fare riferimento ai dati identificativi riportati sulla tabella presente nelle vicinanze della molatrice stessa (vedi disegno).</w:t>
            </w:r>
          </w:p>
        </w:tc>
      </w:tr>
      <w:tr w:rsidR="00E14E64" w14:paraId="78748F0B" w14:textId="77777777">
        <w:trPr>
          <w:jc w:val="center"/>
        </w:trPr>
        <w:tc>
          <w:tcPr>
            <w:tcW w:w="2268" w:type="dxa"/>
            <w:shd w:val="clear" w:color="auto" w:fill="F3F3F3"/>
            <w:tcMar>
              <w:top w:w="80" w:type="dxa"/>
              <w:left w:w="100" w:type="dxa"/>
              <w:bottom w:w="80" w:type="dxa"/>
              <w:right w:w="100" w:type="dxa"/>
            </w:tcMar>
          </w:tcPr>
          <w:p w14:paraId="6911C59F"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69D75AC6" w14:textId="77777777" w:rsidR="00E14E64" w:rsidRDefault="00000000">
            <w:pPr>
              <w:spacing w:after="40" w:line="259" w:lineRule="auto"/>
              <w:jc w:val="both"/>
            </w:pPr>
            <w:r>
              <w:rPr>
                <w:sz w:val="18"/>
              </w:rPr>
              <w:t>Durante l’utilizzo della molatrice fissa, l’operatore dovrà obbligatoriamente indossare i dispositivi di protezione individuale (D.P.I.) secondo l’informazione e la formazione ricevute, tenendo conto dei rischi da cui doversi proteggere, come genericamente specificato nella tabella seguente.</w:t>
            </w:r>
          </w:p>
          <w:p w14:paraId="05C23AFF" w14:textId="77777777" w:rsidR="00E14E64" w:rsidRDefault="00000000">
            <w:pPr>
              <w:spacing w:after="40" w:line="259" w:lineRule="auto"/>
            </w:pPr>
            <w:r>
              <w:rPr>
                <w:b/>
                <w:sz w:val="18"/>
              </w:rPr>
              <w:t>Sempre</w:t>
            </w:r>
          </w:p>
          <w:p w14:paraId="075DECAE" w14:textId="77777777" w:rsidR="00E14E64" w:rsidRDefault="00000000">
            <w:pPr>
              <w:spacing w:after="40" w:line="259" w:lineRule="auto"/>
            </w:pPr>
            <w:r>
              <w:rPr>
                <w:b/>
                <w:sz w:val="18"/>
              </w:rPr>
              <w:t>Sempre</w:t>
            </w:r>
          </w:p>
          <w:p w14:paraId="394D90D9" w14:textId="77777777" w:rsidR="00E14E64" w:rsidRDefault="00000000">
            <w:pPr>
              <w:spacing w:after="40" w:line="259" w:lineRule="auto"/>
            </w:pPr>
            <w:r>
              <w:rPr>
                <w:b/>
                <w:sz w:val="18"/>
              </w:rPr>
              <w:t>Otoprotettori</w:t>
            </w:r>
          </w:p>
          <w:p w14:paraId="6FBAB32A" w14:textId="77777777" w:rsidR="00E14E64" w:rsidRDefault="00000000">
            <w:pPr>
              <w:spacing w:after="40" w:line="259" w:lineRule="auto"/>
              <w:jc w:val="both"/>
            </w:pPr>
            <w:r>
              <w:rPr>
                <w:sz w:val="18"/>
              </w:rPr>
              <w:t>(inserti auricolari con archetto, tappi o cuffie antirumore) Se previsto dall’indagine fonometrica</w:t>
            </w:r>
          </w:p>
          <w:p w14:paraId="68784665" w14:textId="77777777" w:rsidR="00E14E64" w:rsidRDefault="00000000">
            <w:pPr>
              <w:spacing w:after="40" w:line="259" w:lineRule="auto"/>
            </w:pPr>
            <w:r>
              <w:rPr>
                <w:b/>
                <w:sz w:val="18"/>
              </w:rPr>
              <w:t>Sempre</w:t>
            </w:r>
          </w:p>
          <w:p w14:paraId="69317F82" w14:textId="77777777" w:rsidR="00E14E64" w:rsidRDefault="00000000">
            <w:pPr>
              <w:spacing w:after="40" w:line="259" w:lineRule="auto"/>
            </w:pPr>
            <w:r>
              <w:rPr>
                <w:b/>
                <w:sz w:val="18"/>
              </w:rPr>
              <w:t>Sempre</w:t>
            </w:r>
          </w:p>
          <w:p w14:paraId="2AF590DE" w14:textId="77777777" w:rsidR="00E14E64" w:rsidRDefault="00000000">
            <w:pPr>
              <w:spacing w:after="40" w:line="259" w:lineRule="auto"/>
            </w:pPr>
            <w:r>
              <w:rPr>
                <w:b/>
                <w:sz w:val="18"/>
              </w:rPr>
              <w:t>Importante</w:t>
            </w:r>
          </w:p>
          <w:p w14:paraId="29C36B0B" w14:textId="77777777" w:rsidR="00E14E64" w:rsidRDefault="00000000">
            <w:pPr>
              <w:spacing w:after="40" w:line="259" w:lineRule="auto"/>
              <w:jc w:val="both"/>
            </w:pPr>
            <w:r>
              <w:rPr>
                <w:sz w:val="18"/>
              </w:rPr>
              <w:t>E' bene che i lavoratori interessati all'uso dell'attrezzatura indossino indumenti aderenti al corpo, evitando assolutamente abiti con parti sciolte o svolazzanti come ad esempio sciarpe, cinturini slacciati, anelli o bracciali; se le maniche non sono corte, vanno tenute allacciate ben strettamente al polso.</w:t>
            </w:r>
          </w:p>
          <w:p w14:paraId="48EE4908" w14:textId="77777777" w:rsidR="00E14E64" w:rsidRDefault="00000000">
            <w:pPr>
              <w:spacing w:after="40" w:line="259" w:lineRule="auto"/>
              <w:jc w:val="both"/>
            </w:pPr>
            <w:r>
              <w:rPr>
                <w:sz w:val="18"/>
              </w:rPr>
              <w:t>Tabella D.P.I. riportata di seguito.</w:t>
            </w:r>
          </w:p>
        </w:tc>
      </w:tr>
      <w:tr w:rsidR="00E14E64" w14:paraId="635E1E58" w14:textId="77777777">
        <w:trPr>
          <w:jc w:val="center"/>
        </w:trPr>
        <w:tc>
          <w:tcPr>
            <w:tcW w:w="2268" w:type="dxa"/>
            <w:shd w:val="clear" w:color="auto" w:fill="F3F3F3"/>
            <w:tcMar>
              <w:top w:w="80" w:type="dxa"/>
              <w:left w:w="100" w:type="dxa"/>
              <w:bottom w:w="80" w:type="dxa"/>
              <w:right w:w="100" w:type="dxa"/>
            </w:tcMar>
          </w:tcPr>
          <w:p w14:paraId="2AA0A2B7"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6F8F1AEC" w14:textId="77777777" w:rsidR="00E14E64" w:rsidRDefault="00000000">
            <w:pPr>
              <w:spacing w:after="40" w:line="259" w:lineRule="auto"/>
            </w:pPr>
            <w:r>
              <w:rPr>
                <w:b/>
                <w:sz w:val="18"/>
              </w:rPr>
              <w:t>NOME RICEVENTE</w:t>
            </w:r>
          </w:p>
          <w:p w14:paraId="6008C4C5" w14:textId="77777777" w:rsidR="00E14E64" w:rsidRDefault="00000000">
            <w:pPr>
              <w:spacing w:after="40" w:line="259" w:lineRule="auto"/>
            </w:pPr>
            <w:r>
              <w:rPr>
                <w:b/>
                <w:sz w:val="18"/>
              </w:rPr>
              <w:t>CONSEGNATA IL</w:t>
            </w:r>
          </w:p>
          <w:p w14:paraId="4B71AF47" w14:textId="77777777" w:rsidR="00E14E64" w:rsidRDefault="00000000">
            <w:pPr>
              <w:spacing w:after="40" w:line="259" w:lineRule="auto"/>
            </w:pPr>
            <w:r>
              <w:rPr>
                <w:b/>
                <w:sz w:val="18"/>
              </w:rPr>
              <w:t>FIRMA RICEVENTE</w:t>
            </w:r>
          </w:p>
        </w:tc>
      </w:tr>
    </w:tbl>
    <w:p w14:paraId="2CBEF0DC" w14:textId="77777777" w:rsidR="00E14E64" w:rsidRDefault="00E14E64">
      <w:pPr>
        <w:spacing w:before="80" w:after="0" w:line="240" w:lineRule="auto"/>
      </w:pPr>
    </w:p>
    <w:p w14:paraId="342AE810"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058B6427" w14:textId="77777777">
        <w:trPr>
          <w:jc w:val="center"/>
        </w:trPr>
        <w:tc>
          <w:tcPr>
            <w:tcW w:w="3118" w:type="dxa"/>
            <w:shd w:val="clear" w:color="auto" w:fill="2F6B3F"/>
            <w:vAlign w:val="center"/>
          </w:tcPr>
          <w:p w14:paraId="6D1573DE" w14:textId="77777777" w:rsidR="00E14E64" w:rsidRDefault="00000000">
            <w:pPr>
              <w:jc w:val="center"/>
            </w:pPr>
            <w:r>
              <w:rPr>
                <w:b/>
                <w:color w:val="FFFFFF"/>
                <w:sz w:val="18"/>
              </w:rPr>
              <w:t>Tipologia di D.P.I.</w:t>
            </w:r>
          </w:p>
        </w:tc>
        <w:tc>
          <w:tcPr>
            <w:tcW w:w="4819" w:type="dxa"/>
            <w:shd w:val="clear" w:color="auto" w:fill="2F6B3F"/>
            <w:vAlign w:val="center"/>
          </w:tcPr>
          <w:p w14:paraId="6B0B057B" w14:textId="77777777" w:rsidR="00E14E64" w:rsidRDefault="00000000">
            <w:pPr>
              <w:jc w:val="center"/>
            </w:pPr>
            <w:r>
              <w:rPr>
                <w:b/>
                <w:color w:val="FFFFFF"/>
                <w:sz w:val="18"/>
              </w:rPr>
              <w:t>Quando</w:t>
            </w:r>
          </w:p>
        </w:tc>
        <w:tc>
          <w:tcPr>
            <w:tcW w:w="1587" w:type="dxa"/>
            <w:shd w:val="clear" w:color="auto" w:fill="2F6B3F"/>
            <w:vAlign w:val="center"/>
          </w:tcPr>
          <w:p w14:paraId="20DE2703" w14:textId="77777777" w:rsidR="00E14E64" w:rsidRDefault="00000000">
            <w:pPr>
              <w:jc w:val="center"/>
            </w:pPr>
            <w:r>
              <w:rPr>
                <w:b/>
                <w:color w:val="FFFFFF"/>
                <w:sz w:val="18"/>
              </w:rPr>
              <w:t>Segnale</w:t>
            </w:r>
          </w:p>
        </w:tc>
      </w:tr>
      <w:tr w:rsidR="00E14E64" w14:paraId="3353E097" w14:textId="77777777">
        <w:trPr>
          <w:jc w:val="center"/>
        </w:trPr>
        <w:tc>
          <w:tcPr>
            <w:tcW w:w="3118" w:type="dxa"/>
            <w:tcMar>
              <w:top w:w="80" w:type="dxa"/>
              <w:left w:w="90" w:type="dxa"/>
              <w:bottom w:w="80" w:type="dxa"/>
              <w:right w:w="90" w:type="dxa"/>
            </w:tcMar>
            <w:vAlign w:val="center"/>
          </w:tcPr>
          <w:p w14:paraId="4F8DD946" w14:textId="77777777" w:rsidR="00E14E64" w:rsidRDefault="00000000">
            <w:pPr>
              <w:spacing w:after="40" w:line="259" w:lineRule="auto"/>
              <w:jc w:val="both"/>
            </w:pPr>
            <w:r>
              <w:rPr>
                <w:sz w:val="18"/>
              </w:rPr>
              <w:t>Guanti di protezione</w:t>
            </w:r>
          </w:p>
        </w:tc>
        <w:tc>
          <w:tcPr>
            <w:tcW w:w="4819" w:type="dxa"/>
            <w:tcMar>
              <w:top w:w="80" w:type="dxa"/>
              <w:left w:w="90" w:type="dxa"/>
              <w:bottom w:w="80" w:type="dxa"/>
              <w:right w:w="90" w:type="dxa"/>
            </w:tcMar>
            <w:vAlign w:val="center"/>
          </w:tcPr>
          <w:p w14:paraId="0FD5399C"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020FCDB9" w14:textId="77777777" w:rsidR="00E14E64" w:rsidRDefault="00000000">
            <w:pPr>
              <w:jc w:val="center"/>
            </w:pPr>
            <w:r>
              <w:rPr>
                <w:noProof/>
              </w:rPr>
              <w:drawing>
                <wp:inline distT="0" distB="0" distL="0" distR="0" wp14:anchorId="4EF09504" wp14:editId="7E919CE8">
                  <wp:extent cx="324000" cy="3240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3A5402E9" w14:textId="77777777">
        <w:trPr>
          <w:jc w:val="center"/>
        </w:trPr>
        <w:tc>
          <w:tcPr>
            <w:tcW w:w="3118" w:type="dxa"/>
            <w:tcMar>
              <w:top w:w="80" w:type="dxa"/>
              <w:left w:w="90" w:type="dxa"/>
              <w:bottom w:w="80" w:type="dxa"/>
              <w:right w:w="90" w:type="dxa"/>
            </w:tcMar>
            <w:vAlign w:val="center"/>
          </w:tcPr>
          <w:p w14:paraId="33DBC50B" w14:textId="77777777" w:rsidR="00E14E64" w:rsidRDefault="00000000">
            <w:pPr>
              <w:spacing w:after="40" w:line="259" w:lineRule="auto"/>
              <w:jc w:val="both"/>
            </w:pPr>
            <w:r>
              <w:rPr>
                <w:sz w:val="18"/>
              </w:rPr>
              <w:t>Scarpe antinfortunistiche con puntale metallico e suola anti sdrucciolo</w:t>
            </w:r>
          </w:p>
        </w:tc>
        <w:tc>
          <w:tcPr>
            <w:tcW w:w="4819" w:type="dxa"/>
            <w:tcMar>
              <w:top w:w="80" w:type="dxa"/>
              <w:left w:w="90" w:type="dxa"/>
              <w:bottom w:w="80" w:type="dxa"/>
              <w:right w:w="90" w:type="dxa"/>
            </w:tcMar>
            <w:vAlign w:val="center"/>
          </w:tcPr>
          <w:p w14:paraId="11230CB8"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08AB9A88" w14:textId="77777777" w:rsidR="00E14E64" w:rsidRDefault="00000000">
            <w:pPr>
              <w:jc w:val="center"/>
            </w:pPr>
            <w:r>
              <w:rPr>
                <w:noProof/>
              </w:rPr>
              <w:drawing>
                <wp:inline distT="0" distB="0" distL="0" distR="0" wp14:anchorId="333D640C" wp14:editId="5533EC43">
                  <wp:extent cx="324000" cy="3240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2BA644A7" w14:textId="77777777">
        <w:trPr>
          <w:jc w:val="center"/>
        </w:trPr>
        <w:tc>
          <w:tcPr>
            <w:tcW w:w="3118" w:type="dxa"/>
            <w:tcMar>
              <w:top w:w="80" w:type="dxa"/>
              <w:left w:w="90" w:type="dxa"/>
              <w:bottom w:w="80" w:type="dxa"/>
              <w:right w:w="90" w:type="dxa"/>
            </w:tcMar>
            <w:vAlign w:val="center"/>
          </w:tcPr>
          <w:p w14:paraId="440084A1" w14:textId="77777777" w:rsidR="00E14E64" w:rsidRDefault="00000000">
            <w:pPr>
              <w:spacing w:after="40" w:line="259" w:lineRule="auto"/>
              <w:jc w:val="both"/>
            </w:pPr>
            <w:r>
              <w:rPr>
                <w:sz w:val="18"/>
              </w:rPr>
              <w:t>Otoprotettori (inserti auricolari con archetto, tappi o cuffie antirumore)</w:t>
            </w:r>
          </w:p>
        </w:tc>
        <w:tc>
          <w:tcPr>
            <w:tcW w:w="4819" w:type="dxa"/>
            <w:tcMar>
              <w:top w:w="80" w:type="dxa"/>
              <w:left w:w="90" w:type="dxa"/>
              <w:bottom w:w="80" w:type="dxa"/>
              <w:right w:w="90" w:type="dxa"/>
            </w:tcMar>
            <w:vAlign w:val="center"/>
          </w:tcPr>
          <w:p w14:paraId="62ECE21D" w14:textId="77777777" w:rsidR="00E14E64" w:rsidRDefault="00000000">
            <w:pPr>
              <w:spacing w:after="40" w:line="259" w:lineRule="auto"/>
              <w:jc w:val="both"/>
            </w:pPr>
            <w:r>
              <w:rPr>
                <w:sz w:val="18"/>
              </w:rPr>
              <w:t>Se previsto dall’indagine fonometrica</w:t>
            </w:r>
          </w:p>
        </w:tc>
        <w:tc>
          <w:tcPr>
            <w:tcW w:w="1587" w:type="dxa"/>
            <w:tcMar>
              <w:top w:w="80" w:type="dxa"/>
              <w:left w:w="90" w:type="dxa"/>
              <w:bottom w:w="80" w:type="dxa"/>
              <w:right w:w="90" w:type="dxa"/>
            </w:tcMar>
            <w:vAlign w:val="center"/>
          </w:tcPr>
          <w:p w14:paraId="34AB5345" w14:textId="77777777" w:rsidR="00E14E64" w:rsidRDefault="00000000">
            <w:pPr>
              <w:jc w:val="center"/>
            </w:pPr>
            <w:r>
              <w:rPr>
                <w:noProof/>
              </w:rPr>
              <w:drawing>
                <wp:inline distT="0" distB="0" distL="0" distR="0" wp14:anchorId="43FBA041" wp14:editId="273FB641">
                  <wp:extent cx="324000" cy="3240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6ca5b3851edaee7.png"/>
                          <pic:cNvPicPr/>
                        </pic:nvPicPr>
                        <pic:blipFill>
                          <a:blip r:embed="rId24"/>
                          <a:stretch>
                            <a:fillRect/>
                          </a:stretch>
                        </pic:blipFill>
                        <pic:spPr>
                          <a:xfrm>
                            <a:off x="0" y="0"/>
                            <a:ext cx="324000" cy="324000"/>
                          </a:xfrm>
                          <a:prstGeom prst="rect">
                            <a:avLst/>
                          </a:prstGeom>
                        </pic:spPr>
                      </pic:pic>
                    </a:graphicData>
                  </a:graphic>
                </wp:inline>
              </w:drawing>
            </w:r>
          </w:p>
        </w:tc>
      </w:tr>
      <w:tr w:rsidR="00E14E64" w14:paraId="3A083546" w14:textId="77777777">
        <w:trPr>
          <w:jc w:val="center"/>
        </w:trPr>
        <w:tc>
          <w:tcPr>
            <w:tcW w:w="3118" w:type="dxa"/>
            <w:tcMar>
              <w:top w:w="80" w:type="dxa"/>
              <w:left w:w="90" w:type="dxa"/>
              <w:bottom w:w="80" w:type="dxa"/>
              <w:right w:w="90" w:type="dxa"/>
            </w:tcMar>
            <w:vAlign w:val="center"/>
          </w:tcPr>
          <w:p w14:paraId="24A47231"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53BD8C21"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29B5AF06" w14:textId="77777777" w:rsidR="00E14E64" w:rsidRDefault="00000000">
            <w:pPr>
              <w:jc w:val="center"/>
            </w:pPr>
            <w:r>
              <w:rPr>
                <w:noProof/>
              </w:rPr>
              <w:drawing>
                <wp:inline distT="0" distB="0" distL="0" distR="0" wp14:anchorId="523FB0E2" wp14:editId="70719CB3">
                  <wp:extent cx="324000" cy="32400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6E391B49" w14:textId="77777777">
        <w:trPr>
          <w:jc w:val="center"/>
        </w:trPr>
        <w:tc>
          <w:tcPr>
            <w:tcW w:w="3118" w:type="dxa"/>
            <w:tcMar>
              <w:top w:w="80" w:type="dxa"/>
              <w:left w:w="90" w:type="dxa"/>
              <w:bottom w:w="80" w:type="dxa"/>
              <w:right w:w="90" w:type="dxa"/>
            </w:tcMar>
            <w:vAlign w:val="center"/>
          </w:tcPr>
          <w:p w14:paraId="67F08BD4" w14:textId="77777777" w:rsidR="00E14E64" w:rsidRDefault="00000000">
            <w:pPr>
              <w:spacing w:after="40" w:line="259" w:lineRule="auto"/>
              <w:jc w:val="both"/>
            </w:pPr>
            <w:r>
              <w:rPr>
                <w:sz w:val="18"/>
              </w:rPr>
              <w:t>Occhiali di protezione con ripari laterali</w:t>
            </w:r>
          </w:p>
        </w:tc>
        <w:tc>
          <w:tcPr>
            <w:tcW w:w="4819" w:type="dxa"/>
            <w:tcMar>
              <w:top w:w="80" w:type="dxa"/>
              <w:left w:w="90" w:type="dxa"/>
              <w:bottom w:w="80" w:type="dxa"/>
              <w:right w:w="90" w:type="dxa"/>
            </w:tcMar>
            <w:vAlign w:val="center"/>
          </w:tcPr>
          <w:p w14:paraId="12313636"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04F96234" w14:textId="77777777" w:rsidR="00E14E64" w:rsidRDefault="00000000">
            <w:pPr>
              <w:jc w:val="center"/>
            </w:pPr>
            <w:r>
              <w:rPr>
                <w:noProof/>
              </w:rPr>
              <w:drawing>
                <wp:inline distT="0" distB="0" distL="0" distR="0" wp14:anchorId="51956D9F" wp14:editId="6C9B4A7F">
                  <wp:extent cx="324000" cy="324000"/>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r w:rsidR="00E14E64" w14:paraId="11463EBA" w14:textId="77777777">
        <w:trPr>
          <w:jc w:val="center"/>
        </w:trPr>
        <w:tc>
          <w:tcPr>
            <w:tcW w:w="3118" w:type="dxa"/>
            <w:tcMar>
              <w:top w:w="80" w:type="dxa"/>
              <w:left w:w="90" w:type="dxa"/>
              <w:bottom w:w="80" w:type="dxa"/>
              <w:right w:w="90" w:type="dxa"/>
            </w:tcMar>
            <w:vAlign w:val="center"/>
          </w:tcPr>
          <w:p w14:paraId="1FD8BAC7" w14:textId="77777777" w:rsidR="00E14E64" w:rsidRDefault="00000000">
            <w:pPr>
              <w:spacing w:after="40" w:line="259" w:lineRule="auto"/>
              <w:jc w:val="both"/>
            </w:pPr>
            <w:r>
              <w:rPr>
                <w:sz w:val="18"/>
              </w:rPr>
              <w:t>Respiratore pieno facciale con filtro P1</w:t>
            </w:r>
          </w:p>
        </w:tc>
        <w:tc>
          <w:tcPr>
            <w:tcW w:w="4819" w:type="dxa"/>
            <w:tcMar>
              <w:top w:w="80" w:type="dxa"/>
              <w:left w:w="90" w:type="dxa"/>
              <w:bottom w:w="80" w:type="dxa"/>
              <w:right w:w="90" w:type="dxa"/>
            </w:tcMar>
            <w:vAlign w:val="center"/>
          </w:tcPr>
          <w:p w14:paraId="5882367D" w14:textId="77777777" w:rsidR="00E14E64" w:rsidRDefault="00000000">
            <w:pPr>
              <w:spacing w:after="40" w:line="259" w:lineRule="auto"/>
              <w:jc w:val="both"/>
            </w:pPr>
            <w:r>
              <w:rPr>
                <w:sz w:val="18"/>
              </w:rPr>
              <w:t>Durante le operazioni con presenza di polveri.</w:t>
            </w:r>
          </w:p>
        </w:tc>
        <w:tc>
          <w:tcPr>
            <w:tcW w:w="1587" w:type="dxa"/>
            <w:tcMar>
              <w:top w:w="80" w:type="dxa"/>
              <w:left w:w="90" w:type="dxa"/>
              <w:bottom w:w="80" w:type="dxa"/>
              <w:right w:w="90" w:type="dxa"/>
            </w:tcMar>
            <w:vAlign w:val="center"/>
          </w:tcPr>
          <w:p w14:paraId="16713D38" w14:textId="77777777" w:rsidR="00E14E64" w:rsidRDefault="00000000">
            <w:pPr>
              <w:jc w:val="center"/>
            </w:pPr>
            <w:r>
              <w:rPr>
                <w:noProof/>
              </w:rPr>
              <w:drawing>
                <wp:inline distT="0" distB="0" distL="0" distR="0" wp14:anchorId="1C85CCE5" wp14:editId="54123040">
                  <wp:extent cx="324000" cy="3240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r w:rsidR="00E14E64" w14:paraId="786C29CF" w14:textId="77777777">
        <w:trPr>
          <w:jc w:val="center"/>
        </w:trPr>
        <w:tc>
          <w:tcPr>
            <w:tcW w:w="3118" w:type="dxa"/>
            <w:tcMar>
              <w:top w:w="80" w:type="dxa"/>
              <w:left w:w="90" w:type="dxa"/>
              <w:bottom w:w="80" w:type="dxa"/>
              <w:right w:w="90" w:type="dxa"/>
            </w:tcMar>
            <w:vAlign w:val="center"/>
          </w:tcPr>
          <w:p w14:paraId="4EE10D95" w14:textId="77777777" w:rsidR="00E14E64" w:rsidRDefault="00000000">
            <w:pPr>
              <w:spacing w:after="40" w:line="259" w:lineRule="auto"/>
              <w:jc w:val="both"/>
            </w:pPr>
            <w:r>
              <w:rPr>
                <w:sz w:val="18"/>
              </w:rPr>
              <w:t>Respiratore pieno facciale con filtro almeno P2</w:t>
            </w:r>
          </w:p>
        </w:tc>
        <w:tc>
          <w:tcPr>
            <w:tcW w:w="4819" w:type="dxa"/>
            <w:tcMar>
              <w:top w:w="80" w:type="dxa"/>
              <w:left w:w="90" w:type="dxa"/>
              <w:bottom w:w="80" w:type="dxa"/>
              <w:right w:w="90" w:type="dxa"/>
            </w:tcMar>
            <w:vAlign w:val="center"/>
          </w:tcPr>
          <w:p w14:paraId="2AD2E6D2" w14:textId="77777777" w:rsidR="00E14E64" w:rsidRDefault="00000000">
            <w:pPr>
              <w:spacing w:after="40" w:line="259" w:lineRule="auto"/>
              <w:jc w:val="both"/>
            </w:pPr>
            <w:r>
              <w:rPr>
                <w:sz w:val="18"/>
              </w:rPr>
              <w:t>Durante le operazioni di smerigliatura con presenza di polveri potenzialmente dannose (es. sverniciatura metalli).</w:t>
            </w:r>
          </w:p>
        </w:tc>
        <w:tc>
          <w:tcPr>
            <w:tcW w:w="1587" w:type="dxa"/>
            <w:tcMar>
              <w:top w:w="80" w:type="dxa"/>
              <w:left w:w="90" w:type="dxa"/>
              <w:bottom w:w="80" w:type="dxa"/>
              <w:right w:w="90" w:type="dxa"/>
            </w:tcMar>
            <w:vAlign w:val="center"/>
          </w:tcPr>
          <w:p w14:paraId="77EDCA05" w14:textId="77777777" w:rsidR="00E14E64" w:rsidRDefault="00000000">
            <w:pPr>
              <w:jc w:val="center"/>
            </w:pPr>
            <w:r>
              <w:rPr>
                <w:i/>
                <w:sz w:val="20"/>
              </w:rPr>
              <w:t>—</w:t>
            </w:r>
          </w:p>
        </w:tc>
      </w:tr>
    </w:tbl>
    <w:p w14:paraId="688CDE1C" w14:textId="77777777" w:rsidR="00E14E64" w:rsidRDefault="00000000">
      <w:pPr>
        <w:spacing w:before="80" w:after="0" w:line="240" w:lineRule="auto"/>
      </w:pPr>
      <w:r>
        <w:rPr>
          <w:sz w:val="4"/>
        </w:rPr>
        <w:t xml:space="preserve"> </w:t>
      </w:r>
    </w:p>
    <w:p w14:paraId="7F31D85F" w14:textId="77777777" w:rsidR="00E14E64" w:rsidRDefault="00000000">
      <w:r>
        <w:br w:type="page"/>
      </w:r>
    </w:p>
    <w:p w14:paraId="3646AC8C" w14:textId="77777777" w:rsidR="00E14E64" w:rsidRDefault="00000000">
      <w:pPr>
        <w:pStyle w:val="Titolo2"/>
        <w:spacing w:before="0" w:after="60" w:line="240" w:lineRule="auto"/>
      </w:pPr>
      <w:r>
        <w:rPr>
          <w:rFonts w:ascii="Calibri" w:hAnsi="Calibri"/>
          <w:sz w:val="27"/>
        </w:rPr>
        <w:t>PRO AL018 — UTILIZZO IN SICUREZZA DELLA SALDATRICE ELETTRICA</w:t>
      </w:r>
    </w:p>
    <w:p w14:paraId="50565066" w14:textId="77777777" w:rsidR="00E14E64" w:rsidRDefault="00000000">
      <w:pPr>
        <w:spacing w:after="120" w:line="240" w:lineRule="auto"/>
      </w:pPr>
      <w:r>
        <w:rPr>
          <w:i/>
          <w:color w:val="5A8F61"/>
          <w:sz w:val="18"/>
        </w:rPr>
        <w:t>Procedura 19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31406649" w14:textId="77777777">
        <w:trPr>
          <w:jc w:val="center"/>
        </w:trPr>
        <w:tc>
          <w:tcPr>
            <w:tcW w:w="2381" w:type="dxa"/>
            <w:shd w:val="clear" w:color="auto" w:fill="EAF3EA"/>
            <w:tcMar>
              <w:top w:w="80" w:type="dxa"/>
              <w:left w:w="110" w:type="dxa"/>
              <w:bottom w:w="80" w:type="dxa"/>
              <w:right w:w="110" w:type="dxa"/>
            </w:tcMar>
          </w:tcPr>
          <w:p w14:paraId="1A573538" w14:textId="77777777" w:rsidR="00E14E64" w:rsidRDefault="00000000">
            <w:r>
              <w:rPr>
                <w:b/>
                <w:color w:val="2F6B3F"/>
                <w:sz w:val="18"/>
              </w:rPr>
              <w:t>Codice</w:t>
            </w:r>
          </w:p>
        </w:tc>
        <w:tc>
          <w:tcPr>
            <w:tcW w:w="7144" w:type="dxa"/>
            <w:tcMar>
              <w:top w:w="80" w:type="dxa"/>
              <w:left w:w="110" w:type="dxa"/>
              <w:bottom w:w="80" w:type="dxa"/>
              <w:right w:w="110" w:type="dxa"/>
            </w:tcMar>
          </w:tcPr>
          <w:p w14:paraId="1EA168DB" w14:textId="77777777" w:rsidR="00E14E64" w:rsidRDefault="00000000">
            <w:pPr>
              <w:spacing w:after="40" w:line="259" w:lineRule="auto"/>
            </w:pPr>
            <w:r>
              <w:rPr>
                <w:b/>
                <w:sz w:val="18"/>
              </w:rPr>
              <w:t>PRO AL018</w:t>
            </w:r>
          </w:p>
        </w:tc>
      </w:tr>
      <w:tr w:rsidR="00E14E64" w14:paraId="4A7E591C" w14:textId="77777777">
        <w:trPr>
          <w:jc w:val="center"/>
        </w:trPr>
        <w:tc>
          <w:tcPr>
            <w:tcW w:w="2381" w:type="dxa"/>
            <w:shd w:val="clear" w:color="auto" w:fill="EAF3EA"/>
            <w:tcMar>
              <w:top w:w="80" w:type="dxa"/>
              <w:left w:w="110" w:type="dxa"/>
              <w:bottom w:w="80" w:type="dxa"/>
              <w:right w:w="110" w:type="dxa"/>
            </w:tcMar>
          </w:tcPr>
          <w:p w14:paraId="0EA0D85D" w14:textId="77777777" w:rsidR="00E14E64" w:rsidRDefault="00000000">
            <w:r>
              <w:rPr>
                <w:b/>
                <w:color w:val="2F6B3F"/>
                <w:sz w:val="18"/>
              </w:rPr>
              <w:t>Titolo</w:t>
            </w:r>
          </w:p>
        </w:tc>
        <w:tc>
          <w:tcPr>
            <w:tcW w:w="7144" w:type="dxa"/>
            <w:tcMar>
              <w:top w:w="80" w:type="dxa"/>
              <w:left w:w="110" w:type="dxa"/>
              <w:bottom w:w="80" w:type="dxa"/>
              <w:right w:w="110" w:type="dxa"/>
            </w:tcMar>
          </w:tcPr>
          <w:p w14:paraId="4B991318" w14:textId="77777777" w:rsidR="00E14E64" w:rsidRDefault="00000000">
            <w:pPr>
              <w:spacing w:after="40" w:line="259" w:lineRule="auto"/>
            </w:pPr>
            <w:r>
              <w:rPr>
                <w:b/>
                <w:sz w:val="18"/>
              </w:rPr>
              <w:t>UTILIZZO IN SICUREZZA DELLA SALDATRICE ELETTRICA</w:t>
            </w:r>
          </w:p>
        </w:tc>
      </w:tr>
      <w:tr w:rsidR="00E14E64" w14:paraId="71AFD240" w14:textId="77777777">
        <w:trPr>
          <w:jc w:val="center"/>
        </w:trPr>
        <w:tc>
          <w:tcPr>
            <w:tcW w:w="2381" w:type="dxa"/>
            <w:shd w:val="clear" w:color="auto" w:fill="EAF3EA"/>
            <w:tcMar>
              <w:top w:w="80" w:type="dxa"/>
              <w:left w:w="110" w:type="dxa"/>
              <w:bottom w:w="80" w:type="dxa"/>
              <w:right w:w="110" w:type="dxa"/>
            </w:tcMar>
          </w:tcPr>
          <w:p w14:paraId="6C2D5565" w14:textId="77777777" w:rsidR="00E14E64" w:rsidRDefault="00000000">
            <w:r>
              <w:rPr>
                <w:b/>
                <w:color w:val="2F6B3F"/>
                <w:sz w:val="18"/>
              </w:rPr>
              <w:t>Revisione</w:t>
            </w:r>
          </w:p>
        </w:tc>
        <w:tc>
          <w:tcPr>
            <w:tcW w:w="7144" w:type="dxa"/>
            <w:tcMar>
              <w:top w:w="80" w:type="dxa"/>
              <w:left w:w="110" w:type="dxa"/>
              <w:bottom w:w="80" w:type="dxa"/>
              <w:right w:w="110" w:type="dxa"/>
            </w:tcMar>
          </w:tcPr>
          <w:p w14:paraId="2231F5CF" w14:textId="77777777" w:rsidR="00E14E64" w:rsidRDefault="00000000">
            <w:pPr>
              <w:spacing w:after="40" w:line="259" w:lineRule="auto"/>
              <w:jc w:val="both"/>
            </w:pPr>
            <w:r>
              <w:rPr>
                <w:sz w:val="18"/>
              </w:rPr>
              <w:t>01</w:t>
            </w:r>
          </w:p>
        </w:tc>
      </w:tr>
      <w:tr w:rsidR="00E14E64" w14:paraId="370E863B" w14:textId="77777777">
        <w:trPr>
          <w:jc w:val="center"/>
        </w:trPr>
        <w:tc>
          <w:tcPr>
            <w:tcW w:w="2381" w:type="dxa"/>
            <w:shd w:val="clear" w:color="auto" w:fill="EAF3EA"/>
            <w:tcMar>
              <w:top w:w="80" w:type="dxa"/>
              <w:left w:w="110" w:type="dxa"/>
              <w:bottom w:w="80" w:type="dxa"/>
              <w:right w:w="110" w:type="dxa"/>
            </w:tcMar>
          </w:tcPr>
          <w:p w14:paraId="0121C91B" w14:textId="03F8E385" w:rsidR="00E14E64" w:rsidRDefault="00000000">
            <w:r>
              <w:rPr>
                <w:b/>
                <w:color w:val="2F6B3F"/>
                <w:sz w:val="18"/>
              </w:rPr>
              <w:t xml:space="preserve">Fonte </w:t>
            </w:r>
          </w:p>
        </w:tc>
        <w:tc>
          <w:tcPr>
            <w:tcW w:w="7144" w:type="dxa"/>
            <w:tcMar>
              <w:top w:w="80" w:type="dxa"/>
              <w:left w:w="110" w:type="dxa"/>
              <w:bottom w:w="80" w:type="dxa"/>
              <w:right w:w="110" w:type="dxa"/>
            </w:tcMar>
          </w:tcPr>
          <w:p w14:paraId="082CBAFF" w14:textId="7E3D14AB" w:rsidR="00E14E64" w:rsidRDefault="00000000">
            <w:pPr>
              <w:spacing w:after="40" w:line="259" w:lineRule="auto"/>
              <w:jc w:val="both"/>
            </w:pPr>
            <w:r>
              <w:rPr>
                <w:sz w:val="18"/>
              </w:rPr>
              <w:t>PRO AL018 (Uso in sic. della saldatrice).</w:t>
            </w:r>
          </w:p>
        </w:tc>
      </w:tr>
      <w:tr w:rsidR="00E14E64" w14:paraId="3ECB89B1" w14:textId="77777777">
        <w:trPr>
          <w:jc w:val="center"/>
        </w:trPr>
        <w:tc>
          <w:tcPr>
            <w:tcW w:w="2381" w:type="dxa"/>
            <w:shd w:val="clear" w:color="auto" w:fill="EAF3EA"/>
            <w:tcMar>
              <w:top w:w="80" w:type="dxa"/>
              <w:left w:w="110" w:type="dxa"/>
              <w:bottom w:w="80" w:type="dxa"/>
              <w:right w:w="110" w:type="dxa"/>
            </w:tcMar>
          </w:tcPr>
          <w:p w14:paraId="43405040" w14:textId="084EDC89" w:rsidR="00E14E64" w:rsidRDefault="00000000">
            <w:r>
              <w:rPr>
                <w:b/>
                <w:color w:val="2F6B3F"/>
                <w:sz w:val="18"/>
              </w:rPr>
              <w:t>Pagine  sorgente</w:t>
            </w:r>
          </w:p>
        </w:tc>
        <w:tc>
          <w:tcPr>
            <w:tcW w:w="7144" w:type="dxa"/>
            <w:tcMar>
              <w:top w:w="80" w:type="dxa"/>
              <w:left w:w="110" w:type="dxa"/>
              <w:bottom w:w="80" w:type="dxa"/>
              <w:right w:w="110" w:type="dxa"/>
            </w:tcMar>
          </w:tcPr>
          <w:p w14:paraId="15537C12" w14:textId="77777777" w:rsidR="00E14E64" w:rsidRDefault="00000000">
            <w:pPr>
              <w:spacing w:after="40" w:line="259" w:lineRule="auto"/>
              <w:jc w:val="both"/>
            </w:pPr>
            <w:r>
              <w:rPr>
                <w:sz w:val="18"/>
              </w:rPr>
              <w:t>5</w:t>
            </w:r>
          </w:p>
        </w:tc>
      </w:tr>
      <w:tr w:rsidR="00E14E64" w14:paraId="3CB895C1" w14:textId="77777777">
        <w:trPr>
          <w:jc w:val="center"/>
        </w:trPr>
        <w:tc>
          <w:tcPr>
            <w:tcW w:w="2381" w:type="dxa"/>
            <w:shd w:val="clear" w:color="auto" w:fill="EAF3EA"/>
            <w:tcMar>
              <w:top w:w="80" w:type="dxa"/>
              <w:left w:w="110" w:type="dxa"/>
              <w:bottom w:w="80" w:type="dxa"/>
              <w:right w:w="110" w:type="dxa"/>
            </w:tcMar>
          </w:tcPr>
          <w:p w14:paraId="216E2C43" w14:textId="77777777" w:rsidR="00E14E64" w:rsidRDefault="00000000">
            <w:r>
              <w:rPr>
                <w:b/>
                <w:color w:val="2F6B3F"/>
                <w:sz w:val="18"/>
              </w:rPr>
              <w:t>Descrizione</w:t>
            </w:r>
          </w:p>
        </w:tc>
        <w:tc>
          <w:tcPr>
            <w:tcW w:w="7144" w:type="dxa"/>
            <w:tcMar>
              <w:top w:w="80" w:type="dxa"/>
              <w:left w:w="110" w:type="dxa"/>
              <w:bottom w:w="80" w:type="dxa"/>
              <w:right w:w="110" w:type="dxa"/>
            </w:tcMar>
          </w:tcPr>
          <w:p w14:paraId="1AA4BB77" w14:textId="77777777" w:rsidR="00E14E64" w:rsidRDefault="00000000">
            <w:pPr>
              <w:spacing w:after="40" w:line="259" w:lineRule="auto"/>
              <w:jc w:val="both"/>
            </w:pPr>
            <w:r>
              <w:rPr>
                <w:sz w:val="18"/>
              </w:rPr>
              <w:t>I processi di saldatura elettrica dei metalli mediante l’uso della saldatrice a filo (vedi foto esemplificativa) o ad elettrodo, determinano l’insorgenza di molteplici fattori di rischio per la sicurezza e la salute dei lavoratori, ed in particolare:</w:t>
            </w:r>
          </w:p>
        </w:tc>
      </w:tr>
    </w:tbl>
    <w:p w14:paraId="1055D892"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16293770" w14:textId="77777777">
        <w:trPr>
          <w:jc w:val="center"/>
        </w:trPr>
        <w:tc>
          <w:tcPr>
            <w:tcW w:w="2268" w:type="dxa"/>
            <w:shd w:val="clear" w:color="auto" w:fill="2F6B3F"/>
            <w:vAlign w:val="center"/>
          </w:tcPr>
          <w:p w14:paraId="48620925" w14:textId="77777777" w:rsidR="00E14E64" w:rsidRDefault="00000000">
            <w:pPr>
              <w:jc w:val="center"/>
            </w:pPr>
            <w:r>
              <w:rPr>
                <w:b/>
                <w:color w:val="FFFFFF"/>
                <w:sz w:val="18"/>
              </w:rPr>
              <w:t>Sezione</w:t>
            </w:r>
          </w:p>
        </w:tc>
        <w:tc>
          <w:tcPr>
            <w:tcW w:w="7257" w:type="dxa"/>
            <w:shd w:val="clear" w:color="auto" w:fill="2F6B3F"/>
            <w:vAlign w:val="center"/>
          </w:tcPr>
          <w:p w14:paraId="74059B71" w14:textId="77777777" w:rsidR="00E14E64" w:rsidRDefault="00000000">
            <w:pPr>
              <w:jc w:val="center"/>
            </w:pPr>
            <w:r>
              <w:rPr>
                <w:b/>
                <w:color w:val="FFFFFF"/>
                <w:sz w:val="18"/>
              </w:rPr>
              <w:t>Contenuto</w:t>
            </w:r>
          </w:p>
        </w:tc>
      </w:tr>
      <w:tr w:rsidR="00E14E64" w14:paraId="5CB93874" w14:textId="77777777">
        <w:trPr>
          <w:jc w:val="center"/>
        </w:trPr>
        <w:tc>
          <w:tcPr>
            <w:tcW w:w="2268" w:type="dxa"/>
            <w:shd w:val="clear" w:color="auto" w:fill="F3F3F3"/>
            <w:tcMar>
              <w:top w:w="80" w:type="dxa"/>
              <w:left w:w="100" w:type="dxa"/>
              <w:bottom w:w="80" w:type="dxa"/>
              <w:right w:w="100" w:type="dxa"/>
            </w:tcMar>
          </w:tcPr>
          <w:p w14:paraId="4640810E" w14:textId="77777777" w:rsidR="00E14E64" w:rsidRDefault="00000000">
            <w:r>
              <w:rPr>
                <w:b/>
                <w:color w:val="2F6B3F"/>
                <w:sz w:val="18"/>
              </w:rPr>
              <w:t>SCOPO</w:t>
            </w:r>
          </w:p>
        </w:tc>
        <w:tc>
          <w:tcPr>
            <w:tcW w:w="7257" w:type="dxa"/>
            <w:tcMar>
              <w:top w:w="80" w:type="dxa"/>
              <w:left w:w="100" w:type="dxa"/>
              <w:bottom w:w="80" w:type="dxa"/>
              <w:right w:w="100" w:type="dxa"/>
            </w:tcMar>
          </w:tcPr>
          <w:p w14:paraId="33A3C6DC" w14:textId="77777777" w:rsidR="00E14E64" w:rsidRDefault="00000000">
            <w:pPr>
              <w:spacing w:after="40" w:line="259" w:lineRule="auto"/>
              <w:jc w:val="both"/>
            </w:pPr>
            <w:r>
              <w:rPr>
                <w:sz w:val="18"/>
              </w:rPr>
              <w:t>I processi di saldatura elettrica dei metalli mediante l’uso della saldatrice a filo (vedi foto esemplificativa) o ad elettrodo, determinano l’insorgenza di molteplici fattori di rischio per la sicurezza e la salute dei lavoratori, ed in particolare:</w:t>
            </w:r>
          </w:p>
          <w:p w14:paraId="2D10B86B" w14:textId="77777777" w:rsidR="00E14E64" w:rsidRDefault="00000000">
            <w:pPr>
              <w:spacing w:after="40" w:line="259" w:lineRule="auto"/>
            </w:pPr>
            <w:r>
              <w:rPr>
                <w:sz w:val="18"/>
              </w:rPr>
              <w:t>1. esposizione a radiazioni ultraviolette;</w:t>
            </w:r>
          </w:p>
          <w:p w14:paraId="757FBA2F" w14:textId="77777777" w:rsidR="00E14E64" w:rsidRDefault="00000000">
            <w:pPr>
              <w:spacing w:after="40" w:line="259" w:lineRule="auto"/>
            </w:pPr>
            <w:r>
              <w:rPr>
                <w:sz w:val="18"/>
              </w:rPr>
              <w:t>2. esposizione ad irraggiamento di calore;</w:t>
            </w:r>
          </w:p>
          <w:p w14:paraId="40168AB2" w14:textId="77777777" w:rsidR="00E14E64" w:rsidRDefault="00000000">
            <w:pPr>
              <w:spacing w:after="40" w:line="259" w:lineRule="auto"/>
            </w:pPr>
            <w:r>
              <w:rPr>
                <w:sz w:val="18"/>
              </w:rPr>
              <w:t>3. inalazione di fumi, polveri e gas derivanti dai processi di saldatura;</w:t>
            </w:r>
          </w:p>
          <w:p w14:paraId="3BD39E9D" w14:textId="77777777" w:rsidR="00E14E64" w:rsidRDefault="00000000">
            <w:pPr>
              <w:spacing w:after="40" w:line="259" w:lineRule="auto"/>
            </w:pPr>
            <w:r>
              <w:rPr>
                <w:sz w:val="18"/>
              </w:rPr>
              <w:t>4. scottature;</w:t>
            </w:r>
          </w:p>
          <w:p w14:paraId="4078BF9B" w14:textId="77777777" w:rsidR="00E14E64" w:rsidRDefault="00000000">
            <w:pPr>
              <w:spacing w:after="40" w:line="259" w:lineRule="auto"/>
            </w:pPr>
            <w:r>
              <w:rPr>
                <w:sz w:val="18"/>
              </w:rPr>
              <w:t>5. proiezione di particelle incandescenti di materiale;</w:t>
            </w:r>
          </w:p>
          <w:p w14:paraId="735B7D97" w14:textId="77777777" w:rsidR="00E14E64" w:rsidRDefault="00000000">
            <w:pPr>
              <w:spacing w:after="40" w:line="259" w:lineRule="auto"/>
            </w:pPr>
            <w:r>
              <w:rPr>
                <w:sz w:val="18"/>
              </w:rPr>
              <w:t>6. proiezione di schegge e particelle di materiali durante le operazioni di martellinatura, molatura o spazzolatura dei cordoli di saldatura;</w:t>
            </w:r>
          </w:p>
          <w:p w14:paraId="17EDF35B" w14:textId="77777777" w:rsidR="00E14E64" w:rsidRDefault="00000000">
            <w:pPr>
              <w:spacing w:after="40" w:line="259" w:lineRule="auto"/>
            </w:pPr>
            <w:r>
              <w:rPr>
                <w:sz w:val="18"/>
              </w:rPr>
              <w:t>7. inneschi accidentali di incendi e/o esplosioni;</w:t>
            </w:r>
          </w:p>
          <w:p w14:paraId="1E9DBA4F" w14:textId="77777777" w:rsidR="00E14E64" w:rsidRDefault="00000000">
            <w:pPr>
              <w:spacing w:after="40" w:line="259" w:lineRule="auto"/>
            </w:pPr>
            <w:r>
              <w:rPr>
                <w:sz w:val="18"/>
              </w:rPr>
              <w:t>8. elettrocuzione. all’ambiente di lavoro”</w:t>
            </w:r>
          </w:p>
          <w:p w14:paraId="240130C8" w14:textId="77777777" w:rsidR="00E14E64" w:rsidRDefault="00000000">
            <w:pPr>
              <w:spacing w:after="40" w:line="259" w:lineRule="auto"/>
              <w:jc w:val="both"/>
            </w:pPr>
            <w:r>
              <w:rPr>
                <w:sz w:val="18"/>
              </w:rPr>
              <w:t>Per ridurre le possibilità di infortuni o le probabilità di insorgenza di malattie professionali, si è resa necessaria la stesura della presente procedura aziendale di sicurezza, ad integrazione delle conoscenze già acquisite per esperienza lavorativa e delle informazioni sulla sicurezza indicate dai costruttori nei manuali d’uso e manutenzione delle singole saldatrici elettriche.</w:t>
            </w:r>
          </w:p>
        </w:tc>
      </w:tr>
      <w:tr w:rsidR="00E14E64" w14:paraId="66A4B738" w14:textId="77777777">
        <w:trPr>
          <w:jc w:val="center"/>
        </w:trPr>
        <w:tc>
          <w:tcPr>
            <w:tcW w:w="2268" w:type="dxa"/>
            <w:shd w:val="clear" w:color="auto" w:fill="F3F3F3"/>
            <w:tcMar>
              <w:top w:w="80" w:type="dxa"/>
              <w:left w:w="100" w:type="dxa"/>
              <w:bottom w:w="80" w:type="dxa"/>
              <w:right w:w="100" w:type="dxa"/>
            </w:tcMar>
          </w:tcPr>
          <w:p w14:paraId="48B7A523"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4847183D" w14:textId="77777777" w:rsidR="00E14E64" w:rsidRDefault="00000000">
            <w:pPr>
              <w:spacing w:after="40" w:line="259" w:lineRule="auto"/>
              <w:jc w:val="both"/>
            </w:pPr>
            <w:r>
              <w:rPr>
                <w:sz w:val="18"/>
              </w:rPr>
              <w:t>Fase di verifica</w:t>
            </w:r>
          </w:p>
          <w:p w14:paraId="6A79C4E8" w14:textId="77777777" w:rsidR="00E14E64" w:rsidRDefault="00000000">
            <w:pPr>
              <w:spacing w:after="40" w:line="259" w:lineRule="auto"/>
            </w:pPr>
            <w:r>
              <w:rPr>
                <w:b/>
                <w:sz w:val="18"/>
              </w:rPr>
              <w:t>Verificare:</w:t>
            </w:r>
          </w:p>
          <w:p w14:paraId="5C83F5EF" w14:textId="77777777" w:rsidR="00E14E64" w:rsidRDefault="00000000">
            <w:pPr>
              <w:spacing w:after="40" w:line="259" w:lineRule="auto"/>
            </w:pPr>
            <w:r>
              <w:rPr>
                <w:sz w:val="18"/>
              </w:rPr>
              <w:t>1. la corretta segregazione della zona di saldatura, posizionando gli schermi mobili di protezione previsti, per evitare che le radiazioni ottiche o la proiezione di particelle di materiale possano investire altri lavoratori nei pressi;</w:t>
            </w:r>
          </w:p>
          <w:p w14:paraId="4D7EC31E" w14:textId="77777777" w:rsidR="00E14E64" w:rsidRDefault="00000000">
            <w:pPr>
              <w:spacing w:after="40" w:line="259" w:lineRule="auto"/>
            </w:pPr>
            <w:r>
              <w:rPr>
                <w:sz w:val="18"/>
              </w:rPr>
              <w:t>2. la corretta funzionalità dell’impianto di aspirazione, spostando l’estremità del manicotto in prossimità del punto di saldatura previsto (vedi disegno esemplificativo a lato);</w:t>
            </w:r>
          </w:p>
          <w:p w14:paraId="131021F4" w14:textId="77777777" w:rsidR="00E14E64" w:rsidRDefault="00000000">
            <w:pPr>
              <w:spacing w:after="40" w:line="259" w:lineRule="auto"/>
            </w:pPr>
            <w:r>
              <w:rPr>
                <w:sz w:val="18"/>
              </w:rPr>
              <w:t>3. che nei pressi della zona di lavorazione non siano presenti prodotti o materiali facilmente infiammabili e/o combustibili, se presenti allontanare tali prodotti/materiali. Quando ciò non sia possibile, detti materiali o prodotti dovranno essere opportunamente protetti contro le scintille prodotte e l’irraggiamento di calore;</w:t>
            </w:r>
          </w:p>
          <w:p w14:paraId="6CF34F20" w14:textId="77777777" w:rsidR="00E14E64" w:rsidRDefault="00000000">
            <w:pPr>
              <w:spacing w:after="40" w:line="259" w:lineRule="auto"/>
            </w:pPr>
            <w:r>
              <w:rPr>
                <w:sz w:val="18"/>
              </w:rPr>
              <w:t>4. di non trovarsi ad operare all’interno di una zona classificata e pericolosa per il rischio d’esplosione (indicata col cartello triangolare giallo con la scritta EX). In questo caso, non effettuare alcuna saldatura e rivolgersi al preposto per ulteriori istruzioni;</w:t>
            </w:r>
          </w:p>
          <w:p w14:paraId="4D2F7563" w14:textId="77777777" w:rsidR="00E14E64" w:rsidRDefault="00000000">
            <w:pPr>
              <w:spacing w:after="40" w:line="259" w:lineRule="auto"/>
            </w:pPr>
            <w:r>
              <w:rPr>
                <w:sz w:val="18"/>
              </w:rPr>
              <w:t>5. che nelle immediate vicinanze della postazione di lavoro, sia sempre presente almeno un estintore;</w:t>
            </w:r>
          </w:p>
          <w:p w14:paraId="30B72D0F" w14:textId="77777777" w:rsidR="00E14E64" w:rsidRDefault="00000000">
            <w:pPr>
              <w:spacing w:after="40" w:line="259" w:lineRule="auto"/>
            </w:pPr>
            <w:r>
              <w:rPr>
                <w:sz w:val="18"/>
              </w:rPr>
              <w:t>6. l’integrità dei cavi e dei vari componenti elettrici della saldatrice; in caso di malfunzionamenti o danneggiamenti della stessa richiedere immediatamente l’intervento del manutentore preposto;</w:t>
            </w:r>
          </w:p>
          <w:p w14:paraId="7E4866F8" w14:textId="77777777" w:rsidR="00E14E64" w:rsidRDefault="00000000">
            <w:pPr>
              <w:spacing w:after="40" w:line="259" w:lineRule="auto"/>
              <w:jc w:val="both"/>
            </w:pPr>
            <w:r>
              <w:rPr>
                <w:sz w:val="18"/>
              </w:rPr>
              <w:t>Dopo le azioni indicate ai punti dall’uno al cinque si potrà eventualmente iniziare la saldatura dei pezzi. Al termine delle lavorazioni sarà sempre necessario disattivare l’impianto di aspirazione, spegnere la saldatrice e riordinare la postazione di lavoro.</w:t>
            </w:r>
          </w:p>
          <w:p w14:paraId="3AA34615" w14:textId="77777777" w:rsidR="00E14E64" w:rsidRDefault="00000000">
            <w:pPr>
              <w:spacing w:after="40" w:line="259" w:lineRule="auto"/>
              <w:jc w:val="both"/>
            </w:pPr>
            <w:r>
              <w:rPr>
                <w:sz w:val="18"/>
              </w:rPr>
              <w:t>Fase di utilizzo</w:t>
            </w:r>
          </w:p>
          <w:p w14:paraId="24C47590" w14:textId="77777777" w:rsidR="00E14E64" w:rsidRDefault="00000000">
            <w:pPr>
              <w:spacing w:after="40" w:line="259" w:lineRule="auto"/>
            </w:pPr>
            <w:r>
              <w:rPr>
                <w:sz w:val="18"/>
              </w:rPr>
              <w:t>1. Indossare i D.P.I. previsti;</w:t>
            </w:r>
          </w:p>
          <w:p w14:paraId="1FDED84D" w14:textId="77777777" w:rsidR="00E14E64" w:rsidRDefault="00000000">
            <w:pPr>
              <w:spacing w:after="40" w:line="259" w:lineRule="auto"/>
            </w:pPr>
            <w:r>
              <w:rPr>
                <w:sz w:val="18"/>
              </w:rPr>
              <w:t>2. accendere la saldatrice agendo sull’apposito interruttore generale ed effettuare le preliminari regolazioni per la lavorazione;</w:t>
            </w:r>
          </w:p>
          <w:p w14:paraId="431CC449" w14:textId="77777777" w:rsidR="00E14E64" w:rsidRDefault="00000000">
            <w:pPr>
              <w:spacing w:after="40" w:line="259" w:lineRule="auto"/>
            </w:pPr>
            <w:r>
              <w:rPr>
                <w:sz w:val="18"/>
              </w:rPr>
              <w:t>3. l’inserimento ed il disinserimento della spina dalla presa di alimentazione della saldatrice, devono essere effettuati a circuito aperto, ossia che prima di effettuare tali manovre, dev’essere disinserito sia l’interruttore della presa che quello della saldatrice. La stessa precauzione dev’essere attuata per l’attacco ed il distacco dei cavi della pinza e della massa;</w:t>
            </w:r>
          </w:p>
          <w:p w14:paraId="41A2F4D8" w14:textId="77777777" w:rsidR="00E14E64" w:rsidRDefault="00000000">
            <w:pPr>
              <w:spacing w:after="40" w:line="259" w:lineRule="auto"/>
            </w:pPr>
            <w:r>
              <w:rPr>
                <w:sz w:val="18"/>
              </w:rPr>
              <w:t>4. il cavo di massa della saldatrice elettrica dev’essere collegato al pezzo da saldare nelle immediate vicinanze della zona nella quale si deve operare;</w:t>
            </w:r>
          </w:p>
          <w:p w14:paraId="2397D185" w14:textId="77777777" w:rsidR="00E14E64" w:rsidRDefault="00000000">
            <w:pPr>
              <w:spacing w:after="40" w:line="259" w:lineRule="auto"/>
            </w:pPr>
            <w:r>
              <w:rPr>
                <w:sz w:val="18"/>
              </w:rPr>
              <w:t>5. il collegamento di massa della saldatrice elettrica dev’essere effettuato mediante morsetti, pinze, prese magnetiche od altri sistemi che offrono un buon contatto elettrico. Non usare tubazioni o profilati metallici di sezione inadeguata, od altri mezzi di fortuna. Prima di iniziare il lavoro occorre controllare che la pinza portaelettrodi non presenti difetti di isolamento (nel caso, la pinza andrà sostituita); durante le pause della saldatura la pinza dev’essere collocata sull’apposito sostegno o su altri elementi isolati;</w:t>
            </w:r>
          </w:p>
          <w:p w14:paraId="124DA6FF" w14:textId="77777777" w:rsidR="00E14E64" w:rsidRDefault="00000000">
            <w:pPr>
              <w:spacing w:after="40" w:line="259" w:lineRule="auto"/>
            </w:pPr>
            <w:r>
              <w:rPr>
                <w:sz w:val="18"/>
              </w:rPr>
              <w:t>6. utilizzare sempre gli aspiratori dei fumi durante le operazioni di saldatura (e/o puntatura); l’uso dei filtranti facciali può essere ritenuto sufficiente solamente per brevissimi periodi di lavoro, ma non può essere assolutamente considerato sostitutivo dell’aspirazione localizzata dei fumi prodotti;</w:t>
            </w:r>
          </w:p>
          <w:p w14:paraId="480C49A5" w14:textId="77777777" w:rsidR="00E14E64" w:rsidRDefault="00000000">
            <w:pPr>
              <w:spacing w:after="40" w:line="259" w:lineRule="auto"/>
            </w:pPr>
            <w:r>
              <w:rPr>
                <w:sz w:val="18"/>
              </w:rPr>
              <w:t>7. non manomettere per alcun motivo i dispositivi di protezione esistenti;</w:t>
            </w:r>
          </w:p>
          <w:p w14:paraId="1A7223F3" w14:textId="77777777" w:rsidR="00E14E64" w:rsidRDefault="00000000">
            <w:pPr>
              <w:spacing w:after="40" w:line="259" w:lineRule="auto"/>
            </w:pPr>
            <w:r>
              <w:rPr>
                <w:sz w:val="18"/>
              </w:rPr>
              <w:t>8. in caso d’infortunio avvisare immediatamente un compagno od il preposto (addetto al primo soccorso) e mantenere la calma in attesa dei soccorsi.</w:t>
            </w:r>
          </w:p>
          <w:p w14:paraId="27D9CF0F" w14:textId="77777777" w:rsidR="00E14E64" w:rsidRDefault="00000000">
            <w:pPr>
              <w:spacing w:after="40" w:line="259" w:lineRule="auto"/>
              <w:jc w:val="both"/>
            </w:pPr>
            <w:r>
              <w:rPr>
                <w:sz w:val="18"/>
              </w:rPr>
              <w:t>Si ricorda come sia assolutamente vietato effettuare operazioni di saldatura in:</w:t>
            </w:r>
          </w:p>
          <w:p w14:paraId="69E94B9D" w14:textId="77777777" w:rsidR="00E14E64" w:rsidRDefault="00000000">
            <w:pPr>
              <w:spacing w:after="40" w:line="259" w:lineRule="auto"/>
            </w:pPr>
            <w:r>
              <w:rPr>
                <w:sz w:val="18"/>
              </w:rPr>
              <w:t>1. recipienti o tubi chiusi;</w:t>
            </w:r>
          </w:p>
          <w:p w14:paraId="3606A5B8" w14:textId="77777777" w:rsidR="00E14E64" w:rsidRDefault="00000000">
            <w:pPr>
              <w:spacing w:after="40" w:line="259" w:lineRule="auto"/>
            </w:pPr>
            <w:r>
              <w:rPr>
                <w:sz w:val="18"/>
              </w:rPr>
              <w:t>2. locali o luoghi ove sia possibile la presenza o la formazione di miscele esplosive o che possano dar luogo ad altre reazioni pericolose;</w:t>
            </w:r>
          </w:p>
          <w:p w14:paraId="38105BF6" w14:textId="77777777" w:rsidR="00E14E64" w:rsidRDefault="00000000">
            <w:pPr>
              <w:spacing w:after="40" w:line="259" w:lineRule="auto"/>
            </w:pPr>
            <w:r>
              <w:rPr>
                <w:sz w:val="18"/>
              </w:rPr>
              <w:t>3. assenza di un’efficace ventilazione generale dell’ambiente di lavoro.</w:t>
            </w:r>
          </w:p>
        </w:tc>
      </w:tr>
      <w:tr w:rsidR="00E14E64" w14:paraId="6411312B" w14:textId="77777777">
        <w:trPr>
          <w:jc w:val="center"/>
        </w:trPr>
        <w:tc>
          <w:tcPr>
            <w:tcW w:w="2268" w:type="dxa"/>
            <w:shd w:val="clear" w:color="auto" w:fill="F3F3F3"/>
            <w:tcMar>
              <w:top w:w="80" w:type="dxa"/>
              <w:left w:w="100" w:type="dxa"/>
              <w:bottom w:w="80" w:type="dxa"/>
              <w:right w:w="100" w:type="dxa"/>
            </w:tcMar>
          </w:tcPr>
          <w:p w14:paraId="5815CACA" w14:textId="77777777" w:rsidR="00E14E64" w:rsidRDefault="00000000">
            <w:r>
              <w:rPr>
                <w:b/>
                <w:color w:val="2F6B3F"/>
                <w:sz w:val="18"/>
              </w:rPr>
              <w:t>MANUTENZIONE</w:t>
            </w:r>
          </w:p>
        </w:tc>
        <w:tc>
          <w:tcPr>
            <w:tcW w:w="7257" w:type="dxa"/>
            <w:tcMar>
              <w:top w:w="80" w:type="dxa"/>
              <w:left w:w="100" w:type="dxa"/>
              <w:bottom w:w="80" w:type="dxa"/>
              <w:right w:w="100" w:type="dxa"/>
            </w:tcMar>
          </w:tcPr>
          <w:p w14:paraId="5711935A" w14:textId="77777777" w:rsidR="00E14E64" w:rsidRDefault="00000000">
            <w:pPr>
              <w:spacing w:after="40" w:line="259" w:lineRule="auto"/>
            </w:pPr>
            <w:r>
              <w:rPr>
                <w:sz w:val="18"/>
              </w:rPr>
              <w:t>1. Eseguire le operazioni di manutenzione seguendo le indicazioni del libretto e segnalando eventuali guasti;</w:t>
            </w:r>
          </w:p>
          <w:p w14:paraId="584EDA15" w14:textId="77777777" w:rsidR="00E14E64" w:rsidRDefault="00000000">
            <w:pPr>
              <w:spacing w:after="40" w:line="259" w:lineRule="auto"/>
            </w:pPr>
            <w:r>
              <w:rPr>
                <w:sz w:val="18"/>
              </w:rPr>
              <w:t>2. eseguire le operazioni di manutenzione e/o pulizia a saldatrice spenta.</w:t>
            </w:r>
          </w:p>
        </w:tc>
      </w:tr>
      <w:tr w:rsidR="00E14E64" w14:paraId="6F517BD1" w14:textId="77777777">
        <w:trPr>
          <w:jc w:val="center"/>
        </w:trPr>
        <w:tc>
          <w:tcPr>
            <w:tcW w:w="2268" w:type="dxa"/>
            <w:shd w:val="clear" w:color="auto" w:fill="F3F3F3"/>
            <w:tcMar>
              <w:top w:w="80" w:type="dxa"/>
              <w:left w:w="100" w:type="dxa"/>
              <w:bottom w:w="80" w:type="dxa"/>
              <w:right w:w="100" w:type="dxa"/>
            </w:tcMar>
          </w:tcPr>
          <w:p w14:paraId="02981AC9"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20485488" w14:textId="77777777" w:rsidR="00E14E64" w:rsidRDefault="00000000">
            <w:pPr>
              <w:spacing w:after="40" w:line="259" w:lineRule="auto"/>
              <w:jc w:val="both"/>
            </w:pPr>
            <w:r>
              <w:rPr>
                <w:sz w:val="18"/>
              </w:rPr>
              <w:t>Durante l’utilizzo della saldatrice elettrica, l’operatore dovrà obbligatoriamente indossare i dispositivi di protezione individuale (D.P.I.) secondo l’informazione e la formazione ricevute, tenendo conto dei rischi da cui doversi proteggere, come genericamente specificato nella tabella seguente.</w:t>
            </w:r>
          </w:p>
          <w:p w14:paraId="11DFB223" w14:textId="77777777" w:rsidR="00E14E64" w:rsidRDefault="00000000">
            <w:pPr>
              <w:spacing w:after="40" w:line="259" w:lineRule="auto"/>
            </w:pPr>
            <w:r>
              <w:rPr>
                <w:b/>
                <w:sz w:val="18"/>
              </w:rPr>
              <w:t>Sempre</w:t>
            </w:r>
          </w:p>
          <w:p w14:paraId="4DC1B331" w14:textId="77777777" w:rsidR="00E14E64" w:rsidRDefault="00000000">
            <w:pPr>
              <w:spacing w:after="40" w:line="259" w:lineRule="auto"/>
            </w:pPr>
            <w:r>
              <w:rPr>
                <w:b/>
                <w:sz w:val="18"/>
              </w:rPr>
              <w:t>Sempre</w:t>
            </w:r>
          </w:p>
          <w:p w14:paraId="1B044DC6" w14:textId="77777777" w:rsidR="00E14E64" w:rsidRDefault="00000000">
            <w:pPr>
              <w:spacing w:after="40" w:line="259" w:lineRule="auto"/>
            </w:pPr>
            <w:r>
              <w:rPr>
                <w:b/>
                <w:sz w:val="18"/>
              </w:rPr>
              <w:t>Sempre</w:t>
            </w:r>
          </w:p>
          <w:p w14:paraId="0F2858C9" w14:textId="77777777" w:rsidR="00E14E64" w:rsidRDefault="00000000">
            <w:pPr>
              <w:spacing w:after="40" w:line="259" w:lineRule="auto"/>
            </w:pPr>
            <w:r>
              <w:rPr>
                <w:b/>
                <w:sz w:val="18"/>
              </w:rPr>
              <w:t>Otoprotettori</w:t>
            </w:r>
          </w:p>
          <w:p w14:paraId="19E2BECF" w14:textId="77777777" w:rsidR="00E14E64" w:rsidRDefault="00000000">
            <w:pPr>
              <w:spacing w:after="40" w:line="259" w:lineRule="auto"/>
              <w:jc w:val="both"/>
            </w:pPr>
            <w:r>
              <w:rPr>
                <w:sz w:val="18"/>
              </w:rPr>
              <w:t>(inserti auricolari con archetto, tappi o cuffie antirumore) Se previsto dall’indagine fonometrica</w:t>
            </w:r>
          </w:p>
          <w:p w14:paraId="2ABECFFC" w14:textId="77777777" w:rsidR="00E14E64" w:rsidRDefault="00000000">
            <w:pPr>
              <w:spacing w:after="40" w:line="259" w:lineRule="auto"/>
            </w:pPr>
            <w:r>
              <w:rPr>
                <w:b/>
                <w:sz w:val="18"/>
              </w:rPr>
              <w:t>Sempre</w:t>
            </w:r>
          </w:p>
          <w:p w14:paraId="753DC6A4" w14:textId="77777777" w:rsidR="00E14E64" w:rsidRDefault="00000000">
            <w:pPr>
              <w:spacing w:after="40" w:line="259" w:lineRule="auto"/>
            </w:pPr>
            <w:r>
              <w:rPr>
                <w:b/>
                <w:sz w:val="18"/>
              </w:rPr>
              <w:t>Sempre</w:t>
            </w:r>
          </w:p>
          <w:p w14:paraId="5DFA8873" w14:textId="77777777" w:rsidR="00E14E64" w:rsidRDefault="00000000">
            <w:pPr>
              <w:spacing w:after="40" w:line="259" w:lineRule="auto"/>
              <w:jc w:val="both"/>
            </w:pPr>
            <w:r>
              <w:rPr>
                <w:sz w:val="18"/>
              </w:rPr>
              <w:t>Tabella D.P.I. riportata di seguito.</w:t>
            </w:r>
          </w:p>
        </w:tc>
      </w:tr>
      <w:tr w:rsidR="00E14E64" w14:paraId="0073A2EF" w14:textId="77777777">
        <w:trPr>
          <w:jc w:val="center"/>
        </w:trPr>
        <w:tc>
          <w:tcPr>
            <w:tcW w:w="2268" w:type="dxa"/>
            <w:shd w:val="clear" w:color="auto" w:fill="F3F3F3"/>
            <w:tcMar>
              <w:top w:w="80" w:type="dxa"/>
              <w:left w:w="100" w:type="dxa"/>
              <w:bottom w:w="80" w:type="dxa"/>
              <w:right w:w="100" w:type="dxa"/>
            </w:tcMar>
          </w:tcPr>
          <w:p w14:paraId="2407EB2D"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5ED5E6B3" w14:textId="77777777" w:rsidR="00E14E64" w:rsidRDefault="00000000">
            <w:pPr>
              <w:spacing w:after="40" w:line="259" w:lineRule="auto"/>
            </w:pPr>
            <w:r>
              <w:rPr>
                <w:b/>
                <w:sz w:val="18"/>
              </w:rPr>
              <w:t>NOME RICEVENTE</w:t>
            </w:r>
          </w:p>
          <w:p w14:paraId="4F005A8F" w14:textId="77777777" w:rsidR="00E14E64" w:rsidRDefault="00000000">
            <w:pPr>
              <w:spacing w:after="40" w:line="259" w:lineRule="auto"/>
            </w:pPr>
            <w:r>
              <w:rPr>
                <w:b/>
                <w:sz w:val="18"/>
              </w:rPr>
              <w:t>CONSEGNATA IL</w:t>
            </w:r>
          </w:p>
          <w:p w14:paraId="5B9F119D" w14:textId="77777777" w:rsidR="00E14E64" w:rsidRDefault="00000000">
            <w:pPr>
              <w:spacing w:after="40" w:line="259" w:lineRule="auto"/>
            </w:pPr>
            <w:r>
              <w:rPr>
                <w:b/>
                <w:sz w:val="18"/>
              </w:rPr>
              <w:t>FIRMA RICEVENTE</w:t>
            </w:r>
          </w:p>
        </w:tc>
      </w:tr>
    </w:tbl>
    <w:p w14:paraId="6F3E57B4" w14:textId="77777777" w:rsidR="00E14E64" w:rsidRDefault="00E14E64">
      <w:pPr>
        <w:spacing w:before="80" w:after="0" w:line="240" w:lineRule="auto"/>
      </w:pPr>
    </w:p>
    <w:p w14:paraId="45B78D07"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65710DD2" w14:textId="77777777">
        <w:trPr>
          <w:jc w:val="center"/>
        </w:trPr>
        <w:tc>
          <w:tcPr>
            <w:tcW w:w="3118" w:type="dxa"/>
            <w:shd w:val="clear" w:color="auto" w:fill="2F6B3F"/>
            <w:vAlign w:val="center"/>
          </w:tcPr>
          <w:p w14:paraId="2DAA157E" w14:textId="77777777" w:rsidR="00E14E64" w:rsidRDefault="00000000">
            <w:pPr>
              <w:jc w:val="center"/>
            </w:pPr>
            <w:r>
              <w:rPr>
                <w:b/>
                <w:color w:val="FFFFFF"/>
                <w:sz w:val="18"/>
              </w:rPr>
              <w:t>Tipologia di D.P.I.</w:t>
            </w:r>
          </w:p>
        </w:tc>
        <w:tc>
          <w:tcPr>
            <w:tcW w:w="4819" w:type="dxa"/>
            <w:shd w:val="clear" w:color="auto" w:fill="2F6B3F"/>
            <w:vAlign w:val="center"/>
          </w:tcPr>
          <w:p w14:paraId="71075557" w14:textId="77777777" w:rsidR="00E14E64" w:rsidRDefault="00000000">
            <w:pPr>
              <w:jc w:val="center"/>
            </w:pPr>
            <w:r>
              <w:rPr>
                <w:b/>
                <w:color w:val="FFFFFF"/>
                <w:sz w:val="18"/>
              </w:rPr>
              <w:t>Quando</w:t>
            </w:r>
          </w:p>
        </w:tc>
        <w:tc>
          <w:tcPr>
            <w:tcW w:w="1587" w:type="dxa"/>
            <w:shd w:val="clear" w:color="auto" w:fill="2F6B3F"/>
            <w:vAlign w:val="center"/>
          </w:tcPr>
          <w:p w14:paraId="4161F140" w14:textId="77777777" w:rsidR="00E14E64" w:rsidRDefault="00000000">
            <w:pPr>
              <w:jc w:val="center"/>
            </w:pPr>
            <w:r>
              <w:rPr>
                <w:b/>
                <w:color w:val="FFFFFF"/>
                <w:sz w:val="18"/>
              </w:rPr>
              <w:t>Segnale</w:t>
            </w:r>
          </w:p>
        </w:tc>
      </w:tr>
      <w:tr w:rsidR="00E14E64" w14:paraId="4E1FABF7" w14:textId="77777777">
        <w:trPr>
          <w:jc w:val="center"/>
        </w:trPr>
        <w:tc>
          <w:tcPr>
            <w:tcW w:w="3118" w:type="dxa"/>
            <w:tcMar>
              <w:top w:w="80" w:type="dxa"/>
              <w:left w:w="90" w:type="dxa"/>
              <w:bottom w:w="80" w:type="dxa"/>
              <w:right w:w="90" w:type="dxa"/>
            </w:tcMar>
            <w:vAlign w:val="center"/>
          </w:tcPr>
          <w:p w14:paraId="3D2C2EDF" w14:textId="77777777" w:rsidR="00E14E64" w:rsidRDefault="00000000">
            <w:pPr>
              <w:spacing w:after="40" w:line="259" w:lineRule="auto"/>
              <w:jc w:val="both"/>
            </w:pPr>
            <w:r>
              <w:rPr>
                <w:sz w:val="18"/>
              </w:rPr>
              <w:t>Tuta da lavoro in cotone ignifugo</w:t>
            </w:r>
          </w:p>
        </w:tc>
        <w:tc>
          <w:tcPr>
            <w:tcW w:w="4819" w:type="dxa"/>
            <w:tcMar>
              <w:top w:w="80" w:type="dxa"/>
              <w:left w:w="90" w:type="dxa"/>
              <w:bottom w:w="80" w:type="dxa"/>
              <w:right w:w="90" w:type="dxa"/>
            </w:tcMar>
            <w:vAlign w:val="center"/>
          </w:tcPr>
          <w:p w14:paraId="630EE4F8"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4D72F4A1" w14:textId="77777777" w:rsidR="00E14E64" w:rsidRDefault="00000000">
            <w:pPr>
              <w:jc w:val="center"/>
            </w:pPr>
            <w:r>
              <w:rPr>
                <w:noProof/>
              </w:rPr>
              <w:drawing>
                <wp:inline distT="0" distB="0" distL="0" distR="0" wp14:anchorId="58D1F6E4" wp14:editId="09F97B66">
                  <wp:extent cx="324000" cy="3240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2BB17A6F" w14:textId="77777777">
        <w:trPr>
          <w:jc w:val="center"/>
        </w:trPr>
        <w:tc>
          <w:tcPr>
            <w:tcW w:w="3118" w:type="dxa"/>
            <w:tcMar>
              <w:top w:w="80" w:type="dxa"/>
              <w:left w:w="90" w:type="dxa"/>
              <w:bottom w:w="80" w:type="dxa"/>
              <w:right w:w="90" w:type="dxa"/>
            </w:tcMar>
            <w:vAlign w:val="center"/>
          </w:tcPr>
          <w:p w14:paraId="3014F6A7" w14:textId="77777777" w:rsidR="00E14E64" w:rsidRDefault="00000000">
            <w:pPr>
              <w:spacing w:after="40" w:line="259" w:lineRule="auto"/>
              <w:jc w:val="both"/>
            </w:pPr>
            <w:r>
              <w:rPr>
                <w:sz w:val="18"/>
              </w:rPr>
              <w:t>Pettorina in cuoio, ghette e berretto ignifugo</w:t>
            </w:r>
          </w:p>
        </w:tc>
        <w:tc>
          <w:tcPr>
            <w:tcW w:w="4819" w:type="dxa"/>
            <w:tcMar>
              <w:top w:w="80" w:type="dxa"/>
              <w:left w:w="90" w:type="dxa"/>
              <w:bottom w:w="80" w:type="dxa"/>
              <w:right w:w="90" w:type="dxa"/>
            </w:tcMar>
            <w:vAlign w:val="center"/>
          </w:tcPr>
          <w:p w14:paraId="2F4728EE" w14:textId="77777777" w:rsidR="00E14E64" w:rsidRDefault="00000000">
            <w:pPr>
              <w:spacing w:after="40" w:line="259" w:lineRule="auto"/>
              <w:jc w:val="both"/>
            </w:pPr>
            <w:r>
              <w:rPr>
                <w:sz w:val="18"/>
              </w:rPr>
              <w:t>Nel caso di uso prolungato della saldatrice. Le ghette sono necessarie nel caso non siano indossate scarpe antinfortunistiche del tipo “a sfilo rapido”</w:t>
            </w:r>
          </w:p>
        </w:tc>
        <w:tc>
          <w:tcPr>
            <w:tcW w:w="1587" w:type="dxa"/>
            <w:tcMar>
              <w:top w:w="80" w:type="dxa"/>
              <w:left w:w="90" w:type="dxa"/>
              <w:bottom w:w="80" w:type="dxa"/>
              <w:right w:w="90" w:type="dxa"/>
            </w:tcMar>
            <w:vAlign w:val="center"/>
          </w:tcPr>
          <w:p w14:paraId="57F9F825" w14:textId="77777777" w:rsidR="00E14E64" w:rsidRDefault="00000000">
            <w:pPr>
              <w:jc w:val="center"/>
            </w:pPr>
            <w:r>
              <w:rPr>
                <w:i/>
                <w:sz w:val="20"/>
              </w:rPr>
              <w:t>/</w:t>
            </w:r>
          </w:p>
        </w:tc>
      </w:tr>
      <w:tr w:rsidR="00E14E64" w14:paraId="46C39675" w14:textId="77777777">
        <w:trPr>
          <w:jc w:val="center"/>
        </w:trPr>
        <w:tc>
          <w:tcPr>
            <w:tcW w:w="3118" w:type="dxa"/>
            <w:tcMar>
              <w:top w:w="80" w:type="dxa"/>
              <w:left w:w="90" w:type="dxa"/>
              <w:bottom w:w="80" w:type="dxa"/>
              <w:right w:w="90" w:type="dxa"/>
            </w:tcMar>
            <w:vAlign w:val="center"/>
          </w:tcPr>
          <w:p w14:paraId="52B2C9BE" w14:textId="77777777" w:rsidR="00E14E64" w:rsidRDefault="00000000">
            <w:pPr>
              <w:spacing w:after="40" w:line="259" w:lineRule="auto"/>
              <w:jc w:val="both"/>
            </w:pPr>
            <w:r>
              <w:rPr>
                <w:sz w:val="18"/>
              </w:rPr>
              <w:t>Guanti di protezione</w:t>
            </w:r>
          </w:p>
        </w:tc>
        <w:tc>
          <w:tcPr>
            <w:tcW w:w="4819" w:type="dxa"/>
            <w:tcMar>
              <w:top w:w="80" w:type="dxa"/>
              <w:left w:w="90" w:type="dxa"/>
              <w:bottom w:w="80" w:type="dxa"/>
              <w:right w:w="90" w:type="dxa"/>
            </w:tcMar>
            <w:vAlign w:val="center"/>
          </w:tcPr>
          <w:p w14:paraId="2FF25A90"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7F89064C" w14:textId="77777777" w:rsidR="00E14E64" w:rsidRDefault="00000000">
            <w:pPr>
              <w:jc w:val="center"/>
            </w:pPr>
            <w:r>
              <w:rPr>
                <w:noProof/>
              </w:rPr>
              <w:drawing>
                <wp:inline distT="0" distB="0" distL="0" distR="0" wp14:anchorId="42FFA11E" wp14:editId="63D4C40D">
                  <wp:extent cx="324000" cy="3240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55E98297" w14:textId="77777777">
        <w:trPr>
          <w:jc w:val="center"/>
        </w:trPr>
        <w:tc>
          <w:tcPr>
            <w:tcW w:w="3118" w:type="dxa"/>
            <w:tcMar>
              <w:top w:w="80" w:type="dxa"/>
              <w:left w:w="90" w:type="dxa"/>
              <w:bottom w:w="80" w:type="dxa"/>
              <w:right w:w="90" w:type="dxa"/>
            </w:tcMar>
            <w:vAlign w:val="center"/>
          </w:tcPr>
          <w:p w14:paraId="586FE24A" w14:textId="77777777" w:rsidR="00E14E64" w:rsidRDefault="00000000">
            <w:pPr>
              <w:spacing w:after="40" w:line="259" w:lineRule="auto"/>
              <w:jc w:val="both"/>
            </w:pPr>
            <w:r>
              <w:rPr>
                <w:sz w:val="18"/>
              </w:rPr>
              <w:t>Scarpe antinfortunistiche con puntale metallico suola antiperforazione dielettrica a sfilo rapido (se non si indossano le ghette)</w:t>
            </w:r>
          </w:p>
        </w:tc>
        <w:tc>
          <w:tcPr>
            <w:tcW w:w="4819" w:type="dxa"/>
            <w:tcMar>
              <w:top w:w="80" w:type="dxa"/>
              <w:left w:w="90" w:type="dxa"/>
              <w:bottom w:w="80" w:type="dxa"/>
              <w:right w:w="90" w:type="dxa"/>
            </w:tcMar>
            <w:vAlign w:val="center"/>
          </w:tcPr>
          <w:p w14:paraId="57491E47"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2B1B6B20" w14:textId="77777777" w:rsidR="00E14E64" w:rsidRDefault="00000000">
            <w:pPr>
              <w:jc w:val="center"/>
            </w:pPr>
            <w:r>
              <w:rPr>
                <w:noProof/>
              </w:rPr>
              <w:drawing>
                <wp:inline distT="0" distB="0" distL="0" distR="0" wp14:anchorId="747223DA" wp14:editId="59D64912">
                  <wp:extent cx="324000" cy="3240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04F04CA1" w14:textId="77777777">
        <w:trPr>
          <w:jc w:val="center"/>
        </w:trPr>
        <w:tc>
          <w:tcPr>
            <w:tcW w:w="3118" w:type="dxa"/>
            <w:tcMar>
              <w:top w:w="80" w:type="dxa"/>
              <w:left w:w="90" w:type="dxa"/>
              <w:bottom w:w="80" w:type="dxa"/>
              <w:right w:w="90" w:type="dxa"/>
            </w:tcMar>
            <w:vAlign w:val="center"/>
          </w:tcPr>
          <w:p w14:paraId="7A43BE22" w14:textId="77777777" w:rsidR="00E14E64" w:rsidRDefault="00000000">
            <w:pPr>
              <w:spacing w:after="40" w:line="259" w:lineRule="auto"/>
              <w:jc w:val="both"/>
            </w:pPr>
            <w:r>
              <w:rPr>
                <w:sz w:val="18"/>
              </w:rPr>
              <w:t>Otoprotettori (inserti auricolari con archetto, tappi o cuffie antirumore)</w:t>
            </w:r>
          </w:p>
        </w:tc>
        <w:tc>
          <w:tcPr>
            <w:tcW w:w="4819" w:type="dxa"/>
            <w:tcMar>
              <w:top w:w="80" w:type="dxa"/>
              <w:left w:w="90" w:type="dxa"/>
              <w:bottom w:w="80" w:type="dxa"/>
              <w:right w:w="90" w:type="dxa"/>
            </w:tcMar>
            <w:vAlign w:val="center"/>
          </w:tcPr>
          <w:p w14:paraId="13E2120B" w14:textId="77777777" w:rsidR="00E14E64" w:rsidRDefault="00000000">
            <w:pPr>
              <w:spacing w:after="40" w:line="259" w:lineRule="auto"/>
              <w:jc w:val="both"/>
            </w:pPr>
            <w:r>
              <w:rPr>
                <w:sz w:val="18"/>
              </w:rPr>
              <w:t>Se previsto dall’indagine fonometrica</w:t>
            </w:r>
          </w:p>
        </w:tc>
        <w:tc>
          <w:tcPr>
            <w:tcW w:w="1587" w:type="dxa"/>
            <w:tcMar>
              <w:top w:w="80" w:type="dxa"/>
              <w:left w:w="90" w:type="dxa"/>
              <w:bottom w:w="80" w:type="dxa"/>
              <w:right w:w="90" w:type="dxa"/>
            </w:tcMar>
            <w:vAlign w:val="center"/>
          </w:tcPr>
          <w:p w14:paraId="62DAF4DA" w14:textId="77777777" w:rsidR="00E14E64" w:rsidRDefault="00000000">
            <w:pPr>
              <w:jc w:val="center"/>
            </w:pPr>
            <w:r>
              <w:rPr>
                <w:noProof/>
              </w:rPr>
              <w:drawing>
                <wp:inline distT="0" distB="0" distL="0" distR="0" wp14:anchorId="0CBE2084" wp14:editId="74F22DC9">
                  <wp:extent cx="324000" cy="3240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6ca5b3851edaee7.png"/>
                          <pic:cNvPicPr/>
                        </pic:nvPicPr>
                        <pic:blipFill>
                          <a:blip r:embed="rId24"/>
                          <a:stretch>
                            <a:fillRect/>
                          </a:stretch>
                        </pic:blipFill>
                        <pic:spPr>
                          <a:xfrm>
                            <a:off x="0" y="0"/>
                            <a:ext cx="324000" cy="324000"/>
                          </a:xfrm>
                          <a:prstGeom prst="rect">
                            <a:avLst/>
                          </a:prstGeom>
                        </pic:spPr>
                      </pic:pic>
                    </a:graphicData>
                  </a:graphic>
                </wp:inline>
              </w:drawing>
            </w:r>
          </w:p>
        </w:tc>
      </w:tr>
      <w:tr w:rsidR="00E14E64" w14:paraId="12F80A65" w14:textId="77777777">
        <w:trPr>
          <w:jc w:val="center"/>
        </w:trPr>
        <w:tc>
          <w:tcPr>
            <w:tcW w:w="3118" w:type="dxa"/>
            <w:tcMar>
              <w:top w:w="80" w:type="dxa"/>
              <w:left w:w="90" w:type="dxa"/>
              <w:bottom w:w="80" w:type="dxa"/>
              <w:right w:w="90" w:type="dxa"/>
            </w:tcMar>
            <w:vAlign w:val="center"/>
          </w:tcPr>
          <w:p w14:paraId="11B87284" w14:textId="77777777" w:rsidR="00E14E64" w:rsidRDefault="00000000">
            <w:pPr>
              <w:spacing w:after="40" w:line="259" w:lineRule="auto"/>
              <w:jc w:val="both"/>
            </w:pPr>
            <w:r>
              <w:rPr>
                <w:sz w:val="18"/>
              </w:rPr>
              <w:t>Maschera ed occhiali specifici per saldatura</w:t>
            </w:r>
          </w:p>
        </w:tc>
        <w:tc>
          <w:tcPr>
            <w:tcW w:w="4819" w:type="dxa"/>
            <w:tcMar>
              <w:top w:w="80" w:type="dxa"/>
              <w:left w:w="90" w:type="dxa"/>
              <w:bottom w:w="80" w:type="dxa"/>
              <w:right w:w="90" w:type="dxa"/>
            </w:tcMar>
            <w:vAlign w:val="center"/>
          </w:tcPr>
          <w:p w14:paraId="6C0DE401"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6BF0E116" w14:textId="77777777" w:rsidR="00E14E64" w:rsidRDefault="00000000">
            <w:pPr>
              <w:jc w:val="center"/>
            </w:pPr>
            <w:r>
              <w:rPr>
                <w:noProof/>
              </w:rPr>
              <w:drawing>
                <wp:inline distT="0" distB="0" distL="0" distR="0" wp14:anchorId="09D35CF4" wp14:editId="0CA1A388">
                  <wp:extent cx="324000" cy="3240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r w:rsidR="00E14E64" w14:paraId="4520B4A0" w14:textId="77777777">
        <w:trPr>
          <w:jc w:val="center"/>
        </w:trPr>
        <w:tc>
          <w:tcPr>
            <w:tcW w:w="3118" w:type="dxa"/>
            <w:tcMar>
              <w:top w:w="80" w:type="dxa"/>
              <w:left w:w="90" w:type="dxa"/>
              <w:bottom w:w="80" w:type="dxa"/>
              <w:right w:w="90" w:type="dxa"/>
            </w:tcMar>
            <w:vAlign w:val="center"/>
          </w:tcPr>
          <w:p w14:paraId="50B392D7" w14:textId="77777777" w:rsidR="00E14E64" w:rsidRDefault="00000000">
            <w:pPr>
              <w:spacing w:after="40" w:line="259" w:lineRule="auto"/>
              <w:jc w:val="both"/>
            </w:pPr>
            <w:r>
              <w:rPr>
                <w:sz w:val="18"/>
              </w:rPr>
              <w:t>Respiratore pieno facciale con filtro almeno P2</w:t>
            </w:r>
          </w:p>
        </w:tc>
        <w:tc>
          <w:tcPr>
            <w:tcW w:w="4819" w:type="dxa"/>
            <w:tcMar>
              <w:top w:w="80" w:type="dxa"/>
              <w:left w:w="90" w:type="dxa"/>
              <w:bottom w:w="80" w:type="dxa"/>
              <w:right w:w="90" w:type="dxa"/>
            </w:tcMar>
            <w:vAlign w:val="center"/>
          </w:tcPr>
          <w:p w14:paraId="14152D42"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0B75E6B7" w14:textId="77777777" w:rsidR="00E14E64" w:rsidRDefault="00000000">
            <w:pPr>
              <w:jc w:val="center"/>
            </w:pPr>
            <w:r>
              <w:rPr>
                <w:noProof/>
              </w:rPr>
              <w:drawing>
                <wp:inline distT="0" distB="0" distL="0" distR="0" wp14:anchorId="300B564C" wp14:editId="3DFA7CCC">
                  <wp:extent cx="324000" cy="3240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r w:rsidR="00E14E64" w14:paraId="350AC68F" w14:textId="77777777">
        <w:trPr>
          <w:jc w:val="center"/>
        </w:trPr>
        <w:tc>
          <w:tcPr>
            <w:tcW w:w="3118" w:type="dxa"/>
            <w:tcMar>
              <w:top w:w="80" w:type="dxa"/>
              <w:left w:w="90" w:type="dxa"/>
              <w:bottom w:w="80" w:type="dxa"/>
              <w:right w:w="90" w:type="dxa"/>
            </w:tcMar>
            <w:vAlign w:val="center"/>
          </w:tcPr>
          <w:p w14:paraId="12BE362B" w14:textId="77777777" w:rsidR="00E14E64" w:rsidRDefault="00000000">
            <w:pPr>
              <w:spacing w:after="40" w:line="259" w:lineRule="auto"/>
              <w:jc w:val="both"/>
            </w:pPr>
            <w:r>
              <w:rPr>
                <w:sz w:val="18"/>
              </w:rPr>
              <w:t>Nota bene: i dispositivi di protezione individuale vanno indossati anche dagli eventuali aiutanti</w:t>
            </w:r>
          </w:p>
        </w:tc>
        <w:tc>
          <w:tcPr>
            <w:tcW w:w="4819" w:type="dxa"/>
            <w:tcMar>
              <w:top w:w="80" w:type="dxa"/>
              <w:left w:w="90" w:type="dxa"/>
              <w:bottom w:w="80" w:type="dxa"/>
              <w:right w:w="90" w:type="dxa"/>
            </w:tcMar>
            <w:vAlign w:val="center"/>
          </w:tcPr>
          <w:p w14:paraId="2630D382" w14:textId="77777777" w:rsidR="00E14E64" w:rsidRDefault="00000000">
            <w:pPr>
              <w:spacing w:after="40" w:line="259" w:lineRule="auto"/>
              <w:jc w:val="both"/>
            </w:pPr>
            <w:r>
              <w:rPr>
                <w:sz w:val="18"/>
              </w:rPr>
              <w:t>—</w:t>
            </w:r>
          </w:p>
        </w:tc>
        <w:tc>
          <w:tcPr>
            <w:tcW w:w="1587" w:type="dxa"/>
            <w:tcMar>
              <w:top w:w="80" w:type="dxa"/>
              <w:left w:w="90" w:type="dxa"/>
              <w:bottom w:w="80" w:type="dxa"/>
              <w:right w:w="90" w:type="dxa"/>
            </w:tcMar>
            <w:vAlign w:val="center"/>
          </w:tcPr>
          <w:p w14:paraId="3A2EEB6F" w14:textId="77777777" w:rsidR="00E14E64" w:rsidRDefault="00000000">
            <w:pPr>
              <w:jc w:val="center"/>
            </w:pPr>
            <w:r>
              <w:rPr>
                <w:i/>
                <w:sz w:val="20"/>
              </w:rPr>
              <w:t>—</w:t>
            </w:r>
          </w:p>
        </w:tc>
      </w:tr>
    </w:tbl>
    <w:p w14:paraId="79702F7E" w14:textId="77777777" w:rsidR="00E14E64" w:rsidRDefault="00000000">
      <w:pPr>
        <w:spacing w:before="80" w:after="0" w:line="240" w:lineRule="auto"/>
      </w:pPr>
      <w:r>
        <w:rPr>
          <w:sz w:val="4"/>
        </w:rPr>
        <w:t xml:space="preserve"> </w:t>
      </w:r>
    </w:p>
    <w:p w14:paraId="5FDAE2EB" w14:textId="77777777" w:rsidR="00E14E64" w:rsidRDefault="00000000">
      <w:r>
        <w:br w:type="page"/>
      </w:r>
    </w:p>
    <w:p w14:paraId="6B402BCF" w14:textId="77777777" w:rsidR="00E14E64" w:rsidRDefault="00000000">
      <w:pPr>
        <w:pStyle w:val="Titolo2"/>
        <w:spacing w:before="0" w:after="60" w:line="240" w:lineRule="auto"/>
      </w:pPr>
      <w:r>
        <w:rPr>
          <w:rFonts w:ascii="Calibri" w:hAnsi="Calibri"/>
          <w:sz w:val="27"/>
        </w:rPr>
        <w:t>PRO AL019 — UTILIZZO IN SICUREZZA DELLA TRONCATRICE A DISCO</w:t>
      </w:r>
    </w:p>
    <w:p w14:paraId="17DD8742" w14:textId="77777777" w:rsidR="00E14E64" w:rsidRDefault="00000000">
      <w:pPr>
        <w:spacing w:after="120" w:line="240" w:lineRule="auto"/>
      </w:pPr>
      <w:r>
        <w:rPr>
          <w:i/>
          <w:color w:val="5A8F61"/>
          <w:sz w:val="18"/>
        </w:rPr>
        <w:t>Procedura 20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246DDE85" w14:textId="77777777">
        <w:trPr>
          <w:jc w:val="center"/>
        </w:trPr>
        <w:tc>
          <w:tcPr>
            <w:tcW w:w="2381" w:type="dxa"/>
            <w:shd w:val="clear" w:color="auto" w:fill="EAF3EA"/>
            <w:tcMar>
              <w:top w:w="80" w:type="dxa"/>
              <w:left w:w="110" w:type="dxa"/>
              <w:bottom w:w="80" w:type="dxa"/>
              <w:right w:w="110" w:type="dxa"/>
            </w:tcMar>
          </w:tcPr>
          <w:p w14:paraId="289AA78D" w14:textId="77777777" w:rsidR="00E14E64" w:rsidRDefault="00000000">
            <w:r>
              <w:rPr>
                <w:b/>
                <w:color w:val="2F6B3F"/>
                <w:sz w:val="18"/>
              </w:rPr>
              <w:t>Codice</w:t>
            </w:r>
          </w:p>
        </w:tc>
        <w:tc>
          <w:tcPr>
            <w:tcW w:w="7144" w:type="dxa"/>
            <w:tcMar>
              <w:top w:w="80" w:type="dxa"/>
              <w:left w:w="110" w:type="dxa"/>
              <w:bottom w:w="80" w:type="dxa"/>
              <w:right w:w="110" w:type="dxa"/>
            </w:tcMar>
          </w:tcPr>
          <w:p w14:paraId="501A8505" w14:textId="77777777" w:rsidR="00E14E64" w:rsidRDefault="00000000">
            <w:pPr>
              <w:spacing w:after="40" w:line="259" w:lineRule="auto"/>
            </w:pPr>
            <w:r>
              <w:rPr>
                <w:b/>
                <w:sz w:val="18"/>
              </w:rPr>
              <w:t>PRO AL019</w:t>
            </w:r>
          </w:p>
        </w:tc>
      </w:tr>
      <w:tr w:rsidR="00E14E64" w14:paraId="1DD35009" w14:textId="77777777">
        <w:trPr>
          <w:jc w:val="center"/>
        </w:trPr>
        <w:tc>
          <w:tcPr>
            <w:tcW w:w="2381" w:type="dxa"/>
            <w:shd w:val="clear" w:color="auto" w:fill="EAF3EA"/>
            <w:tcMar>
              <w:top w:w="80" w:type="dxa"/>
              <w:left w:w="110" w:type="dxa"/>
              <w:bottom w:w="80" w:type="dxa"/>
              <w:right w:w="110" w:type="dxa"/>
            </w:tcMar>
          </w:tcPr>
          <w:p w14:paraId="25FE55A8" w14:textId="77777777" w:rsidR="00E14E64" w:rsidRDefault="00000000">
            <w:r>
              <w:rPr>
                <w:b/>
                <w:color w:val="2F6B3F"/>
                <w:sz w:val="18"/>
              </w:rPr>
              <w:t>Titolo</w:t>
            </w:r>
          </w:p>
        </w:tc>
        <w:tc>
          <w:tcPr>
            <w:tcW w:w="7144" w:type="dxa"/>
            <w:tcMar>
              <w:top w:w="80" w:type="dxa"/>
              <w:left w:w="110" w:type="dxa"/>
              <w:bottom w:w="80" w:type="dxa"/>
              <w:right w:w="110" w:type="dxa"/>
            </w:tcMar>
          </w:tcPr>
          <w:p w14:paraId="2928D07F" w14:textId="77777777" w:rsidR="00E14E64" w:rsidRDefault="00000000">
            <w:pPr>
              <w:spacing w:after="40" w:line="259" w:lineRule="auto"/>
            </w:pPr>
            <w:r>
              <w:rPr>
                <w:b/>
                <w:sz w:val="18"/>
              </w:rPr>
              <w:t>UTILIZZO IN SICUREZZA DELLA TRONCATRICE A DISCO</w:t>
            </w:r>
          </w:p>
        </w:tc>
      </w:tr>
      <w:tr w:rsidR="00E14E64" w14:paraId="6F5DD9A1" w14:textId="77777777">
        <w:trPr>
          <w:jc w:val="center"/>
        </w:trPr>
        <w:tc>
          <w:tcPr>
            <w:tcW w:w="2381" w:type="dxa"/>
            <w:shd w:val="clear" w:color="auto" w:fill="EAF3EA"/>
            <w:tcMar>
              <w:top w:w="80" w:type="dxa"/>
              <w:left w:w="110" w:type="dxa"/>
              <w:bottom w:w="80" w:type="dxa"/>
              <w:right w:w="110" w:type="dxa"/>
            </w:tcMar>
          </w:tcPr>
          <w:p w14:paraId="4EB23014" w14:textId="77777777" w:rsidR="00E14E64" w:rsidRDefault="00000000">
            <w:r>
              <w:rPr>
                <w:b/>
                <w:color w:val="2F6B3F"/>
                <w:sz w:val="18"/>
              </w:rPr>
              <w:t>Revisione</w:t>
            </w:r>
          </w:p>
        </w:tc>
        <w:tc>
          <w:tcPr>
            <w:tcW w:w="7144" w:type="dxa"/>
            <w:tcMar>
              <w:top w:w="80" w:type="dxa"/>
              <w:left w:w="110" w:type="dxa"/>
              <w:bottom w:w="80" w:type="dxa"/>
              <w:right w:w="110" w:type="dxa"/>
            </w:tcMar>
          </w:tcPr>
          <w:p w14:paraId="24EB3BB2" w14:textId="77777777" w:rsidR="00E14E64" w:rsidRDefault="00000000">
            <w:pPr>
              <w:spacing w:after="40" w:line="259" w:lineRule="auto"/>
              <w:jc w:val="both"/>
            </w:pPr>
            <w:r>
              <w:rPr>
                <w:sz w:val="18"/>
              </w:rPr>
              <w:t>01</w:t>
            </w:r>
          </w:p>
        </w:tc>
      </w:tr>
      <w:tr w:rsidR="00E14E64" w14:paraId="05440383" w14:textId="77777777">
        <w:trPr>
          <w:jc w:val="center"/>
        </w:trPr>
        <w:tc>
          <w:tcPr>
            <w:tcW w:w="2381" w:type="dxa"/>
            <w:shd w:val="clear" w:color="auto" w:fill="EAF3EA"/>
            <w:tcMar>
              <w:top w:w="80" w:type="dxa"/>
              <w:left w:w="110" w:type="dxa"/>
              <w:bottom w:w="80" w:type="dxa"/>
              <w:right w:w="110" w:type="dxa"/>
            </w:tcMar>
          </w:tcPr>
          <w:p w14:paraId="7E72D7A4" w14:textId="546F2359" w:rsidR="00E14E64" w:rsidRDefault="00000000">
            <w:r>
              <w:rPr>
                <w:b/>
                <w:color w:val="2F6B3F"/>
                <w:sz w:val="18"/>
              </w:rPr>
              <w:t xml:space="preserve">Fonte </w:t>
            </w:r>
          </w:p>
        </w:tc>
        <w:tc>
          <w:tcPr>
            <w:tcW w:w="7144" w:type="dxa"/>
            <w:tcMar>
              <w:top w:w="80" w:type="dxa"/>
              <w:left w:w="110" w:type="dxa"/>
              <w:bottom w:w="80" w:type="dxa"/>
              <w:right w:w="110" w:type="dxa"/>
            </w:tcMar>
          </w:tcPr>
          <w:p w14:paraId="16C7ACFC" w14:textId="46ABF449" w:rsidR="00E14E64" w:rsidRDefault="00000000">
            <w:pPr>
              <w:spacing w:after="40" w:line="259" w:lineRule="auto"/>
              <w:jc w:val="both"/>
            </w:pPr>
            <w:r>
              <w:rPr>
                <w:sz w:val="18"/>
              </w:rPr>
              <w:t>PRO AL019 (Uso in sicurezza della troncatrice a disco).</w:t>
            </w:r>
          </w:p>
        </w:tc>
      </w:tr>
      <w:tr w:rsidR="00E14E64" w14:paraId="71E49753" w14:textId="77777777">
        <w:trPr>
          <w:jc w:val="center"/>
        </w:trPr>
        <w:tc>
          <w:tcPr>
            <w:tcW w:w="2381" w:type="dxa"/>
            <w:shd w:val="clear" w:color="auto" w:fill="EAF3EA"/>
            <w:tcMar>
              <w:top w:w="80" w:type="dxa"/>
              <w:left w:w="110" w:type="dxa"/>
              <w:bottom w:w="80" w:type="dxa"/>
              <w:right w:w="110" w:type="dxa"/>
            </w:tcMar>
          </w:tcPr>
          <w:p w14:paraId="1D476267" w14:textId="4DC75E06" w:rsidR="00E14E64" w:rsidRDefault="00000000">
            <w:r>
              <w:rPr>
                <w:b/>
                <w:color w:val="2F6B3F"/>
                <w:sz w:val="18"/>
              </w:rPr>
              <w:t>Pagine  sorgente</w:t>
            </w:r>
          </w:p>
        </w:tc>
        <w:tc>
          <w:tcPr>
            <w:tcW w:w="7144" w:type="dxa"/>
            <w:tcMar>
              <w:top w:w="80" w:type="dxa"/>
              <w:left w:w="110" w:type="dxa"/>
              <w:bottom w:w="80" w:type="dxa"/>
              <w:right w:w="110" w:type="dxa"/>
            </w:tcMar>
          </w:tcPr>
          <w:p w14:paraId="5696CA88" w14:textId="77777777" w:rsidR="00E14E64" w:rsidRDefault="00000000">
            <w:pPr>
              <w:spacing w:after="40" w:line="259" w:lineRule="auto"/>
              <w:jc w:val="both"/>
            </w:pPr>
            <w:r>
              <w:rPr>
                <w:sz w:val="18"/>
              </w:rPr>
              <w:t>4</w:t>
            </w:r>
          </w:p>
        </w:tc>
      </w:tr>
      <w:tr w:rsidR="00E14E64" w14:paraId="34E0A5AF" w14:textId="77777777">
        <w:trPr>
          <w:jc w:val="center"/>
        </w:trPr>
        <w:tc>
          <w:tcPr>
            <w:tcW w:w="2381" w:type="dxa"/>
            <w:shd w:val="clear" w:color="auto" w:fill="EAF3EA"/>
            <w:tcMar>
              <w:top w:w="80" w:type="dxa"/>
              <w:left w:w="110" w:type="dxa"/>
              <w:bottom w:w="80" w:type="dxa"/>
              <w:right w:w="110" w:type="dxa"/>
            </w:tcMar>
          </w:tcPr>
          <w:p w14:paraId="698E35C6" w14:textId="77777777" w:rsidR="00E14E64" w:rsidRDefault="00000000">
            <w:r>
              <w:rPr>
                <w:b/>
                <w:color w:val="2F6B3F"/>
                <w:sz w:val="18"/>
              </w:rPr>
              <w:t>Descrizione</w:t>
            </w:r>
          </w:p>
        </w:tc>
        <w:tc>
          <w:tcPr>
            <w:tcW w:w="7144" w:type="dxa"/>
            <w:tcMar>
              <w:top w:w="80" w:type="dxa"/>
              <w:left w:w="110" w:type="dxa"/>
              <w:bottom w:w="80" w:type="dxa"/>
              <w:right w:w="110" w:type="dxa"/>
            </w:tcMar>
          </w:tcPr>
          <w:p w14:paraId="0FB1D90E" w14:textId="77777777" w:rsidR="00E14E64" w:rsidRDefault="00000000">
            <w:pPr>
              <w:spacing w:after="40" w:line="259" w:lineRule="auto"/>
              <w:jc w:val="both"/>
            </w:pPr>
            <w:r>
              <w:rPr>
                <w:sz w:val="18"/>
              </w:rPr>
              <w:t>L’utilizzo della troncatrice a disco per il taglio di pezzi metallici, espone l’operatore ai seguenti fattori di rischio residui per la sicurezza e la salute:</w:t>
            </w:r>
          </w:p>
        </w:tc>
      </w:tr>
    </w:tbl>
    <w:p w14:paraId="2940FBE0"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13476A8F" w14:textId="77777777">
        <w:trPr>
          <w:jc w:val="center"/>
        </w:trPr>
        <w:tc>
          <w:tcPr>
            <w:tcW w:w="2268" w:type="dxa"/>
            <w:shd w:val="clear" w:color="auto" w:fill="2F6B3F"/>
            <w:vAlign w:val="center"/>
          </w:tcPr>
          <w:p w14:paraId="3D0B76EC" w14:textId="77777777" w:rsidR="00E14E64" w:rsidRDefault="00000000">
            <w:pPr>
              <w:jc w:val="center"/>
            </w:pPr>
            <w:r>
              <w:rPr>
                <w:b/>
                <w:color w:val="FFFFFF"/>
                <w:sz w:val="18"/>
              </w:rPr>
              <w:t>Sezione</w:t>
            </w:r>
          </w:p>
        </w:tc>
        <w:tc>
          <w:tcPr>
            <w:tcW w:w="7257" w:type="dxa"/>
            <w:shd w:val="clear" w:color="auto" w:fill="2F6B3F"/>
            <w:vAlign w:val="center"/>
          </w:tcPr>
          <w:p w14:paraId="7BDE1E90" w14:textId="77777777" w:rsidR="00E14E64" w:rsidRDefault="00000000">
            <w:pPr>
              <w:jc w:val="center"/>
            </w:pPr>
            <w:r>
              <w:rPr>
                <w:b/>
                <w:color w:val="FFFFFF"/>
                <w:sz w:val="18"/>
              </w:rPr>
              <w:t>Contenuto</w:t>
            </w:r>
          </w:p>
        </w:tc>
      </w:tr>
      <w:tr w:rsidR="00E14E64" w14:paraId="3C238AC9" w14:textId="77777777">
        <w:trPr>
          <w:jc w:val="center"/>
        </w:trPr>
        <w:tc>
          <w:tcPr>
            <w:tcW w:w="2268" w:type="dxa"/>
            <w:shd w:val="clear" w:color="auto" w:fill="F3F3F3"/>
            <w:tcMar>
              <w:top w:w="80" w:type="dxa"/>
              <w:left w:w="100" w:type="dxa"/>
              <w:bottom w:w="80" w:type="dxa"/>
              <w:right w:w="100" w:type="dxa"/>
            </w:tcMar>
          </w:tcPr>
          <w:p w14:paraId="35CFA752" w14:textId="77777777" w:rsidR="00E14E64" w:rsidRDefault="00000000">
            <w:r>
              <w:rPr>
                <w:b/>
                <w:color w:val="2F6B3F"/>
                <w:sz w:val="18"/>
              </w:rPr>
              <w:t>SCOPO</w:t>
            </w:r>
          </w:p>
        </w:tc>
        <w:tc>
          <w:tcPr>
            <w:tcW w:w="7257" w:type="dxa"/>
            <w:tcMar>
              <w:top w:w="80" w:type="dxa"/>
              <w:left w:w="100" w:type="dxa"/>
              <w:bottom w:w="80" w:type="dxa"/>
              <w:right w:w="100" w:type="dxa"/>
            </w:tcMar>
          </w:tcPr>
          <w:p w14:paraId="7A52D78B" w14:textId="77777777" w:rsidR="00E14E64" w:rsidRDefault="00000000">
            <w:pPr>
              <w:spacing w:after="40" w:line="259" w:lineRule="auto"/>
              <w:jc w:val="both"/>
            </w:pPr>
            <w:r>
              <w:rPr>
                <w:sz w:val="18"/>
              </w:rPr>
              <w:t>L’utilizzo della troncatrice a disco per il taglio di pezzi metallici, espone l’operatore ai seguenti fattori di rischio residui per la sicurezza e la salute:</w:t>
            </w:r>
          </w:p>
          <w:p w14:paraId="5723D8C5" w14:textId="77777777" w:rsidR="00E14E64" w:rsidRDefault="00000000">
            <w:pPr>
              <w:spacing w:after="40" w:line="259" w:lineRule="auto"/>
            </w:pPr>
            <w:r>
              <w:rPr>
                <w:sz w:val="18"/>
              </w:rPr>
              <w:t>1. contatto accidentale con la lama in rotazione;</w:t>
            </w:r>
          </w:p>
          <w:p w14:paraId="153FDF5A" w14:textId="77777777" w:rsidR="00E14E64" w:rsidRDefault="00000000">
            <w:pPr>
              <w:spacing w:after="40" w:line="259" w:lineRule="auto"/>
            </w:pPr>
            <w:r>
              <w:rPr>
                <w:sz w:val="18"/>
              </w:rPr>
              <w:t>2. convogliamento di vestiario in caso di contatti accidentali con la lama, durante il taglio dei pezzi;</w:t>
            </w:r>
          </w:p>
          <w:p w14:paraId="4E6834BE" w14:textId="77777777" w:rsidR="00E14E64" w:rsidRDefault="00000000">
            <w:pPr>
              <w:spacing w:after="40" w:line="259" w:lineRule="auto"/>
            </w:pPr>
            <w:r>
              <w:rPr>
                <w:sz w:val="18"/>
              </w:rPr>
              <w:t>3. contusioni agli arti superiori e ferite lacere nel caso di taglio di pezzi non adeguatamente fissati in morsa;</w:t>
            </w:r>
          </w:p>
          <w:p w14:paraId="0EBC4DF2" w14:textId="77777777" w:rsidR="00E14E64" w:rsidRDefault="00000000">
            <w:pPr>
              <w:spacing w:after="40" w:line="259" w:lineRule="auto"/>
            </w:pPr>
            <w:r>
              <w:rPr>
                <w:sz w:val="18"/>
              </w:rPr>
              <w:t>4. proiezione di trucioli metallici in caso di pulizia della macchina mediante l’aria compressa;</w:t>
            </w:r>
          </w:p>
          <w:p w14:paraId="6906E61F" w14:textId="77777777" w:rsidR="00E14E64" w:rsidRDefault="00000000">
            <w:pPr>
              <w:spacing w:after="40" w:line="259" w:lineRule="auto"/>
            </w:pPr>
            <w:r>
              <w:rPr>
                <w:sz w:val="18"/>
              </w:rPr>
              <w:t>5. elettrocuzione;</w:t>
            </w:r>
          </w:p>
          <w:p w14:paraId="48B72FB8" w14:textId="77777777" w:rsidR="00E14E64" w:rsidRDefault="00000000">
            <w:pPr>
              <w:spacing w:after="40" w:line="259" w:lineRule="auto"/>
            </w:pPr>
            <w:r>
              <w:rPr>
                <w:sz w:val="18"/>
              </w:rPr>
              <w:t>6. contatti accidentali con lubrorefrigeranti;</w:t>
            </w:r>
          </w:p>
          <w:p w14:paraId="36AE745F" w14:textId="77777777" w:rsidR="00E14E64" w:rsidRDefault="00000000">
            <w:pPr>
              <w:spacing w:after="40" w:line="259" w:lineRule="auto"/>
            </w:pPr>
            <w:r>
              <w:rPr>
                <w:sz w:val="18"/>
              </w:rPr>
              <w:t>7. esposizione al rumore.</w:t>
            </w:r>
          </w:p>
          <w:p w14:paraId="5DB321C6"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procedura, ad integrazione delle conoscenze già acquisite per esperienza lavorativa e per le informazioni sulla sicurezza indicate dal costruttore nel manuale d’uso e manutenzione della troncatrice a disco.</w:t>
            </w:r>
          </w:p>
        </w:tc>
      </w:tr>
      <w:tr w:rsidR="00E14E64" w14:paraId="74C84C91" w14:textId="77777777">
        <w:trPr>
          <w:jc w:val="center"/>
        </w:trPr>
        <w:tc>
          <w:tcPr>
            <w:tcW w:w="2268" w:type="dxa"/>
            <w:shd w:val="clear" w:color="auto" w:fill="F3F3F3"/>
            <w:tcMar>
              <w:top w:w="80" w:type="dxa"/>
              <w:left w:w="100" w:type="dxa"/>
              <w:bottom w:w="80" w:type="dxa"/>
              <w:right w:w="100" w:type="dxa"/>
            </w:tcMar>
          </w:tcPr>
          <w:p w14:paraId="3A902367"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46AAECDA" w14:textId="77777777" w:rsidR="00E14E64" w:rsidRDefault="00000000">
            <w:pPr>
              <w:spacing w:after="40" w:line="259" w:lineRule="auto"/>
              <w:jc w:val="both"/>
            </w:pPr>
            <w:r>
              <w:rPr>
                <w:sz w:val="18"/>
              </w:rPr>
              <w:t>Fase di verifica</w:t>
            </w:r>
          </w:p>
          <w:p w14:paraId="264D3725" w14:textId="77777777" w:rsidR="00E14E64" w:rsidRDefault="00000000">
            <w:pPr>
              <w:spacing w:after="40" w:line="259" w:lineRule="auto"/>
            </w:pPr>
            <w:r>
              <w:rPr>
                <w:b/>
                <w:sz w:val="18"/>
              </w:rPr>
              <w:t>Verificare:</w:t>
            </w:r>
          </w:p>
          <w:p w14:paraId="7B495902" w14:textId="77777777" w:rsidR="00E14E64" w:rsidRDefault="00000000">
            <w:pPr>
              <w:spacing w:after="40" w:line="259" w:lineRule="auto"/>
            </w:pPr>
            <w:r>
              <w:rPr>
                <w:sz w:val="18"/>
              </w:rPr>
              <w:t>1. che siano installati e correttamente regolati i dispositivi di sicurezza previsti (riparo fisso e riparo mobile basculante del disco di taglio, dispositivo di comando a uomo presente, dispositivo contro gli azionamenti accidentali, ecc.):</w:t>
            </w:r>
          </w:p>
          <w:p w14:paraId="47E8A85F" w14:textId="77777777" w:rsidR="00E14E64" w:rsidRDefault="00000000">
            <w:pPr>
              <w:spacing w:after="40" w:line="259" w:lineRule="auto"/>
              <w:jc w:val="both"/>
            </w:pPr>
            <w:r>
              <w:rPr>
                <w:sz w:val="18"/>
              </w:rPr>
              <w:t>Fase di utilizzo</w:t>
            </w:r>
          </w:p>
          <w:p w14:paraId="43902E16" w14:textId="77777777" w:rsidR="00E14E64" w:rsidRDefault="00000000">
            <w:pPr>
              <w:spacing w:after="40" w:line="259" w:lineRule="auto"/>
            </w:pPr>
            <w:r>
              <w:rPr>
                <w:sz w:val="18"/>
              </w:rPr>
              <w:t>1. Indossare i D.P.I. previsti;</w:t>
            </w:r>
          </w:p>
          <w:p w14:paraId="0D44D936" w14:textId="77777777" w:rsidR="00E14E64" w:rsidRDefault="00000000">
            <w:pPr>
              <w:spacing w:after="40" w:line="259" w:lineRule="auto"/>
            </w:pPr>
            <w:r>
              <w:rPr>
                <w:sz w:val="18"/>
              </w:rPr>
              <w:t>2. mettere la macchina in tensione agendo sull’apposito interruttore generale di alimentazione;</w:t>
            </w:r>
          </w:p>
          <w:p w14:paraId="254DB094" w14:textId="77777777" w:rsidR="00E14E64" w:rsidRDefault="00000000">
            <w:pPr>
              <w:spacing w:after="40" w:line="259" w:lineRule="auto"/>
            </w:pPr>
            <w:r>
              <w:rPr>
                <w:sz w:val="18"/>
              </w:rPr>
              <w:t>3. posizionare nell’apposita sede il pezzo da lavorare e bloccarlo con la morsa manuale;</w:t>
            </w:r>
          </w:p>
          <w:p w14:paraId="307BEDF1" w14:textId="77777777" w:rsidR="00E14E64" w:rsidRDefault="00000000">
            <w:pPr>
              <w:spacing w:after="40" w:line="259" w:lineRule="auto"/>
            </w:pPr>
            <w:r>
              <w:rPr>
                <w:sz w:val="18"/>
              </w:rPr>
              <w:t>4. non effettuare operazioni di taglio trattenendo manualmente il pezzo, anche se di piccole dimensioni;</w:t>
            </w:r>
          </w:p>
          <w:p w14:paraId="1D63F7AA" w14:textId="77777777" w:rsidR="00E14E64" w:rsidRDefault="00000000">
            <w:pPr>
              <w:spacing w:after="40" w:line="259" w:lineRule="auto"/>
            </w:pPr>
            <w:r>
              <w:rPr>
                <w:sz w:val="18"/>
              </w:rPr>
              <w:t>5. afferrare l’impugnatura di comando tirandola verso il basso e premere contemporaneamente il pulsante di avvio per iniziare la lavorazione; la mano libera (solitamente la sinistra) non dovrà mai trovarsi in prossimità della lama in rotazione;</w:t>
            </w:r>
          </w:p>
          <w:p w14:paraId="1F2108AE" w14:textId="77777777" w:rsidR="00E14E64" w:rsidRDefault="00000000">
            <w:pPr>
              <w:spacing w:after="40" w:line="259" w:lineRule="auto"/>
            </w:pPr>
            <w:r>
              <w:rPr>
                <w:sz w:val="18"/>
              </w:rPr>
              <w:t>6. nel caso la lama si impunti sul pezzo, arrestare immediatamente la macchina, rilasciando il pulsante d’avvio;</w:t>
            </w:r>
          </w:p>
          <w:p w14:paraId="5156BF78" w14:textId="77777777" w:rsidR="00E14E64" w:rsidRDefault="00000000">
            <w:pPr>
              <w:spacing w:after="40" w:line="259" w:lineRule="auto"/>
            </w:pPr>
            <w:r>
              <w:rPr>
                <w:sz w:val="18"/>
              </w:rPr>
              <w:t>7. al termine delle lavorazioni spegnere la troncatrice agendo sull’interruttore generale di alimentazione ed ordinare la postazione di lavoro;</w:t>
            </w:r>
          </w:p>
          <w:p w14:paraId="07FC4AA5" w14:textId="77777777" w:rsidR="00E14E64" w:rsidRDefault="00000000">
            <w:pPr>
              <w:spacing w:after="40" w:line="259" w:lineRule="auto"/>
            </w:pPr>
            <w:r>
              <w:rPr>
                <w:sz w:val="18"/>
              </w:rPr>
              <w:t>8. in caso d’infortunio avvisare immediatamente un compagno od il preposto (addetto al primo soccorso) e mantenere la calma in attesa dei soccorsi.</w:t>
            </w:r>
          </w:p>
        </w:tc>
      </w:tr>
      <w:tr w:rsidR="00E14E64" w14:paraId="7BAC209D" w14:textId="77777777">
        <w:trPr>
          <w:jc w:val="center"/>
        </w:trPr>
        <w:tc>
          <w:tcPr>
            <w:tcW w:w="2268" w:type="dxa"/>
            <w:shd w:val="clear" w:color="auto" w:fill="F3F3F3"/>
            <w:tcMar>
              <w:top w:w="80" w:type="dxa"/>
              <w:left w:w="100" w:type="dxa"/>
              <w:bottom w:w="80" w:type="dxa"/>
              <w:right w:w="100" w:type="dxa"/>
            </w:tcMar>
          </w:tcPr>
          <w:p w14:paraId="432E5275" w14:textId="77777777" w:rsidR="00E14E64" w:rsidRDefault="00000000">
            <w:r>
              <w:rPr>
                <w:b/>
                <w:color w:val="2F6B3F"/>
                <w:sz w:val="18"/>
              </w:rPr>
              <w:t>MANUTENZIONE</w:t>
            </w:r>
          </w:p>
        </w:tc>
        <w:tc>
          <w:tcPr>
            <w:tcW w:w="7257" w:type="dxa"/>
            <w:tcMar>
              <w:top w:w="80" w:type="dxa"/>
              <w:left w:w="100" w:type="dxa"/>
              <w:bottom w:w="80" w:type="dxa"/>
              <w:right w:w="100" w:type="dxa"/>
            </w:tcMar>
          </w:tcPr>
          <w:p w14:paraId="631E2F0A" w14:textId="77777777" w:rsidR="00E14E64" w:rsidRDefault="00000000">
            <w:pPr>
              <w:spacing w:after="40" w:line="259" w:lineRule="auto"/>
            </w:pPr>
            <w:r>
              <w:rPr>
                <w:sz w:val="18"/>
              </w:rPr>
              <w:t>1. Rispettare rigorosamente le indicazioni del costruttore (libretto d’uso e manutenzione);</w:t>
            </w:r>
          </w:p>
          <w:p w14:paraId="17FF78FD" w14:textId="77777777" w:rsidR="00E14E64" w:rsidRDefault="00000000">
            <w:pPr>
              <w:spacing w:after="40" w:line="259" w:lineRule="auto"/>
            </w:pPr>
            <w:r>
              <w:rPr>
                <w:sz w:val="18"/>
              </w:rPr>
              <w:t>2. non effettuare operazioni di manutenzione e/o pulizia della troncatrice a disco con organi in movimento;</w:t>
            </w:r>
          </w:p>
          <w:p w14:paraId="3ED13A08" w14:textId="77777777" w:rsidR="00E14E64" w:rsidRDefault="00000000">
            <w:pPr>
              <w:spacing w:after="40" w:line="259" w:lineRule="auto"/>
            </w:pPr>
            <w:r>
              <w:rPr>
                <w:sz w:val="18"/>
              </w:rPr>
              <w:t>3. la rimozione dei trucioli metallici va effettuata mediante l’uso di un apposito scopino e solo successivamente potrà essere utilizzata l’aria compressa per il soffiaggio della limatura residua (previo utilizzo degli occhiali paraschegge, in assenza di altre persone nei pressi).</w:t>
            </w:r>
          </w:p>
        </w:tc>
      </w:tr>
      <w:tr w:rsidR="00E14E64" w14:paraId="3C50B812" w14:textId="77777777">
        <w:trPr>
          <w:jc w:val="center"/>
        </w:trPr>
        <w:tc>
          <w:tcPr>
            <w:tcW w:w="2268" w:type="dxa"/>
            <w:shd w:val="clear" w:color="auto" w:fill="F3F3F3"/>
            <w:tcMar>
              <w:top w:w="80" w:type="dxa"/>
              <w:left w:w="100" w:type="dxa"/>
              <w:bottom w:w="80" w:type="dxa"/>
              <w:right w:w="100" w:type="dxa"/>
            </w:tcMar>
          </w:tcPr>
          <w:p w14:paraId="156C33D4"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730D0B2D" w14:textId="77777777" w:rsidR="00E14E64" w:rsidRDefault="00000000">
            <w:pPr>
              <w:spacing w:after="40" w:line="259" w:lineRule="auto"/>
              <w:jc w:val="both"/>
            </w:pPr>
            <w:r>
              <w:rPr>
                <w:sz w:val="18"/>
              </w:rPr>
              <w:t>Durante l’utilizzo della troncatrice a disco, gli operatori preposti dovranno indossare i seguenti dispositivi di protezione individuale (D.P.I.) secondo l’informazione e la formazione ricevute, tenendo conto dei rischi da cui doversi proteggere, come genericamente specificato nella tabella seguente.</w:t>
            </w:r>
          </w:p>
          <w:p w14:paraId="5672C245" w14:textId="77777777" w:rsidR="00E14E64" w:rsidRDefault="00000000">
            <w:pPr>
              <w:spacing w:after="40" w:line="259" w:lineRule="auto"/>
            </w:pPr>
            <w:r>
              <w:rPr>
                <w:b/>
                <w:sz w:val="18"/>
              </w:rPr>
              <w:t>Sempre</w:t>
            </w:r>
          </w:p>
          <w:p w14:paraId="0B93B3E6" w14:textId="77777777" w:rsidR="00E14E64" w:rsidRDefault="00000000">
            <w:pPr>
              <w:spacing w:after="40" w:line="259" w:lineRule="auto"/>
            </w:pPr>
            <w:r>
              <w:rPr>
                <w:b/>
                <w:sz w:val="18"/>
              </w:rPr>
              <w:t>Scarpe</w:t>
            </w:r>
          </w:p>
          <w:p w14:paraId="3C69486F" w14:textId="77777777" w:rsidR="00E14E64" w:rsidRDefault="00000000">
            <w:pPr>
              <w:spacing w:after="40" w:line="259" w:lineRule="auto"/>
              <w:jc w:val="both"/>
            </w:pPr>
            <w:r>
              <w:rPr>
                <w:sz w:val="18"/>
              </w:rPr>
              <w:t>antinfortunistiche con puntale metallico e suola antiperforazione e antrisdrucciolo</w:t>
            </w:r>
          </w:p>
          <w:p w14:paraId="2E0CA7E9" w14:textId="77777777" w:rsidR="00E14E64" w:rsidRDefault="00000000">
            <w:pPr>
              <w:spacing w:after="40" w:line="259" w:lineRule="auto"/>
            </w:pPr>
            <w:r>
              <w:rPr>
                <w:b/>
                <w:sz w:val="18"/>
              </w:rPr>
              <w:t>Sempre</w:t>
            </w:r>
          </w:p>
          <w:p w14:paraId="36926A77" w14:textId="77777777" w:rsidR="00E14E64" w:rsidRDefault="00000000">
            <w:pPr>
              <w:spacing w:after="40" w:line="259" w:lineRule="auto"/>
            </w:pPr>
            <w:r>
              <w:rPr>
                <w:b/>
                <w:sz w:val="18"/>
              </w:rPr>
              <w:t>Otoprotettori</w:t>
            </w:r>
          </w:p>
          <w:p w14:paraId="2A0B2263" w14:textId="77777777" w:rsidR="00E14E64" w:rsidRDefault="00000000">
            <w:pPr>
              <w:spacing w:after="40" w:line="259" w:lineRule="auto"/>
              <w:jc w:val="both"/>
            </w:pPr>
            <w:r>
              <w:rPr>
                <w:sz w:val="18"/>
              </w:rPr>
              <w:t>(inserti auricolari con archetto, tappi o cuffie antirumore) Se previsto dall’indagine fonometrica</w:t>
            </w:r>
          </w:p>
          <w:p w14:paraId="0832EA90" w14:textId="77777777" w:rsidR="00E14E64" w:rsidRDefault="00000000">
            <w:pPr>
              <w:spacing w:after="40" w:line="259" w:lineRule="auto"/>
            </w:pPr>
            <w:r>
              <w:rPr>
                <w:b/>
                <w:sz w:val="18"/>
              </w:rPr>
              <w:t>Importante</w:t>
            </w:r>
          </w:p>
          <w:p w14:paraId="245D4B70" w14:textId="77777777" w:rsidR="00E14E64" w:rsidRDefault="00000000">
            <w:pPr>
              <w:spacing w:after="40" w:line="259" w:lineRule="auto"/>
              <w:jc w:val="both"/>
            </w:pPr>
            <w:r>
              <w:rPr>
                <w:sz w:val="18"/>
              </w:rPr>
              <w:t>E' bene che i lavoratori interessati all'uso dell'attrezzatura indossino indumenti aderenti al corpo, evitando assolutamente abiti con parti sciolte o svolazzanti come ad esempio sciarpe, cinturini slacciati, anelli o bracciali; se le maniche non sono corte, vanno tenute allacciate ben strettamente al polso.</w:t>
            </w:r>
          </w:p>
          <w:p w14:paraId="2A23D936" w14:textId="77777777" w:rsidR="00E14E64" w:rsidRDefault="00000000">
            <w:pPr>
              <w:spacing w:after="40" w:line="259" w:lineRule="auto"/>
              <w:jc w:val="both"/>
            </w:pPr>
            <w:r>
              <w:rPr>
                <w:sz w:val="18"/>
              </w:rPr>
              <w:t>Tabella D.P.I. riportata di seguito.</w:t>
            </w:r>
          </w:p>
        </w:tc>
      </w:tr>
      <w:tr w:rsidR="00E14E64" w14:paraId="3FFEB70C" w14:textId="77777777">
        <w:trPr>
          <w:jc w:val="center"/>
        </w:trPr>
        <w:tc>
          <w:tcPr>
            <w:tcW w:w="2268" w:type="dxa"/>
            <w:shd w:val="clear" w:color="auto" w:fill="F3F3F3"/>
            <w:tcMar>
              <w:top w:w="80" w:type="dxa"/>
              <w:left w:w="100" w:type="dxa"/>
              <w:bottom w:w="80" w:type="dxa"/>
              <w:right w:w="100" w:type="dxa"/>
            </w:tcMar>
          </w:tcPr>
          <w:p w14:paraId="7FB26101"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794054BA" w14:textId="77777777" w:rsidR="00E14E64" w:rsidRDefault="00000000">
            <w:pPr>
              <w:spacing w:after="40" w:line="259" w:lineRule="auto"/>
            </w:pPr>
            <w:r>
              <w:rPr>
                <w:b/>
                <w:sz w:val="18"/>
              </w:rPr>
              <w:t>NOME RICEVENTE</w:t>
            </w:r>
          </w:p>
          <w:p w14:paraId="33FF5D08" w14:textId="77777777" w:rsidR="00E14E64" w:rsidRDefault="00000000">
            <w:pPr>
              <w:spacing w:after="40" w:line="259" w:lineRule="auto"/>
            </w:pPr>
            <w:r>
              <w:rPr>
                <w:b/>
                <w:sz w:val="18"/>
              </w:rPr>
              <w:t>CONSEGNATA IL</w:t>
            </w:r>
          </w:p>
          <w:p w14:paraId="66A0C050" w14:textId="77777777" w:rsidR="00E14E64" w:rsidRDefault="00000000">
            <w:pPr>
              <w:spacing w:after="40" w:line="259" w:lineRule="auto"/>
            </w:pPr>
            <w:r>
              <w:rPr>
                <w:b/>
                <w:sz w:val="18"/>
              </w:rPr>
              <w:t>FIRMA RICEVENTE</w:t>
            </w:r>
          </w:p>
        </w:tc>
      </w:tr>
    </w:tbl>
    <w:p w14:paraId="29C1161C" w14:textId="77777777" w:rsidR="00E14E64" w:rsidRDefault="00E14E64">
      <w:pPr>
        <w:spacing w:before="80" w:after="0" w:line="240" w:lineRule="auto"/>
      </w:pPr>
    </w:p>
    <w:p w14:paraId="6F7A0656"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705AE0F4" w14:textId="77777777">
        <w:trPr>
          <w:jc w:val="center"/>
        </w:trPr>
        <w:tc>
          <w:tcPr>
            <w:tcW w:w="3118" w:type="dxa"/>
            <w:shd w:val="clear" w:color="auto" w:fill="2F6B3F"/>
            <w:vAlign w:val="center"/>
          </w:tcPr>
          <w:p w14:paraId="37520D19" w14:textId="77777777" w:rsidR="00E14E64" w:rsidRDefault="00000000">
            <w:pPr>
              <w:jc w:val="center"/>
            </w:pPr>
            <w:r>
              <w:rPr>
                <w:b/>
                <w:color w:val="FFFFFF"/>
                <w:sz w:val="18"/>
              </w:rPr>
              <w:t>Tipologia di D.P.I.</w:t>
            </w:r>
          </w:p>
        </w:tc>
        <w:tc>
          <w:tcPr>
            <w:tcW w:w="4819" w:type="dxa"/>
            <w:shd w:val="clear" w:color="auto" w:fill="2F6B3F"/>
            <w:vAlign w:val="center"/>
          </w:tcPr>
          <w:p w14:paraId="61CD5BA9" w14:textId="77777777" w:rsidR="00E14E64" w:rsidRDefault="00000000">
            <w:pPr>
              <w:jc w:val="center"/>
            </w:pPr>
            <w:r>
              <w:rPr>
                <w:b/>
                <w:color w:val="FFFFFF"/>
                <w:sz w:val="18"/>
              </w:rPr>
              <w:t>Quando</w:t>
            </w:r>
          </w:p>
        </w:tc>
        <w:tc>
          <w:tcPr>
            <w:tcW w:w="1587" w:type="dxa"/>
            <w:shd w:val="clear" w:color="auto" w:fill="2F6B3F"/>
            <w:vAlign w:val="center"/>
          </w:tcPr>
          <w:p w14:paraId="1E424B99" w14:textId="77777777" w:rsidR="00E14E64" w:rsidRDefault="00000000">
            <w:pPr>
              <w:jc w:val="center"/>
            </w:pPr>
            <w:r>
              <w:rPr>
                <w:b/>
                <w:color w:val="FFFFFF"/>
                <w:sz w:val="18"/>
              </w:rPr>
              <w:t>Segnale</w:t>
            </w:r>
          </w:p>
        </w:tc>
      </w:tr>
      <w:tr w:rsidR="00E14E64" w14:paraId="08223028" w14:textId="77777777">
        <w:trPr>
          <w:jc w:val="center"/>
        </w:trPr>
        <w:tc>
          <w:tcPr>
            <w:tcW w:w="3118" w:type="dxa"/>
            <w:tcMar>
              <w:top w:w="80" w:type="dxa"/>
              <w:left w:w="90" w:type="dxa"/>
              <w:bottom w:w="80" w:type="dxa"/>
              <w:right w:w="90" w:type="dxa"/>
            </w:tcMar>
            <w:vAlign w:val="center"/>
          </w:tcPr>
          <w:p w14:paraId="6974EF91"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4617827D"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0EF5D612" w14:textId="77777777" w:rsidR="00E14E64" w:rsidRDefault="00000000">
            <w:pPr>
              <w:jc w:val="center"/>
            </w:pPr>
            <w:r>
              <w:rPr>
                <w:noProof/>
              </w:rPr>
              <w:drawing>
                <wp:inline distT="0" distB="0" distL="0" distR="0" wp14:anchorId="4D927A1F" wp14:editId="0763D334">
                  <wp:extent cx="324000" cy="3240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14F99BBE" w14:textId="77777777">
        <w:trPr>
          <w:jc w:val="center"/>
        </w:trPr>
        <w:tc>
          <w:tcPr>
            <w:tcW w:w="3118" w:type="dxa"/>
            <w:tcMar>
              <w:top w:w="80" w:type="dxa"/>
              <w:left w:w="90" w:type="dxa"/>
              <w:bottom w:w="80" w:type="dxa"/>
              <w:right w:w="90" w:type="dxa"/>
            </w:tcMar>
            <w:vAlign w:val="center"/>
          </w:tcPr>
          <w:p w14:paraId="229E2A2D" w14:textId="77777777" w:rsidR="00E14E64" w:rsidRDefault="00000000">
            <w:pPr>
              <w:spacing w:after="40" w:line="259" w:lineRule="auto"/>
              <w:jc w:val="both"/>
            </w:pPr>
            <w:r>
              <w:rPr>
                <w:sz w:val="18"/>
              </w:rPr>
              <w:t>Guanti di protezione</w:t>
            </w:r>
          </w:p>
        </w:tc>
        <w:tc>
          <w:tcPr>
            <w:tcW w:w="4819" w:type="dxa"/>
            <w:tcMar>
              <w:top w:w="80" w:type="dxa"/>
              <w:left w:w="90" w:type="dxa"/>
              <w:bottom w:w="80" w:type="dxa"/>
              <w:right w:w="90" w:type="dxa"/>
            </w:tcMar>
            <w:vAlign w:val="center"/>
          </w:tcPr>
          <w:p w14:paraId="28C4CA4E" w14:textId="77777777" w:rsidR="00E14E64" w:rsidRDefault="00000000">
            <w:pPr>
              <w:spacing w:after="40" w:line="259" w:lineRule="auto"/>
              <w:jc w:val="both"/>
            </w:pPr>
            <w:r>
              <w:rPr>
                <w:sz w:val="18"/>
              </w:rPr>
              <w:t>Durante la manipolazione della lama (ad es. per la sostituzione) e più in generale durante l’uso della troncatrice. Durante la manipolazione di pezzi unti di grasso e/o olio</w:t>
            </w:r>
          </w:p>
        </w:tc>
        <w:tc>
          <w:tcPr>
            <w:tcW w:w="1587" w:type="dxa"/>
            <w:tcMar>
              <w:top w:w="80" w:type="dxa"/>
              <w:left w:w="90" w:type="dxa"/>
              <w:bottom w:w="80" w:type="dxa"/>
              <w:right w:w="90" w:type="dxa"/>
            </w:tcMar>
            <w:vAlign w:val="center"/>
          </w:tcPr>
          <w:p w14:paraId="2091D087" w14:textId="77777777" w:rsidR="00E14E64" w:rsidRDefault="00000000">
            <w:pPr>
              <w:jc w:val="center"/>
            </w:pPr>
            <w:r>
              <w:rPr>
                <w:noProof/>
              </w:rPr>
              <w:drawing>
                <wp:inline distT="0" distB="0" distL="0" distR="0" wp14:anchorId="1BAA2080" wp14:editId="68AD8139">
                  <wp:extent cx="324000" cy="3240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46143657" w14:textId="77777777">
        <w:trPr>
          <w:jc w:val="center"/>
        </w:trPr>
        <w:tc>
          <w:tcPr>
            <w:tcW w:w="3118" w:type="dxa"/>
            <w:tcMar>
              <w:top w:w="80" w:type="dxa"/>
              <w:left w:w="90" w:type="dxa"/>
              <w:bottom w:w="80" w:type="dxa"/>
              <w:right w:w="90" w:type="dxa"/>
            </w:tcMar>
            <w:vAlign w:val="center"/>
          </w:tcPr>
          <w:p w14:paraId="46D8938D" w14:textId="77777777" w:rsidR="00E14E64" w:rsidRDefault="00000000">
            <w:pPr>
              <w:spacing w:after="40" w:line="259" w:lineRule="auto"/>
              <w:jc w:val="both"/>
            </w:pPr>
            <w:r>
              <w:rPr>
                <w:sz w:val="18"/>
              </w:rPr>
              <w:t>Scarpe antinfortunistiche con puntale metallico e suola antiperforazione e antrisdrucciolo</w:t>
            </w:r>
          </w:p>
        </w:tc>
        <w:tc>
          <w:tcPr>
            <w:tcW w:w="4819" w:type="dxa"/>
            <w:tcMar>
              <w:top w:w="80" w:type="dxa"/>
              <w:left w:w="90" w:type="dxa"/>
              <w:bottom w:w="80" w:type="dxa"/>
              <w:right w:w="90" w:type="dxa"/>
            </w:tcMar>
            <w:vAlign w:val="center"/>
          </w:tcPr>
          <w:p w14:paraId="7DA165A8"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33C5CB47" w14:textId="77777777" w:rsidR="00E14E64" w:rsidRDefault="00000000">
            <w:pPr>
              <w:jc w:val="center"/>
            </w:pPr>
            <w:r>
              <w:rPr>
                <w:noProof/>
              </w:rPr>
              <w:drawing>
                <wp:inline distT="0" distB="0" distL="0" distR="0" wp14:anchorId="634366C9" wp14:editId="2BCB0942">
                  <wp:extent cx="324000" cy="3240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63B851F5" w14:textId="77777777">
        <w:trPr>
          <w:jc w:val="center"/>
        </w:trPr>
        <w:tc>
          <w:tcPr>
            <w:tcW w:w="3118" w:type="dxa"/>
            <w:tcMar>
              <w:top w:w="80" w:type="dxa"/>
              <w:left w:w="90" w:type="dxa"/>
              <w:bottom w:w="80" w:type="dxa"/>
              <w:right w:w="90" w:type="dxa"/>
            </w:tcMar>
            <w:vAlign w:val="center"/>
          </w:tcPr>
          <w:p w14:paraId="10756F64" w14:textId="77777777" w:rsidR="00E14E64" w:rsidRDefault="00000000">
            <w:pPr>
              <w:spacing w:after="40" w:line="259" w:lineRule="auto"/>
              <w:jc w:val="both"/>
            </w:pPr>
            <w:r>
              <w:rPr>
                <w:sz w:val="18"/>
              </w:rPr>
              <w:t>Otoprotettori (inserti auricolari con archetto, tappi o cuffie antirumore)</w:t>
            </w:r>
          </w:p>
        </w:tc>
        <w:tc>
          <w:tcPr>
            <w:tcW w:w="4819" w:type="dxa"/>
            <w:tcMar>
              <w:top w:w="80" w:type="dxa"/>
              <w:left w:w="90" w:type="dxa"/>
              <w:bottom w:w="80" w:type="dxa"/>
              <w:right w:w="90" w:type="dxa"/>
            </w:tcMar>
            <w:vAlign w:val="center"/>
          </w:tcPr>
          <w:p w14:paraId="043F0342" w14:textId="77777777" w:rsidR="00E14E64" w:rsidRDefault="00000000">
            <w:pPr>
              <w:spacing w:after="40" w:line="259" w:lineRule="auto"/>
              <w:jc w:val="both"/>
            </w:pPr>
            <w:r>
              <w:rPr>
                <w:sz w:val="18"/>
              </w:rPr>
              <w:t>Se previsto dall’indagine fonometrica</w:t>
            </w:r>
          </w:p>
        </w:tc>
        <w:tc>
          <w:tcPr>
            <w:tcW w:w="1587" w:type="dxa"/>
            <w:tcMar>
              <w:top w:w="80" w:type="dxa"/>
              <w:left w:w="90" w:type="dxa"/>
              <w:bottom w:w="80" w:type="dxa"/>
              <w:right w:w="90" w:type="dxa"/>
            </w:tcMar>
            <w:vAlign w:val="center"/>
          </w:tcPr>
          <w:p w14:paraId="006CA9BC" w14:textId="77777777" w:rsidR="00E14E64" w:rsidRDefault="00000000">
            <w:pPr>
              <w:jc w:val="center"/>
            </w:pPr>
            <w:r>
              <w:rPr>
                <w:noProof/>
              </w:rPr>
              <w:drawing>
                <wp:inline distT="0" distB="0" distL="0" distR="0" wp14:anchorId="272EF375" wp14:editId="4F3E981C">
                  <wp:extent cx="324000" cy="3240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6ca5b3851edaee7.png"/>
                          <pic:cNvPicPr/>
                        </pic:nvPicPr>
                        <pic:blipFill>
                          <a:blip r:embed="rId24"/>
                          <a:stretch>
                            <a:fillRect/>
                          </a:stretch>
                        </pic:blipFill>
                        <pic:spPr>
                          <a:xfrm>
                            <a:off x="0" y="0"/>
                            <a:ext cx="324000" cy="324000"/>
                          </a:xfrm>
                          <a:prstGeom prst="rect">
                            <a:avLst/>
                          </a:prstGeom>
                        </pic:spPr>
                      </pic:pic>
                    </a:graphicData>
                  </a:graphic>
                </wp:inline>
              </w:drawing>
            </w:r>
          </w:p>
        </w:tc>
      </w:tr>
      <w:tr w:rsidR="00E14E64" w14:paraId="2FD97890" w14:textId="77777777">
        <w:trPr>
          <w:jc w:val="center"/>
        </w:trPr>
        <w:tc>
          <w:tcPr>
            <w:tcW w:w="3118" w:type="dxa"/>
            <w:tcMar>
              <w:top w:w="80" w:type="dxa"/>
              <w:left w:w="90" w:type="dxa"/>
              <w:bottom w:w="80" w:type="dxa"/>
              <w:right w:w="90" w:type="dxa"/>
            </w:tcMar>
            <w:vAlign w:val="center"/>
          </w:tcPr>
          <w:p w14:paraId="312D1AD8" w14:textId="77777777" w:rsidR="00E14E64" w:rsidRDefault="00000000">
            <w:pPr>
              <w:spacing w:after="40" w:line="259" w:lineRule="auto"/>
              <w:jc w:val="both"/>
            </w:pPr>
            <w:r>
              <w:rPr>
                <w:sz w:val="18"/>
              </w:rPr>
              <w:t>Occhiali paraschegge a lenti chiare e con ripari laterali</w:t>
            </w:r>
          </w:p>
        </w:tc>
        <w:tc>
          <w:tcPr>
            <w:tcW w:w="4819" w:type="dxa"/>
            <w:tcMar>
              <w:top w:w="80" w:type="dxa"/>
              <w:left w:w="90" w:type="dxa"/>
              <w:bottom w:w="80" w:type="dxa"/>
              <w:right w:w="90" w:type="dxa"/>
            </w:tcMar>
            <w:vAlign w:val="center"/>
          </w:tcPr>
          <w:p w14:paraId="2A6B928F" w14:textId="77777777" w:rsidR="00E14E64" w:rsidRDefault="00000000">
            <w:pPr>
              <w:spacing w:after="40" w:line="259" w:lineRule="auto"/>
              <w:jc w:val="both"/>
            </w:pPr>
            <w:r>
              <w:rPr>
                <w:sz w:val="18"/>
              </w:rPr>
              <w:t>Durante l’uso del trapano, nel caso siano forati materiali particolari (es. muratura) o nel caso di pulizia dei detriti/trucioli</w:t>
            </w:r>
          </w:p>
        </w:tc>
        <w:tc>
          <w:tcPr>
            <w:tcW w:w="1587" w:type="dxa"/>
            <w:tcMar>
              <w:top w:w="80" w:type="dxa"/>
              <w:left w:w="90" w:type="dxa"/>
              <w:bottom w:w="80" w:type="dxa"/>
              <w:right w:w="90" w:type="dxa"/>
            </w:tcMar>
            <w:vAlign w:val="center"/>
          </w:tcPr>
          <w:p w14:paraId="7BE2335D" w14:textId="77777777" w:rsidR="00E14E64" w:rsidRDefault="00000000">
            <w:pPr>
              <w:jc w:val="center"/>
            </w:pPr>
            <w:r>
              <w:rPr>
                <w:noProof/>
              </w:rPr>
              <w:drawing>
                <wp:inline distT="0" distB="0" distL="0" distR="0" wp14:anchorId="2F5E4463" wp14:editId="4E72581D">
                  <wp:extent cx="324000" cy="3240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1bc5218db77c8c3.png"/>
                          <pic:cNvPicPr/>
                        </pic:nvPicPr>
                        <pic:blipFill>
                          <a:blip r:embed="rId33"/>
                          <a:stretch>
                            <a:fillRect/>
                          </a:stretch>
                        </pic:blipFill>
                        <pic:spPr>
                          <a:xfrm>
                            <a:off x="0" y="0"/>
                            <a:ext cx="324000" cy="324000"/>
                          </a:xfrm>
                          <a:prstGeom prst="rect">
                            <a:avLst/>
                          </a:prstGeom>
                        </pic:spPr>
                      </pic:pic>
                    </a:graphicData>
                  </a:graphic>
                </wp:inline>
              </w:drawing>
            </w:r>
          </w:p>
        </w:tc>
      </w:tr>
    </w:tbl>
    <w:p w14:paraId="44F2F6DE" w14:textId="77777777" w:rsidR="00E14E64" w:rsidRDefault="00000000">
      <w:pPr>
        <w:spacing w:before="80" w:after="0" w:line="240" w:lineRule="auto"/>
      </w:pPr>
      <w:r>
        <w:rPr>
          <w:sz w:val="4"/>
        </w:rPr>
        <w:t xml:space="preserve"> </w:t>
      </w:r>
    </w:p>
    <w:p w14:paraId="37F57239" w14:textId="77777777" w:rsidR="00E14E64" w:rsidRDefault="00000000">
      <w:r>
        <w:br w:type="page"/>
      </w:r>
    </w:p>
    <w:p w14:paraId="5E2BCACC" w14:textId="77777777" w:rsidR="00E14E64" w:rsidRDefault="00000000">
      <w:pPr>
        <w:pStyle w:val="Titolo2"/>
        <w:spacing w:before="0" w:after="60" w:line="240" w:lineRule="auto"/>
      </w:pPr>
      <w:r>
        <w:rPr>
          <w:rFonts w:ascii="Calibri" w:hAnsi="Calibri"/>
          <w:sz w:val="27"/>
        </w:rPr>
        <w:t>PRO AL020 — UTILIZZO IN SICUREZZA DEL SOLLEVATORE A DUE COLONNE</w:t>
      </w:r>
    </w:p>
    <w:p w14:paraId="510FE8FF" w14:textId="77777777" w:rsidR="00E14E64" w:rsidRDefault="00000000">
      <w:pPr>
        <w:spacing w:after="120" w:line="240" w:lineRule="auto"/>
      </w:pPr>
      <w:r>
        <w:rPr>
          <w:i/>
          <w:color w:val="5A8F61"/>
          <w:sz w:val="18"/>
        </w:rPr>
        <w:t>Procedura 21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0E48328C" w14:textId="77777777">
        <w:trPr>
          <w:jc w:val="center"/>
        </w:trPr>
        <w:tc>
          <w:tcPr>
            <w:tcW w:w="2381" w:type="dxa"/>
            <w:shd w:val="clear" w:color="auto" w:fill="EAF3EA"/>
            <w:tcMar>
              <w:top w:w="80" w:type="dxa"/>
              <w:left w:w="110" w:type="dxa"/>
              <w:bottom w:w="80" w:type="dxa"/>
              <w:right w:w="110" w:type="dxa"/>
            </w:tcMar>
          </w:tcPr>
          <w:p w14:paraId="6A6A6643" w14:textId="77777777" w:rsidR="00E14E64" w:rsidRDefault="00000000">
            <w:r>
              <w:rPr>
                <w:b/>
                <w:color w:val="2F6B3F"/>
                <w:sz w:val="18"/>
              </w:rPr>
              <w:t>Codice</w:t>
            </w:r>
          </w:p>
        </w:tc>
        <w:tc>
          <w:tcPr>
            <w:tcW w:w="7144" w:type="dxa"/>
            <w:tcMar>
              <w:top w:w="80" w:type="dxa"/>
              <w:left w:w="110" w:type="dxa"/>
              <w:bottom w:w="80" w:type="dxa"/>
              <w:right w:w="110" w:type="dxa"/>
            </w:tcMar>
          </w:tcPr>
          <w:p w14:paraId="0EE1FA33" w14:textId="77777777" w:rsidR="00E14E64" w:rsidRDefault="00000000">
            <w:pPr>
              <w:spacing w:after="40" w:line="259" w:lineRule="auto"/>
            </w:pPr>
            <w:r>
              <w:rPr>
                <w:b/>
                <w:sz w:val="18"/>
              </w:rPr>
              <w:t>PRO AL020</w:t>
            </w:r>
          </w:p>
        </w:tc>
      </w:tr>
      <w:tr w:rsidR="00E14E64" w14:paraId="21358CBD" w14:textId="77777777">
        <w:trPr>
          <w:jc w:val="center"/>
        </w:trPr>
        <w:tc>
          <w:tcPr>
            <w:tcW w:w="2381" w:type="dxa"/>
            <w:shd w:val="clear" w:color="auto" w:fill="EAF3EA"/>
            <w:tcMar>
              <w:top w:w="80" w:type="dxa"/>
              <w:left w:w="110" w:type="dxa"/>
              <w:bottom w:w="80" w:type="dxa"/>
              <w:right w:w="110" w:type="dxa"/>
            </w:tcMar>
          </w:tcPr>
          <w:p w14:paraId="02C7EB4C" w14:textId="77777777" w:rsidR="00E14E64" w:rsidRDefault="00000000">
            <w:r>
              <w:rPr>
                <w:b/>
                <w:color w:val="2F6B3F"/>
                <w:sz w:val="18"/>
              </w:rPr>
              <w:t>Titolo</w:t>
            </w:r>
          </w:p>
        </w:tc>
        <w:tc>
          <w:tcPr>
            <w:tcW w:w="7144" w:type="dxa"/>
            <w:tcMar>
              <w:top w:w="80" w:type="dxa"/>
              <w:left w:w="110" w:type="dxa"/>
              <w:bottom w:w="80" w:type="dxa"/>
              <w:right w:w="110" w:type="dxa"/>
            </w:tcMar>
          </w:tcPr>
          <w:p w14:paraId="4A9A6C32" w14:textId="77777777" w:rsidR="00E14E64" w:rsidRDefault="00000000">
            <w:pPr>
              <w:spacing w:after="40" w:line="259" w:lineRule="auto"/>
            </w:pPr>
            <w:r>
              <w:rPr>
                <w:b/>
                <w:sz w:val="18"/>
              </w:rPr>
              <w:t>UTILIZZO IN SICUREZZA DEL SOLLEVATORE A DUE COLONNE</w:t>
            </w:r>
          </w:p>
        </w:tc>
      </w:tr>
      <w:tr w:rsidR="00E14E64" w14:paraId="5F338062" w14:textId="77777777">
        <w:trPr>
          <w:jc w:val="center"/>
        </w:trPr>
        <w:tc>
          <w:tcPr>
            <w:tcW w:w="2381" w:type="dxa"/>
            <w:shd w:val="clear" w:color="auto" w:fill="EAF3EA"/>
            <w:tcMar>
              <w:top w:w="80" w:type="dxa"/>
              <w:left w:w="110" w:type="dxa"/>
              <w:bottom w:w="80" w:type="dxa"/>
              <w:right w:w="110" w:type="dxa"/>
            </w:tcMar>
          </w:tcPr>
          <w:p w14:paraId="1E64FF96" w14:textId="77777777" w:rsidR="00E14E64" w:rsidRDefault="00000000">
            <w:r>
              <w:rPr>
                <w:b/>
                <w:color w:val="2F6B3F"/>
                <w:sz w:val="18"/>
              </w:rPr>
              <w:t>Revisione</w:t>
            </w:r>
          </w:p>
        </w:tc>
        <w:tc>
          <w:tcPr>
            <w:tcW w:w="7144" w:type="dxa"/>
            <w:tcMar>
              <w:top w:w="80" w:type="dxa"/>
              <w:left w:w="110" w:type="dxa"/>
              <w:bottom w:w="80" w:type="dxa"/>
              <w:right w:w="110" w:type="dxa"/>
            </w:tcMar>
          </w:tcPr>
          <w:p w14:paraId="23ADD790" w14:textId="77777777" w:rsidR="00E14E64" w:rsidRDefault="00000000">
            <w:pPr>
              <w:spacing w:after="40" w:line="259" w:lineRule="auto"/>
              <w:jc w:val="both"/>
            </w:pPr>
            <w:r>
              <w:rPr>
                <w:sz w:val="18"/>
              </w:rPr>
              <w:t>01</w:t>
            </w:r>
          </w:p>
        </w:tc>
      </w:tr>
      <w:tr w:rsidR="00E14E64" w14:paraId="5299B9A3" w14:textId="77777777">
        <w:trPr>
          <w:jc w:val="center"/>
        </w:trPr>
        <w:tc>
          <w:tcPr>
            <w:tcW w:w="2381" w:type="dxa"/>
            <w:shd w:val="clear" w:color="auto" w:fill="EAF3EA"/>
            <w:tcMar>
              <w:top w:w="80" w:type="dxa"/>
              <w:left w:w="110" w:type="dxa"/>
              <w:bottom w:w="80" w:type="dxa"/>
              <w:right w:w="110" w:type="dxa"/>
            </w:tcMar>
          </w:tcPr>
          <w:p w14:paraId="55D11DF8" w14:textId="746EED49" w:rsidR="00E14E64" w:rsidRDefault="00000000">
            <w:r>
              <w:rPr>
                <w:b/>
                <w:color w:val="2F6B3F"/>
                <w:sz w:val="18"/>
              </w:rPr>
              <w:t xml:space="preserve">Fonte </w:t>
            </w:r>
          </w:p>
        </w:tc>
        <w:tc>
          <w:tcPr>
            <w:tcW w:w="7144" w:type="dxa"/>
            <w:tcMar>
              <w:top w:w="80" w:type="dxa"/>
              <w:left w:w="110" w:type="dxa"/>
              <w:bottom w:w="80" w:type="dxa"/>
              <w:right w:w="110" w:type="dxa"/>
            </w:tcMar>
          </w:tcPr>
          <w:p w14:paraId="5277A249" w14:textId="5E91F2F1" w:rsidR="00E14E64" w:rsidRDefault="00000000">
            <w:pPr>
              <w:spacing w:after="40" w:line="259" w:lineRule="auto"/>
              <w:jc w:val="both"/>
            </w:pPr>
            <w:r>
              <w:rPr>
                <w:sz w:val="18"/>
              </w:rPr>
              <w:t>PRO AL020 (Utilizzo in sicurezza del sollevatore a due colonne).</w:t>
            </w:r>
          </w:p>
        </w:tc>
      </w:tr>
      <w:tr w:rsidR="00E14E64" w14:paraId="6C124B0E" w14:textId="77777777">
        <w:trPr>
          <w:jc w:val="center"/>
        </w:trPr>
        <w:tc>
          <w:tcPr>
            <w:tcW w:w="2381" w:type="dxa"/>
            <w:shd w:val="clear" w:color="auto" w:fill="EAF3EA"/>
            <w:tcMar>
              <w:top w:w="80" w:type="dxa"/>
              <w:left w:w="110" w:type="dxa"/>
              <w:bottom w:w="80" w:type="dxa"/>
              <w:right w:w="110" w:type="dxa"/>
            </w:tcMar>
          </w:tcPr>
          <w:p w14:paraId="6E738A5D" w14:textId="2021F745" w:rsidR="00E14E64" w:rsidRDefault="00000000">
            <w:r>
              <w:rPr>
                <w:b/>
                <w:color w:val="2F6B3F"/>
                <w:sz w:val="18"/>
              </w:rPr>
              <w:t>Pagine  sorgente</w:t>
            </w:r>
          </w:p>
        </w:tc>
        <w:tc>
          <w:tcPr>
            <w:tcW w:w="7144" w:type="dxa"/>
            <w:tcMar>
              <w:top w:w="80" w:type="dxa"/>
              <w:left w:w="110" w:type="dxa"/>
              <w:bottom w:w="80" w:type="dxa"/>
              <w:right w:w="110" w:type="dxa"/>
            </w:tcMar>
          </w:tcPr>
          <w:p w14:paraId="618FFE0E" w14:textId="77777777" w:rsidR="00E14E64" w:rsidRDefault="00000000">
            <w:pPr>
              <w:spacing w:after="40" w:line="259" w:lineRule="auto"/>
              <w:jc w:val="both"/>
            </w:pPr>
            <w:r>
              <w:rPr>
                <w:sz w:val="18"/>
              </w:rPr>
              <w:t>4</w:t>
            </w:r>
          </w:p>
        </w:tc>
      </w:tr>
      <w:tr w:rsidR="00E14E64" w14:paraId="547C514C" w14:textId="77777777">
        <w:trPr>
          <w:jc w:val="center"/>
        </w:trPr>
        <w:tc>
          <w:tcPr>
            <w:tcW w:w="2381" w:type="dxa"/>
            <w:shd w:val="clear" w:color="auto" w:fill="EAF3EA"/>
            <w:tcMar>
              <w:top w:w="80" w:type="dxa"/>
              <w:left w:w="110" w:type="dxa"/>
              <w:bottom w:w="80" w:type="dxa"/>
              <w:right w:w="110" w:type="dxa"/>
            </w:tcMar>
          </w:tcPr>
          <w:p w14:paraId="14D64E7A" w14:textId="77777777" w:rsidR="00E14E64" w:rsidRDefault="00000000">
            <w:r>
              <w:rPr>
                <w:b/>
                <w:color w:val="2F6B3F"/>
                <w:sz w:val="18"/>
              </w:rPr>
              <w:t>Descrizione</w:t>
            </w:r>
          </w:p>
        </w:tc>
        <w:tc>
          <w:tcPr>
            <w:tcW w:w="7144" w:type="dxa"/>
            <w:tcMar>
              <w:top w:w="80" w:type="dxa"/>
              <w:left w:w="110" w:type="dxa"/>
              <w:bottom w:w="80" w:type="dxa"/>
              <w:right w:w="110" w:type="dxa"/>
            </w:tcMar>
          </w:tcPr>
          <w:p w14:paraId="7C8D517E" w14:textId="77777777" w:rsidR="00E14E64" w:rsidRDefault="00000000">
            <w:pPr>
              <w:spacing w:after="40" w:line="259" w:lineRule="auto"/>
              <w:jc w:val="both"/>
            </w:pPr>
            <w:r>
              <w:rPr>
                <w:sz w:val="18"/>
              </w:rPr>
              <w:t>L’utilizzo dei sollevatori per automezzi (vedi foto) può rappresentare un pericolo non solo per l’operatore addetto, ma anche per le persone che si trovano occasionalmente nei pressi. I rischi principali che possono essere individuati sono:</w:t>
            </w:r>
          </w:p>
        </w:tc>
      </w:tr>
    </w:tbl>
    <w:p w14:paraId="4047BAA2"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3DEA13A5" w14:textId="77777777">
        <w:trPr>
          <w:jc w:val="center"/>
        </w:trPr>
        <w:tc>
          <w:tcPr>
            <w:tcW w:w="2268" w:type="dxa"/>
            <w:shd w:val="clear" w:color="auto" w:fill="2F6B3F"/>
            <w:vAlign w:val="center"/>
          </w:tcPr>
          <w:p w14:paraId="1ACFB384" w14:textId="77777777" w:rsidR="00E14E64" w:rsidRDefault="00000000">
            <w:pPr>
              <w:jc w:val="center"/>
            </w:pPr>
            <w:r>
              <w:rPr>
                <w:b/>
                <w:color w:val="FFFFFF"/>
                <w:sz w:val="18"/>
              </w:rPr>
              <w:t>Sezione</w:t>
            </w:r>
          </w:p>
        </w:tc>
        <w:tc>
          <w:tcPr>
            <w:tcW w:w="7257" w:type="dxa"/>
            <w:shd w:val="clear" w:color="auto" w:fill="2F6B3F"/>
            <w:vAlign w:val="center"/>
          </w:tcPr>
          <w:p w14:paraId="2D26A08D" w14:textId="77777777" w:rsidR="00E14E64" w:rsidRDefault="00000000">
            <w:pPr>
              <w:jc w:val="center"/>
            </w:pPr>
            <w:r>
              <w:rPr>
                <w:b/>
                <w:color w:val="FFFFFF"/>
                <w:sz w:val="18"/>
              </w:rPr>
              <w:t>Contenuto</w:t>
            </w:r>
          </w:p>
        </w:tc>
      </w:tr>
      <w:tr w:rsidR="00E14E64" w14:paraId="3D6E7655" w14:textId="77777777">
        <w:trPr>
          <w:jc w:val="center"/>
        </w:trPr>
        <w:tc>
          <w:tcPr>
            <w:tcW w:w="2268" w:type="dxa"/>
            <w:shd w:val="clear" w:color="auto" w:fill="F3F3F3"/>
            <w:tcMar>
              <w:top w:w="80" w:type="dxa"/>
              <w:left w:w="100" w:type="dxa"/>
              <w:bottom w:w="80" w:type="dxa"/>
              <w:right w:w="100" w:type="dxa"/>
            </w:tcMar>
          </w:tcPr>
          <w:p w14:paraId="58007349" w14:textId="77777777" w:rsidR="00E14E64" w:rsidRDefault="00000000">
            <w:r>
              <w:rPr>
                <w:b/>
                <w:color w:val="2F6B3F"/>
                <w:sz w:val="18"/>
              </w:rPr>
              <w:t>SCOPO</w:t>
            </w:r>
          </w:p>
        </w:tc>
        <w:tc>
          <w:tcPr>
            <w:tcW w:w="7257" w:type="dxa"/>
            <w:tcMar>
              <w:top w:w="80" w:type="dxa"/>
              <w:left w:w="100" w:type="dxa"/>
              <w:bottom w:w="80" w:type="dxa"/>
              <w:right w:w="100" w:type="dxa"/>
            </w:tcMar>
          </w:tcPr>
          <w:p w14:paraId="2453A943" w14:textId="77777777" w:rsidR="00E14E64" w:rsidRDefault="00000000">
            <w:pPr>
              <w:spacing w:after="40" w:line="259" w:lineRule="auto"/>
              <w:jc w:val="both"/>
            </w:pPr>
            <w:r>
              <w:rPr>
                <w:sz w:val="18"/>
              </w:rPr>
              <w:t>L’utilizzo dei sollevatori per automezzi (vedi foto) può rappresentare un pericolo non solo per l’operatore addetto, ma anche per le persone che si trovano occasionalmente nei pressi. I rischi principali che possono essere individuati sono:</w:t>
            </w:r>
          </w:p>
          <w:p w14:paraId="38913ED7" w14:textId="77777777" w:rsidR="00E14E64" w:rsidRDefault="00000000">
            <w:pPr>
              <w:spacing w:after="40" w:line="259" w:lineRule="auto"/>
            </w:pPr>
            <w:r>
              <w:rPr>
                <w:sz w:val="18"/>
              </w:rPr>
              <w:t>1. la possibile caduta del veicolo, qualora sia sollevato in modo scorretto;</w:t>
            </w:r>
          </w:p>
          <w:p w14:paraId="37248D3B" w14:textId="77777777" w:rsidR="00E14E64" w:rsidRDefault="00000000">
            <w:pPr>
              <w:spacing w:after="40" w:line="259" w:lineRule="auto"/>
            </w:pPr>
            <w:r>
              <w:rPr>
                <w:sz w:val="18"/>
              </w:rPr>
              <w:t>2. la caduta di materiale accidentalmente dimenticato sui bracci del sollevatore;</w:t>
            </w:r>
          </w:p>
          <w:p w14:paraId="104AE315" w14:textId="77777777" w:rsidR="00E14E64" w:rsidRDefault="00000000">
            <w:pPr>
              <w:spacing w:after="40" w:line="259" w:lineRule="auto"/>
            </w:pPr>
            <w:r>
              <w:rPr>
                <w:sz w:val="18"/>
              </w:rPr>
              <w:t>3. il possibile schiacciamento degli arti inferiori durante la fase di discesa dei bracci stessi.</w:t>
            </w:r>
          </w:p>
          <w:p w14:paraId="23F65D85" w14:textId="77777777" w:rsidR="00E14E64" w:rsidRDefault="00000000">
            <w:pPr>
              <w:spacing w:after="40" w:line="259" w:lineRule="auto"/>
              <w:jc w:val="both"/>
            </w:pPr>
            <w:r>
              <w:rPr>
                <w:sz w:val="18"/>
              </w:rPr>
              <w:t>Per ridurre le possibilità di infortuni si è pertanto resa necessaria la stesura della presente istruzione operativa, ad integrazione delle conoscenze già acquisite per esperienza lavorativa e per le informazioni sulla sicurezza indicate dai costruttori nel manuale d’uso e manutenzione.</w:t>
            </w:r>
          </w:p>
        </w:tc>
      </w:tr>
      <w:tr w:rsidR="00E14E64" w14:paraId="79BDFBCF" w14:textId="77777777">
        <w:trPr>
          <w:jc w:val="center"/>
        </w:trPr>
        <w:tc>
          <w:tcPr>
            <w:tcW w:w="2268" w:type="dxa"/>
            <w:shd w:val="clear" w:color="auto" w:fill="F3F3F3"/>
            <w:tcMar>
              <w:top w:w="80" w:type="dxa"/>
              <w:left w:w="100" w:type="dxa"/>
              <w:bottom w:w="80" w:type="dxa"/>
              <w:right w:w="100" w:type="dxa"/>
            </w:tcMar>
          </w:tcPr>
          <w:p w14:paraId="51BE6B80"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112EF86D" w14:textId="77777777" w:rsidR="00E14E64" w:rsidRDefault="00000000">
            <w:pPr>
              <w:spacing w:after="40" w:line="259" w:lineRule="auto"/>
            </w:pPr>
            <w:r>
              <w:rPr>
                <w:sz w:val="18"/>
              </w:rPr>
              <w:t>1. Non manomettere per alcun motivo i dispositivi di protezione presenti;</w:t>
            </w:r>
          </w:p>
          <w:p w14:paraId="51FD28CA" w14:textId="77777777" w:rsidR="00E14E64" w:rsidRDefault="00000000">
            <w:pPr>
              <w:spacing w:after="40" w:line="259" w:lineRule="auto"/>
            </w:pPr>
            <w:r>
              <w:rPr>
                <w:sz w:val="18"/>
              </w:rPr>
              <w:t>2. posizionare il veicolo sul sollevatore secondo le modalità operative previste, avendo cura in particolare che la parte dell’auto o del furgone in cui si trova il motore sia rivolta verso le braccia di sollevamento più corte;</w:t>
            </w:r>
          </w:p>
          <w:p w14:paraId="7812BA40" w14:textId="77777777" w:rsidR="00E14E64" w:rsidRDefault="00000000">
            <w:pPr>
              <w:spacing w:after="40" w:line="259" w:lineRule="auto"/>
            </w:pPr>
            <w:r>
              <w:rPr>
                <w:sz w:val="18"/>
              </w:rPr>
              <w:t>3. scendere dall’auto e chinarsi a terra per posizionare manualmente le braccia di sollevamento in corrispondenza degli appositi appoggi del veicolo;</w:t>
            </w:r>
          </w:p>
          <w:p w14:paraId="01802689" w14:textId="77777777" w:rsidR="00E14E64" w:rsidRDefault="00000000">
            <w:pPr>
              <w:spacing w:after="40" w:line="259" w:lineRule="auto"/>
            </w:pPr>
            <w:r>
              <w:rPr>
                <w:sz w:val="18"/>
              </w:rPr>
              <w:t>4. accendere il sollevatore agendo sull’apposito interruttore di bordo; sollevare quindi molto lentamente le braccia, in modo di assicurarsi del loro corretto posizionamento prima della definitiva salita;</w:t>
            </w:r>
          </w:p>
          <w:p w14:paraId="2C52FDDC" w14:textId="77777777" w:rsidR="00E14E64" w:rsidRDefault="00000000">
            <w:pPr>
              <w:spacing w:after="40" w:line="259" w:lineRule="auto"/>
            </w:pPr>
            <w:r>
              <w:rPr>
                <w:sz w:val="18"/>
              </w:rPr>
              <w:t>5. procedere quindi al sollevamento del veicolo fino all’altezza desiderata, ricordandosi poi di ruotare l’interruttore di comando nella posizione “0”, prima di iniziare le lavorazioni;</w:t>
            </w:r>
          </w:p>
          <w:p w14:paraId="06E19B39" w14:textId="77777777" w:rsidR="00E14E64" w:rsidRDefault="00000000">
            <w:pPr>
              <w:spacing w:after="40" w:line="259" w:lineRule="auto"/>
            </w:pPr>
            <w:r>
              <w:rPr>
                <w:sz w:val="18"/>
              </w:rPr>
              <w:t>6. è assolutamente vietato arrampicarsi sul sollevatore per salire a bordo del veicolo, indipendentemente dall’altezza raggiunta;</w:t>
            </w:r>
          </w:p>
          <w:p w14:paraId="180C7E76" w14:textId="77777777" w:rsidR="00E14E64" w:rsidRDefault="00000000">
            <w:pPr>
              <w:spacing w:after="40" w:line="259" w:lineRule="auto"/>
            </w:pPr>
            <w:r>
              <w:rPr>
                <w:sz w:val="18"/>
              </w:rPr>
              <w:t>7. durante le lavorazioni sull’autoveicolo l’operatore dovrà verificare visivamente che nessuno si avvicini al sollevatore, con particolare riguardo per il personale non autorizzate ad operare nell’area, nel rispetto della segnaletica di pericolo appositamente realizzata all’interno del reparto;</w:t>
            </w:r>
          </w:p>
          <w:p w14:paraId="325C3F29" w14:textId="77777777" w:rsidR="00E14E64" w:rsidRDefault="00000000">
            <w:pPr>
              <w:spacing w:after="40" w:line="259" w:lineRule="auto"/>
            </w:pPr>
            <w:r>
              <w:rPr>
                <w:sz w:val="18"/>
              </w:rPr>
              <w:t>8. in caso di pericolo o necessità premere il pulsante per l’arresto della macchina nei casi d’emergenza;</w:t>
            </w:r>
          </w:p>
          <w:p w14:paraId="17EFD243" w14:textId="77777777" w:rsidR="00E14E64" w:rsidRDefault="00000000">
            <w:pPr>
              <w:spacing w:after="40" w:line="259" w:lineRule="auto"/>
            </w:pPr>
            <w:r>
              <w:rPr>
                <w:sz w:val="18"/>
              </w:rPr>
              <w:t>9. in caso sia necessario operare temporaneamente in maniera difforme rispetto alle procedure elencate nella presente, avvisare preventivamente il preposto;</w:t>
            </w:r>
          </w:p>
          <w:p w14:paraId="666225AC" w14:textId="77777777" w:rsidR="00E14E64" w:rsidRDefault="00000000">
            <w:pPr>
              <w:spacing w:after="40" w:line="259" w:lineRule="auto"/>
            </w:pPr>
            <w:r>
              <w:rPr>
                <w:sz w:val="18"/>
              </w:rPr>
              <w:t>10. segnalare immediatamente al preposto eventuali malfunzionamenti o rotture;</w:t>
            </w:r>
          </w:p>
          <w:p w14:paraId="5E4C2B0F" w14:textId="77777777" w:rsidR="00E14E64" w:rsidRDefault="00000000">
            <w:pPr>
              <w:spacing w:after="40" w:line="259" w:lineRule="auto"/>
            </w:pPr>
            <w:r>
              <w:rPr>
                <w:sz w:val="18"/>
              </w:rPr>
              <w:t>11. in caso d’infortunio avvisare immediatamente il preposto (addetto al primo soccorso) od un compagno e mantenere la calma nell’attesa dei soccorsi.</w:t>
            </w:r>
          </w:p>
          <w:p w14:paraId="2B1CD271" w14:textId="77777777" w:rsidR="00E14E64" w:rsidRDefault="00000000">
            <w:pPr>
              <w:spacing w:after="40" w:line="259" w:lineRule="auto"/>
            </w:pPr>
            <w:r>
              <w:rPr>
                <w:sz w:val="18"/>
              </w:rPr>
              <w:t>12. non effettuare operazioni di manutenzione, che sono riservate a tecnici specializzati di ditte esterne;</w:t>
            </w:r>
          </w:p>
          <w:p w14:paraId="0BC1F36C" w14:textId="77777777" w:rsidR="00E14E64" w:rsidRDefault="00000000">
            <w:pPr>
              <w:spacing w:after="40" w:line="259" w:lineRule="auto"/>
            </w:pPr>
            <w:r>
              <w:rPr>
                <w:sz w:val="18"/>
              </w:rPr>
              <w:t>13. la norma UNI EN 1493, realizzata con l’obiettivo di ridurre il rischio di incidenti per le persone che utilizzano questi macchinari, indica infine la necessità che l’utilizzo dei sollevatori sia riservato a personale specializzato e il divieto per chiunque di sostare sopra o sotto il veicolo durante l’abbassamento o il sollevamento.</w:t>
            </w:r>
          </w:p>
          <w:p w14:paraId="2AA43CD2" w14:textId="77777777" w:rsidR="00E14E64" w:rsidRDefault="00000000">
            <w:pPr>
              <w:spacing w:after="40" w:line="259" w:lineRule="auto"/>
            </w:pPr>
            <w:r>
              <w:rPr>
                <w:sz w:val="18"/>
              </w:rPr>
              <w:t>14. alla conclusione delle lavorazioni effettuate su di ogni singola automobile, l’operatore dovrà provvedere alla pulizia della pavimentazione dell’area di lavoro.</w:t>
            </w:r>
          </w:p>
        </w:tc>
      </w:tr>
      <w:tr w:rsidR="00E14E64" w14:paraId="39191D61" w14:textId="77777777">
        <w:trPr>
          <w:jc w:val="center"/>
        </w:trPr>
        <w:tc>
          <w:tcPr>
            <w:tcW w:w="2268" w:type="dxa"/>
            <w:shd w:val="clear" w:color="auto" w:fill="F3F3F3"/>
            <w:tcMar>
              <w:top w:w="80" w:type="dxa"/>
              <w:left w:w="100" w:type="dxa"/>
              <w:bottom w:w="80" w:type="dxa"/>
              <w:right w:w="100" w:type="dxa"/>
            </w:tcMar>
          </w:tcPr>
          <w:p w14:paraId="087224E5" w14:textId="77777777" w:rsidR="00E14E64" w:rsidRDefault="00000000">
            <w:r>
              <w:rPr>
                <w:b/>
                <w:color w:val="2F6B3F"/>
                <w:sz w:val="18"/>
              </w:rPr>
              <w:t>MANUTENZIONE</w:t>
            </w:r>
          </w:p>
        </w:tc>
        <w:tc>
          <w:tcPr>
            <w:tcW w:w="7257" w:type="dxa"/>
            <w:tcMar>
              <w:top w:w="80" w:type="dxa"/>
              <w:left w:w="100" w:type="dxa"/>
              <w:bottom w:w="80" w:type="dxa"/>
              <w:right w:w="100" w:type="dxa"/>
            </w:tcMar>
          </w:tcPr>
          <w:p w14:paraId="1DFE1FDD" w14:textId="77777777" w:rsidR="00E14E64" w:rsidRDefault="00000000">
            <w:pPr>
              <w:spacing w:after="40" w:line="259" w:lineRule="auto"/>
            </w:pPr>
            <w:r>
              <w:rPr>
                <w:sz w:val="18"/>
              </w:rPr>
              <w:t>1. Rispettare rigorosamente le indicazioni del costruttore (libretto d’uso e manutenzione);</w:t>
            </w:r>
          </w:p>
        </w:tc>
      </w:tr>
      <w:tr w:rsidR="00E14E64" w14:paraId="1AF1BC90" w14:textId="77777777">
        <w:trPr>
          <w:jc w:val="center"/>
        </w:trPr>
        <w:tc>
          <w:tcPr>
            <w:tcW w:w="2268" w:type="dxa"/>
            <w:shd w:val="clear" w:color="auto" w:fill="F3F3F3"/>
            <w:tcMar>
              <w:top w:w="80" w:type="dxa"/>
              <w:left w:w="100" w:type="dxa"/>
              <w:bottom w:w="80" w:type="dxa"/>
              <w:right w:w="100" w:type="dxa"/>
            </w:tcMar>
          </w:tcPr>
          <w:p w14:paraId="1388DFA4"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04F86269" w14:textId="77777777" w:rsidR="00E14E64" w:rsidRDefault="00000000">
            <w:pPr>
              <w:spacing w:after="40" w:line="259" w:lineRule="auto"/>
              <w:jc w:val="both"/>
            </w:pPr>
            <w:r>
              <w:rPr>
                <w:sz w:val="18"/>
              </w:rPr>
              <w:t>Gli operatori preposti dovranno indossare i seguenti dispositivi di protezione individuale (D.P.I.) secondo l’informazione e la formazione ricevute, tenendo conto dei rischi da cui doversi proteggere, come genericamente specificato nella tabella seguente.</w:t>
            </w:r>
          </w:p>
          <w:p w14:paraId="47E402BA" w14:textId="77777777" w:rsidR="00E14E64" w:rsidRDefault="00000000">
            <w:pPr>
              <w:spacing w:after="40" w:line="259" w:lineRule="auto"/>
            </w:pPr>
            <w:r>
              <w:rPr>
                <w:b/>
                <w:sz w:val="18"/>
              </w:rPr>
              <w:t>Sempre</w:t>
            </w:r>
          </w:p>
          <w:p w14:paraId="11497656" w14:textId="77777777" w:rsidR="00E14E64" w:rsidRDefault="00000000">
            <w:pPr>
              <w:spacing w:after="40" w:line="259" w:lineRule="auto"/>
            </w:pPr>
            <w:r>
              <w:rPr>
                <w:b/>
                <w:sz w:val="18"/>
              </w:rPr>
              <w:t>Sempre</w:t>
            </w:r>
          </w:p>
          <w:p w14:paraId="4A4D6FC6" w14:textId="77777777" w:rsidR="00E14E64" w:rsidRDefault="00000000">
            <w:pPr>
              <w:spacing w:after="40" w:line="259" w:lineRule="auto"/>
              <w:jc w:val="both"/>
            </w:pPr>
            <w:r>
              <w:rPr>
                <w:sz w:val="18"/>
              </w:rPr>
              <w:t>Nota bene: ulteriori D.P.I. potrebbero essere necessari secondo il tipo di lavorazioni da effettuare, successivamente al sollevamento del veicolo sul sollevatore.</w:t>
            </w:r>
          </w:p>
          <w:p w14:paraId="17C5D10E" w14:textId="77777777" w:rsidR="00E14E64" w:rsidRDefault="00000000">
            <w:pPr>
              <w:spacing w:after="40" w:line="259" w:lineRule="auto"/>
              <w:jc w:val="both"/>
            </w:pPr>
            <w:r>
              <w:rPr>
                <w:sz w:val="18"/>
              </w:rPr>
              <w:t>Tabella D.P.I. riportata di seguito.</w:t>
            </w:r>
          </w:p>
        </w:tc>
      </w:tr>
      <w:tr w:rsidR="00E14E64" w14:paraId="5344F3A6" w14:textId="77777777">
        <w:trPr>
          <w:jc w:val="center"/>
        </w:trPr>
        <w:tc>
          <w:tcPr>
            <w:tcW w:w="2268" w:type="dxa"/>
            <w:shd w:val="clear" w:color="auto" w:fill="F3F3F3"/>
            <w:tcMar>
              <w:top w:w="80" w:type="dxa"/>
              <w:left w:w="100" w:type="dxa"/>
              <w:bottom w:w="80" w:type="dxa"/>
              <w:right w:w="100" w:type="dxa"/>
            </w:tcMar>
          </w:tcPr>
          <w:p w14:paraId="46DB95D0"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710F1A8F" w14:textId="77777777" w:rsidR="00E14E64" w:rsidRDefault="00000000">
            <w:pPr>
              <w:spacing w:after="40" w:line="259" w:lineRule="auto"/>
            </w:pPr>
            <w:r>
              <w:rPr>
                <w:b/>
                <w:sz w:val="18"/>
              </w:rPr>
              <w:t>NOME RICEVENTE</w:t>
            </w:r>
          </w:p>
          <w:p w14:paraId="6B7AE385" w14:textId="77777777" w:rsidR="00E14E64" w:rsidRDefault="00000000">
            <w:pPr>
              <w:spacing w:after="40" w:line="259" w:lineRule="auto"/>
            </w:pPr>
            <w:r>
              <w:rPr>
                <w:b/>
                <w:sz w:val="18"/>
              </w:rPr>
              <w:t>CONSEGNATA IL</w:t>
            </w:r>
          </w:p>
          <w:p w14:paraId="64776405" w14:textId="77777777" w:rsidR="00E14E64" w:rsidRDefault="00000000">
            <w:pPr>
              <w:spacing w:after="40" w:line="259" w:lineRule="auto"/>
            </w:pPr>
            <w:r>
              <w:rPr>
                <w:b/>
                <w:sz w:val="18"/>
              </w:rPr>
              <w:t>FIRMA RICEVENTE</w:t>
            </w:r>
          </w:p>
        </w:tc>
      </w:tr>
    </w:tbl>
    <w:p w14:paraId="17440D5C" w14:textId="77777777" w:rsidR="00E14E64" w:rsidRDefault="00E14E64">
      <w:pPr>
        <w:spacing w:before="80" w:after="0" w:line="240" w:lineRule="auto"/>
      </w:pPr>
    </w:p>
    <w:p w14:paraId="28C14509"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1D6ACA03" w14:textId="77777777">
        <w:trPr>
          <w:jc w:val="center"/>
        </w:trPr>
        <w:tc>
          <w:tcPr>
            <w:tcW w:w="3118" w:type="dxa"/>
            <w:shd w:val="clear" w:color="auto" w:fill="2F6B3F"/>
            <w:vAlign w:val="center"/>
          </w:tcPr>
          <w:p w14:paraId="1982301B" w14:textId="77777777" w:rsidR="00E14E64" w:rsidRDefault="00000000">
            <w:pPr>
              <w:jc w:val="center"/>
            </w:pPr>
            <w:r>
              <w:rPr>
                <w:b/>
                <w:color w:val="FFFFFF"/>
                <w:sz w:val="18"/>
              </w:rPr>
              <w:t>Tipologia di D.P.I.</w:t>
            </w:r>
          </w:p>
        </w:tc>
        <w:tc>
          <w:tcPr>
            <w:tcW w:w="4819" w:type="dxa"/>
            <w:shd w:val="clear" w:color="auto" w:fill="2F6B3F"/>
            <w:vAlign w:val="center"/>
          </w:tcPr>
          <w:p w14:paraId="327C3A60" w14:textId="77777777" w:rsidR="00E14E64" w:rsidRDefault="00000000">
            <w:pPr>
              <w:jc w:val="center"/>
            </w:pPr>
            <w:r>
              <w:rPr>
                <w:b/>
                <w:color w:val="FFFFFF"/>
                <w:sz w:val="18"/>
              </w:rPr>
              <w:t>Quando</w:t>
            </w:r>
          </w:p>
        </w:tc>
        <w:tc>
          <w:tcPr>
            <w:tcW w:w="1587" w:type="dxa"/>
            <w:shd w:val="clear" w:color="auto" w:fill="2F6B3F"/>
            <w:vAlign w:val="center"/>
          </w:tcPr>
          <w:p w14:paraId="62D8420D" w14:textId="77777777" w:rsidR="00E14E64" w:rsidRDefault="00000000">
            <w:pPr>
              <w:jc w:val="center"/>
            </w:pPr>
            <w:r>
              <w:rPr>
                <w:b/>
                <w:color w:val="FFFFFF"/>
                <w:sz w:val="18"/>
              </w:rPr>
              <w:t>Segnale</w:t>
            </w:r>
          </w:p>
        </w:tc>
      </w:tr>
      <w:tr w:rsidR="00E14E64" w14:paraId="654B0D3B" w14:textId="77777777">
        <w:trPr>
          <w:jc w:val="center"/>
        </w:trPr>
        <w:tc>
          <w:tcPr>
            <w:tcW w:w="3118" w:type="dxa"/>
            <w:tcMar>
              <w:top w:w="80" w:type="dxa"/>
              <w:left w:w="90" w:type="dxa"/>
              <w:bottom w:w="80" w:type="dxa"/>
              <w:right w:w="90" w:type="dxa"/>
            </w:tcMar>
            <w:vAlign w:val="center"/>
          </w:tcPr>
          <w:p w14:paraId="24D48E0A"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0959CAE9"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54CA05BD" w14:textId="77777777" w:rsidR="00E14E64" w:rsidRDefault="00000000">
            <w:pPr>
              <w:jc w:val="center"/>
            </w:pPr>
            <w:r>
              <w:rPr>
                <w:noProof/>
              </w:rPr>
              <w:drawing>
                <wp:inline distT="0" distB="0" distL="0" distR="0" wp14:anchorId="13AB3BB0" wp14:editId="2B1D78AD">
                  <wp:extent cx="324000" cy="3240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5E7C6FAF" w14:textId="77777777">
        <w:trPr>
          <w:jc w:val="center"/>
        </w:trPr>
        <w:tc>
          <w:tcPr>
            <w:tcW w:w="3118" w:type="dxa"/>
            <w:tcMar>
              <w:top w:w="80" w:type="dxa"/>
              <w:left w:w="90" w:type="dxa"/>
              <w:bottom w:w="80" w:type="dxa"/>
              <w:right w:w="90" w:type="dxa"/>
            </w:tcMar>
            <w:vAlign w:val="center"/>
          </w:tcPr>
          <w:p w14:paraId="0B478E04" w14:textId="77777777" w:rsidR="00E14E64" w:rsidRDefault="00000000">
            <w:pPr>
              <w:spacing w:after="40" w:line="259" w:lineRule="auto"/>
              <w:jc w:val="both"/>
            </w:pPr>
            <w:r>
              <w:rPr>
                <w:sz w:val="18"/>
              </w:rPr>
              <w:t>Guanti di protezione</w:t>
            </w:r>
          </w:p>
        </w:tc>
        <w:tc>
          <w:tcPr>
            <w:tcW w:w="4819" w:type="dxa"/>
            <w:tcMar>
              <w:top w:w="80" w:type="dxa"/>
              <w:left w:w="90" w:type="dxa"/>
              <w:bottom w:w="80" w:type="dxa"/>
              <w:right w:w="90" w:type="dxa"/>
            </w:tcMar>
            <w:vAlign w:val="center"/>
          </w:tcPr>
          <w:p w14:paraId="531FF36A" w14:textId="77777777" w:rsidR="00E14E64" w:rsidRDefault="00000000">
            <w:pPr>
              <w:spacing w:after="40" w:line="259" w:lineRule="auto"/>
              <w:jc w:val="both"/>
            </w:pPr>
            <w:r>
              <w:rPr>
                <w:sz w:val="18"/>
              </w:rPr>
              <w:t>Durante la predisposizione del veicolo per il sollevamento e le successive lavorazioni di riparazione</w:t>
            </w:r>
          </w:p>
        </w:tc>
        <w:tc>
          <w:tcPr>
            <w:tcW w:w="1587" w:type="dxa"/>
            <w:tcMar>
              <w:top w:w="80" w:type="dxa"/>
              <w:left w:w="90" w:type="dxa"/>
              <w:bottom w:w="80" w:type="dxa"/>
              <w:right w:w="90" w:type="dxa"/>
            </w:tcMar>
            <w:vAlign w:val="center"/>
          </w:tcPr>
          <w:p w14:paraId="0BC9F9AF" w14:textId="77777777" w:rsidR="00E14E64" w:rsidRDefault="00000000">
            <w:pPr>
              <w:jc w:val="center"/>
            </w:pPr>
            <w:r>
              <w:rPr>
                <w:noProof/>
              </w:rPr>
              <w:drawing>
                <wp:inline distT="0" distB="0" distL="0" distR="0" wp14:anchorId="24AB3EFE" wp14:editId="589C6E50">
                  <wp:extent cx="324000" cy="3240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05CCB379" w14:textId="77777777">
        <w:trPr>
          <w:jc w:val="center"/>
        </w:trPr>
        <w:tc>
          <w:tcPr>
            <w:tcW w:w="3118" w:type="dxa"/>
            <w:tcMar>
              <w:top w:w="80" w:type="dxa"/>
              <w:left w:w="90" w:type="dxa"/>
              <w:bottom w:w="80" w:type="dxa"/>
              <w:right w:w="90" w:type="dxa"/>
            </w:tcMar>
            <w:vAlign w:val="center"/>
          </w:tcPr>
          <w:p w14:paraId="66D586DB" w14:textId="77777777" w:rsidR="00E14E64" w:rsidRDefault="00000000">
            <w:pPr>
              <w:spacing w:after="40" w:line="259" w:lineRule="auto"/>
              <w:jc w:val="both"/>
            </w:pPr>
            <w:r>
              <w:rPr>
                <w:sz w:val="18"/>
              </w:rPr>
              <w:t>Scarpe antinfortunistiche con puntale metallico e suola anti sdrucciolo</w:t>
            </w:r>
          </w:p>
        </w:tc>
        <w:tc>
          <w:tcPr>
            <w:tcW w:w="4819" w:type="dxa"/>
            <w:tcMar>
              <w:top w:w="80" w:type="dxa"/>
              <w:left w:w="90" w:type="dxa"/>
              <w:bottom w:w="80" w:type="dxa"/>
              <w:right w:w="90" w:type="dxa"/>
            </w:tcMar>
            <w:vAlign w:val="center"/>
          </w:tcPr>
          <w:p w14:paraId="28A36A2F"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202D52C3" w14:textId="77777777" w:rsidR="00E14E64" w:rsidRDefault="00000000">
            <w:pPr>
              <w:jc w:val="center"/>
            </w:pPr>
            <w:r>
              <w:rPr>
                <w:noProof/>
              </w:rPr>
              <w:drawing>
                <wp:inline distT="0" distB="0" distL="0" distR="0" wp14:anchorId="0440DD51" wp14:editId="47770F44">
                  <wp:extent cx="324000" cy="3240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488FC5CE" w14:textId="77777777">
        <w:trPr>
          <w:jc w:val="center"/>
        </w:trPr>
        <w:tc>
          <w:tcPr>
            <w:tcW w:w="3118" w:type="dxa"/>
            <w:tcMar>
              <w:top w:w="80" w:type="dxa"/>
              <w:left w:w="90" w:type="dxa"/>
              <w:bottom w:w="80" w:type="dxa"/>
              <w:right w:w="90" w:type="dxa"/>
            </w:tcMar>
            <w:vAlign w:val="center"/>
          </w:tcPr>
          <w:p w14:paraId="190DD804" w14:textId="77777777" w:rsidR="00E14E64" w:rsidRDefault="00000000">
            <w:pPr>
              <w:spacing w:after="40" w:line="259" w:lineRule="auto"/>
              <w:jc w:val="both"/>
            </w:pPr>
            <w:r>
              <w:rPr>
                <w:sz w:val="18"/>
              </w:rPr>
              <w:t>Dispositivi di protezione del capo</w:t>
            </w:r>
          </w:p>
        </w:tc>
        <w:tc>
          <w:tcPr>
            <w:tcW w:w="4819" w:type="dxa"/>
            <w:tcMar>
              <w:top w:w="80" w:type="dxa"/>
              <w:left w:w="90" w:type="dxa"/>
              <w:bottom w:w="80" w:type="dxa"/>
              <w:right w:w="90" w:type="dxa"/>
            </w:tcMar>
            <w:vAlign w:val="center"/>
          </w:tcPr>
          <w:p w14:paraId="4324C7A0" w14:textId="77777777" w:rsidR="00E14E64" w:rsidRDefault="00000000">
            <w:pPr>
              <w:spacing w:after="40" w:line="259" w:lineRule="auto"/>
              <w:jc w:val="both"/>
            </w:pPr>
            <w:r>
              <w:rPr>
                <w:sz w:val="18"/>
              </w:rPr>
              <w:t>Durante la permanenza sotto l’autovetture</w:t>
            </w:r>
          </w:p>
        </w:tc>
        <w:tc>
          <w:tcPr>
            <w:tcW w:w="1587" w:type="dxa"/>
            <w:tcMar>
              <w:top w:w="80" w:type="dxa"/>
              <w:left w:w="90" w:type="dxa"/>
              <w:bottom w:w="80" w:type="dxa"/>
              <w:right w:w="90" w:type="dxa"/>
            </w:tcMar>
            <w:vAlign w:val="center"/>
          </w:tcPr>
          <w:p w14:paraId="750B2B79" w14:textId="77777777" w:rsidR="00E14E64" w:rsidRDefault="00000000">
            <w:pPr>
              <w:jc w:val="center"/>
            </w:pPr>
            <w:r>
              <w:rPr>
                <w:noProof/>
              </w:rPr>
              <w:drawing>
                <wp:inline distT="0" distB="0" distL="0" distR="0" wp14:anchorId="3D918F4D" wp14:editId="14335085">
                  <wp:extent cx="324000" cy="32400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37f0a102f0ebf3.png"/>
                          <pic:cNvPicPr/>
                        </pic:nvPicPr>
                        <pic:blipFill>
                          <a:blip r:embed="rId22"/>
                          <a:stretch>
                            <a:fillRect/>
                          </a:stretch>
                        </pic:blipFill>
                        <pic:spPr>
                          <a:xfrm>
                            <a:off x="0" y="0"/>
                            <a:ext cx="324000" cy="324000"/>
                          </a:xfrm>
                          <a:prstGeom prst="rect">
                            <a:avLst/>
                          </a:prstGeom>
                        </pic:spPr>
                      </pic:pic>
                    </a:graphicData>
                  </a:graphic>
                </wp:inline>
              </w:drawing>
            </w:r>
          </w:p>
        </w:tc>
      </w:tr>
    </w:tbl>
    <w:p w14:paraId="4EA44B9F" w14:textId="77777777" w:rsidR="00E14E64" w:rsidRDefault="00000000">
      <w:pPr>
        <w:spacing w:before="80" w:after="0" w:line="240" w:lineRule="auto"/>
      </w:pPr>
      <w:r>
        <w:rPr>
          <w:sz w:val="4"/>
        </w:rPr>
        <w:t xml:space="preserve"> </w:t>
      </w:r>
    </w:p>
    <w:p w14:paraId="0FF60029" w14:textId="77777777" w:rsidR="00E14E64" w:rsidRDefault="00000000">
      <w:r>
        <w:br w:type="page"/>
      </w:r>
    </w:p>
    <w:p w14:paraId="6B70DFDC" w14:textId="77777777" w:rsidR="00E14E64" w:rsidRDefault="00000000">
      <w:pPr>
        <w:pStyle w:val="Titolo2"/>
        <w:spacing w:before="0" w:after="60" w:line="240" w:lineRule="auto"/>
      </w:pPr>
      <w:r>
        <w:rPr>
          <w:rFonts w:ascii="Calibri" w:hAnsi="Calibri"/>
          <w:sz w:val="27"/>
        </w:rPr>
        <w:t>PRO AL021 — UTILIZZO IN SICUREZZA DELL’IMPASTATRICE</w:t>
      </w:r>
    </w:p>
    <w:p w14:paraId="6448F940" w14:textId="77777777" w:rsidR="00E14E64" w:rsidRDefault="00000000">
      <w:pPr>
        <w:spacing w:after="120" w:line="240" w:lineRule="auto"/>
      </w:pPr>
      <w:r>
        <w:rPr>
          <w:i/>
          <w:color w:val="5A8F61"/>
          <w:sz w:val="18"/>
        </w:rPr>
        <w:t>Procedura 22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554421F0" w14:textId="77777777">
        <w:trPr>
          <w:jc w:val="center"/>
        </w:trPr>
        <w:tc>
          <w:tcPr>
            <w:tcW w:w="2381" w:type="dxa"/>
            <w:shd w:val="clear" w:color="auto" w:fill="EAF3EA"/>
            <w:tcMar>
              <w:top w:w="80" w:type="dxa"/>
              <w:left w:w="110" w:type="dxa"/>
              <w:bottom w:w="80" w:type="dxa"/>
              <w:right w:w="110" w:type="dxa"/>
            </w:tcMar>
          </w:tcPr>
          <w:p w14:paraId="5E8EEFAE" w14:textId="77777777" w:rsidR="00E14E64" w:rsidRDefault="00000000">
            <w:r>
              <w:rPr>
                <w:b/>
                <w:color w:val="2F6B3F"/>
                <w:sz w:val="18"/>
              </w:rPr>
              <w:t>Codice</w:t>
            </w:r>
          </w:p>
        </w:tc>
        <w:tc>
          <w:tcPr>
            <w:tcW w:w="7144" w:type="dxa"/>
            <w:tcMar>
              <w:top w:w="80" w:type="dxa"/>
              <w:left w:w="110" w:type="dxa"/>
              <w:bottom w:w="80" w:type="dxa"/>
              <w:right w:w="110" w:type="dxa"/>
            </w:tcMar>
          </w:tcPr>
          <w:p w14:paraId="2C8DC17A" w14:textId="77777777" w:rsidR="00E14E64" w:rsidRDefault="00000000">
            <w:pPr>
              <w:spacing w:after="40" w:line="259" w:lineRule="auto"/>
            </w:pPr>
            <w:r>
              <w:rPr>
                <w:b/>
                <w:sz w:val="18"/>
              </w:rPr>
              <w:t>PRO AL021</w:t>
            </w:r>
          </w:p>
        </w:tc>
      </w:tr>
      <w:tr w:rsidR="00E14E64" w14:paraId="46635052" w14:textId="77777777">
        <w:trPr>
          <w:jc w:val="center"/>
        </w:trPr>
        <w:tc>
          <w:tcPr>
            <w:tcW w:w="2381" w:type="dxa"/>
            <w:shd w:val="clear" w:color="auto" w:fill="EAF3EA"/>
            <w:tcMar>
              <w:top w:w="80" w:type="dxa"/>
              <w:left w:w="110" w:type="dxa"/>
              <w:bottom w:w="80" w:type="dxa"/>
              <w:right w:w="110" w:type="dxa"/>
            </w:tcMar>
          </w:tcPr>
          <w:p w14:paraId="31D6CC01" w14:textId="77777777" w:rsidR="00E14E64" w:rsidRDefault="00000000">
            <w:r>
              <w:rPr>
                <w:b/>
                <w:color w:val="2F6B3F"/>
                <w:sz w:val="18"/>
              </w:rPr>
              <w:t>Titolo</w:t>
            </w:r>
          </w:p>
        </w:tc>
        <w:tc>
          <w:tcPr>
            <w:tcW w:w="7144" w:type="dxa"/>
            <w:tcMar>
              <w:top w:w="80" w:type="dxa"/>
              <w:left w:w="110" w:type="dxa"/>
              <w:bottom w:w="80" w:type="dxa"/>
              <w:right w:w="110" w:type="dxa"/>
            </w:tcMar>
          </w:tcPr>
          <w:p w14:paraId="185D17B6" w14:textId="77777777" w:rsidR="00E14E64" w:rsidRDefault="00000000">
            <w:pPr>
              <w:spacing w:after="40" w:line="259" w:lineRule="auto"/>
            </w:pPr>
            <w:r>
              <w:rPr>
                <w:b/>
                <w:sz w:val="18"/>
              </w:rPr>
              <w:t>UTILIZZO IN SICUREZZA DELL’IMPASTATRICE</w:t>
            </w:r>
          </w:p>
        </w:tc>
      </w:tr>
      <w:tr w:rsidR="00E14E64" w14:paraId="6D7EC702" w14:textId="77777777">
        <w:trPr>
          <w:jc w:val="center"/>
        </w:trPr>
        <w:tc>
          <w:tcPr>
            <w:tcW w:w="2381" w:type="dxa"/>
            <w:shd w:val="clear" w:color="auto" w:fill="EAF3EA"/>
            <w:tcMar>
              <w:top w:w="80" w:type="dxa"/>
              <w:left w:w="110" w:type="dxa"/>
              <w:bottom w:w="80" w:type="dxa"/>
              <w:right w:w="110" w:type="dxa"/>
            </w:tcMar>
          </w:tcPr>
          <w:p w14:paraId="6B0D4443" w14:textId="77777777" w:rsidR="00E14E64" w:rsidRDefault="00000000">
            <w:r>
              <w:rPr>
                <w:b/>
                <w:color w:val="2F6B3F"/>
                <w:sz w:val="18"/>
              </w:rPr>
              <w:t>Revisione</w:t>
            </w:r>
          </w:p>
        </w:tc>
        <w:tc>
          <w:tcPr>
            <w:tcW w:w="7144" w:type="dxa"/>
            <w:tcMar>
              <w:top w:w="80" w:type="dxa"/>
              <w:left w:w="110" w:type="dxa"/>
              <w:bottom w:w="80" w:type="dxa"/>
              <w:right w:w="110" w:type="dxa"/>
            </w:tcMar>
          </w:tcPr>
          <w:p w14:paraId="77009C72" w14:textId="77777777" w:rsidR="00E14E64" w:rsidRDefault="00000000">
            <w:pPr>
              <w:spacing w:after="40" w:line="259" w:lineRule="auto"/>
              <w:jc w:val="both"/>
            </w:pPr>
            <w:r>
              <w:rPr>
                <w:sz w:val="18"/>
              </w:rPr>
              <w:t>01</w:t>
            </w:r>
          </w:p>
        </w:tc>
      </w:tr>
      <w:tr w:rsidR="00E14E64" w14:paraId="59E44C0C" w14:textId="77777777">
        <w:trPr>
          <w:jc w:val="center"/>
        </w:trPr>
        <w:tc>
          <w:tcPr>
            <w:tcW w:w="2381" w:type="dxa"/>
            <w:shd w:val="clear" w:color="auto" w:fill="EAF3EA"/>
            <w:tcMar>
              <w:top w:w="80" w:type="dxa"/>
              <w:left w:w="110" w:type="dxa"/>
              <w:bottom w:w="80" w:type="dxa"/>
              <w:right w:w="110" w:type="dxa"/>
            </w:tcMar>
          </w:tcPr>
          <w:p w14:paraId="33A592D6" w14:textId="5217E53C" w:rsidR="00E14E64" w:rsidRDefault="00000000">
            <w:r>
              <w:rPr>
                <w:b/>
                <w:color w:val="2F6B3F"/>
                <w:sz w:val="18"/>
              </w:rPr>
              <w:t xml:space="preserve">Fonte </w:t>
            </w:r>
          </w:p>
        </w:tc>
        <w:tc>
          <w:tcPr>
            <w:tcW w:w="7144" w:type="dxa"/>
            <w:tcMar>
              <w:top w:w="80" w:type="dxa"/>
              <w:left w:w="110" w:type="dxa"/>
              <w:bottom w:w="80" w:type="dxa"/>
              <w:right w:w="110" w:type="dxa"/>
            </w:tcMar>
          </w:tcPr>
          <w:p w14:paraId="71FEE000" w14:textId="79C22076" w:rsidR="00E14E64" w:rsidRDefault="00000000">
            <w:pPr>
              <w:spacing w:after="40" w:line="259" w:lineRule="auto"/>
              <w:jc w:val="both"/>
            </w:pPr>
            <w:r>
              <w:rPr>
                <w:sz w:val="18"/>
              </w:rPr>
              <w:t>PRO AL021 (Uso in sic. dell'impastatrice).</w:t>
            </w:r>
          </w:p>
        </w:tc>
      </w:tr>
      <w:tr w:rsidR="00E14E64" w14:paraId="230449DB" w14:textId="77777777">
        <w:trPr>
          <w:jc w:val="center"/>
        </w:trPr>
        <w:tc>
          <w:tcPr>
            <w:tcW w:w="2381" w:type="dxa"/>
            <w:shd w:val="clear" w:color="auto" w:fill="EAF3EA"/>
            <w:tcMar>
              <w:top w:w="80" w:type="dxa"/>
              <w:left w:w="110" w:type="dxa"/>
              <w:bottom w:w="80" w:type="dxa"/>
              <w:right w:w="110" w:type="dxa"/>
            </w:tcMar>
          </w:tcPr>
          <w:p w14:paraId="26463F81" w14:textId="27643DC3" w:rsidR="00E14E64" w:rsidRDefault="00000000">
            <w:r>
              <w:rPr>
                <w:b/>
                <w:color w:val="2F6B3F"/>
                <w:sz w:val="18"/>
              </w:rPr>
              <w:t>Pagine  sorgente</w:t>
            </w:r>
          </w:p>
        </w:tc>
        <w:tc>
          <w:tcPr>
            <w:tcW w:w="7144" w:type="dxa"/>
            <w:tcMar>
              <w:top w:w="80" w:type="dxa"/>
              <w:left w:w="110" w:type="dxa"/>
              <w:bottom w:w="80" w:type="dxa"/>
              <w:right w:w="110" w:type="dxa"/>
            </w:tcMar>
          </w:tcPr>
          <w:p w14:paraId="6FFEF4DA" w14:textId="77777777" w:rsidR="00E14E64" w:rsidRDefault="00000000">
            <w:pPr>
              <w:spacing w:after="40" w:line="259" w:lineRule="auto"/>
              <w:jc w:val="both"/>
            </w:pPr>
            <w:r>
              <w:rPr>
                <w:sz w:val="18"/>
              </w:rPr>
              <w:t>5</w:t>
            </w:r>
          </w:p>
        </w:tc>
      </w:tr>
      <w:tr w:rsidR="00E14E64" w14:paraId="1693B37B" w14:textId="77777777">
        <w:trPr>
          <w:jc w:val="center"/>
        </w:trPr>
        <w:tc>
          <w:tcPr>
            <w:tcW w:w="2381" w:type="dxa"/>
            <w:shd w:val="clear" w:color="auto" w:fill="EAF3EA"/>
            <w:tcMar>
              <w:top w:w="80" w:type="dxa"/>
              <w:left w:w="110" w:type="dxa"/>
              <w:bottom w:w="80" w:type="dxa"/>
              <w:right w:w="110" w:type="dxa"/>
            </w:tcMar>
          </w:tcPr>
          <w:p w14:paraId="7692175E" w14:textId="77777777" w:rsidR="00E14E64" w:rsidRDefault="00000000">
            <w:r>
              <w:rPr>
                <w:b/>
                <w:color w:val="2F6B3F"/>
                <w:sz w:val="18"/>
              </w:rPr>
              <w:t>Descrizione</w:t>
            </w:r>
          </w:p>
        </w:tc>
        <w:tc>
          <w:tcPr>
            <w:tcW w:w="7144" w:type="dxa"/>
            <w:tcMar>
              <w:top w:w="80" w:type="dxa"/>
              <w:left w:w="110" w:type="dxa"/>
              <w:bottom w:w="80" w:type="dxa"/>
              <w:right w:w="110" w:type="dxa"/>
            </w:tcMar>
          </w:tcPr>
          <w:p w14:paraId="5D9775EB" w14:textId="77777777" w:rsidR="00E14E64" w:rsidRDefault="00000000">
            <w:pPr>
              <w:spacing w:after="40" w:line="259" w:lineRule="auto"/>
              <w:jc w:val="both"/>
            </w:pPr>
            <w:r>
              <w:rPr>
                <w:sz w:val="18"/>
              </w:rPr>
              <w:t>L’utilizzo dell’impastatrice per amalgamare substrati alimentari di vario genere e qualità normalmente per l’allevamento massale di larve di insetti, espone l’operatore ai seguenti fattori di rischio residui per la sicurezza:</w:t>
            </w:r>
          </w:p>
        </w:tc>
      </w:tr>
    </w:tbl>
    <w:p w14:paraId="3B5939DE"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5F57EE9E" w14:textId="77777777">
        <w:trPr>
          <w:jc w:val="center"/>
        </w:trPr>
        <w:tc>
          <w:tcPr>
            <w:tcW w:w="2268" w:type="dxa"/>
            <w:shd w:val="clear" w:color="auto" w:fill="2F6B3F"/>
            <w:vAlign w:val="center"/>
          </w:tcPr>
          <w:p w14:paraId="690DDEB9" w14:textId="77777777" w:rsidR="00E14E64" w:rsidRDefault="00000000">
            <w:pPr>
              <w:jc w:val="center"/>
            </w:pPr>
            <w:r>
              <w:rPr>
                <w:b/>
                <w:color w:val="FFFFFF"/>
                <w:sz w:val="18"/>
              </w:rPr>
              <w:t>Sezione</w:t>
            </w:r>
          </w:p>
        </w:tc>
        <w:tc>
          <w:tcPr>
            <w:tcW w:w="7257" w:type="dxa"/>
            <w:shd w:val="clear" w:color="auto" w:fill="2F6B3F"/>
            <w:vAlign w:val="center"/>
          </w:tcPr>
          <w:p w14:paraId="542660AF" w14:textId="77777777" w:rsidR="00E14E64" w:rsidRDefault="00000000">
            <w:pPr>
              <w:jc w:val="center"/>
            </w:pPr>
            <w:r>
              <w:rPr>
                <w:b/>
                <w:color w:val="FFFFFF"/>
                <w:sz w:val="18"/>
              </w:rPr>
              <w:t>Contenuto</w:t>
            </w:r>
          </w:p>
        </w:tc>
      </w:tr>
      <w:tr w:rsidR="00E14E64" w14:paraId="0AF86AE7" w14:textId="77777777">
        <w:trPr>
          <w:jc w:val="center"/>
        </w:trPr>
        <w:tc>
          <w:tcPr>
            <w:tcW w:w="2268" w:type="dxa"/>
            <w:shd w:val="clear" w:color="auto" w:fill="F3F3F3"/>
            <w:tcMar>
              <w:top w:w="80" w:type="dxa"/>
              <w:left w:w="100" w:type="dxa"/>
              <w:bottom w:w="80" w:type="dxa"/>
              <w:right w:w="100" w:type="dxa"/>
            </w:tcMar>
          </w:tcPr>
          <w:p w14:paraId="4B6A0375" w14:textId="77777777" w:rsidR="00E14E64" w:rsidRDefault="00000000">
            <w:r>
              <w:rPr>
                <w:b/>
                <w:color w:val="2F6B3F"/>
                <w:sz w:val="18"/>
              </w:rPr>
              <w:t>SCOPO</w:t>
            </w:r>
          </w:p>
        </w:tc>
        <w:tc>
          <w:tcPr>
            <w:tcW w:w="7257" w:type="dxa"/>
            <w:tcMar>
              <w:top w:w="80" w:type="dxa"/>
              <w:left w:w="100" w:type="dxa"/>
              <w:bottom w:w="80" w:type="dxa"/>
              <w:right w:w="100" w:type="dxa"/>
            </w:tcMar>
          </w:tcPr>
          <w:p w14:paraId="3D137419" w14:textId="77777777" w:rsidR="00E14E64" w:rsidRDefault="00000000">
            <w:pPr>
              <w:spacing w:after="40" w:line="259" w:lineRule="auto"/>
              <w:jc w:val="both"/>
            </w:pPr>
            <w:r>
              <w:rPr>
                <w:sz w:val="18"/>
              </w:rPr>
              <w:t>L’utilizzo dell’impastatrice per amalgamare substrati alimentari di vario genere e qualità normalmente per l’allevamento massale di larve di insetti, espone l’operatore ai seguenti fattori di rischio residui per la sicurezza:</w:t>
            </w:r>
          </w:p>
          <w:p w14:paraId="2E59BFB2" w14:textId="77777777" w:rsidR="00E14E64" w:rsidRDefault="00000000">
            <w:pPr>
              <w:spacing w:after="40" w:line="259" w:lineRule="auto"/>
            </w:pPr>
            <w:r>
              <w:rPr>
                <w:sz w:val="18"/>
              </w:rPr>
              <w:t>1. contusioni a seguito dell’impigliamento con le parti mobili in rotazione;</w:t>
            </w:r>
          </w:p>
          <w:p w14:paraId="441BD69F" w14:textId="77777777" w:rsidR="00E14E64" w:rsidRDefault="00000000">
            <w:pPr>
              <w:spacing w:after="40" w:line="259" w:lineRule="auto"/>
            </w:pPr>
            <w:r>
              <w:rPr>
                <w:sz w:val="18"/>
              </w:rPr>
              <w:t>2. danni alle vie respiratorie per presenza di polveri fini,</w:t>
            </w:r>
          </w:p>
          <w:p w14:paraId="7B056C1F" w14:textId="77777777" w:rsidR="00E14E64" w:rsidRDefault="00000000">
            <w:pPr>
              <w:spacing w:after="40" w:line="259" w:lineRule="auto"/>
            </w:pPr>
            <w:r>
              <w:rPr>
                <w:sz w:val="18"/>
              </w:rPr>
              <w:t>3. danni alla cute delle mani per contatto con acidi deboli quali acido citrico o con materiali allergenici quali polvere di crusca lieviti liofilizzati;</w:t>
            </w:r>
          </w:p>
          <w:p w14:paraId="1A11E3B7" w14:textId="77777777" w:rsidR="00E14E64" w:rsidRDefault="00000000">
            <w:pPr>
              <w:spacing w:after="40" w:line="259" w:lineRule="auto"/>
            </w:pPr>
            <w:r>
              <w:rPr>
                <w:sz w:val="18"/>
              </w:rPr>
              <w:t>4. ferite lacere e contusioni, specie alle mani, durante le operazioni di pulizia dell’impastatrice;</w:t>
            </w:r>
          </w:p>
          <w:p w14:paraId="3B59A019" w14:textId="77777777" w:rsidR="00E14E64" w:rsidRDefault="00000000">
            <w:pPr>
              <w:spacing w:after="40" w:line="259" w:lineRule="auto"/>
            </w:pPr>
            <w:r>
              <w:rPr>
                <w:sz w:val="18"/>
              </w:rPr>
              <w:t>5. elettrocuzione.</w:t>
            </w:r>
          </w:p>
          <w:p w14:paraId="785FB6E5" w14:textId="77777777" w:rsidR="00E14E64" w:rsidRDefault="00000000">
            <w:pPr>
              <w:spacing w:after="40" w:line="259" w:lineRule="auto"/>
              <w:jc w:val="both"/>
            </w:pPr>
            <w:r>
              <w:rPr>
                <w:sz w:val="18"/>
              </w:rPr>
              <w:t>Allo scopo di ridurre le possibilità di infortuni o le probabilità di insorgenza di malattie professionali, si è pertanto resa necessaria la stesura della istruzione operativa, ad integrazione delle conoscenze già acquisite per esperienza lavorativa e delle informazioni sulla sicurezza indicate dal costruttore nel manuale d’uso e</w:t>
            </w:r>
          </w:p>
        </w:tc>
      </w:tr>
      <w:tr w:rsidR="00E14E64" w14:paraId="37C1A921" w14:textId="77777777">
        <w:trPr>
          <w:jc w:val="center"/>
        </w:trPr>
        <w:tc>
          <w:tcPr>
            <w:tcW w:w="2268" w:type="dxa"/>
            <w:shd w:val="clear" w:color="auto" w:fill="F3F3F3"/>
            <w:tcMar>
              <w:top w:w="80" w:type="dxa"/>
              <w:left w:w="100" w:type="dxa"/>
              <w:bottom w:w="80" w:type="dxa"/>
              <w:right w:w="100" w:type="dxa"/>
            </w:tcMar>
          </w:tcPr>
          <w:p w14:paraId="7729CF32" w14:textId="77777777" w:rsidR="00E14E64" w:rsidRDefault="00000000">
            <w:r>
              <w:rPr>
                <w:b/>
                <w:color w:val="2F6B3F"/>
                <w:sz w:val="18"/>
              </w:rPr>
              <w:t>MANUTENZIONE</w:t>
            </w:r>
          </w:p>
        </w:tc>
        <w:tc>
          <w:tcPr>
            <w:tcW w:w="7257" w:type="dxa"/>
            <w:tcMar>
              <w:top w:w="80" w:type="dxa"/>
              <w:left w:w="100" w:type="dxa"/>
              <w:bottom w:w="80" w:type="dxa"/>
              <w:right w:w="100" w:type="dxa"/>
            </w:tcMar>
          </w:tcPr>
          <w:p w14:paraId="19FEA29C" w14:textId="77777777" w:rsidR="00E14E64" w:rsidRDefault="00000000">
            <w:pPr>
              <w:spacing w:after="40" w:line="259" w:lineRule="auto"/>
            </w:pPr>
            <w:r>
              <w:rPr>
                <w:b/>
                <w:sz w:val="18"/>
              </w:rPr>
              <w:t>ISTRUZIONE OPERATIVA</w:t>
            </w:r>
          </w:p>
          <w:p w14:paraId="58B0EE72" w14:textId="77777777" w:rsidR="00E14E64" w:rsidRDefault="00000000">
            <w:pPr>
              <w:spacing w:after="40" w:line="259" w:lineRule="auto"/>
              <w:jc w:val="both"/>
            </w:pPr>
            <w:r>
              <w:rPr>
                <w:sz w:val="18"/>
              </w:rPr>
              <w:t>Fase di verifica</w:t>
            </w:r>
          </w:p>
          <w:p w14:paraId="16B878F6" w14:textId="77777777" w:rsidR="00E14E64" w:rsidRDefault="00000000">
            <w:pPr>
              <w:spacing w:after="40" w:line="259" w:lineRule="auto"/>
            </w:pPr>
            <w:r>
              <w:rPr>
                <w:b/>
                <w:sz w:val="18"/>
              </w:rPr>
              <w:t>Verificare:</w:t>
            </w:r>
          </w:p>
          <w:p w14:paraId="3E053E46" w14:textId="77777777" w:rsidR="00E14E64" w:rsidRDefault="00000000">
            <w:pPr>
              <w:spacing w:after="40" w:line="259" w:lineRule="auto"/>
            </w:pPr>
            <w:r>
              <w:rPr>
                <w:sz w:val="18"/>
              </w:rPr>
              <w:t>1. visivamente che i dispositivi di sicurezza normalmente presenti siano regolarmente applicati.</w:t>
            </w:r>
          </w:p>
          <w:p w14:paraId="6A32D327" w14:textId="77777777" w:rsidR="00E14E64" w:rsidRDefault="00000000">
            <w:pPr>
              <w:spacing w:after="40" w:line="259" w:lineRule="auto"/>
            </w:pPr>
            <w:r>
              <w:rPr>
                <w:sz w:val="18"/>
              </w:rPr>
              <w:t>2. che la macchina sia posizionata su di una superficie piana e stabile e non bagnata;</w:t>
            </w:r>
          </w:p>
          <w:p w14:paraId="3ADB6333" w14:textId="77777777" w:rsidR="00E14E64" w:rsidRDefault="00000000">
            <w:pPr>
              <w:spacing w:after="40" w:line="259" w:lineRule="auto"/>
            </w:pPr>
            <w:r>
              <w:rPr>
                <w:sz w:val="18"/>
              </w:rPr>
              <w:t>3. che il cesto sia libero da attrezzi di pulizia, spugne etc.</w:t>
            </w:r>
          </w:p>
          <w:p w14:paraId="0D7961D0" w14:textId="77777777" w:rsidR="00E14E64" w:rsidRDefault="00000000">
            <w:pPr>
              <w:spacing w:after="40" w:line="259" w:lineRule="auto"/>
              <w:jc w:val="both"/>
            </w:pPr>
            <w:r>
              <w:rPr>
                <w:sz w:val="18"/>
              </w:rPr>
              <w:t>Fase di utilizzo</w:t>
            </w:r>
          </w:p>
          <w:p w14:paraId="04AA2A94" w14:textId="77777777" w:rsidR="00E14E64" w:rsidRDefault="00000000">
            <w:pPr>
              <w:spacing w:after="40" w:line="259" w:lineRule="auto"/>
            </w:pPr>
            <w:r>
              <w:rPr>
                <w:sz w:val="18"/>
              </w:rPr>
              <w:t>1. Indossare i D.P.I. previsti;</w:t>
            </w:r>
          </w:p>
          <w:p w14:paraId="0F302438" w14:textId="77777777" w:rsidR="00E14E64" w:rsidRDefault="00000000">
            <w:pPr>
              <w:spacing w:after="40" w:line="259" w:lineRule="auto"/>
            </w:pPr>
            <w:r>
              <w:rPr>
                <w:sz w:val="18"/>
              </w:rPr>
              <w:t>2. non indossare anelli, bracciali o altri oggetti che possano impigliarsi nelle parti in movimento;</w:t>
            </w:r>
          </w:p>
          <w:p w14:paraId="44EA3184" w14:textId="77777777" w:rsidR="00E14E64" w:rsidRDefault="00000000">
            <w:pPr>
              <w:spacing w:after="40" w:line="259" w:lineRule="auto"/>
            </w:pPr>
            <w:r>
              <w:rPr>
                <w:sz w:val="18"/>
              </w:rPr>
              <w:t>3. prelevare manualmente il prodotto da impastare e posizionarlo nel cesto della macchina;</w:t>
            </w:r>
          </w:p>
          <w:p w14:paraId="677A5F21" w14:textId="77777777" w:rsidR="00E14E64" w:rsidRDefault="00000000">
            <w:pPr>
              <w:spacing w:after="40" w:line="259" w:lineRule="auto"/>
            </w:pPr>
            <w:r>
              <w:rPr>
                <w:sz w:val="18"/>
              </w:rPr>
              <w:t>4. chiudere la griglia di protezione;</w:t>
            </w:r>
          </w:p>
          <w:p w14:paraId="5CA06E72" w14:textId="77777777" w:rsidR="00E14E64" w:rsidRDefault="00000000">
            <w:pPr>
              <w:spacing w:after="40" w:line="259" w:lineRule="auto"/>
            </w:pPr>
            <w:r>
              <w:rPr>
                <w:sz w:val="18"/>
              </w:rPr>
              <w:t>5. avviare la macchina mediante il pulsante di marcia;</w:t>
            </w:r>
          </w:p>
          <w:p w14:paraId="11B9F61D" w14:textId="77777777" w:rsidR="00E14E64" w:rsidRDefault="00000000">
            <w:pPr>
              <w:spacing w:after="40" w:line="259" w:lineRule="auto"/>
            </w:pPr>
            <w:r>
              <w:rPr>
                <w:sz w:val="18"/>
              </w:rPr>
              <w:t>6. al termine di ogni utilizzo dell’impastatrice, sarà sempre necessario spegnere la macchina in modo da arrestare la rotazione delle palette. Alla conclusione della giornata lavorativa invece, sarà inoltre necessario ordinare la postazione di lavoro;</w:t>
            </w:r>
          </w:p>
          <w:p w14:paraId="26238330" w14:textId="77777777" w:rsidR="00E14E64" w:rsidRDefault="00000000">
            <w:pPr>
              <w:spacing w:after="40" w:line="259" w:lineRule="auto"/>
            </w:pPr>
            <w:r>
              <w:rPr>
                <w:sz w:val="18"/>
              </w:rPr>
              <w:t>7. segnalare immediatamente al preposto eventuali malfunzionamenti o rotture;</w:t>
            </w:r>
          </w:p>
          <w:p w14:paraId="3B6C9B4F" w14:textId="77777777" w:rsidR="00E14E64" w:rsidRDefault="00000000">
            <w:pPr>
              <w:spacing w:after="40" w:line="259" w:lineRule="auto"/>
            </w:pPr>
            <w:r>
              <w:rPr>
                <w:sz w:val="18"/>
              </w:rPr>
              <w:t>8. in caso sia necessario operare temporaneamente in maniera difforme rispetto alle procedure elencate nella presente, avvisare preventivamente il preposto;</w:t>
            </w:r>
          </w:p>
          <w:p w14:paraId="508EFB7E" w14:textId="77777777" w:rsidR="00E14E64" w:rsidRDefault="00000000">
            <w:pPr>
              <w:spacing w:after="40" w:line="259" w:lineRule="auto"/>
            </w:pPr>
            <w:r>
              <w:rPr>
                <w:sz w:val="18"/>
              </w:rPr>
              <w:t>9. in caso d’infortunio avvisare immediatamente il preposto (addetto al primo soccorso) od un compagno e mantenere la calma nell’attesa dei soccorsi.</w:t>
            </w:r>
          </w:p>
          <w:p w14:paraId="1852E9CA" w14:textId="77777777" w:rsidR="00E14E64" w:rsidRDefault="00000000">
            <w:pPr>
              <w:spacing w:after="40" w:line="259" w:lineRule="auto"/>
              <w:jc w:val="both"/>
            </w:pPr>
            <w:r>
              <w:rPr>
                <w:sz w:val="18"/>
              </w:rPr>
              <w:t>Operazioni di pulizia dell’impastatrice</w:t>
            </w:r>
          </w:p>
          <w:p w14:paraId="3FDFBC21" w14:textId="77777777" w:rsidR="00E14E64" w:rsidRDefault="00000000">
            <w:pPr>
              <w:spacing w:after="40" w:line="259" w:lineRule="auto"/>
            </w:pPr>
            <w:r>
              <w:rPr>
                <w:sz w:val="18"/>
              </w:rPr>
              <w:t>1. Indossare i D.P.I. previsti;</w:t>
            </w:r>
          </w:p>
          <w:p w14:paraId="05411E5A" w14:textId="77777777" w:rsidR="00E14E64" w:rsidRDefault="00000000">
            <w:pPr>
              <w:spacing w:after="40" w:line="259" w:lineRule="auto"/>
            </w:pPr>
            <w:r>
              <w:rPr>
                <w:sz w:val="18"/>
              </w:rPr>
              <w:t>2. spegnere la macchina premendo prima il pulsante di arresto e togliendo poi la spina dalla presa di corrente;</w:t>
            </w:r>
          </w:p>
          <w:p w14:paraId="2E360670" w14:textId="77777777" w:rsidR="00E14E64" w:rsidRDefault="00000000">
            <w:pPr>
              <w:spacing w:after="40" w:line="259" w:lineRule="auto"/>
            </w:pPr>
            <w:r>
              <w:rPr>
                <w:sz w:val="18"/>
              </w:rPr>
              <w:t>3. con la dovuta attenzione e cautela aprire la griglia di protezione; seguire attentamente le istruzioni fornite dal fabbricante e riportate nel libretto d’uso e manutenzione</w:t>
            </w:r>
          </w:p>
          <w:p w14:paraId="69A1C2D0" w14:textId="77777777" w:rsidR="00E14E64" w:rsidRDefault="00000000">
            <w:pPr>
              <w:spacing w:after="40" w:line="259" w:lineRule="auto"/>
            </w:pPr>
            <w:r>
              <w:rPr>
                <w:sz w:val="18"/>
              </w:rPr>
              <w:t>4. pulire le parti della macchina con strofinacci, spugne, spazzole e pennelli, adoperando acqua calda e saponi o detergenti per stoviglie. Evitare di dirigere getti d’acqua sui pulsanti di comando! Risciacquare con acqua calda corrente ed asciugare;</w:t>
            </w:r>
          </w:p>
          <w:p w14:paraId="7DBB9461" w14:textId="77777777" w:rsidR="00E14E64" w:rsidRDefault="00000000">
            <w:pPr>
              <w:spacing w:after="40" w:line="259" w:lineRule="auto"/>
            </w:pPr>
            <w:r>
              <w:rPr>
                <w:sz w:val="18"/>
              </w:rPr>
              <w:t>5. per eventuali operazioni di manutenzione a delle parti della macchina, seguire attentamente le istruzioni fornite dal fabbricante e riportate nel libretto d’uso e manutenzione;</w:t>
            </w:r>
          </w:p>
          <w:p w14:paraId="20383FE1" w14:textId="77777777" w:rsidR="00E14E64" w:rsidRDefault="00000000">
            <w:pPr>
              <w:spacing w:after="40" w:line="259" w:lineRule="auto"/>
            </w:pPr>
            <w:r>
              <w:rPr>
                <w:sz w:val="18"/>
              </w:rPr>
              <w:t>6. non effettuare operazioni di manutenzione e/o pulizia con organi in movimento e/o macchina in funzione.</w:t>
            </w:r>
          </w:p>
          <w:p w14:paraId="28F77148" w14:textId="77777777" w:rsidR="00E14E64" w:rsidRDefault="00000000">
            <w:pPr>
              <w:spacing w:after="40" w:line="259" w:lineRule="auto"/>
            </w:pPr>
            <w:r>
              <w:rPr>
                <w:sz w:val="18"/>
              </w:rPr>
              <w:t>7. solo a questo punto è possibile rimettere la spina di alimentazione nella relativa presa di corrente.</w:t>
            </w:r>
          </w:p>
        </w:tc>
      </w:tr>
      <w:tr w:rsidR="00E14E64" w14:paraId="330977D1" w14:textId="77777777">
        <w:trPr>
          <w:jc w:val="center"/>
        </w:trPr>
        <w:tc>
          <w:tcPr>
            <w:tcW w:w="2268" w:type="dxa"/>
            <w:shd w:val="clear" w:color="auto" w:fill="F3F3F3"/>
            <w:tcMar>
              <w:top w:w="80" w:type="dxa"/>
              <w:left w:w="100" w:type="dxa"/>
              <w:bottom w:w="80" w:type="dxa"/>
              <w:right w:w="100" w:type="dxa"/>
            </w:tcMar>
          </w:tcPr>
          <w:p w14:paraId="1B8225E4"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6AF45991" w14:textId="77777777" w:rsidR="00E14E64" w:rsidRDefault="00000000">
            <w:pPr>
              <w:spacing w:after="40" w:line="259" w:lineRule="auto"/>
              <w:jc w:val="both"/>
            </w:pPr>
            <w:r>
              <w:rPr>
                <w:sz w:val="18"/>
              </w:rPr>
              <w:t>Gli operatori preposti dovranno indossare i seguenti dispositivi di protezione individuale (D.P.I.) secondo l’informazione e la formazione ricevute, tenendo conto dei rischi da cui doversi proteggere, come genericamente specificato nella tabella seguente.</w:t>
            </w:r>
          </w:p>
          <w:p w14:paraId="3B1D034A" w14:textId="77777777" w:rsidR="00E14E64" w:rsidRDefault="00000000">
            <w:pPr>
              <w:spacing w:after="40" w:line="259" w:lineRule="auto"/>
              <w:jc w:val="both"/>
            </w:pPr>
            <w:r>
              <w:rPr>
                <w:sz w:val="18"/>
              </w:rPr>
              <w:t>Durante tutte le operazioni (per motivi di igiene)</w:t>
            </w:r>
          </w:p>
          <w:p w14:paraId="63141236" w14:textId="77777777" w:rsidR="00E14E64" w:rsidRDefault="00000000">
            <w:pPr>
              <w:spacing w:after="40" w:line="259" w:lineRule="auto"/>
            </w:pPr>
            <w:r>
              <w:rPr>
                <w:b/>
                <w:sz w:val="18"/>
              </w:rPr>
              <w:t>Guanti</w:t>
            </w:r>
          </w:p>
          <w:p w14:paraId="140B83C7" w14:textId="77777777" w:rsidR="00E14E64" w:rsidRDefault="00000000">
            <w:pPr>
              <w:spacing w:after="40" w:line="259" w:lineRule="auto"/>
              <w:jc w:val="both"/>
            </w:pPr>
            <w:r>
              <w:rPr>
                <w:sz w:val="18"/>
              </w:rPr>
              <w:t>di protezione in gomma Durante il lavaggio delle parti metalliche e durante l’uso di prodotti per la pulizia o disinfettanti</w:t>
            </w:r>
          </w:p>
          <w:p w14:paraId="18CB1AD3" w14:textId="77777777" w:rsidR="00E14E64" w:rsidRDefault="00000000">
            <w:pPr>
              <w:spacing w:after="40" w:line="259" w:lineRule="auto"/>
            </w:pPr>
            <w:r>
              <w:rPr>
                <w:b/>
                <w:sz w:val="18"/>
              </w:rPr>
              <w:t>Guanti</w:t>
            </w:r>
          </w:p>
          <w:p w14:paraId="42D0C69A" w14:textId="77777777" w:rsidR="00E14E64" w:rsidRDefault="00000000">
            <w:pPr>
              <w:spacing w:after="40" w:line="259" w:lineRule="auto"/>
              <w:jc w:val="both"/>
            </w:pPr>
            <w:r>
              <w:rPr>
                <w:sz w:val="18"/>
              </w:rPr>
              <w:t>di protezione monouso Durante la manipolazione dei materiali, ad esempio per l’ aggiunta di acido citrico</w:t>
            </w:r>
          </w:p>
          <w:p w14:paraId="5E5FD364" w14:textId="77777777" w:rsidR="00E14E64" w:rsidRDefault="00000000">
            <w:pPr>
              <w:spacing w:after="40" w:line="259" w:lineRule="auto"/>
            </w:pPr>
            <w:r>
              <w:rPr>
                <w:b/>
                <w:sz w:val="18"/>
              </w:rPr>
              <w:t>Importante</w:t>
            </w:r>
          </w:p>
          <w:p w14:paraId="1D3D8E2E" w14:textId="77777777" w:rsidR="00E14E64" w:rsidRDefault="00000000">
            <w:pPr>
              <w:spacing w:after="40" w:line="259" w:lineRule="auto"/>
              <w:jc w:val="both"/>
            </w:pPr>
            <w:r>
              <w:rPr>
                <w:sz w:val="18"/>
              </w:rPr>
              <w:t>E' bene che i lavoratori interessati all'uso dell'attrezzatura indossino indumenti aderenti al corpo, evitando assolutamente abiti con parti sciolte o svolazzanti come ad esempio sciarpe, cinturini slacciati, anelli o bracciali; se le maniche non sono corte, vanno tenute allacciate ben strettamente al polso.</w:t>
            </w:r>
          </w:p>
          <w:p w14:paraId="5D842EEF" w14:textId="77777777" w:rsidR="00E14E64" w:rsidRDefault="00000000">
            <w:pPr>
              <w:spacing w:after="40" w:line="259" w:lineRule="auto"/>
              <w:jc w:val="both"/>
            </w:pPr>
            <w:r>
              <w:rPr>
                <w:sz w:val="18"/>
              </w:rPr>
              <w:t>Tabella D.P.I. riportata di seguito.</w:t>
            </w:r>
          </w:p>
        </w:tc>
      </w:tr>
      <w:tr w:rsidR="00E14E64" w14:paraId="41020C7A" w14:textId="77777777">
        <w:trPr>
          <w:jc w:val="center"/>
        </w:trPr>
        <w:tc>
          <w:tcPr>
            <w:tcW w:w="2268" w:type="dxa"/>
            <w:shd w:val="clear" w:color="auto" w:fill="F3F3F3"/>
            <w:tcMar>
              <w:top w:w="80" w:type="dxa"/>
              <w:left w:w="100" w:type="dxa"/>
              <w:bottom w:w="80" w:type="dxa"/>
              <w:right w:w="100" w:type="dxa"/>
            </w:tcMar>
          </w:tcPr>
          <w:p w14:paraId="0D466379"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6062C490" w14:textId="77777777" w:rsidR="00E14E64" w:rsidRDefault="00000000">
            <w:pPr>
              <w:spacing w:after="40" w:line="259" w:lineRule="auto"/>
            </w:pPr>
            <w:r>
              <w:rPr>
                <w:b/>
                <w:sz w:val="18"/>
              </w:rPr>
              <w:t>NOME RICEVENTE</w:t>
            </w:r>
          </w:p>
          <w:p w14:paraId="481BBD93" w14:textId="77777777" w:rsidR="00E14E64" w:rsidRDefault="00000000">
            <w:pPr>
              <w:spacing w:after="40" w:line="259" w:lineRule="auto"/>
            </w:pPr>
            <w:r>
              <w:rPr>
                <w:b/>
                <w:sz w:val="18"/>
              </w:rPr>
              <w:t>CONSEGNATA IL</w:t>
            </w:r>
          </w:p>
          <w:p w14:paraId="6B449481" w14:textId="77777777" w:rsidR="00E14E64" w:rsidRDefault="00000000">
            <w:pPr>
              <w:spacing w:after="40" w:line="259" w:lineRule="auto"/>
            </w:pPr>
            <w:r>
              <w:rPr>
                <w:b/>
                <w:sz w:val="18"/>
              </w:rPr>
              <w:t>FIRMA RICEVENTE</w:t>
            </w:r>
          </w:p>
        </w:tc>
      </w:tr>
    </w:tbl>
    <w:p w14:paraId="06A588A7" w14:textId="77777777" w:rsidR="00E14E64" w:rsidRDefault="00E14E64">
      <w:pPr>
        <w:spacing w:before="80" w:after="0" w:line="240" w:lineRule="auto"/>
      </w:pPr>
    </w:p>
    <w:p w14:paraId="17782A77"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4E0273F0" w14:textId="77777777">
        <w:trPr>
          <w:jc w:val="center"/>
        </w:trPr>
        <w:tc>
          <w:tcPr>
            <w:tcW w:w="3118" w:type="dxa"/>
            <w:shd w:val="clear" w:color="auto" w:fill="2F6B3F"/>
            <w:vAlign w:val="center"/>
          </w:tcPr>
          <w:p w14:paraId="7801C8C1" w14:textId="77777777" w:rsidR="00E14E64" w:rsidRDefault="00000000">
            <w:pPr>
              <w:jc w:val="center"/>
            </w:pPr>
            <w:r>
              <w:rPr>
                <w:b/>
                <w:color w:val="FFFFFF"/>
                <w:sz w:val="18"/>
              </w:rPr>
              <w:t>Tipologia di D.P.I.</w:t>
            </w:r>
          </w:p>
        </w:tc>
        <w:tc>
          <w:tcPr>
            <w:tcW w:w="4819" w:type="dxa"/>
            <w:shd w:val="clear" w:color="auto" w:fill="2F6B3F"/>
            <w:vAlign w:val="center"/>
          </w:tcPr>
          <w:p w14:paraId="777F96C9" w14:textId="77777777" w:rsidR="00E14E64" w:rsidRDefault="00000000">
            <w:pPr>
              <w:jc w:val="center"/>
            </w:pPr>
            <w:r>
              <w:rPr>
                <w:b/>
                <w:color w:val="FFFFFF"/>
                <w:sz w:val="18"/>
              </w:rPr>
              <w:t>Quando</w:t>
            </w:r>
          </w:p>
        </w:tc>
        <w:tc>
          <w:tcPr>
            <w:tcW w:w="1587" w:type="dxa"/>
            <w:shd w:val="clear" w:color="auto" w:fill="2F6B3F"/>
            <w:vAlign w:val="center"/>
          </w:tcPr>
          <w:p w14:paraId="74C894D4" w14:textId="77777777" w:rsidR="00E14E64" w:rsidRDefault="00000000">
            <w:pPr>
              <w:jc w:val="center"/>
            </w:pPr>
            <w:r>
              <w:rPr>
                <w:b/>
                <w:color w:val="FFFFFF"/>
                <w:sz w:val="18"/>
              </w:rPr>
              <w:t>Segnale</w:t>
            </w:r>
          </w:p>
        </w:tc>
      </w:tr>
      <w:tr w:rsidR="00E14E64" w14:paraId="017940D4" w14:textId="77777777">
        <w:trPr>
          <w:jc w:val="center"/>
        </w:trPr>
        <w:tc>
          <w:tcPr>
            <w:tcW w:w="3118" w:type="dxa"/>
            <w:tcMar>
              <w:top w:w="80" w:type="dxa"/>
              <w:left w:w="90" w:type="dxa"/>
              <w:bottom w:w="80" w:type="dxa"/>
              <w:right w:w="90" w:type="dxa"/>
            </w:tcMar>
            <w:vAlign w:val="center"/>
          </w:tcPr>
          <w:p w14:paraId="4F269FD2" w14:textId="77777777" w:rsidR="00E14E64" w:rsidRDefault="00000000">
            <w:pPr>
              <w:spacing w:after="40" w:line="259" w:lineRule="auto"/>
            </w:pPr>
            <w:r>
              <w:rPr>
                <w:b/>
                <w:sz w:val="18"/>
              </w:rPr>
              <w:t>Camice</w:t>
            </w:r>
          </w:p>
        </w:tc>
        <w:tc>
          <w:tcPr>
            <w:tcW w:w="4819" w:type="dxa"/>
            <w:tcMar>
              <w:top w:w="80" w:type="dxa"/>
              <w:left w:w="90" w:type="dxa"/>
              <w:bottom w:w="80" w:type="dxa"/>
              <w:right w:w="90" w:type="dxa"/>
            </w:tcMar>
            <w:vAlign w:val="center"/>
          </w:tcPr>
          <w:p w14:paraId="17CE08C5" w14:textId="77777777" w:rsidR="00E14E64" w:rsidRDefault="00000000">
            <w:pPr>
              <w:spacing w:after="40" w:line="259" w:lineRule="auto"/>
              <w:jc w:val="both"/>
            </w:pPr>
            <w:r>
              <w:rPr>
                <w:sz w:val="18"/>
              </w:rPr>
              <w:t>Durante tutte le operazioni (per motivi di igiene)</w:t>
            </w:r>
          </w:p>
        </w:tc>
        <w:tc>
          <w:tcPr>
            <w:tcW w:w="1587" w:type="dxa"/>
            <w:tcMar>
              <w:top w:w="80" w:type="dxa"/>
              <w:left w:w="90" w:type="dxa"/>
              <w:bottom w:w="80" w:type="dxa"/>
              <w:right w:w="90" w:type="dxa"/>
            </w:tcMar>
            <w:vAlign w:val="center"/>
          </w:tcPr>
          <w:p w14:paraId="563319FF" w14:textId="77777777" w:rsidR="00E14E64" w:rsidRDefault="00000000">
            <w:pPr>
              <w:jc w:val="center"/>
            </w:pPr>
            <w:r>
              <w:rPr>
                <w:noProof/>
              </w:rPr>
              <w:drawing>
                <wp:inline distT="0" distB="0" distL="0" distR="0" wp14:anchorId="0FA4C61A" wp14:editId="3F50875F">
                  <wp:extent cx="324000" cy="32400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639C4B21" w14:textId="77777777">
        <w:trPr>
          <w:jc w:val="center"/>
        </w:trPr>
        <w:tc>
          <w:tcPr>
            <w:tcW w:w="3118" w:type="dxa"/>
            <w:tcMar>
              <w:top w:w="80" w:type="dxa"/>
              <w:left w:w="90" w:type="dxa"/>
              <w:bottom w:w="80" w:type="dxa"/>
              <w:right w:w="90" w:type="dxa"/>
            </w:tcMar>
            <w:vAlign w:val="center"/>
          </w:tcPr>
          <w:p w14:paraId="23B8BBCA" w14:textId="77777777" w:rsidR="00E14E64" w:rsidRDefault="00000000">
            <w:pPr>
              <w:spacing w:after="40" w:line="259" w:lineRule="auto"/>
              <w:jc w:val="both"/>
            </w:pPr>
            <w:r>
              <w:rPr>
                <w:sz w:val="18"/>
              </w:rPr>
              <w:t>Dispostivi di protezione delle vie respiratorie</w:t>
            </w:r>
          </w:p>
        </w:tc>
        <w:tc>
          <w:tcPr>
            <w:tcW w:w="4819" w:type="dxa"/>
            <w:tcMar>
              <w:top w:w="80" w:type="dxa"/>
              <w:left w:w="90" w:type="dxa"/>
              <w:bottom w:w="80" w:type="dxa"/>
              <w:right w:w="90" w:type="dxa"/>
            </w:tcMar>
            <w:vAlign w:val="center"/>
          </w:tcPr>
          <w:p w14:paraId="010905C3" w14:textId="77777777" w:rsidR="00E14E64" w:rsidRDefault="00000000">
            <w:pPr>
              <w:spacing w:after="40" w:line="259" w:lineRule="auto"/>
              <w:jc w:val="both"/>
            </w:pPr>
            <w:r>
              <w:rPr>
                <w:sz w:val="18"/>
              </w:rPr>
              <w:t>Durante la manipolazione e preparazione dei pastoni</w:t>
            </w:r>
          </w:p>
        </w:tc>
        <w:tc>
          <w:tcPr>
            <w:tcW w:w="1587" w:type="dxa"/>
            <w:tcMar>
              <w:top w:w="80" w:type="dxa"/>
              <w:left w:w="90" w:type="dxa"/>
              <w:bottom w:w="80" w:type="dxa"/>
              <w:right w:w="90" w:type="dxa"/>
            </w:tcMar>
            <w:vAlign w:val="center"/>
          </w:tcPr>
          <w:p w14:paraId="522EAC7E" w14:textId="77777777" w:rsidR="00E14E64" w:rsidRDefault="00000000">
            <w:pPr>
              <w:jc w:val="center"/>
            </w:pPr>
            <w:r>
              <w:rPr>
                <w:noProof/>
              </w:rPr>
              <w:drawing>
                <wp:inline distT="0" distB="0" distL="0" distR="0" wp14:anchorId="0F661CA2" wp14:editId="5B653383">
                  <wp:extent cx="324000" cy="3240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r w:rsidR="00E14E64" w14:paraId="404DFF7E" w14:textId="77777777">
        <w:trPr>
          <w:jc w:val="center"/>
        </w:trPr>
        <w:tc>
          <w:tcPr>
            <w:tcW w:w="3118" w:type="dxa"/>
            <w:tcMar>
              <w:top w:w="80" w:type="dxa"/>
              <w:left w:w="90" w:type="dxa"/>
              <w:bottom w:w="80" w:type="dxa"/>
              <w:right w:w="90" w:type="dxa"/>
            </w:tcMar>
            <w:vAlign w:val="center"/>
          </w:tcPr>
          <w:p w14:paraId="7DFB2D84" w14:textId="77777777" w:rsidR="00E14E64" w:rsidRDefault="00000000">
            <w:pPr>
              <w:spacing w:after="40" w:line="259" w:lineRule="auto"/>
              <w:jc w:val="both"/>
            </w:pPr>
            <w:r>
              <w:rPr>
                <w:sz w:val="18"/>
              </w:rPr>
              <w:t>Guanti di protezione in gomma</w:t>
            </w:r>
          </w:p>
        </w:tc>
        <w:tc>
          <w:tcPr>
            <w:tcW w:w="4819" w:type="dxa"/>
            <w:tcMar>
              <w:top w:w="80" w:type="dxa"/>
              <w:left w:w="90" w:type="dxa"/>
              <w:bottom w:w="80" w:type="dxa"/>
              <w:right w:w="90" w:type="dxa"/>
            </w:tcMar>
            <w:vAlign w:val="center"/>
          </w:tcPr>
          <w:p w14:paraId="280E1CD0" w14:textId="77777777" w:rsidR="00E14E64" w:rsidRDefault="00000000">
            <w:pPr>
              <w:spacing w:after="40" w:line="259" w:lineRule="auto"/>
              <w:jc w:val="both"/>
            </w:pPr>
            <w:r>
              <w:rPr>
                <w:sz w:val="18"/>
              </w:rPr>
              <w:t>Durante il lavaggio delle parti metalliche e durante l’uso di prodotti per la pulizia o disinfettanti</w:t>
            </w:r>
          </w:p>
        </w:tc>
        <w:tc>
          <w:tcPr>
            <w:tcW w:w="1587" w:type="dxa"/>
            <w:tcMar>
              <w:top w:w="80" w:type="dxa"/>
              <w:left w:w="90" w:type="dxa"/>
              <w:bottom w:w="80" w:type="dxa"/>
              <w:right w:w="90" w:type="dxa"/>
            </w:tcMar>
            <w:vAlign w:val="center"/>
          </w:tcPr>
          <w:p w14:paraId="407414C7" w14:textId="77777777" w:rsidR="00E14E64" w:rsidRDefault="00000000">
            <w:pPr>
              <w:jc w:val="center"/>
            </w:pPr>
            <w:r>
              <w:rPr>
                <w:noProof/>
              </w:rPr>
              <w:drawing>
                <wp:inline distT="0" distB="0" distL="0" distR="0" wp14:anchorId="54761F6D" wp14:editId="52A07595">
                  <wp:extent cx="324000" cy="3240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0F9F7F2E" w14:textId="77777777">
        <w:trPr>
          <w:jc w:val="center"/>
        </w:trPr>
        <w:tc>
          <w:tcPr>
            <w:tcW w:w="3118" w:type="dxa"/>
            <w:tcMar>
              <w:top w:w="80" w:type="dxa"/>
              <w:left w:w="90" w:type="dxa"/>
              <w:bottom w:w="80" w:type="dxa"/>
              <w:right w:w="90" w:type="dxa"/>
            </w:tcMar>
            <w:vAlign w:val="center"/>
          </w:tcPr>
          <w:p w14:paraId="0B4F5F84" w14:textId="77777777" w:rsidR="00E14E64" w:rsidRDefault="00000000">
            <w:pPr>
              <w:spacing w:after="40" w:line="259" w:lineRule="auto"/>
              <w:jc w:val="both"/>
            </w:pPr>
            <w:r>
              <w:rPr>
                <w:sz w:val="18"/>
              </w:rPr>
              <w:t>Guanti di protezione monouso</w:t>
            </w:r>
          </w:p>
        </w:tc>
        <w:tc>
          <w:tcPr>
            <w:tcW w:w="4819" w:type="dxa"/>
            <w:tcMar>
              <w:top w:w="80" w:type="dxa"/>
              <w:left w:w="90" w:type="dxa"/>
              <w:bottom w:w="80" w:type="dxa"/>
              <w:right w:w="90" w:type="dxa"/>
            </w:tcMar>
            <w:vAlign w:val="center"/>
          </w:tcPr>
          <w:p w14:paraId="7F0FFD27" w14:textId="77777777" w:rsidR="00E14E64" w:rsidRDefault="00000000">
            <w:pPr>
              <w:spacing w:after="40" w:line="259" w:lineRule="auto"/>
              <w:jc w:val="both"/>
            </w:pPr>
            <w:r>
              <w:rPr>
                <w:sz w:val="18"/>
              </w:rPr>
              <w:t>Durante la manipolazione dei materiali, ad esempio per l’ aggiunta di acido citrico</w:t>
            </w:r>
          </w:p>
        </w:tc>
        <w:tc>
          <w:tcPr>
            <w:tcW w:w="1587" w:type="dxa"/>
            <w:tcMar>
              <w:top w:w="80" w:type="dxa"/>
              <w:left w:w="90" w:type="dxa"/>
              <w:bottom w:w="80" w:type="dxa"/>
              <w:right w:w="90" w:type="dxa"/>
            </w:tcMar>
            <w:vAlign w:val="center"/>
          </w:tcPr>
          <w:p w14:paraId="236FB5D5" w14:textId="77777777" w:rsidR="00E14E64" w:rsidRDefault="00000000">
            <w:pPr>
              <w:jc w:val="center"/>
            </w:pPr>
            <w:r>
              <w:rPr>
                <w:i/>
                <w:sz w:val="20"/>
              </w:rPr>
              <w:t>—</w:t>
            </w:r>
          </w:p>
        </w:tc>
      </w:tr>
    </w:tbl>
    <w:p w14:paraId="74DEB02B" w14:textId="77777777" w:rsidR="00E14E64" w:rsidRDefault="00000000">
      <w:pPr>
        <w:spacing w:before="80" w:after="0" w:line="240" w:lineRule="auto"/>
      </w:pPr>
      <w:r>
        <w:rPr>
          <w:sz w:val="4"/>
        </w:rPr>
        <w:t xml:space="preserve"> </w:t>
      </w:r>
    </w:p>
    <w:p w14:paraId="1E19651F" w14:textId="77777777" w:rsidR="00E14E64" w:rsidRDefault="00000000">
      <w:r>
        <w:br w:type="page"/>
      </w:r>
    </w:p>
    <w:p w14:paraId="4F4927B5" w14:textId="77777777" w:rsidR="00E14E64" w:rsidRDefault="00000000">
      <w:pPr>
        <w:pStyle w:val="Titolo2"/>
        <w:spacing w:before="0" w:after="60" w:line="240" w:lineRule="auto"/>
      </w:pPr>
      <w:r>
        <w:rPr>
          <w:rFonts w:ascii="Calibri" w:hAnsi="Calibri"/>
          <w:sz w:val="27"/>
        </w:rPr>
        <w:t>PRO AL022 — UTILIZZO DI APPARECCHIATURE ELETTRICHE</w:t>
      </w:r>
    </w:p>
    <w:p w14:paraId="4485359A" w14:textId="77777777" w:rsidR="00E14E64" w:rsidRDefault="00000000">
      <w:pPr>
        <w:spacing w:after="120" w:line="240" w:lineRule="auto"/>
      </w:pPr>
      <w:r>
        <w:rPr>
          <w:i/>
          <w:color w:val="5A8F61"/>
          <w:sz w:val="18"/>
        </w:rPr>
        <w:t>Procedura 23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6750D098" w14:textId="77777777">
        <w:trPr>
          <w:jc w:val="center"/>
        </w:trPr>
        <w:tc>
          <w:tcPr>
            <w:tcW w:w="2381" w:type="dxa"/>
            <w:shd w:val="clear" w:color="auto" w:fill="EAF3EA"/>
            <w:tcMar>
              <w:top w:w="80" w:type="dxa"/>
              <w:left w:w="110" w:type="dxa"/>
              <w:bottom w:w="80" w:type="dxa"/>
              <w:right w:w="110" w:type="dxa"/>
            </w:tcMar>
          </w:tcPr>
          <w:p w14:paraId="45662F89" w14:textId="77777777" w:rsidR="00E14E64" w:rsidRDefault="00000000">
            <w:r>
              <w:rPr>
                <w:b/>
                <w:color w:val="2F6B3F"/>
                <w:sz w:val="18"/>
              </w:rPr>
              <w:t>Codice</w:t>
            </w:r>
          </w:p>
        </w:tc>
        <w:tc>
          <w:tcPr>
            <w:tcW w:w="7144" w:type="dxa"/>
            <w:tcMar>
              <w:top w:w="80" w:type="dxa"/>
              <w:left w:w="110" w:type="dxa"/>
              <w:bottom w:w="80" w:type="dxa"/>
              <w:right w:w="110" w:type="dxa"/>
            </w:tcMar>
          </w:tcPr>
          <w:p w14:paraId="7C3A6565" w14:textId="77777777" w:rsidR="00E14E64" w:rsidRDefault="00000000">
            <w:pPr>
              <w:spacing w:after="40" w:line="259" w:lineRule="auto"/>
            </w:pPr>
            <w:r>
              <w:rPr>
                <w:b/>
                <w:sz w:val="18"/>
              </w:rPr>
              <w:t>PRO AL022</w:t>
            </w:r>
          </w:p>
        </w:tc>
      </w:tr>
      <w:tr w:rsidR="00E14E64" w14:paraId="3F33E80B" w14:textId="77777777">
        <w:trPr>
          <w:jc w:val="center"/>
        </w:trPr>
        <w:tc>
          <w:tcPr>
            <w:tcW w:w="2381" w:type="dxa"/>
            <w:shd w:val="clear" w:color="auto" w:fill="EAF3EA"/>
            <w:tcMar>
              <w:top w:w="80" w:type="dxa"/>
              <w:left w:w="110" w:type="dxa"/>
              <w:bottom w:w="80" w:type="dxa"/>
              <w:right w:w="110" w:type="dxa"/>
            </w:tcMar>
          </w:tcPr>
          <w:p w14:paraId="225F4FA1" w14:textId="77777777" w:rsidR="00E14E64" w:rsidRDefault="00000000">
            <w:r>
              <w:rPr>
                <w:b/>
                <w:color w:val="2F6B3F"/>
                <w:sz w:val="18"/>
              </w:rPr>
              <w:t>Titolo</w:t>
            </w:r>
          </w:p>
        </w:tc>
        <w:tc>
          <w:tcPr>
            <w:tcW w:w="7144" w:type="dxa"/>
            <w:tcMar>
              <w:top w:w="80" w:type="dxa"/>
              <w:left w:w="110" w:type="dxa"/>
              <w:bottom w:w="80" w:type="dxa"/>
              <w:right w:w="110" w:type="dxa"/>
            </w:tcMar>
          </w:tcPr>
          <w:p w14:paraId="3D7EA95B" w14:textId="77777777" w:rsidR="00E14E64" w:rsidRDefault="00000000">
            <w:pPr>
              <w:spacing w:after="40" w:line="259" w:lineRule="auto"/>
            </w:pPr>
            <w:r>
              <w:rPr>
                <w:b/>
                <w:sz w:val="18"/>
              </w:rPr>
              <w:t>UTILIZZO DI APPARECCHIATURE ELETTRICHE</w:t>
            </w:r>
          </w:p>
        </w:tc>
      </w:tr>
      <w:tr w:rsidR="00E14E64" w14:paraId="21B005B9" w14:textId="77777777">
        <w:trPr>
          <w:jc w:val="center"/>
        </w:trPr>
        <w:tc>
          <w:tcPr>
            <w:tcW w:w="2381" w:type="dxa"/>
            <w:shd w:val="clear" w:color="auto" w:fill="EAF3EA"/>
            <w:tcMar>
              <w:top w:w="80" w:type="dxa"/>
              <w:left w:w="110" w:type="dxa"/>
              <w:bottom w:w="80" w:type="dxa"/>
              <w:right w:w="110" w:type="dxa"/>
            </w:tcMar>
          </w:tcPr>
          <w:p w14:paraId="4559BB9F" w14:textId="77777777" w:rsidR="00E14E64" w:rsidRDefault="00000000">
            <w:r>
              <w:rPr>
                <w:b/>
                <w:color w:val="2F6B3F"/>
                <w:sz w:val="18"/>
              </w:rPr>
              <w:t>Revisione</w:t>
            </w:r>
          </w:p>
        </w:tc>
        <w:tc>
          <w:tcPr>
            <w:tcW w:w="7144" w:type="dxa"/>
            <w:tcMar>
              <w:top w:w="80" w:type="dxa"/>
              <w:left w:w="110" w:type="dxa"/>
              <w:bottom w:w="80" w:type="dxa"/>
              <w:right w:w="110" w:type="dxa"/>
            </w:tcMar>
          </w:tcPr>
          <w:p w14:paraId="1E7FA37F" w14:textId="77777777" w:rsidR="00E14E64" w:rsidRDefault="00000000">
            <w:pPr>
              <w:spacing w:after="40" w:line="259" w:lineRule="auto"/>
              <w:jc w:val="both"/>
            </w:pPr>
            <w:r>
              <w:rPr>
                <w:sz w:val="18"/>
              </w:rPr>
              <w:t>01</w:t>
            </w:r>
          </w:p>
        </w:tc>
      </w:tr>
      <w:tr w:rsidR="00E14E64" w14:paraId="10928460" w14:textId="77777777">
        <w:trPr>
          <w:jc w:val="center"/>
        </w:trPr>
        <w:tc>
          <w:tcPr>
            <w:tcW w:w="2381" w:type="dxa"/>
            <w:shd w:val="clear" w:color="auto" w:fill="EAF3EA"/>
            <w:tcMar>
              <w:top w:w="80" w:type="dxa"/>
              <w:left w:w="110" w:type="dxa"/>
              <w:bottom w:w="80" w:type="dxa"/>
              <w:right w:w="110" w:type="dxa"/>
            </w:tcMar>
          </w:tcPr>
          <w:p w14:paraId="78D841BA" w14:textId="4BA23516" w:rsidR="00E14E64" w:rsidRDefault="00000000">
            <w:r>
              <w:rPr>
                <w:b/>
                <w:color w:val="2F6B3F"/>
                <w:sz w:val="18"/>
              </w:rPr>
              <w:t xml:space="preserve">Fonte </w:t>
            </w:r>
          </w:p>
        </w:tc>
        <w:tc>
          <w:tcPr>
            <w:tcW w:w="7144" w:type="dxa"/>
            <w:tcMar>
              <w:top w:w="80" w:type="dxa"/>
              <w:left w:w="110" w:type="dxa"/>
              <w:bottom w:w="80" w:type="dxa"/>
              <w:right w:w="110" w:type="dxa"/>
            </w:tcMar>
          </w:tcPr>
          <w:p w14:paraId="1B5E6D44" w14:textId="28DB5F44" w:rsidR="00E14E64" w:rsidRDefault="00000000">
            <w:pPr>
              <w:spacing w:after="40" w:line="259" w:lineRule="auto"/>
              <w:jc w:val="both"/>
            </w:pPr>
            <w:r>
              <w:rPr>
                <w:sz w:val="18"/>
              </w:rPr>
              <w:t>PRO AL022 (Utilizzo di app. elett.).</w:t>
            </w:r>
          </w:p>
        </w:tc>
      </w:tr>
      <w:tr w:rsidR="00E14E64" w14:paraId="2C5DB0F7" w14:textId="77777777">
        <w:trPr>
          <w:jc w:val="center"/>
        </w:trPr>
        <w:tc>
          <w:tcPr>
            <w:tcW w:w="2381" w:type="dxa"/>
            <w:shd w:val="clear" w:color="auto" w:fill="EAF3EA"/>
            <w:tcMar>
              <w:top w:w="80" w:type="dxa"/>
              <w:left w:w="110" w:type="dxa"/>
              <w:bottom w:w="80" w:type="dxa"/>
              <w:right w:w="110" w:type="dxa"/>
            </w:tcMar>
          </w:tcPr>
          <w:p w14:paraId="5FED12F7" w14:textId="02E2781E" w:rsidR="00E14E64" w:rsidRDefault="00000000">
            <w:r>
              <w:rPr>
                <w:b/>
                <w:color w:val="2F6B3F"/>
                <w:sz w:val="18"/>
              </w:rPr>
              <w:t>Pagine  sorgente</w:t>
            </w:r>
          </w:p>
        </w:tc>
        <w:tc>
          <w:tcPr>
            <w:tcW w:w="7144" w:type="dxa"/>
            <w:tcMar>
              <w:top w:w="80" w:type="dxa"/>
              <w:left w:w="110" w:type="dxa"/>
              <w:bottom w:w="80" w:type="dxa"/>
              <w:right w:w="110" w:type="dxa"/>
            </w:tcMar>
          </w:tcPr>
          <w:p w14:paraId="24FD817F" w14:textId="77777777" w:rsidR="00E14E64" w:rsidRDefault="00000000">
            <w:pPr>
              <w:spacing w:after="40" w:line="259" w:lineRule="auto"/>
              <w:jc w:val="both"/>
            </w:pPr>
            <w:r>
              <w:rPr>
                <w:sz w:val="18"/>
              </w:rPr>
              <w:t>5</w:t>
            </w:r>
          </w:p>
        </w:tc>
      </w:tr>
      <w:tr w:rsidR="00E14E64" w14:paraId="2884B091" w14:textId="77777777">
        <w:trPr>
          <w:jc w:val="center"/>
        </w:trPr>
        <w:tc>
          <w:tcPr>
            <w:tcW w:w="2381" w:type="dxa"/>
            <w:shd w:val="clear" w:color="auto" w:fill="EAF3EA"/>
            <w:tcMar>
              <w:top w:w="80" w:type="dxa"/>
              <w:left w:w="110" w:type="dxa"/>
              <w:bottom w:w="80" w:type="dxa"/>
              <w:right w:w="110" w:type="dxa"/>
            </w:tcMar>
          </w:tcPr>
          <w:p w14:paraId="215AC6AE" w14:textId="77777777" w:rsidR="00E14E64" w:rsidRDefault="00000000">
            <w:r>
              <w:rPr>
                <w:b/>
                <w:color w:val="2F6B3F"/>
                <w:sz w:val="18"/>
              </w:rPr>
              <w:t>Descrizione</w:t>
            </w:r>
          </w:p>
        </w:tc>
        <w:tc>
          <w:tcPr>
            <w:tcW w:w="7144" w:type="dxa"/>
            <w:tcMar>
              <w:top w:w="80" w:type="dxa"/>
              <w:left w:w="110" w:type="dxa"/>
              <w:bottom w:w="80" w:type="dxa"/>
              <w:right w:w="110" w:type="dxa"/>
            </w:tcMar>
          </w:tcPr>
          <w:p w14:paraId="3284B79C" w14:textId="77777777" w:rsidR="00E14E64" w:rsidRDefault="00000000">
            <w:pPr>
              <w:spacing w:after="40" w:line="259" w:lineRule="auto"/>
              <w:jc w:val="both"/>
            </w:pPr>
            <w:r>
              <w:rPr>
                <w:sz w:val="18"/>
              </w:rPr>
              <w:t>I rischi principali connessi all’impiego dell’elettricità risiedono nell’azione delle correnti elettriche sulle due più importanti funzioni dell’organismo: la respirazione e la circolazione.</w:t>
            </w:r>
          </w:p>
        </w:tc>
      </w:tr>
    </w:tbl>
    <w:p w14:paraId="05767CCD"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1E1CAD4C" w14:textId="77777777">
        <w:trPr>
          <w:jc w:val="center"/>
        </w:trPr>
        <w:tc>
          <w:tcPr>
            <w:tcW w:w="2268" w:type="dxa"/>
            <w:shd w:val="clear" w:color="auto" w:fill="2F6B3F"/>
            <w:vAlign w:val="center"/>
          </w:tcPr>
          <w:p w14:paraId="2D9E7AF2" w14:textId="77777777" w:rsidR="00E14E64" w:rsidRDefault="00000000">
            <w:pPr>
              <w:jc w:val="center"/>
            </w:pPr>
            <w:r>
              <w:rPr>
                <w:b/>
                <w:color w:val="FFFFFF"/>
                <w:sz w:val="18"/>
              </w:rPr>
              <w:t>Sezione</w:t>
            </w:r>
          </w:p>
        </w:tc>
        <w:tc>
          <w:tcPr>
            <w:tcW w:w="7257" w:type="dxa"/>
            <w:shd w:val="clear" w:color="auto" w:fill="2F6B3F"/>
            <w:vAlign w:val="center"/>
          </w:tcPr>
          <w:p w14:paraId="33DF71C7" w14:textId="77777777" w:rsidR="00E14E64" w:rsidRDefault="00000000">
            <w:pPr>
              <w:jc w:val="center"/>
            </w:pPr>
            <w:r>
              <w:rPr>
                <w:b/>
                <w:color w:val="FFFFFF"/>
                <w:sz w:val="18"/>
              </w:rPr>
              <w:t>Contenuto</w:t>
            </w:r>
          </w:p>
        </w:tc>
      </w:tr>
      <w:tr w:rsidR="00E14E64" w14:paraId="79214503" w14:textId="77777777">
        <w:trPr>
          <w:jc w:val="center"/>
        </w:trPr>
        <w:tc>
          <w:tcPr>
            <w:tcW w:w="2268" w:type="dxa"/>
            <w:shd w:val="clear" w:color="auto" w:fill="F3F3F3"/>
            <w:tcMar>
              <w:top w:w="80" w:type="dxa"/>
              <w:left w:w="100" w:type="dxa"/>
              <w:bottom w:w="80" w:type="dxa"/>
              <w:right w:w="100" w:type="dxa"/>
            </w:tcMar>
          </w:tcPr>
          <w:p w14:paraId="4D30F375" w14:textId="77777777" w:rsidR="00E14E64" w:rsidRDefault="00000000">
            <w:r>
              <w:rPr>
                <w:b/>
                <w:color w:val="2F6B3F"/>
                <w:sz w:val="18"/>
              </w:rPr>
              <w:t>SCOPO</w:t>
            </w:r>
          </w:p>
        </w:tc>
        <w:tc>
          <w:tcPr>
            <w:tcW w:w="7257" w:type="dxa"/>
            <w:tcMar>
              <w:top w:w="80" w:type="dxa"/>
              <w:left w:w="100" w:type="dxa"/>
              <w:bottom w:w="80" w:type="dxa"/>
              <w:right w:w="100" w:type="dxa"/>
            </w:tcMar>
          </w:tcPr>
          <w:p w14:paraId="69F8A7D8" w14:textId="77777777" w:rsidR="00E14E64" w:rsidRDefault="00000000">
            <w:pPr>
              <w:spacing w:after="40" w:line="259" w:lineRule="auto"/>
              <w:jc w:val="both"/>
            </w:pPr>
            <w:r>
              <w:rPr>
                <w:sz w:val="18"/>
              </w:rPr>
              <w:t>I rischi principali connessi all’impiego dell’elettricità risiedono nell’azione delle correnti elettriche sulle due più importanti funzioni dell’organismo: la respirazione e la circolazione.</w:t>
            </w:r>
          </w:p>
          <w:p w14:paraId="034BE93B" w14:textId="77777777" w:rsidR="00E14E64" w:rsidRDefault="00000000">
            <w:pPr>
              <w:spacing w:after="40" w:line="259" w:lineRule="auto"/>
              <w:jc w:val="both"/>
            </w:pPr>
            <w:r>
              <w:rPr>
                <w:sz w:val="18"/>
              </w:rPr>
              <w:t>Il limite di percezione è molto variabile da soggetto a soggetto; alcune persone percepiscono correnti di intensità notevolmente inferiori ad 1mA (milliampere – millesima parte dell’Ampere), mentre altre cominciano a sentirne gli effetti nell’ordine dei 2mA. Tale condizione è determinata dalla soggettività delle persone, dipendente dal sesso, dall’età, dalle condizioni di salute, dal livello di attenzione ecc..</w:t>
            </w:r>
          </w:p>
          <w:p w14:paraId="123F3528" w14:textId="77777777" w:rsidR="00E14E64" w:rsidRDefault="00000000">
            <w:pPr>
              <w:spacing w:after="40" w:line="259" w:lineRule="auto"/>
              <w:jc w:val="both"/>
            </w:pPr>
            <w:r>
              <w:rPr>
                <w:sz w:val="18"/>
              </w:rPr>
              <w:t>Per correnti nell’ordine dei 20 - 30mA le contrazioni possono raggiungere l’apparato muscolare respiratorio fino a provocarne l’arresto. Nell’ordine dei 70 - 100mA il passaggio della corrente elettrica può portare a fibrillazione ventricolare (come per l’arresto respiratorio, la fibrillazione ventricolare dipende direttamente dalla soggettività dell’individuo, dal percorso della corrente nel corpo, dalla resistenza dell’organismo, dalla tensione, dal tipo di contatto, dal tempo di passaggio ecc.).</w:t>
            </w:r>
          </w:p>
          <w:p w14:paraId="1DE70645" w14:textId="77777777" w:rsidR="00E14E64" w:rsidRDefault="00000000">
            <w:pPr>
              <w:spacing w:after="40" w:line="259" w:lineRule="auto"/>
              <w:jc w:val="both"/>
            </w:pPr>
            <w:r>
              <w:rPr>
                <w:sz w:val="18"/>
              </w:rPr>
              <w:t>Un altro rischio importante collegato all’impiego dell’elettricità è legato alle ustioni che possono essere provocate dal passaggio di corrente nell’organismo o causate dal calore irradiato dall’arco elettrico.</w:t>
            </w:r>
          </w:p>
          <w:p w14:paraId="42E83B2A" w14:textId="77777777" w:rsidR="00E14E64" w:rsidRDefault="00000000">
            <w:pPr>
              <w:spacing w:after="40" w:line="259" w:lineRule="auto"/>
              <w:jc w:val="both"/>
            </w:pPr>
            <w:r>
              <w:rPr>
                <w:sz w:val="18"/>
              </w:rPr>
              <w:t>Si rende pertanto necessaria la stesura della presente istruzione al fine di garantire la sicurezza dei lavoratori durante l’uso di apparecchiature a funzionamento elettrico.</w:t>
            </w:r>
          </w:p>
          <w:p w14:paraId="623299A4" w14:textId="77777777" w:rsidR="00E14E64" w:rsidRDefault="00000000">
            <w:pPr>
              <w:spacing w:after="40" w:line="259" w:lineRule="auto"/>
              <w:jc w:val="both"/>
            </w:pPr>
            <w:r>
              <w:rPr>
                <w:sz w:val="18"/>
              </w:rPr>
              <w:t>Il rischio di elettrocuzione per i lavoratori, si concretizza particolarmente durante l’uso delle attrezzature di lavoro a funzionamento elettrico, specie quelle di tipo portatile per le quali gli isolamenti dei cavi di alimentazione posizionati a terra sono facilmente danneggiabili. Le principali situazioni di rischio che si possono concretizzare durante il lavoro, sono le seguenti:</w:t>
            </w:r>
          </w:p>
          <w:p w14:paraId="4A3D0B2F" w14:textId="77777777" w:rsidR="00E14E64" w:rsidRDefault="00000000">
            <w:pPr>
              <w:spacing w:after="40" w:line="259" w:lineRule="auto"/>
            </w:pPr>
            <w:r>
              <w:rPr>
                <w:sz w:val="18"/>
              </w:rPr>
              <w:t>1. contatti indiretti con parti divenute in tensione a seguito di guasti d’isolamento;</w:t>
            </w:r>
          </w:p>
          <w:p w14:paraId="22E2E56A" w14:textId="77777777" w:rsidR="00E14E64" w:rsidRDefault="00000000">
            <w:pPr>
              <w:spacing w:after="40" w:line="259" w:lineRule="auto"/>
            </w:pPr>
            <w:r>
              <w:rPr>
                <w:sz w:val="18"/>
              </w:rPr>
              <w:t>2. contatti diretti con parti in tensione (es. morsetti, fili elettrici con isolamento danneggiato, ecc.);</w:t>
            </w:r>
          </w:p>
          <w:p w14:paraId="7587D717" w14:textId="77777777" w:rsidR="00E14E64" w:rsidRDefault="00000000">
            <w:pPr>
              <w:spacing w:after="40" w:line="259" w:lineRule="auto"/>
            </w:pPr>
            <w:r>
              <w:rPr>
                <w:sz w:val="18"/>
              </w:rPr>
              <w:t>3. lavori con apparecchiature elettriche, all’interno di luoghi conduttori ristetti (es. serbatoi);</w:t>
            </w:r>
          </w:p>
          <w:p w14:paraId="77538769" w14:textId="77777777" w:rsidR="00E14E64" w:rsidRDefault="00000000">
            <w:pPr>
              <w:spacing w:after="40" w:line="259" w:lineRule="auto"/>
            </w:pPr>
            <w:r>
              <w:rPr>
                <w:sz w:val="18"/>
              </w:rPr>
              <w:t>4. lavori con apparecchiature elettriche, all’interno di luoghi umidi o bagnati;</w:t>
            </w:r>
          </w:p>
          <w:p w14:paraId="5A7EC34D" w14:textId="77777777" w:rsidR="00E14E64" w:rsidRDefault="00000000">
            <w:pPr>
              <w:spacing w:after="40" w:line="259" w:lineRule="auto"/>
            </w:pPr>
            <w:r>
              <w:rPr>
                <w:sz w:val="18"/>
              </w:rPr>
              <w:t>5. lavori con apparecchiature elettriche, all’interno di luoghi con pericolo d’esplosione e/o d’incendio;</w:t>
            </w:r>
          </w:p>
          <w:p w14:paraId="4C173A10" w14:textId="77777777" w:rsidR="00E14E64" w:rsidRDefault="00000000">
            <w:pPr>
              <w:spacing w:after="40" w:line="259" w:lineRule="auto"/>
            </w:pPr>
            <w:r>
              <w:rPr>
                <w:sz w:val="18"/>
              </w:rPr>
              <w:t>6. presenza di cavi sbucciati o deteriorati;</w:t>
            </w:r>
          </w:p>
          <w:p w14:paraId="321B5087" w14:textId="77777777" w:rsidR="00E14E64" w:rsidRDefault="00000000">
            <w:pPr>
              <w:spacing w:after="40" w:line="259" w:lineRule="auto"/>
            </w:pPr>
            <w:r>
              <w:rPr>
                <w:sz w:val="18"/>
              </w:rPr>
              <w:t>7. presenza di giunzioni o derivazioni non adeguate;</w:t>
            </w:r>
          </w:p>
          <w:p w14:paraId="5CED2747" w14:textId="77777777" w:rsidR="00E14E64" w:rsidRDefault="00000000">
            <w:pPr>
              <w:spacing w:after="40" w:line="259" w:lineRule="auto"/>
            </w:pPr>
            <w:r>
              <w:rPr>
                <w:sz w:val="18"/>
              </w:rPr>
              <w:t>8. uso di prolunghe elettriche danneggiate o inadeguate al tipo d’ambiente;</w:t>
            </w:r>
          </w:p>
          <w:p w14:paraId="1108BFA3" w14:textId="77777777" w:rsidR="00E14E64" w:rsidRDefault="00000000">
            <w:pPr>
              <w:spacing w:after="40" w:line="259" w:lineRule="auto"/>
            </w:pPr>
            <w:r>
              <w:rPr>
                <w:sz w:val="18"/>
              </w:rPr>
              <w:t>9. sovraccarico delle prese alle quali siano state collegate troppe spine (carichi);</w:t>
            </w:r>
          </w:p>
          <w:p w14:paraId="17AC98D3" w14:textId="77777777" w:rsidR="00E14E64" w:rsidRDefault="00000000">
            <w:pPr>
              <w:spacing w:after="40" w:line="259" w:lineRule="auto"/>
            </w:pPr>
            <w:r>
              <w:rPr>
                <w:sz w:val="18"/>
              </w:rPr>
              <w:t>10. mancato collegamento a terra dell’apparecchiatura, quando previsto;</w:t>
            </w:r>
          </w:p>
          <w:p w14:paraId="536F8A80" w14:textId="77777777" w:rsidR="00E14E64" w:rsidRDefault="00000000">
            <w:pPr>
              <w:spacing w:after="40" w:line="259" w:lineRule="auto"/>
            </w:pPr>
            <w:r>
              <w:rPr>
                <w:sz w:val="18"/>
              </w:rPr>
              <w:t>11. lavori sotto tensione e non, non autorizzati.</w:t>
            </w:r>
          </w:p>
        </w:tc>
      </w:tr>
      <w:tr w:rsidR="00E14E64" w14:paraId="65BF6344" w14:textId="77777777">
        <w:trPr>
          <w:jc w:val="center"/>
        </w:trPr>
        <w:tc>
          <w:tcPr>
            <w:tcW w:w="2268" w:type="dxa"/>
            <w:shd w:val="clear" w:color="auto" w:fill="F3F3F3"/>
            <w:tcMar>
              <w:top w:w="80" w:type="dxa"/>
              <w:left w:w="100" w:type="dxa"/>
              <w:bottom w:w="80" w:type="dxa"/>
              <w:right w:w="100" w:type="dxa"/>
            </w:tcMar>
          </w:tcPr>
          <w:p w14:paraId="0C616F3E"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10F54769" w14:textId="77777777" w:rsidR="00E14E64" w:rsidRDefault="00000000">
            <w:pPr>
              <w:spacing w:after="40" w:line="259" w:lineRule="auto"/>
              <w:jc w:val="both"/>
            </w:pPr>
            <w:r>
              <w:rPr>
                <w:sz w:val="18"/>
              </w:rPr>
              <w:t>Durante il lavoro, sarà necessario attuare le seguenti cautele e misure di prevenzione:</w:t>
            </w:r>
          </w:p>
          <w:p w14:paraId="2CC14F3A" w14:textId="77777777" w:rsidR="00E14E64" w:rsidRDefault="00000000">
            <w:pPr>
              <w:spacing w:after="40" w:line="259" w:lineRule="auto"/>
            </w:pPr>
            <w:r>
              <w:rPr>
                <w:sz w:val="18"/>
              </w:rPr>
              <w:t>1. utilizzare le apparecchiature elettriche secondo le istruzioni contenute nel libretto;</w:t>
            </w:r>
          </w:p>
          <w:p w14:paraId="0F0933DF" w14:textId="77777777" w:rsidR="00E14E64" w:rsidRDefault="00000000">
            <w:pPr>
              <w:spacing w:after="40" w:line="259" w:lineRule="auto"/>
            </w:pPr>
            <w:r>
              <w:rPr>
                <w:sz w:val="18"/>
              </w:rPr>
              <w:t>2. non manomettere per alcun motivo i componenti e le parti elettriche delle attrezzature di lavoro;</w:t>
            </w:r>
          </w:p>
          <w:p w14:paraId="6F17B6A5" w14:textId="77777777" w:rsidR="00E14E64" w:rsidRDefault="00000000">
            <w:pPr>
              <w:spacing w:after="40" w:line="259" w:lineRule="auto"/>
            </w:pPr>
            <w:r>
              <w:rPr>
                <w:sz w:val="18"/>
              </w:rPr>
              <w:t>3. non intervenire mai in caso di guasto, improvvisandosi elettricisti e, in particolare, non intervenire sui quadri o sugli armadi elettrici;</w:t>
            </w:r>
          </w:p>
          <w:p w14:paraId="7BC6C077" w14:textId="77777777" w:rsidR="00E14E64" w:rsidRDefault="00000000">
            <w:pPr>
              <w:spacing w:after="40" w:line="259" w:lineRule="auto"/>
            </w:pPr>
            <w:r>
              <w:rPr>
                <w:sz w:val="18"/>
              </w:rPr>
              <w:t>4. accertarsi dell’ubicazione del quadro elettrico che alimenta la zona presso cui si opera, in modo da poter tempestivamente togliere tensione all’impianto in caso di necessità o pericolo;</w:t>
            </w:r>
          </w:p>
          <w:p w14:paraId="12D27E0F" w14:textId="77777777" w:rsidR="00E14E64" w:rsidRDefault="00000000">
            <w:pPr>
              <w:spacing w:after="40" w:line="259" w:lineRule="auto"/>
            </w:pPr>
            <w:r>
              <w:rPr>
                <w:sz w:val="18"/>
              </w:rPr>
              <w:t>5. non coprire o nascondere con armadi o altre suppellettili i comandi e i quadri elettrici, per consentire la loro ispezione e un pronto intervento in caso di anomalie;</w:t>
            </w:r>
          </w:p>
          <w:p w14:paraId="303ABD6C" w14:textId="77777777" w:rsidR="00E14E64" w:rsidRDefault="00000000">
            <w:pPr>
              <w:spacing w:after="40" w:line="259" w:lineRule="auto"/>
            </w:pPr>
            <w:r>
              <w:rPr>
                <w:sz w:val="18"/>
              </w:rPr>
              <w:t>6. accertarsi che i cavi di alimentazione delle attrezzature elettrici siano adeguatamente protetti contro le azioni meccaniche (passaggio di veicoli, oggetti taglienti, ecc.), le azioni termiche (sorgenti di calore) o le azioni chimiche (sostanze corrosive);</w:t>
            </w:r>
          </w:p>
          <w:p w14:paraId="5881A602" w14:textId="77777777" w:rsidR="00E14E64" w:rsidRDefault="00000000">
            <w:pPr>
              <w:spacing w:after="40" w:line="259" w:lineRule="auto"/>
            </w:pPr>
            <w:r>
              <w:rPr>
                <w:sz w:val="18"/>
              </w:rPr>
              <w:t>7. segnalare subito al preposto o al datore di lavoro la presenza di eventuali cavi danneggiati e con parti conduttrici a vista;</w:t>
            </w:r>
          </w:p>
          <w:p w14:paraId="00CA8966" w14:textId="77777777" w:rsidR="00E14E64" w:rsidRDefault="00000000">
            <w:pPr>
              <w:spacing w:after="40" w:line="259" w:lineRule="auto"/>
            </w:pPr>
            <w:r>
              <w:rPr>
                <w:sz w:val="18"/>
              </w:rPr>
              <w:t>8. non rimuovere mai le canalette di protezione dei cavi elettrici;</w:t>
            </w:r>
          </w:p>
          <w:p w14:paraId="7505CC64" w14:textId="77777777" w:rsidR="00E14E64" w:rsidRDefault="00000000">
            <w:pPr>
              <w:spacing w:after="40" w:line="259" w:lineRule="auto"/>
            </w:pPr>
            <w:r>
              <w:rPr>
                <w:sz w:val="18"/>
              </w:rPr>
              <w:t>9. accertarsi che sia stata tolta l’alimentazione elettrica prima di effettuare qualsiasi semplice operazione sugli impianti (anche la sostituzione di una lampadina) o sulle attrezzature di lavoro;</w:t>
            </w:r>
          </w:p>
          <w:p w14:paraId="7A7F1D53" w14:textId="77777777" w:rsidR="00E14E64" w:rsidRDefault="00000000">
            <w:pPr>
              <w:spacing w:after="40" w:line="259" w:lineRule="auto"/>
            </w:pPr>
            <w:r>
              <w:rPr>
                <w:sz w:val="18"/>
              </w:rPr>
              <w:t>10. segnalare le parti di impianto o di utilizzatori logore o deteriorate, per una pronta riparazione o sostituzione;</w:t>
            </w:r>
          </w:p>
          <w:p w14:paraId="7994EE69" w14:textId="77777777" w:rsidR="00E14E64" w:rsidRDefault="00000000">
            <w:pPr>
              <w:spacing w:after="40" w:line="259" w:lineRule="auto"/>
            </w:pPr>
            <w:r>
              <w:rPr>
                <w:sz w:val="18"/>
              </w:rPr>
              <w:t>11. segnalare immediatamente eventuali difetti e/o anomalie nel funzionamento degli impianti e delle attrezzature di lavoro;</w:t>
            </w:r>
          </w:p>
          <w:p w14:paraId="618B3CAF" w14:textId="77777777" w:rsidR="00E14E64" w:rsidRDefault="00000000">
            <w:pPr>
              <w:spacing w:after="40" w:line="259" w:lineRule="auto"/>
            </w:pPr>
            <w:r>
              <w:rPr>
                <w:sz w:val="18"/>
              </w:rPr>
              <w:t>12. segnalare immediatamente i casi in cui le attrezzature di lavoro abbiano subito il contatto con liquidi o abbiano subito urti meccanici fuori dalla norma, ad esempio per caduta a terra accidentale;</w:t>
            </w:r>
          </w:p>
          <w:p w14:paraId="35A4003C" w14:textId="77777777" w:rsidR="00E14E64" w:rsidRDefault="00000000">
            <w:pPr>
              <w:spacing w:after="40" w:line="259" w:lineRule="auto"/>
            </w:pPr>
            <w:r>
              <w:rPr>
                <w:sz w:val="18"/>
              </w:rPr>
              <w:t>13. segnalare prontamente l’odore di gomma bruciata, la sensazione di pizzicorio a contatto con un utensile elettrico o una macchina, il crepitio all’interno di un apparecchio elettrico, per evitare possibili incidenti;</w:t>
            </w:r>
          </w:p>
          <w:p w14:paraId="6FA9BE88" w14:textId="77777777" w:rsidR="00E14E64" w:rsidRDefault="00000000">
            <w:pPr>
              <w:spacing w:after="40" w:line="259" w:lineRule="auto"/>
            </w:pPr>
            <w:r>
              <w:rPr>
                <w:sz w:val="18"/>
              </w:rPr>
              <w:t>14. per utenze di tipo “civile”, collegare gli apparecchi ad una presa di corrente idonea 10 A (alveoli della presa più piccoli) o 16 A (alveoli della presa più grandi), in relazione alle dimensioni della spina (diametro degli spinotti);</w:t>
            </w:r>
          </w:p>
          <w:p w14:paraId="5DFF6536" w14:textId="77777777" w:rsidR="00E14E64" w:rsidRDefault="00000000">
            <w:pPr>
              <w:spacing w:after="40" w:line="259" w:lineRule="auto"/>
            </w:pPr>
            <w:r>
              <w:rPr>
                <w:sz w:val="18"/>
              </w:rPr>
              <w:t>15. non tirare mai il cavo di alimentazione per scollegare dalla presa un apparecchio elettrico, ma staccare la spina;</w:t>
            </w:r>
          </w:p>
          <w:p w14:paraId="29DAA18F" w14:textId="77777777" w:rsidR="00E14E64" w:rsidRDefault="00000000">
            <w:pPr>
              <w:spacing w:after="40" w:line="259" w:lineRule="auto"/>
            </w:pPr>
            <w:r>
              <w:rPr>
                <w:sz w:val="18"/>
              </w:rPr>
              <w:t>16. assicurarsi sempre che l’apparecchio sia disalimentato (previo azionamento dell’apposito interruttore), prima di staccare la spina;</w:t>
            </w:r>
          </w:p>
          <w:p w14:paraId="4374B5BA" w14:textId="77777777" w:rsidR="00E14E64" w:rsidRDefault="00000000">
            <w:pPr>
              <w:spacing w:after="40" w:line="259" w:lineRule="auto"/>
            </w:pPr>
            <w:r>
              <w:rPr>
                <w:sz w:val="18"/>
              </w:rPr>
              <w:t>17. non sovraccaricare le prese di corrente con troppi utilizzatori elettrici, utilizzando adattatori o spine multiple. Verificare sempre che l’intensità di corrente assorbita complessivamente dagli utilizzatori da collegare non superi i limiti della presa stessa;</w:t>
            </w:r>
          </w:p>
          <w:p w14:paraId="6F6C850C" w14:textId="77777777" w:rsidR="00E14E64" w:rsidRDefault="00000000">
            <w:pPr>
              <w:spacing w:after="40" w:line="259" w:lineRule="auto"/>
            </w:pPr>
            <w:r>
              <w:rPr>
                <w:sz w:val="18"/>
              </w:rPr>
              <w:t>18. collegare l’apparecchio alla presa più vicina evitando il più possibile l’uso di prolunghe;</w:t>
            </w:r>
          </w:p>
          <w:p w14:paraId="31390D74" w14:textId="77777777" w:rsidR="00E14E64" w:rsidRDefault="00000000">
            <w:pPr>
              <w:spacing w:after="40" w:line="259" w:lineRule="auto"/>
            </w:pPr>
            <w:r>
              <w:rPr>
                <w:sz w:val="18"/>
              </w:rPr>
              <w:t>19. svolgere completamente il cavo di alimentazione, se si usano prolunghe tipo “avvolgicavo”;</w:t>
            </w:r>
          </w:p>
          <w:p w14:paraId="74C5EAC9" w14:textId="77777777" w:rsidR="00E14E64" w:rsidRDefault="00000000">
            <w:pPr>
              <w:spacing w:after="40" w:line="259" w:lineRule="auto"/>
            </w:pPr>
            <w:r>
              <w:rPr>
                <w:sz w:val="18"/>
              </w:rPr>
              <w:t>20. non depositare nelle vicinanze delle attrezzature di lavoro sostanze suscettibili di infiammarsi, non depositare sopra gli apparecchi contenitori ripieni di liquidi;</w:t>
            </w:r>
          </w:p>
          <w:p w14:paraId="67CD2471" w14:textId="77777777" w:rsidR="00E14E64" w:rsidRDefault="00000000">
            <w:pPr>
              <w:spacing w:after="40" w:line="259" w:lineRule="auto"/>
            </w:pPr>
            <w:r>
              <w:rPr>
                <w:sz w:val="18"/>
              </w:rPr>
              <w:t>21. non esporre gli apparecchi a eccessivo irraggiamento oppure a fonti di calore;</w:t>
            </w:r>
          </w:p>
          <w:p w14:paraId="43FBF3F8" w14:textId="77777777" w:rsidR="00E14E64" w:rsidRDefault="00000000">
            <w:pPr>
              <w:spacing w:after="40" w:line="259" w:lineRule="auto"/>
            </w:pPr>
            <w:r>
              <w:rPr>
                <w:sz w:val="18"/>
              </w:rPr>
              <w:t>22. non impedire la corretta ventilazione delle attrezzature;</w:t>
            </w:r>
          </w:p>
          <w:p w14:paraId="33CB40AB" w14:textId="77777777" w:rsidR="00E14E64" w:rsidRDefault="00000000">
            <w:pPr>
              <w:spacing w:after="40" w:line="259" w:lineRule="auto"/>
            </w:pPr>
            <w:r>
              <w:rPr>
                <w:sz w:val="18"/>
              </w:rPr>
              <w:t>23. evitare l’uso di stufe elettriche, poiché oltre che sovraccaricare gli impianti possono essere causa di incendio;</w:t>
            </w:r>
          </w:p>
          <w:p w14:paraId="177CB637" w14:textId="77777777" w:rsidR="00E14E64" w:rsidRDefault="00000000">
            <w:pPr>
              <w:spacing w:after="40" w:line="259" w:lineRule="auto"/>
            </w:pPr>
            <w:r>
              <w:rPr>
                <w:sz w:val="18"/>
              </w:rPr>
              <w:t>24. non toccare impianti e/o apparecchi se si hanno le mani o le scarpe bagnate;</w:t>
            </w:r>
          </w:p>
          <w:p w14:paraId="26672A82" w14:textId="77777777" w:rsidR="00E14E64" w:rsidRDefault="00000000">
            <w:pPr>
              <w:spacing w:after="40" w:line="259" w:lineRule="auto"/>
            </w:pPr>
            <w:r>
              <w:rPr>
                <w:sz w:val="18"/>
              </w:rPr>
              <w:t>25. non usare acqua per spegnere incendi di origine elettrica;</w:t>
            </w:r>
          </w:p>
          <w:p w14:paraId="5ED67E7D" w14:textId="77777777" w:rsidR="00E14E64" w:rsidRDefault="00000000">
            <w:pPr>
              <w:spacing w:after="40" w:line="259" w:lineRule="auto"/>
            </w:pPr>
            <w:r>
              <w:rPr>
                <w:sz w:val="18"/>
              </w:rPr>
              <w:t>26. rispettare la segnaletica di sicurezza presente all’interno dello stabilimento e le rispettive disposizioni.</w:t>
            </w:r>
          </w:p>
        </w:tc>
      </w:tr>
      <w:tr w:rsidR="00E14E64" w14:paraId="68D9898B" w14:textId="77777777">
        <w:trPr>
          <w:jc w:val="center"/>
        </w:trPr>
        <w:tc>
          <w:tcPr>
            <w:tcW w:w="2268" w:type="dxa"/>
            <w:shd w:val="clear" w:color="auto" w:fill="F3F3F3"/>
            <w:tcMar>
              <w:top w:w="80" w:type="dxa"/>
              <w:left w:w="100" w:type="dxa"/>
              <w:bottom w:w="80" w:type="dxa"/>
              <w:right w:w="100" w:type="dxa"/>
            </w:tcMar>
          </w:tcPr>
          <w:p w14:paraId="7A500A15" w14:textId="77777777" w:rsidR="00E14E64" w:rsidRDefault="00000000">
            <w:r>
              <w:rPr>
                <w:b/>
                <w:color w:val="2F6B3F"/>
                <w:sz w:val="18"/>
              </w:rPr>
              <w:t>OBBLIGHI E DIVIETI</w:t>
            </w:r>
          </w:p>
        </w:tc>
        <w:tc>
          <w:tcPr>
            <w:tcW w:w="7257" w:type="dxa"/>
            <w:tcMar>
              <w:top w:w="80" w:type="dxa"/>
              <w:left w:w="100" w:type="dxa"/>
              <w:bottom w:w="80" w:type="dxa"/>
              <w:right w:w="100" w:type="dxa"/>
            </w:tcMar>
          </w:tcPr>
          <w:p w14:paraId="6B9FB46C" w14:textId="77777777" w:rsidR="00E14E64" w:rsidRDefault="00000000">
            <w:pPr>
              <w:spacing w:after="40" w:line="259" w:lineRule="auto"/>
            </w:pPr>
            <w:r>
              <w:rPr>
                <w:sz w:val="18"/>
              </w:rPr>
              <w:t>• Le attrezzature di lavoro debbono essere installate in modo da proteggere i lavoratori dai rischi di natura elettrica ed in particolare dai contatti elettrici diretti ed indiretti con parti attive sotto tensione. • Nei luoghi a maggior rischio elettrico, come individuati dalle norme tecniche, le attrezzature di lavoro devono essere alimentate a tensione di sicurezza secondo le indicazioni delle norme tecniche</w:t>
            </w:r>
          </w:p>
        </w:tc>
      </w:tr>
      <w:tr w:rsidR="00E14E64" w14:paraId="5DD9AC10" w14:textId="77777777">
        <w:trPr>
          <w:jc w:val="center"/>
        </w:trPr>
        <w:tc>
          <w:tcPr>
            <w:tcW w:w="2268" w:type="dxa"/>
            <w:shd w:val="clear" w:color="auto" w:fill="F3F3F3"/>
            <w:tcMar>
              <w:top w:w="80" w:type="dxa"/>
              <w:left w:w="100" w:type="dxa"/>
              <w:bottom w:w="80" w:type="dxa"/>
              <w:right w:w="100" w:type="dxa"/>
            </w:tcMar>
          </w:tcPr>
          <w:p w14:paraId="7C7E9280"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1EC7461E" w14:textId="77777777" w:rsidR="00E14E64" w:rsidRDefault="00000000">
            <w:pPr>
              <w:spacing w:after="40" w:line="259" w:lineRule="auto"/>
              <w:jc w:val="both"/>
            </w:pPr>
            <w:r>
              <w:rPr>
                <w:sz w:val="18"/>
              </w:rPr>
              <w:t>Non è possibile definire a priori i D.P.I. necessari in quanto dipendenti dalla tipologia di lavoro elettrico svolto. E’ quindi fondamentale che la dotazione di D.P.I. in uso al lavoratore che compie quel particolare lavoro elettrico sia conforme a quanto previsto dal Documento di Valutazione dei Rischi presente in azienda, di cui la presente procedura è naturale completamento.</w:t>
            </w:r>
          </w:p>
        </w:tc>
      </w:tr>
      <w:tr w:rsidR="00E14E64" w14:paraId="14A20B74" w14:textId="77777777">
        <w:trPr>
          <w:jc w:val="center"/>
        </w:trPr>
        <w:tc>
          <w:tcPr>
            <w:tcW w:w="2268" w:type="dxa"/>
            <w:shd w:val="clear" w:color="auto" w:fill="F3F3F3"/>
            <w:tcMar>
              <w:top w:w="80" w:type="dxa"/>
              <w:left w:w="100" w:type="dxa"/>
              <w:bottom w:w="80" w:type="dxa"/>
              <w:right w:w="100" w:type="dxa"/>
            </w:tcMar>
          </w:tcPr>
          <w:p w14:paraId="02AAC060"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6BA2DF31" w14:textId="77777777" w:rsidR="00E14E64" w:rsidRDefault="00000000">
            <w:pPr>
              <w:spacing w:after="40" w:line="259" w:lineRule="auto"/>
            </w:pPr>
            <w:r>
              <w:rPr>
                <w:b/>
                <w:sz w:val="18"/>
              </w:rPr>
              <w:t>NOME RICEVENTE</w:t>
            </w:r>
          </w:p>
          <w:p w14:paraId="62593D1B" w14:textId="77777777" w:rsidR="00E14E64" w:rsidRDefault="00000000">
            <w:pPr>
              <w:spacing w:after="40" w:line="259" w:lineRule="auto"/>
            </w:pPr>
            <w:r>
              <w:rPr>
                <w:b/>
                <w:sz w:val="18"/>
              </w:rPr>
              <w:t>CONSEGNATA IL</w:t>
            </w:r>
          </w:p>
          <w:p w14:paraId="148A31B8" w14:textId="77777777" w:rsidR="00E14E64" w:rsidRDefault="00000000">
            <w:pPr>
              <w:spacing w:after="40" w:line="259" w:lineRule="auto"/>
            </w:pPr>
            <w:r>
              <w:rPr>
                <w:b/>
                <w:sz w:val="18"/>
              </w:rPr>
              <w:t>FIRMA RICEVENTE</w:t>
            </w:r>
          </w:p>
        </w:tc>
      </w:tr>
    </w:tbl>
    <w:p w14:paraId="279E300B" w14:textId="77777777" w:rsidR="00E14E64" w:rsidRDefault="00000000">
      <w:pPr>
        <w:spacing w:before="80" w:after="0" w:line="240" w:lineRule="auto"/>
      </w:pPr>
      <w:r>
        <w:rPr>
          <w:sz w:val="4"/>
        </w:rPr>
        <w:t xml:space="preserve"> </w:t>
      </w:r>
    </w:p>
    <w:p w14:paraId="7AA5D3BC" w14:textId="77777777" w:rsidR="00E14E64" w:rsidRDefault="00000000">
      <w:r>
        <w:br w:type="page"/>
      </w:r>
    </w:p>
    <w:p w14:paraId="46B8C6E9" w14:textId="77777777" w:rsidR="00E14E64" w:rsidRDefault="00000000">
      <w:pPr>
        <w:pStyle w:val="Titolo1"/>
        <w:spacing w:before="0" w:after="120" w:line="240" w:lineRule="auto"/>
      </w:pPr>
      <w:r>
        <w:rPr>
          <w:rFonts w:ascii="Calibri" w:hAnsi="Calibri"/>
          <w:sz w:val="32"/>
        </w:rPr>
        <w:t>Sezione AT</w:t>
      </w:r>
    </w:p>
    <w:p w14:paraId="39B3BCF9" w14:textId="77777777" w:rsidR="00E14E64" w:rsidRDefault="00000000">
      <w:pPr>
        <w:pStyle w:val="Titolo2"/>
        <w:spacing w:before="0" w:after="60" w:line="240" w:lineRule="auto"/>
      </w:pPr>
      <w:r>
        <w:rPr>
          <w:rFonts w:ascii="Calibri" w:hAnsi="Calibri"/>
          <w:sz w:val="27"/>
        </w:rPr>
        <w:t>PRO AT100 — UTILIZZO IN SICUREZZA IMPIANTO DI CONFEZIONAMENTO IN ATMOSFERA MODIFICATA DI PRODOTTI ORTICOLI</w:t>
      </w:r>
    </w:p>
    <w:p w14:paraId="3F657E9D" w14:textId="77777777" w:rsidR="00E14E64" w:rsidRDefault="00000000">
      <w:pPr>
        <w:spacing w:after="120" w:line="240" w:lineRule="auto"/>
      </w:pPr>
      <w:r>
        <w:rPr>
          <w:i/>
          <w:color w:val="5A8F61"/>
          <w:sz w:val="18"/>
        </w:rPr>
        <w:t>Procedura 24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564EB197" w14:textId="77777777">
        <w:trPr>
          <w:jc w:val="center"/>
        </w:trPr>
        <w:tc>
          <w:tcPr>
            <w:tcW w:w="2381" w:type="dxa"/>
            <w:shd w:val="clear" w:color="auto" w:fill="EAF3EA"/>
            <w:tcMar>
              <w:top w:w="80" w:type="dxa"/>
              <w:left w:w="110" w:type="dxa"/>
              <w:bottom w:w="80" w:type="dxa"/>
              <w:right w:w="110" w:type="dxa"/>
            </w:tcMar>
          </w:tcPr>
          <w:p w14:paraId="33B724ED" w14:textId="77777777" w:rsidR="00E14E64" w:rsidRDefault="00000000">
            <w:r>
              <w:rPr>
                <w:b/>
                <w:color w:val="2F6B3F"/>
                <w:sz w:val="18"/>
              </w:rPr>
              <w:t>Codice</w:t>
            </w:r>
          </w:p>
        </w:tc>
        <w:tc>
          <w:tcPr>
            <w:tcW w:w="7144" w:type="dxa"/>
            <w:tcMar>
              <w:top w:w="80" w:type="dxa"/>
              <w:left w:w="110" w:type="dxa"/>
              <w:bottom w:w="80" w:type="dxa"/>
              <w:right w:w="110" w:type="dxa"/>
            </w:tcMar>
          </w:tcPr>
          <w:p w14:paraId="1410746A" w14:textId="77777777" w:rsidR="00E14E64" w:rsidRDefault="00000000">
            <w:pPr>
              <w:spacing w:after="40" w:line="259" w:lineRule="auto"/>
            </w:pPr>
            <w:r>
              <w:rPr>
                <w:b/>
                <w:sz w:val="18"/>
              </w:rPr>
              <w:t>PRO AT100</w:t>
            </w:r>
          </w:p>
        </w:tc>
      </w:tr>
      <w:tr w:rsidR="00E14E64" w14:paraId="3054A6D0" w14:textId="77777777">
        <w:trPr>
          <w:jc w:val="center"/>
        </w:trPr>
        <w:tc>
          <w:tcPr>
            <w:tcW w:w="2381" w:type="dxa"/>
            <w:shd w:val="clear" w:color="auto" w:fill="EAF3EA"/>
            <w:tcMar>
              <w:top w:w="80" w:type="dxa"/>
              <w:left w:w="110" w:type="dxa"/>
              <w:bottom w:w="80" w:type="dxa"/>
              <w:right w:w="110" w:type="dxa"/>
            </w:tcMar>
          </w:tcPr>
          <w:p w14:paraId="23FFD8B5" w14:textId="77777777" w:rsidR="00E14E64" w:rsidRDefault="00000000">
            <w:r>
              <w:rPr>
                <w:b/>
                <w:color w:val="2F6B3F"/>
                <w:sz w:val="18"/>
              </w:rPr>
              <w:t>Titolo</w:t>
            </w:r>
          </w:p>
        </w:tc>
        <w:tc>
          <w:tcPr>
            <w:tcW w:w="7144" w:type="dxa"/>
            <w:tcMar>
              <w:top w:w="80" w:type="dxa"/>
              <w:left w:w="110" w:type="dxa"/>
              <w:bottom w:w="80" w:type="dxa"/>
              <w:right w:w="110" w:type="dxa"/>
            </w:tcMar>
          </w:tcPr>
          <w:p w14:paraId="29294BFB" w14:textId="77777777" w:rsidR="00E14E64" w:rsidRDefault="00000000">
            <w:pPr>
              <w:spacing w:after="40" w:line="259" w:lineRule="auto"/>
              <w:jc w:val="both"/>
            </w:pPr>
            <w:r>
              <w:rPr>
                <w:sz w:val="18"/>
              </w:rPr>
              <w:t>UTILIZZO IN SICUREZZA IMPIANTO DI CONFEZIONAMENTO IN ATMOSFERA MODIFICATA DI PRODOTTI ORTICOLI</w:t>
            </w:r>
          </w:p>
        </w:tc>
      </w:tr>
      <w:tr w:rsidR="00E14E64" w14:paraId="2777E08F" w14:textId="77777777">
        <w:trPr>
          <w:jc w:val="center"/>
        </w:trPr>
        <w:tc>
          <w:tcPr>
            <w:tcW w:w="2381" w:type="dxa"/>
            <w:shd w:val="clear" w:color="auto" w:fill="EAF3EA"/>
            <w:tcMar>
              <w:top w:w="80" w:type="dxa"/>
              <w:left w:w="110" w:type="dxa"/>
              <w:bottom w:w="80" w:type="dxa"/>
              <w:right w:w="110" w:type="dxa"/>
            </w:tcMar>
          </w:tcPr>
          <w:p w14:paraId="3A90501B" w14:textId="77777777" w:rsidR="00E14E64" w:rsidRDefault="00000000">
            <w:r>
              <w:rPr>
                <w:b/>
                <w:color w:val="2F6B3F"/>
                <w:sz w:val="18"/>
              </w:rPr>
              <w:t>Revisione</w:t>
            </w:r>
          </w:p>
        </w:tc>
        <w:tc>
          <w:tcPr>
            <w:tcW w:w="7144" w:type="dxa"/>
            <w:tcMar>
              <w:top w:w="80" w:type="dxa"/>
              <w:left w:w="110" w:type="dxa"/>
              <w:bottom w:w="80" w:type="dxa"/>
              <w:right w:w="110" w:type="dxa"/>
            </w:tcMar>
          </w:tcPr>
          <w:p w14:paraId="4D5DEDC8" w14:textId="77777777" w:rsidR="00E14E64" w:rsidRDefault="00000000">
            <w:pPr>
              <w:spacing w:after="40" w:line="259" w:lineRule="auto"/>
              <w:jc w:val="both"/>
            </w:pPr>
            <w:r>
              <w:rPr>
                <w:sz w:val="18"/>
              </w:rPr>
              <w:t>00</w:t>
            </w:r>
          </w:p>
        </w:tc>
      </w:tr>
      <w:tr w:rsidR="00E14E64" w14:paraId="77A74F79" w14:textId="77777777">
        <w:trPr>
          <w:jc w:val="center"/>
        </w:trPr>
        <w:tc>
          <w:tcPr>
            <w:tcW w:w="2381" w:type="dxa"/>
            <w:shd w:val="clear" w:color="auto" w:fill="EAF3EA"/>
            <w:tcMar>
              <w:top w:w="80" w:type="dxa"/>
              <w:left w:w="110" w:type="dxa"/>
              <w:bottom w:w="80" w:type="dxa"/>
              <w:right w:w="110" w:type="dxa"/>
            </w:tcMar>
          </w:tcPr>
          <w:p w14:paraId="3CEE8BB1" w14:textId="4526C428" w:rsidR="00E14E64" w:rsidRDefault="00000000">
            <w:r>
              <w:rPr>
                <w:b/>
                <w:color w:val="2F6B3F"/>
                <w:sz w:val="18"/>
              </w:rPr>
              <w:t xml:space="preserve">Fonte </w:t>
            </w:r>
          </w:p>
        </w:tc>
        <w:tc>
          <w:tcPr>
            <w:tcW w:w="7144" w:type="dxa"/>
            <w:tcMar>
              <w:top w:w="80" w:type="dxa"/>
              <w:left w:w="110" w:type="dxa"/>
              <w:bottom w:w="80" w:type="dxa"/>
              <w:right w:w="110" w:type="dxa"/>
            </w:tcMar>
          </w:tcPr>
          <w:p w14:paraId="2671D28E" w14:textId="7B400148" w:rsidR="00E14E64" w:rsidRDefault="00000000">
            <w:pPr>
              <w:spacing w:after="40" w:line="259" w:lineRule="auto"/>
              <w:jc w:val="both"/>
            </w:pPr>
            <w:r>
              <w:rPr>
                <w:sz w:val="18"/>
              </w:rPr>
              <w:t>PRO AT100 (Lavoro in atmosfera sottossigenata).</w:t>
            </w:r>
          </w:p>
        </w:tc>
      </w:tr>
      <w:tr w:rsidR="00E14E64" w14:paraId="510880F8" w14:textId="77777777">
        <w:trPr>
          <w:jc w:val="center"/>
        </w:trPr>
        <w:tc>
          <w:tcPr>
            <w:tcW w:w="2381" w:type="dxa"/>
            <w:shd w:val="clear" w:color="auto" w:fill="EAF3EA"/>
            <w:tcMar>
              <w:top w:w="80" w:type="dxa"/>
              <w:left w:w="110" w:type="dxa"/>
              <w:bottom w:w="80" w:type="dxa"/>
              <w:right w:w="110" w:type="dxa"/>
            </w:tcMar>
          </w:tcPr>
          <w:p w14:paraId="68A0D682" w14:textId="617E1453" w:rsidR="00E14E64" w:rsidRDefault="00000000">
            <w:r>
              <w:rPr>
                <w:b/>
                <w:color w:val="2F6B3F"/>
                <w:sz w:val="18"/>
              </w:rPr>
              <w:t>Pagine  sorgente</w:t>
            </w:r>
          </w:p>
        </w:tc>
        <w:tc>
          <w:tcPr>
            <w:tcW w:w="7144" w:type="dxa"/>
            <w:tcMar>
              <w:top w:w="80" w:type="dxa"/>
              <w:left w:w="110" w:type="dxa"/>
              <w:bottom w:w="80" w:type="dxa"/>
              <w:right w:w="110" w:type="dxa"/>
            </w:tcMar>
          </w:tcPr>
          <w:p w14:paraId="7D52154F" w14:textId="77777777" w:rsidR="00E14E64" w:rsidRDefault="00000000">
            <w:pPr>
              <w:spacing w:after="40" w:line="259" w:lineRule="auto"/>
              <w:jc w:val="both"/>
            </w:pPr>
            <w:r>
              <w:rPr>
                <w:sz w:val="18"/>
              </w:rPr>
              <w:t>12</w:t>
            </w:r>
          </w:p>
        </w:tc>
      </w:tr>
      <w:tr w:rsidR="00E14E64" w14:paraId="3F7AF3A6" w14:textId="77777777">
        <w:trPr>
          <w:jc w:val="center"/>
        </w:trPr>
        <w:tc>
          <w:tcPr>
            <w:tcW w:w="2381" w:type="dxa"/>
            <w:shd w:val="clear" w:color="auto" w:fill="EAF3EA"/>
            <w:tcMar>
              <w:top w:w="80" w:type="dxa"/>
              <w:left w:w="110" w:type="dxa"/>
              <w:bottom w:w="80" w:type="dxa"/>
              <w:right w:w="110" w:type="dxa"/>
            </w:tcMar>
          </w:tcPr>
          <w:p w14:paraId="4E487AF1" w14:textId="77777777" w:rsidR="00E14E64" w:rsidRDefault="00000000">
            <w:r>
              <w:rPr>
                <w:b/>
                <w:color w:val="2F6B3F"/>
                <w:sz w:val="18"/>
              </w:rPr>
              <w:t>Descrizione</w:t>
            </w:r>
          </w:p>
        </w:tc>
        <w:tc>
          <w:tcPr>
            <w:tcW w:w="7144" w:type="dxa"/>
            <w:tcMar>
              <w:top w:w="80" w:type="dxa"/>
              <w:left w:w="110" w:type="dxa"/>
              <w:bottom w:w="80" w:type="dxa"/>
              <w:right w:w="110" w:type="dxa"/>
            </w:tcMar>
          </w:tcPr>
          <w:p w14:paraId="4DA14904" w14:textId="77777777" w:rsidR="00E14E64" w:rsidRDefault="00000000">
            <w:pPr>
              <w:spacing w:after="40" w:line="259" w:lineRule="auto"/>
              <w:jc w:val="both"/>
            </w:pPr>
            <w:r>
              <w:rPr>
                <w:sz w:val="18"/>
              </w:rPr>
              <w:t>La macchina confezionatrice installata è una macchina confezionatrice Multiformato con Cambio Formato rapido e senza Cambio Stampo. Questa macchina è predisposta per l’utilizzo di miscele di gas con elevato contenuto di Ossigeno. La macchina è dotata di una console di comando che contiene un display digitale con il quale si possono impostare tutti i parametri di funzionamento della macchina. Ha una buona efficienza operativa (240 contenitori / or…</w:t>
            </w:r>
          </w:p>
        </w:tc>
      </w:tr>
    </w:tbl>
    <w:p w14:paraId="6AE1EEEF"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098DE800" w14:textId="77777777">
        <w:trPr>
          <w:jc w:val="center"/>
        </w:trPr>
        <w:tc>
          <w:tcPr>
            <w:tcW w:w="2268" w:type="dxa"/>
            <w:shd w:val="clear" w:color="auto" w:fill="2F6B3F"/>
            <w:vAlign w:val="center"/>
          </w:tcPr>
          <w:p w14:paraId="78983989" w14:textId="77777777" w:rsidR="00E14E64" w:rsidRDefault="00000000">
            <w:pPr>
              <w:jc w:val="center"/>
            </w:pPr>
            <w:r>
              <w:rPr>
                <w:b/>
                <w:color w:val="FFFFFF"/>
                <w:sz w:val="18"/>
              </w:rPr>
              <w:t>Sezione</w:t>
            </w:r>
          </w:p>
        </w:tc>
        <w:tc>
          <w:tcPr>
            <w:tcW w:w="7257" w:type="dxa"/>
            <w:shd w:val="clear" w:color="auto" w:fill="2F6B3F"/>
            <w:vAlign w:val="center"/>
          </w:tcPr>
          <w:p w14:paraId="02E44093" w14:textId="77777777" w:rsidR="00E14E64" w:rsidRDefault="00000000">
            <w:pPr>
              <w:jc w:val="center"/>
            </w:pPr>
            <w:r>
              <w:rPr>
                <w:b/>
                <w:color w:val="FFFFFF"/>
                <w:sz w:val="18"/>
              </w:rPr>
              <w:t>Contenuto</w:t>
            </w:r>
          </w:p>
        </w:tc>
      </w:tr>
      <w:tr w:rsidR="00E14E64" w14:paraId="08163233" w14:textId="77777777">
        <w:trPr>
          <w:jc w:val="center"/>
        </w:trPr>
        <w:tc>
          <w:tcPr>
            <w:tcW w:w="2268" w:type="dxa"/>
            <w:shd w:val="clear" w:color="auto" w:fill="F3F3F3"/>
            <w:tcMar>
              <w:top w:w="80" w:type="dxa"/>
              <w:left w:w="100" w:type="dxa"/>
              <w:bottom w:w="80" w:type="dxa"/>
              <w:right w:w="100" w:type="dxa"/>
            </w:tcMar>
          </w:tcPr>
          <w:p w14:paraId="2409FC01" w14:textId="77777777" w:rsidR="00E14E64" w:rsidRDefault="00000000">
            <w:r>
              <w:rPr>
                <w:b/>
                <w:color w:val="2F6B3F"/>
                <w:sz w:val="18"/>
              </w:rPr>
              <w:t>IMPIANTO CONFEZIONAMENTO PER PRODOTTI ORTICOLI</w:t>
            </w:r>
          </w:p>
        </w:tc>
        <w:tc>
          <w:tcPr>
            <w:tcW w:w="7257" w:type="dxa"/>
            <w:tcMar>
              <w:top w:w="80" w:type="dxa"/>
              <w:left w:w="100" w:type="dxa"/>
              <w:bottom w:w="80" w:type="dxa"/>
              <w:right w:w="100" w:type="dxa"/>
            </w:tcMar>
          </w:tcPr>
          <w:p w14:paraId="2E157F15" w14:textId="77777777" w:rsidR="00E14E64" w:rsidRDefault="00000000">
            <w:pPr>
              <w:spacing w:after="40" w:line="259" w:lineRule="auto"/>
              <w:jc w:val="both"/>
            </w:pPr>
            <w:r>
              <w:rPr>
                <w:sz w:val="18"/>
              </w:rPr>
              <w:t>La macchina confezionatrice installata è una macchina confezionatrice Multiformato con Cambio Formato rapido e senza Cambio Stampo. Questa macchina è predisposta per l’utilizzo di miscele di gas con elevato contenuto di Ossigeno. La macchina è dotata di una console di comando che contiene un display digitale con il quale si possono impostare tutti i parametri di funzionamento della macchina. Ha una buona efficienza operativa (240 contenitori / ora), permettendo di modificare le dimensioni del contenitore da sigillare senza interrompere il processo di produzione. La Macchina è inserita in una soluzione completa composta da contenitori / vassoi in materiali differenti e specifici per varie destinazioni d’uso, e da bobine film dotate di varie caratteristiche d’uso. Dimensioni Macchina termosaldatrice (mm)</w:t>
            </w:r>
          </w:p>
          <w:p w14:paraId="09B91339" w14:textId="77777777" w:rsidR="00E14E64" w:rsidRDefault="00000000">
            <w:pPr>
              <w:spacing w:after="40" w:line="259" w:lineRule="auto"/>
            </w:pPr>
            <w:r>
              <w:rPr>
                <w:b/>
                <w:sz w:val="18"/>
              </w:rPr>
              <w:t>A = 680</w:t>
            </w:r>
          </w:p>
          <w:p w14:paraId="1C233196" w14:textId="77777777" w:rsidR="00E14E64" w:rsidRDefault="00000000">
            <w:pPr>
              <w:spacing w:after="40" w:line="259" w:lineRule="auto"/>
            </w:pPr>
            <w:r>
              <w:rPr>
                <w:b/>
                <w:sz w:val="18"/>
              </w:rPr>
              <w:t>B = 960</w:t>
            </w:r>
          </w:p>
          <w:p w14:paraId="0D320859" w14:textId="77777777" w:rsidR="00E14E64" w:rsidRDefault="00000000">
            <w:pPr>
              <w:spacing w:after="40" w:line="259" w:lineRule="auto"/>
            </w:pPr>
            <w:r>
              <w:rPr>
                <w:b/>
                <w:sz w:val="18"/>
              </w:rPr>
              <w:t>C = 390</w:t>
            </w:r>
          </w:p>
          <w:p w14:paraId="5376E6AE" w14:textId="77777777" w:rsidR="00E14E64" w:rsidRDefault="00000000">
            <w:pPr>
              <w:spacing w:after="40" w:line="259" w:lineRule="auto"/>
            </w:pPr>
            <w:r>
              <w:rPr>
                <w:b/>
                <w:sz w:val="18"/>
              </w:rPr>
              <w:t>D = 840</w:t>
            </w:r>
          </w:p>
          <w:p w14:paraId="137C8714" w14:textId="77777777" w:rsidR="00E14E64" w:rsidRDefault="00000000">
            <w:pPr>
              <w:spacing w:after="40" w:line="259" w:lineRule="auto"/>
            </w:pPr>
            <w:r>
              <w:rPr>
                <w:b/>
                <w:sz w:val="18"/>
              </w:rPr>
              <w:t>H = 630</w:t>
            </w:r>
          </w:p>
          <w:p w14:paraId="2B56CE9A" w14:textId="77777777" w:rsidR="00E14E64" w:rsidRDefault="00000000">
            <w:pPr>
              <w:spacing w:after="40" w:line="259" w:lineRule="auto"/>
            </w:pPr>
            <w:r>
              <w:rPr>
                <w:b/>
                <w:sz w:val="18"/>
              </w:rPr>
              <w:t>Dimensioni minime del piano di appoggio per la macchina:</w:t>
            </w:r>
          </w:p>
          <w:p w14:paraId="3C40B699" w14:textId="77777777" w:rsidR="00E14E64" w:rsidRDefault="00000000">
            <w:pPr>
              <w:spacing w:after="40" w:line="259" w:lineRule="auto"/>
              <w:jc w:val="both"/>
            </w:pPr>
            <w:r>
              <w:rPr>
                <w:sz w:val="18"/>
              </w:rPr>
              <w:t>Larghezza x profondità: 400 x 650 • Peso: 146kg circa senza bobina. • Alimentazione elettrica: 400V 50Hz trifase + terra + neutro • Potenza installata: 2,2kW (comprensiva di pompa del vuoto) • Massima corrente di fase: 7A • Tempo ciclo: 14 secondi circa (produttività circa 240 cicli/ora) • Dimensioni massime bobina: •160x260 • Formati sigillabili: • C26T: G, L ed M senza necessità di cambio formato • C26F: sono disponibili due stampi, uno per i formati L ed M, ed uno per i formati P1, P2 e G • Non viene utilizzata aria compressa</w:t>
            </w:r>
          </w:p>
          <w:p w14:paraId="19A9DE75" w14:textId="77777777" w:rsidR="00E14E64" w:rsidRDefault="00000000">
            <w:pPr>
              <w:spacing w:after="40" w:line="259" w:lineRule="auto"/>
              <w:jc w:val="both"/>
            </w:pPr>
            <w:r>
              <w:rPr>
                <w:sz w:val="18"/>
              </w:rPr>
              <w:t>Grado di protezione del quadro elettrico: IP54 All’interno della macchina si trovano la pompa del vuoto, un serbatoio con funzione di polmone ed il relativo riduttore di pressione per l’immissione del gas protettivo nella macchina. Temperatura dell’ambiente di installazione Al momento dell’accensione della macchina, la temperatura del locale di installazione non deve essere inferiore a 6°C altrimenti la pompa del vuoto potrebbe non avviarsi. Emissione sonora Il livello di pressione sonora continua equivalente nel posto di lavoro a 1,0m di distanza dalla macchina e a 1,6m di altezza dal terreno è: Lpeq (A)&lt; 70 dB(A) Ambiente elettromagnetico La macchina rispetta i limiti previsti dalla direttiva EMC (compatibilità elettromagnetica) per gli ambienti di tipo A (ambiente industriale) secondo le norme CEI 61000-6-2 e CEI 61000-6-4.</w:t>
            </w:r>
          </w:p>
          <w:p w14:paraId="24C7DDEF" w14:textId="77777777" w:rsidR="00E14E64" w:rsidRDefault="00000000">
            <w:pPr>
              <w:spacing w:after="40" w:line="259" w:lineRule="auto"/>
              <w:jc w:val="both"/>
            </w:pPr>
            <w:r>
              <w:rPr>
                <w:sz w:val="18"/>
              </w:rPr>
              <w:t>Nel rispetto di quanto previsto dal D.Lgs. n° 81 del 9 Aprile 2008 e s.m.i., ed in particolare dall’art. 36 (Informazione dei lavoratori), questa pubblicazione rappresenta le numerose situazioni legate alla operatività specifica della macchina, per le quali vengono dettagliatamente descritti informazioni e consigli di cui è necessario tenere conto, per prevenire possibili incidenti ed infortuni, e quindi per la miglior tutela della propria sicurezza e salute durante il lavoro. PRECAUZIONI PER L’UTILIZZO DELLA MACCHINA CON GAS PROTETTIVI CONTENENTI PERCENTUALI DI OSSIGENO SUPERIORI AL 21%. • La massima percentuale di ossigeno ammessa nel gas protettivo è il 75%. • È vietato installare la macchina in locali sotterranei o parzialmente interrati. • È vietato fumare o usare fiamme libere in prossimità della macchina • Il locale in cui è installata la macchina deve essere dotato di una buona aerazione con ricambio d’aria naturale e/o forzata durante l’uso in modo da evitare che nell’aria all’interno del locale la percentuale di ossigeno possa aumentare in modo incontrollato durante l’utilizzo della macchina. • È obbligo dell’azienda che utilizza la macchina di fare un corso di formazione ai propri addetti sui • pericoli connessi all’utilizzo dell’ossigeno.</w:t>
            </w:r>
          </w:p>
          <w:p w14:paraId="2299F2D7" w14:textId="77777777" w:rsidR="00E14E64" w:rsidRDefault="00000000">
            <w:pPr>
              <w:spacing w:after="40" w:line="259" w:lineRule="auto"/>
            </w:pPr>
            <w:r>
              <w:rPr>
                <w:b/>
                <w:sz w:val="18"/>
              </w:rPr>
              <w:t>SCOPO</w:t>
            </w:r>
          </w:p>
          <w:p w14:paraId="0705F3DB" w14:textId="77777777" w:rsidR="00E14E64" w:rsidRDefault="00000000">
            <w:pPr>
              <w:spacing w:after="40" w:line="259" w:lineRule="auto"/>
              <w:jc w:val="both"/>
            </w:pPr>
            <w:r>
              <w:rPr>
                <w:sz w:val="18"/>
              </w:rPr>
              <w:t>La macchina confezionatrice opera in atmosfera modificata, ottenuta mediante l’utilizzo dei sottoelencati gas:</w:t>
            </w:r>
          </w:p>
          <w:p w14:paraId="0A68D28F" w14:textId="77777777" w:rsidR="00E14E64" w:rsidRDefault="00000000">
            <w:pPr>
              <w:spacing w:after="40" w:line="259" w:lineRule="auto"/>
            </w:pPr>
            <w:r>
              <w:rPr>
                <w:sz w:val="18"/>
              </w:rPr>
              <w:t>1. Azoto (N2);</w:t>
            </w:r>
          </w:p>
          <w:p w14:paraId="72625BB0" w14:textId="77777777" w:rsidR="00E14E64" w:rsidRDefault="00000000">
            <w:pPr>
              <w:spacing w:after="40" w:line="259" w:lineRule="auto"/>
            </w:pPr>
            <w:r>
              <w:rPr>
                <w:sz w:val="18"/>
              </w:rPr>
              <w:t>2. Diossido di Carbonio (CO2);</w:t>
            </w:r>
          </w:p>
          <w:p w14:paraId="4264616E" w14:textId="77777777" w:rsidR="00E14E64" w:rsidRDefault="00000000">
            <w:pPr>
              <w:spacing w:after="40" w:line="259" w:lineRule="auto"/>
            </w:pPr>
            <w:r>
              <w:rPr>
                <w:sz w:val="18"/>
              </w:rPr>
              <w:t>3. Ossigeno O2. L'impianto di distribuzione dei gas O2-N2-CO2 è stato realizzato per alimentare un punto di utilizzo in laboratorio con regolazione della pressione dimensionati secondo i seguenti dati di progetto: Gruppo regolazione 1 (PdU): 100 Nm3/h pressione max 20 bar</w:t>
            </w:r>
          </w:p>
          <w:p w14:paraId="1FFA816B" w14:textId="77777777" w:rsidR="00E14E64" w:rsidRDefault="00000000">
            <w:pPr>
              <w:spacing w:after="40" w:line="259" w:lineRule="auto"/>
            </w:pPr>
            <w:r>
              <w:rPr>
                <w:b/>
                <w:sz w:val="18"/>
              </w:rPr>
              <w:t>L'impianto schematicamente può essere suddiviso in tre blocchi:</w:t>
            </w:r>
          </w:p>
          <w:p w14:paraId="6843B225" w14:textId="77777777" w:rsidR="00E14E64" w:rsidRDefault="00000000">
            <w:pPr>
              <w:spacing w:after="40" w:line="259" w:lineRule="auto"/>
              <w:jc w:val="both"/>
            </w:pPr>
            <w:r>
              <w:rPr>
                <w:sz w:val="18"/>
              </w:rPr>
              <w:t>Deposito e decompressione del gas N2/O2/CO2 in Bombole Il gas, è stoccato in bombole collegati mediante serpentina alta pressione alla centrale di decompressione modello MOD ECOGAZ P 200-30-150 completa di propria valvola di sicurezza a protezione del gruppo di regolazione della pressione. Le bombole e la centrale sono alloggiati all'esterno dell'edificio. Linea di distribuzione Il gas decompresso viene distribuito mediante una linea in tubo inox AISI 316L diametro 10 mm spessore 1 mm, fino al punto di utilizzo. Punto di utilizzo La linea di distribuzione gas termina su riduttore di pressione modello M2DCn300 20-18-145 denominato punti di ulitizzo (PdU). Il punto di utilizzo è l'ultimo elemento che compone l'impianto di distribuzione gas installato. In corrispondenza del punto di utilizzo è stata collegata attraverso il raccordo tipo 3/8" GAS M predisposto sulla linea in uscita. Ciascun punto di utilizzo è munito di manometro per controllo della regolazione della pressione gas azoto di linea. Costituisce parte integrante dell’impianto di distribuzione gas, il sistema di allarme di caduta di Ossigeno, costituito da un’unità di controllo, da un box a 5 slot con relativo lampeggiante e da un trasmettitore Gemini O2.</w:t>
            </w:r>
          </w:p>
        </w:tc>
      </w:tr>
      <w:tr w:rsidR="00E14E64" w14:paraId="7CF67579" w14:textId="77777777">
        <w:trPr>
          <w:jc w:val="center"/>
        </w:trPr>
        <w:tc>
          <w:tcPr>
            <w:tcW w:w="2268" w:type="dxa"/>
            <w:shd w:val="clear" w:color="auto" w:fill="F3F3F3"/>
            <w:tcMar>
              <w:top w:w="80" w:type="dxa"/>
              <w:left w:w="100" w:type="dxa"/>
              <w:bottom w:w="80" w:type="dxa"/>
              <w:right w:w="100" w:type="dxa"/>
            </w:tcMar>
          </w:tcPr>
          <w:p w14:paraId="56909290"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03537575" w14:textId="77777777" w:rsidR="00E14E64" w:rsidRDefault="00000000">
            <w:pPr>
              <w:spacing w:after="40" w:line="259" w:lineRule="auto"/>
              <w:jc w:val="both"/>
            </w:pPr>
            <w:r>
              <w:rPr>
                <w:sz w:val="18"/>
              </w:rPr>
              <w:t>Tale istruzione operativa ha lo scopo di disciplinare l’utilizzo della macchina confezionatrice e delle linee di distribuzione del gas, presenti nel laboratorio (sala confezionamento e lavorazione) dell’azienda agricola sperimentale di Oristano Palloni, in sicurezza e per ridurre le probabilità d’incidenti con il coinvolgimento di persone e/o cose, infatti oltre al rischio di sovraossigenazione nell’utilizzo di tale macchinario stante l’utilizzo di Azoto e Diossido di Carbonio si potrebbe verificare una sottossigenazione dell’ambiente di lavoro.</w:t>
            </w:r>
          </w:p>
          <w:p w14:paraId="33CDC67F" w14:textId="77777777" w:rsidR="00E14E64" w:rsidRDefault="00000000">
            <w:pPr>
              <w:spacing w:after="40" w:line="259" w:lineRule="auto"/>
              <w:jc w:val="both"/>
            </w:pPr>
            <w:r>
              <w:rPr>
                <w:sz w:val="18"/>
              </w:rPr>
              <w:t>Fase di verifica</w:t>
            </w:r>
          </w:p>
          <w:p w14:paraId="7844CA6E" w14:textId="77777777" w:rsidR="00E14E64" w:rsidRDefault="00000000">
            <w:pPr>
              <w:spacing w:after="40" w:line="259" w:lineRule="auto"/>
            </w:pPr>
            <w:r>
              <w:rPr>
                <w:b/>
                <w:sz w:val="18"/>
              </w:rPr>
              <w:t>Verificare ed effettuare le sottoelencate operazioni:</w:t>
            </w:r>
          </w:p>
          <w:p w14:paraId="0216DC12" w14:textId="77777777" w:rsidR="00E14E64" w:rsidRDefault="00000000">
            <w:pPr>
              <w:spacing w:after="40" w:line="259" w:lineRule="auto"/>
            </w:pPr>
            <w:r>
              <w:rPr>
                <w:sz w:val="18"/>
              </w:rPr>
              <w:t>1. La chiusura l’integrità dei dispositivi di protezione, in particolare verificando che nessun dispositivo sia stato rimosso o manomesso.</w:t>
            </w:r>
          </w:p>
          <w:p w14:paraId="420546A0" w14:textId="77777777" w:rsidR="00E14E64" w:rsidRDefault="00000000">
            <w:pPr>
              <w:spacing w:after="40" w:line="259" w:lineRule="auto"/>
            </w:pPr>
            <w:r>
              <w:rPr>
                <w:sz w:val="18"/>
              </w:rPr>
              <w:t>2. alla fine di ogni utilizzo della macchina confezionatrice serrare i rubinetti posti nelle bombole di N2, O2 e CO2 posizionate all’esterno;</w:t>
            </w:r>
          </w:p>
          <w:p w14:paraId="5F7348C9" w14:textId="77777777" w:rsidR="00E14E64" w:rsidRDefault="00000000">
            <w:pPr>
              <w:spacing w:after="40" w:line="259" w:lineRule="auto"/>
            </w:pPr>
            <w:r>
              <w:rPr>
                <w:sz w:val="18"/>
              </w:rPr>
              <w:t>3. prima di ogni utilizzo della macchina confezionatrice aerare l’ambiente di lavoro;</w:t>
            </w:r>
          </w:p>
          <w:p w14:paraId="64BC1DA2" w14:textId="77777777" w:rsidR="00E14E64" w:rsidRDefault="00000000">
            <w:pPr>
              <w:spacing w:after="40" w:line="259" w:lineRule="auto"/>
            </w:pPr>
            <w:r>
              <w:rPr>
                <w:sz w:val="18"/>
              </w:rPr>
              <w:t>4. dopo aver aerato l’ambiente di lavoro aprire i rubinetti posti nelle bombole di N2, O2 e CO2;</w:t>
            </w:r>
          </w:p>
          <w:p w14:paraId="1FC9CF28" w14:textId="77777777" w:rsidR="00E14E64" w:rsidRDefault="00000000">
            <w:pPr>
              <w:spacing w:after="40" w:line="259" w:lineRule="auto"/>
            </w:pPr>
            <w:r>
              <w:rPr>
                <w:sz w:val="18"/>
              </w:rPr>
              <w:t>5. prima di ogni utilizzo della macchina confezionatrice verificare il corretto funzionamento del misuratore di caduta di ossigeno e del dispositivo di allarme;</w:t>
            </w:r>
          </w:p>
          <w:p w14:paraId="1C1CFC50" w14:textId="77777777" w:rsidR="00E14E64" w:rsidRDefault="00000000">
            <w:pPr>
              <w:spacing w:after="40" w:line="259" w:lineRule="auto"/>
            </w:pPr>
            <w:r>
              <w:rPr>
                <w:sz w:val="18"/>
              </w:rPr>
              <w:t>6. verificare sulla base delle indicazioni poste dall’installatore la periodicità della verifica del funzionamento della sonda e del sistema di allarme per la caduta di ossigeno.</w:t>
            </w:r>
          </w:p>
          <w:p w14:paraId="1F08472E" w14:textId="77777777" w:rsidR="00E14E64" w:rsidRDefault="00000000">
            <w:pPr>
              <w:spacing w:after="40" w:line="259" w:lineRule="auto"/>
              <w:jc w:val="both"/>
            </w:pPr>
            <w:r>
              <w:rPr>
                <w:sz w:val="18"/>
              </w:rPr>
              <w:t>Fase di utilizzo</w:t>
            </w:r>
          </w:p>
          <w:p w14:paraId="1B9F7971" w14:textId="77777777" w:rsidR="00E14E64" w:rsidRDefault="00000000">
            <w:pPr>
              <w:spacing w:after="40" w:line="259" w:lineRule="auto"/>
            </w:pPr>
            <w:r>
              <w:rPr>
                <w:sz w:val="18"/>
              </w:rPr>
              <w:t>1. Indossare i D.P.I. previsti;</w:t>
            </w:r>
          </w:p>
          <w:p w14:paraId="5002B3B3" w14:textId="77777777" w:rsidR="00E14E64" w:rsidRDefault="00000000">
            <w:pPr>
              <w:spacing w:after="40" w:line="259" w:lineRule="auto"/>
            </w:pPr>
            <w:r>
              <w:rPr>
                <w:sz w:val="18"/>
              </w:rPr>
              <w:t>2. Operare assicurandosi che sia garantito il ricambio d’aria;</w:t>
            </w:r>
          </w:p>
          <w:p w14:paraId="12B4B717" w14:textId="77777777" w:rsidR="00E14E64" w:rsidRDefault="00000000">
            <w:pPr>
              <w:spacing w:after="40" w:line="259" w:lineRule="auto"/>
            </w:pPr>
            <w:r>
              <w:rPr>
                <w:sz w:val="18"/>
              </w:rPr>
              <w:t>3. Assicurarsi la presenza di almeno n. 2 operatori;</w:t>
            </w:r>
          </w:p>
          <w:p w14:paraId="39E0B7C3" w14:textId="77777777" w:rsidR="00E14E64" w:rsidRDefault="00000000">
            <w:pPr>
              <w:spacing w:after="40" w:line="259" w:lineRule="auto"/>
            </w:pPr>
            <w:r>
              <w:rPr>
                <w:sz w:val="18"/>
              </w:rPr>
              <w:t>4. Utilizzare la macchina secondo le indicazioni fornite dall’installatore e riportate nel libretto uso e manutenzione;</w:t>
            </w:r>
          </w:p>
        </w:tc>
      </w:tr>
      <w:tr w:rsidR="00E14E64" w14:paraId="5BAA4FF1" w14:textId="77777777">
        <w:trPr>
          <w:jc w:val="center"/>
        </w:trPr>
        <w:tc>
          <w:tcPr>
            <w:tcW w:w="2268" w:type="dxa"/>
            <w:shd w:val="clear" w:color="auto" w:fill="F3F3F3"/>
            <w:tcMar>
              <w:top w:w="80" w:type="dxa"/>
              <w:left w:w="100" w:type="dxa"/>
              <w:bottom w:w="80" w:type="dxa"/>
              <w:right w:w="100" w:type="dxa"/>
            </w:tcMar>
          </w:tcPr>
          <w:p w14:paraId="1605A7A8" w14:textId="77777777" w:rsidR="00E14E64" w:rsidRDefault="00000000">
            <w:r>
              <w:rPr>
                <w:b/>
                <w:color w:val="2F6B3F"/>
                <w:sz w:val="18"/>
              </w:rPr>
              <w:t>BOMBOLE PER GAS TECNICI</w:t>
            </w:r>
          </w:p>
        </w:tc>
        <w:tc>
          <w:tcPr>
            <w:tcW w:w="7257" w:type="dxa"/>
            <w:tcMar>
              <w:top w:w="80" w:type="dxa"/>
              <w:left w:w="100" w:type="dxa"/>
              <w:bottom w:w="80" w:type="dxa"/>
              <w:right w:w="100" w:type="dxa"/>
            </w:tcMar>
          </w:tcPr>
          <w:p w14:paraId="71FDA5E1" w14:textId="77777777" w:rsidR="00E14E64" w:rsidRDefault="00000000">
            <w:pPr>
              <w:spacing w:after="40" w:line="259" w:lineRule="auto"/>
              <w:jc w:val="both"/>
            </w:pPr>
            <w:r>
              <w:rPr>
                <w:sz w:val="18"/>
              </w:rPr>
              <w:t>Si indica con il termine bombola quel recipiente, destinato a contenere gas tecnici o medicinali (gas compressi, liquefatti e disciolti), costruito in un unico pezzo senza saldatura longitudinale e di capacità compresa fra 5 e 150 litri</w:t>
            </w:r>
          </w:p>
          <w:p w14:paraId="2AD19E61" w14:textId="77777777" w:rsidR="00E14E64" w:rsidRDefault="00000000">
            <w:pPr>
              <w:spacing w:after="40" w:line="259" w:lineRule="auto"/>
            </w:pPr>
            <w:r>
              <w:rPr>
                <w:b/>
                <w:sz w:val="18"/>
              </w:rPr>
              <w:t>Le bombole sono essenzialmente costituite da:</w:t>
            </w:r>
          </w:p>
          <w:p w14:paraId="46B5A99B" w14:textId="77777777" w:rsidR="00E14E64" w:rsidRDefault="00000000">
            <w:pPr>
              <w:spacing w:after="40" w:line="259" w:lineRule="auto"/>
            </w:pPr>
            <w:r>
              <w:rPr>
                <w:sz w:val="18"/>
              </w:rPr>
              <w:t>• un corpo cilindrico</w:t>
            </w:r>
          </w:p>
          <w:p w14:paraId="42388C41" w14:textId="77777777" w:rsidR="00E14E64" w:rsidRDefault="00000000">
            <w:pPr>
              <w:spacing w:after="40" w:line="259" w:lineRule="auto"/>
            </w:pPr>
            <w:r>
              <w:rPr>
                <w:sz w:val="18"/>
              </w:rPr>
              <w:t>• un fondo inferiore</w:t>
            </w:r>
          </w:p>
          <w:p w14:paraId="0E697780" w14:textId="77777777" w:rsidR="00E14E64" w:rsidRDefault="00000000">
            <w:pPr>
              <w:spacing w:after="40" w:line="259" w:lineRule="auto"/>
            </w:pPr>
            <w:r>
              <w:rPr>
                <w:sz w:val="18"/>
              </w:rPr>
              <w:t>• un fondo superiore o ogiva</w:t>
            </w:r>
          </w:p>
          <w:p w14:paraId="7F1A33D3" w14:textId="77777777" w:rsidR="00E14E64" w:rsidRDefault="00000000">
            <w:pPr>
              <w:spacing w:after="40" w:line="259" w:lineRule="auto"/>
            </w:pPr>
            <w:r>
              <w:rPr>
                <w:sz w:val="18"/>
              </w:rPr>
              <w:t>• un piede di appoggio</w:t>
            </w:r>
          </w:p>
          <w:p w14:paraId="2B432D0D" w14:textId="77777777" w:rsidR="00E14E64" w:rsidRDefault="00000000">
            <w:pPr>
              <w:spacing w:after="40" w:line="259" w:lineRule="auto"/>
            </w:pPr>
            <w:r>
              <w:rPr>
                <w:sz w:val="18"/>
              </w:rPr>
              <w:t>• un collare filettato</w:t>
            </w:r>
          </w:p>
          <w:p w14:paraId="4B2407E4" w14:textId="77777777" w:rsidR="00E14E64" w:rsidRDefault="00000000">
            <w:pPr>
              <w:spacing w:after="40" w:line="259" w:lineRule="auto"/>
            </w:pPr>
            <w:r>
              <w:rPr>
                <w:sz w:val="18"/>
              </w:rPr>
              <w:t>• un cappellotto che racchiude la valvola di erogazione</w:t>
            </w:r>
          </w:p>
          <w:p w14:paraId="404F8A33" w14:textId="77777777" w:rsidR="00E14E64" w:rsidRDefault="00000000">
            <w:pPr>
              <w:spacing w:after="40" w:line="259" w:lineRule="auto"/>
              <w:jc w:val="both"/>
            </w:pPr>
            <w:r>
              <w:rPr>
                <w:sz w:val="18"/>
              </w:rPr>
              <w:t>Identificazione del gas, l’etichettatura ADR e la nuova colorazione delle bombole. Le bombole di gas compresso, liquefatto o disciolto devono essere messe in uso solo se il loro contenuto risulta chiaramente identificabile. Il contenuto viene identificato nei modi seguenti:</w:t>
            </w:r>
          </w:p>
          <w:p w14:paraId="46758E3C" w14:textId="77777777" w:rsidR="00E14E64" w:rsidRDefault="00000000">
            <w:pPr>
              <w:spacing w:after="40" w:line="259" w:lineRule="auto"/>
            </w:pPr>
            <w:r>
              <w:rPr>
                <w:sz w:val="18"/>
              </w:rPr>
              <w:t>• colorazione dell’ogiva</w:t>
            </w:r>
          </w:p>
          <w:p w14:paraId="26DE671E" w14:textId="77777777" w:rsidR="00E14E64" w:rsidRDefault="00000000">
            <w:pPr>
              <w:spacing w:after="40" w:line="259" w:lineRule="auto"/>
            </w:pPr>
            <w:r>
              <w:rPr>
                <w:sz w:val="18"/>
              </w:rPr>
              <w:t>• punzonatura del nome commerciale sull’ogiva del recipiente o la dicitura “miscela” accompagnata da etichette o cartellini riportanti la composizione;</w:t>
            </w:r>
          </w:p>
          <w:p w14:paraId="3D26C323" w14:textId="77777777" w:rsidR="00E14E64" w:rsidRDefault="00000000">
            <w:pPr>
              <w:spacing w:after="40" w:line="259" w:lineRule="auto"/>
            </w:pPr>
            <w:r>
              <w:rPr>
                <w:sz w:val="18"/>
              </w:rPr>
              <w:t>• caratteristiche del raccordo filettato. Con Decreto 7 gennaio 1999 il Ministero dei Trasporti, ravvisando l'opportunità di uniformare le colorazioni distintive delle bombole nei Paesi CE, ha disposto l'applicazione della norma UNI EN 1089-3 che prevede un sistema di identificazione delle bombole con codici di colore delle ogive diverso da quello fino ad allora usato in Italia. Il nuovo sistema di identificazione è divenuto obbligatorio per le bombole nuove il 10 agosto 1999 mentre dal 30 giugno del 2006 è diventato obbligatorio anche per le bombole già in circolazione. Tale normativa è valida per le bombole di gas industriali, tecnici e medicinali ma non si applica alle bombole di GPL (gas di petrolio liquefatto) e agli estintori. La colorazione dell’ogiva nel nuovo sistema non identifica più il gas ma la natura del pericolo associato al gas è quindi possibile risalire al pericolo anche a distanza quando l’etichetta non è ancora leggibile. Solo per i gas più comuni sono previsti colori specifici. Allo stesso tempo, sulle stesse è fatto anche l’obbligo dell’apposizione di una etichetta contenente tutte le informazioni di sicurezza relative al gas contenuto.</w:t>
            </w:r>
          </w:p>
          <w:p w14:paraId="1318FC5F" w14:textId="77777777" w:rsidR="00E14E64" w:rsidRDefault="00000000">
            <w:pPr>
              <w:spacing w:after="40" w:line="259" w:lineRule="auto"/>
            </w:pPr>
            <w:r>
              <w:rPr>
                <w:b/>
                <w:sz w:val="18"/>
              </w:rPr>
              <w:t>Su tale etichette devono essere riportate le seguenti informazioni:</w:t>
            </w:r>
          </w:p>
          <w:p w14:paraId="40967625" w14:textId="77777777" w:rsidR="00E14E64" w:rsidRDefault="00000000">
            <w:pPr>
              <w:spacing w:after="40" w:line="259" w:lineRule="auto"/>
            </w:pPr>
            <w:r>
              <w:rPr>
                <w:sz w:val="18"/>
              </w:rPr>
              <w:t>• N°ONU e Denominazione del GAS;</w:t>
            </w:r>
          </w:p>
          <w:p w14:paraId="673F34AB" w14:textId="77777777" w:rsidR="00E14E64" w:rsidRDefault="00000000">
            <w:pPr>
              <w:spacing w:after="40" w:line="259" w:lineRule="auto"/>
            </w:pPr>
            <w:r>
              <w:rPr>
                <w:sz w:val="18"/>
              </w:rPr>
              <w:t>• Composizione del GAS o della miscela;</w:t>
            </w:r>
          </w:p>
          <w:p w14:paraId="7ED46C0B" w14:textId="77777777" w:rsidR="00E14E64" w:rsidRDefault="00000000">
            <w:pPr>
              <w:spacing w:after="40" w:line="259" w:lineRule="auto"/>
            </w:pPr>
            <w:r>
              <w:rPr>
                <w:sz w:val="18"/>
              </w:rPr>
              <w:t>• Nome, Indirizzo e Numero di Telefono del Fabbricante o del Distributore;</w:t>
            </w:r>
          </w:p>
          <w:p w14:paraId="3641DFBA" w14:textId="77777777" w:rsidR="00E14E64" w:rsidRDefault="00000000">
            <w:pPr>
              <w:spacing w:after="40" w:line="259" w:lineRule="auto"/>
            </w:pPr>
            <w:r>
              <w:rPr>
                <w:sz w:val="18"/>
              </w:rPr>
              <w:t>• Simboli di Pericolo Associati al GAS;</w:t>
            </w:r>
          </w:p>
          <w:p w14:paraId="1830B49F" w14:textId="77777777" w:rsidR="00E14E64" w:rsidRDefault="00000000">
            <w:pPr>
              <w:spacing w:after="40" w:line="259" w:lineRule="auto"/>
            </w:pPr>
            <w:r>
              <w:rPr>
                <w:sz w:val="18"/>
              </w:rPr>
              <w:t>• Frasi di Rischio;</w:t>
            </w:r>
          </w:p>
          <w:p w14:paraId="1F8DE745" w14:textId="77777777" w:rsidR="00E14E64" w:rsidRDefault="00000000">
            <w:pPr>
              <w:spacing w:after="40" w:line="259" w:lineRule="auto"/>
            </w:pPr>
            <w:r>
              <w:rPr>
                <w:sz w:val="18"/>
              </w:rPr>
              <w:t>• Consigli di Prudenza;</w:t>
            </w:r>
          </w:p>
          <w:p w14:paraId="21EDFBB0" w14:textId="77777777" w:rsidR="00E14E64" w:rsidRDefault="00000000">
            <w:pPr>
              <w:spacing w:after="40" w:line="259" w:lineRule="auto"/>
            </w:pPr>
            <w:r>
              <w:rPr>
                <w:sz w:val="18"/>
              </w:rPr>
              <w:t>• Numero CE per la Sostanza singola o indicazione "Miscela di GAS".</w:t>
            </w:r>
          </w:p>
          <w:p w14:paraId="41DD5C90" w14:textId="77777777" w:rsidR="00E14E64" w:rsidRDefault="00000000">
            <w:pPr>
              <w:spacing w:after="40" w:line="259" w:lineRule="auto"/>
            </w:pPr>
            <w:r>
              <w:rPr>
                <w:sz w:val="18"/>
              </w:rPr>
              <w:t>•</w:t>
            </w:r>
          </w:p>
          <w:p w14:paraId="6434E10B" w14:textId="77777777" w:rsidR="00E14E64" w:rsidRDefault="00000000">
            <w:pPr>
              <w:spacing w:after="40" w:line="259" w:lineRule="auto"/>
              <w:jc w:val="both"/>
            </w:pPr>
            <w:r>
              <w:rPr>
                <w:sz w:val="18"/>
              </w:rPr>
              <w:t>La stessa normativa, che ha recepito la norma UNI EN 1089-3 prevede anche un sistema di identificazione delle bombole con codici di colore delle ogive diverso da quello in uso in Italia fino al 30 giugno 2006. In generale la colorazione dell'ogiva della bombola, con le nuove regole, non identificherà più il tipo di gas contenuto, ma solo il rischio principale associato al gas. Infatti la colorazione dell'ogiva permette adesso di riconoscere la "natura del pericolo" associato al gas trasportato, anche quando a causa della distanza l'etichetta non dovesse essere ancora leggibile. La norma è valida per le bombole di gas industriali e medicinali e non si applica alle bombole di GPL (gas di petrolio liquefatti) ed agli estintori. La codificazione dei colori riguarda solo l'ogiva delle bombole. In generale il corpo della bombola può essere dipinto di qualunque colore, che non comporti però il pericolo di erronee interpretazioni del rischio associato al colore dell'ogiva.</w:t>
            </w:r>
          </w:p>
        </w:tc>
      </w:tr>
      <w:tr w:rsidR="00E14E64" w14:paraId="1B59DABD" w14:textId="77777777">
        <w:trPr>
          <w:jc w:val="center"/>
        </w:trPr>
        <w:tc>
          <w:tcPr>
            <w:tcW w:w="2268" w:type="dxa"/>
            <w:shd w:val="clear" w:color="auto" w:fill="F3F3F3"/>
            <w:tcMar>
              <w:top w:w="80" w:type="dxa"/>
              <w:left w:w="100" w:type="dxa"/>
              <w:bottom w:w="80" w:type="dxa"/>
              <w:right w:w="100" w:type="dxa"/>
            </w:tcMar>
          </w:tcPr>
          <w:p w14:paraId="2FC9AE70" w14:textId="77777777" w:rsidR="00E14E64" w:rsidRDefault="00000000">
            <w:r>
              <w:rPr>
                <w:b/>
                <w:color w:val="2F6B3F"/>
                <w:sz w:val="18"/>
              </w:rPr>
              <w:t>TABELLA RIASSUNTIVA DELLE NUOVE COLORAZIONI DELLE BOMBOLE</w:t>
            </w:r>
          </w:p>
        </w:tc>
        <w:tc>
          <w:tcPr>
            <w:tcW w:w="7257" w:type="dxa"/>
            <w:tcMar>
              <w:top w:w="80" w:type="dxa"/>
              <w:left w:w="100" w:type="dxa"/>
              <w:bottom w:w="80" w:type="dxa"/>
              <w:right w:w="100" w:type="dxa"/>
            </w:tcMar>
          </w:tcPr>
          <w:p w14:paraId="6735C904" w14:textId="77777777" w:rsidR="00E14E64" w:rsidRDefault="00000000">
            <w:pPr>
              <w:spacing w:after="40" w:line="259" w:lineRule="auto"/>
              <w:jc w:val="both"/>
            </w:pPr>
            <w:r>
              <w:rPr>
                <w:sz w:val="18"/>
              </w:rPr>
              <w:t>Gas con colorazione individuale</w:t>
            </w:r>
          </w:p>
          <w:p w14:paraId="156D7F7D" w14:textId="77777777" w:rsidR="00E14E64" w:rsidRDefault="00000000">
            <w:pPr>
              <w:spacing w:after="40" w:line="259" w:lineRule="auto"/>
            </w:pPr>
            <w:r>
              <w:rPr>
                <w:b/>
                <w:sz w:val="18"/>
              </w:rPr>
              <w:t>ACETILENE (C2H2)</w:t>
            </w:r>
          </w:p>
          <w:p w14:paraId="24C09A81" w14:textId="77777777" w:rsidR="00E14E64" w:rsidRDefault="00000000">
            <w:pPr>
              <w:spacing w:after="40" w:line="259" w:lineRule="auto"/>
              <w:jc w:val="both"/>
            </w:pPr>
            <w:r>
              <w:rPr>
                <w:sz w:val="18"/>
              </w:rPr>
              <w:t>marrone rosso</w:t>
            </w:r>
          </w:p>
          <w:p w14:paraId="0BF41445" w14:textId="77777777" w:rsidR="00E14E64" w:rsidRDefault="00000000">
            <w:pPr>
              <w:spacing w:after="40" w:line="259" w:lineRule="auto"/>
            </w:pPr>
            <w:r>
              <w:rPr>
                <w:b/>
                <w:sz w:val="18"/>
              </w:rPr>
              <w:t>AMMONIACA (NH3)</w:t>
            </w:r>
          </w:p>
          <w:p w14:paraId="2DBA4088" w14:textId="77777777" w:rsidR="00E14E64" w:rsidRDefault="00000000">
            <w:pPr>
              <w:spacing w:after="40" w:line="259" w:lineRule="auto"/>
              <w:jc w:val="both"/>
            </w:pPr>
            <w:r>
              <w:rPr>
                <w:sz w:val="18"/>
              </w:rPr>
              <w:t>giallo ARGON (Ar)</w:t>
            </w:r>
          </w:p>
          <w:p w14:paraId="5D4A745A" w14:textId="77777777" w:rsidR="00E14E64" w:rsidRDefault="00000000">
            <w:pPr>
              <w:spacing w:after="40" w:line="259" w:lineRule="auto"/>
              <w:jc w:val="both"/>
            </w:pPr>
            <w:r>
              <w:rPr>
                <w:sz w:val="18"/>
              </w:rPr>
              <w:t>verde scuro</w:t>
            </w:r>
          </w:p>
          <w:p w14:paraId="0C5E7D76" w14:textId="77777777" w:rsidR="00E14E64" w:rsidRDefault="00000000">
            <w:pPr>
              <w:spacing w:after="40" w:line="259" w:lineRule="auto"/>
            </w:pPr>
            <w:r>
              <w:rPr>
                <w:b/>
                <w:sz w:val="18"/>
              </w:rPr>
              <w:t>AZOTO (N2)</w:t>
            </w:r>
          </w:p>
          <w:p w14:paraId="1FFFC666" w14:textId="77777777" w:rsidR="00E14E64" w:rsidRDefault="00000000">
            <w:pPr>
              <w:spacing w:after="40" w:line="259" w:lineRule="auto"/>
              <w:jc w:val="both"/>
            </w:pPr>
            <w:r>
              <w:rPr>
                <w:sz w:val="18"/>
              </w:rPr>
              <w:t>nero BIOSSIDO di</w:t>
            </w:r>
          </w:p>
          <w:p w14:paraId="326B092D" w14:textId="77777777" w:rsidR="00E14E64" w:rsidRDefault="00000000">
            <w:pPr>
              <w:spacing w:after="40" w:line="259" w:lineRule="auto"/>
            </w:pPr>
            <w:r>
              <w:rPr>
                <w:b/>
                <w:sz w:val="18"/>
              </w:rPr>
              <w:t>CARBONIO</w:t>
            </w:r>
          </w:p>
          <w:p w14:paraId="4F4BE02F" w14:textId="77777777" w:rsidR="00E14E64" w:rsidRDefault="00000000">
            <w:pPr>
              <w:spacing w:after="40" w:line="259" w:lineRule="auto"/>
              <w:jc w:val="both"/>
            </w:pPr>
            <w:r>
              <w:rPr>
                <w:sz w:val="18"/>
              </w:rPr>
              <w:t>(CO2)</w:t>
            </w:r>
          </w:p>
          <w:p w14:paraId="2CE446F0" w14:textId="77777777" w:rsidR="00E14E64" w:rsidRDefault="00000000">
            <w:pPr>
              <w:spacing w:after="40" w:line="259" w:lineRule="auto"/>
              <w:jc w:val="both"/>
            </w:pPr>
            <w:r>
              <w:rPr>
                <w:sz w:val="18"/>
              </w:rPr>
              <w:t>grigio</w:t>
            </w:r>
          </w:p>
          <w:p w14:paraId="4C823330" w14:textId="77777777" w:rsidR="00E14E64" w:rsidRDefault="00000000">
            <w:pPr>
              <w:spacing w:after="40" w:line="259" w:lineRule="auto"/>
            </w:pPr>
            <w:r>
              <w:rPr>
                <w:b/>
                <w:sz w:val="18"/>
              </w:rPr>
              <w:t>CLORO (CL2)</w:t>
            </w:r>
          </w:p>
          <w:p w14:paraId="39F295A6" w14:textId="77777777" w:rsidR="00E14E64" w:rsidRDefault="00000000">
            <w:pPr>
              <w:spacing w:after="40" w:line="259" w:lineRule="auto"/>
              <w:jc w:val="both"/>
            </w:pPr>
            <w:r>
              <w:rPr>
                <w:sz w:val="18"/>
              </w:rPr>
              <w:t>giallo ELIO (He)</w:t>
            </w:r>
          </w:p>
          <w:p w14:paraId="2A63D9A6" w14:textId="77777777" w:rsidR="00E14E64" w:rsidRDefault="00000000">
            <w:pPr>
              <w:spacing w:after="40" w:line="259" w:lineRule="auto"/>
              <w:jc w:val="both"/>
            </w:pPr>
            <w:r>
              <w:rPr>
                <w:sz w:val="18"/>
              </w:rPr>
              <w:t>marrone</w:t>
            </w:r>
          </w:p>
          <w:p w14:paraId="53A16EB3" w14:textId="77777777" w:rsidR="00E14E64" w:rsidRDefault="00000000">
            <w:pPr>
              <w:spacing w:after="40" w:line="259" w:lineRule="auto"/>
            </w:pPr>
            <w:r>
              <w:rPr>
                <w:b/>
                <w:sz w:val="18"/>
              </w:rPr>
              <w:t>IDROGENO (H2)</w:t>
            </w:r>
          </w:p>
          <w:p w14:paraId="7320A81C" w14:textId="77777777" w:rsidR="00E14E64" w:rsidRDefault="00000000">
            <w:pPr>
              <w:spacing w:after="40" w:line="259" w:lineRule="auto"/>
              <w:jc w:val="both"/>
            </w:pPr>
            <w:r>
              <w:rPr>
                <w:sz w:val="18"/>
              </w:rPr>
              <w:t>rosso</w:t>
            </w:r>
          </w:p>
          <w:p w14:paraId="46DE2744" w14:textId="77777777" w:rsidR="00E14E64" w:rsidRDefault="00000000">
            <w:pPr>
              <w:spacing w:after="40" w:line="259" w:lineRule="auto"/>
            </w:pPr>
            <w:r>
              <w:rPr>
                <w:b/>
                <w:sz w:val="18"/>
              </w:rPr>
              <w:t>OSSIGENO (O2)</w:t>
            </w:r>
          </w:p>
          <w:p w14:paraId="53954786" w14:textId="77777777" w:rsidR="00E14E64" w:rsidRDefault="00000000">
            <w:pPr>
              <w:spacing w:after="40" w:line="259" w:lineRule="auto"/>
              <w:jc w:val="both"/>
            </w:pPr>
            <w:r>
              <w:rPr>
                <w:sz w:val="18"/>
              </w:rPr>
              <w:t>bianco</w:t>
            </w:r>
          </w:p>
          <w:p w14:paraId="20E5C822" w14:textId="77777777" w:rsidR="00E14E64" w:rsidRDefault="00000000">
            <w:pPr>
              <w:spacing w:after="40" w:line="259" w:lineRule="auto"/>
            </w:pPr>
            <w:r>
              <w:rPr>
                <w:b/>
                <w:sz w:val="18"/>
              </w:rPr>
              <w:t>PROTOSSIDO</w:t>
            </w:r>
          </w:p>
          <w:p w14:paraId="2A3B7BC5" w14:textId="77777777" w:rsidR="00E14E64" w:rsidRDefault="00000000">
            <w:pPr>
              <w:spacing w:after="40" w:line="259" w:lineRule="auto"/>
              <w:jc w:val="both"/>
            </w:pPr>
            <w:r>
              <w:rPr>
                <w:sz w:val="18"/>
              </w:rPr>
              <w:t>d’AZOTO (N2O)</w:t>
            </w:r>
          </w:p>
          <w:p w14:paraId="47080FFB" w14:textId="77777777" w:rsidR="00E14E64" w:rsidRDefault="00000000">
            <w:pPr>
              <w:spacing w:after="40" w:line="259" w:lineRule="auto"/>
              <w:jc w:val="both"/>
            </w:pPr>
            <w:r>
              <w:rPr>
                <w:sz w:val="18"/>
              </w:rPr>
              <w:t>blu</w:t>
            </w:r>
          </w:p>
        </w:tc>
      </w:tr>
      <w:tr w:rsidR="00E14E64" w14:paraId="3FDEE1BF" w14:textId="77777777">
        <w:trPr>
          <w:jc w:val="center"/>
        </w:trPr>
        <w:tc>
          <w:tcPr>
            <w:tcW w:w="2268" w:type="dxa"/>
            <w:shd w:val="clear" w:color="auto" w:fill="F3F3F3"/>
            <w:tcMar>
              <w:top w:w="80" w:type="dxa"/>
              <w:left w:w="100" w:type="dxa"/>
              <w:bottom w:w="80" w:type="dxa"/>
              <w:right w:w="100" w:type="dxa"/>
            </w:tcMar>
          </w:tcPr>
          <w:p w14:paraId="6129543B" w14:textId="77777777" w:rsidR="00E14E64" w:rsidRDefault="00000000">
            <w:r>
              <w:rPr>
                <w:b/>
                <w:color w:val="2F6B3F"/>
                <w:sz w:val="18"/>
              </w:rPr>
              <w:t>ATMOSFERE SOTTOSSIGENATE</w:t>
            </w:r>
          </w:p>
        </w:tc>
        <w:tc>
          <w:tcPr>
            <w:tcW w:w="7257" w:type="dxa"/>
            <w:tcMar>
              <w:top w:w="80" w:type="dxa"/>
              <w:left w:w="100" w:type="dxa"/>
              <w:bottom w:w="80" w:type="dxa"/>
              <w:right w:w="100" w:type="dxa"/>
            </w:tcMar>
          </w:tcPr>
          <w:p w14:paraId="099157E5" w14:textId="77777777" w:rsidR="00E14E64" w:rsidRDefault="00000000">
            <w:pPr>
              <w:spacing w:after="40" w:line="259" w:lineRule="auto"/>
              <w:jc w:val="both"/>
            </w:pPr>
            <w:r>
              <w:rPr>
                <w:sz w:val="18"/>
              </w:rPr>
              <w:t>Un'atmosfera si considera sottossigenata quando la concentrazione di ossigeno nell'aria è inferiore al 19%. Quando la composizione naturale deli'aria (circa 21% in vol. di ossigeno e 79% di azoto) varia in difetto di ossigeno, l'organismo umano ne risente e in certi casi può esserne gravemente danneggiato. Se addirittura la concentrazione di ossigeno scende al di sotto del 18% l'efficienza dell'uomo; sia psichica che fisica; diminuisce notevolmente. Quando alla carenza di ossigeno si accompagna un arricchimento nell'aria di gas inerti (azoto, argon o elio) l'uomo, al diminuire della concentrazione di ossigeno, passa dallo stato di inefficienza a quello di semi incoscienza e poi di seguito allo svenimento e quindi alla morte. Qualora la carenza di ossigeno fosse causata da aumento di gas tossici o infiammabili il rischio, per effetto delle loro caratteristiche, sarebbe ancora più grande rispetto a quello causato da un'eccedenza dei gas inerti. Infatti anche una piccola concentrazione di gas tossico nell'aria può danneggiare gravemente l'organismo umano o addirittura causare la morte per intossicazione, mentre la presenza in aria di gas infiammabili, anche in piccole concentrazioni (alcuni possono essere nello stesso tempo anche tossici e inodori), comporterebbe il rischio di incendio e di esplosione nell'ambiente circostante.</w:t>
            </w:r>
          </w:p>
          <w:p w14:paraId="27E5945B" w14:textId="77777777" w:rsidR="00E14E64" w:rsidRDefault="00000000">
            <w:pPr>
              <w:spacing w:after="40" w:line="259" w:lineRule="auto"/>
            </w:pPr>
            <w:r>
              <w:rPr>
                <w:b/>
                <w:sz w:val="18"/>
              </w:rPr>
              <w:t>SINTOMI ED EFFETTI</w:t>
            </w:r>
          </w:p>
          <w:p w14:paraId="2D792853" w14:textId="77777777" w:rsidR="00E14E64" w:rsidRDefault="00000000">
            <w:pPr>
              <w:spacing w:after="40" w:line="259" w:lineRule="auto"/>
              <w:jc w:val="both"/>
            </w:pPr>
            <w:r>
              <w:rPr>
                <w:sz w:val="18"/>
              </w:rPr>
              <w:t>Un'atmosfera sottossigenata può provocare nell'uomo da leggeri disturbi a gravi malattie, fino a condurre, nel peggiore dei casi. alla morte per asfissia. I rischi, estremamente elevati, dipendono spesso dal fatto che i gas inerti sono incolori, insapori e inodori. Queste caratteristiche li rendono più insidiosi rispetto ad alcuni gas tossici (per es. ammoniaca o idrogeno solforato) la cui presenza anche a bassissime concentrazioni è rivelata dal caratteristico odore. L'uomo, dunque, in atmosfere sottossigenate non riesce solitamente ad avvertire il pericolo in tempo, anzi, talvolta, in quei casi prova addirittura una sensazione di lieve benessere. Infatti un'atmosfera povera di ossigeno non provoca difficoltà respiratorie o sensazione di soffocamento, ma si manifesta con effetti minori, corrispondenti sostanzialmente alle sensazioni che si avvertono all'inizio di un'anestesia.</w:t>
            </w:r>
          </w:p>
          <w:p w14:paraId="1C0CB3A6" w14:textId="77777777" w:rsidR="00E14E64" w:rsidRDefault="00000000">
            <w:pPr>
              <w:spacing w:after="40" w:line="259" w:lineRule="auto"/>
              <w:jc w:val="both"/>
            </w:pPr>
            <w:r>
              <w:rPr>
                <w:sz w:val="18"/>
              </w:rPr>
              <w:t>I sintomi più facilmente distinguibili possono essere considerati i seguenti:</w:t>
            </w:r>
          </w:p>
          <w:p w14:paraId="2E54A353" w14:textId="77777777" w:rsidR="00E14E64" w:rsidRDefault="00000000">
            <w:pPr>
              <w:spacing w:after="40" w:line="259" w:lineRule="auto"/>
            </w:pPr>
            <w:r>
              <w:rPr>
                <w:sz w:val="18"/>
              </w:rPr>
              <w:t>• vertigini e progressiva perdita dell'equilibrio;</w:t>
            </w:r>
          </w:p>
          <w:p w14:paraId="000A6D97" w14:textId="77777777" w:rsidR="00E14E64" w:rsidRDefault="00000000">
            <w:pPr>
              <w:spacing w:after="40" w:line="259" w:lineRule="auto"/>
            </w:pPr>
            <w:r>
              <w:rPr>
                <w:sz w:val="18"/>
              </w:rPr>
              <w:t>• sensazione di pesantezza oppressiva nella parte frontale della testa;</w:t>
            </w:r>
          </w:p>
          <w:p w14:paraId="2B1AE371" w14:textId="77777777" w:rsidR="00E14E64" w:rsidRDefault="00000000">
            <w:pPr>
              <w:spacing w:after="40" w:line="259" w:lineRule="auto"/>
            </w:pPr>
            <w:r>
              <w:rPr>
                <w:sz w:val="18"/>
              </w:rPr>
              <w:t>• formicolio nella lingua ed alle estremità delle dita di mani e piedi;</w:t>
            </w:r>
          </w:p>
          <w:p w14:paraId="419438A0" w14:textId="77777777" w:rsidR="00E14E64" w:rsidRDefault="00000000">
            <w:pPr>
              <w:spacing w:after="40" w:line="259" w:lineRule="auto"/>
            </w:pPr>
            <w:r>
              <w:rPr>
                <w:sz w:val="18"/>
              </w:rPr>
              <w:t>• difficoltà e debolezza di parola, fino all'impossibilità di emettere suoni;</w:t>
            </w:r>
          </w:p>
          <w:p w14:paraId="6E4D19AE" w14:textId="77777777" w:rsidR="00E14E64" w:rsidRDefault="00000000">
            <w:pPr>
              <w:spacing w:after="40" w:line="259" w:lineRule="auto"/>
            </w:pPr>
            <w:r>
              <w:rPr>
                <w:sz w:val="18"/>
              </w:rPr>
              <w:t>• riduzione della capacità di effettuare sforzi fisici e di coordinare i movimenti, all'inizio impercettibile, ma che conduce rapidamente all'immobilità totale:</w:t>
            </w:r>
          </w:p>
          <w:p w14:paraId="1EDF13F6" w14:textId="77777777" w:rsidR="00E14E64" w:rsidRDefault="00000000">
            <w:pPr>
              <w:spacing w:after="40" w:line="259" w:lineRule="auto"/>
            </w:pPr>
            <w:r>
              <w:rPr>
                <w:sz w:val="18"/>
              </w:rPr>
              <w:t>• diminuzione della coscienza e di talune caratteristiche sensitive, particolarmente il tatto:</w:t>
            </w:r>
          </w:p>
          <w:p w14:paraId="6F0D7FA2" w14:textId="77777777" w:rsidR="00E14E64" w:rsidRDefault="00000000">
            <w:pPr>
              <w:spacing w:after="40" w:line="259" w:lineRule="auto"/>
            </w:pPr>
            <w:r>
              <w:rPr>
                <w:sz w:val="18"/>
              </w:rPr>
              <w:t>• attività mentale efficace solo a brevi intervalli. Non è detto comunque che alcuni dei sintomi sopracitati siano necessariamente sentiti o percepiti, tanto da costituire un avvertimento sistematico sufficiente. Inoltre, le reazioni dell'uomo in un'atmosfera sottossigenata variano molto da individuo a individuo e quindi non sono esattamente prevedibili Tuttavia, un'indicazione generale di quali possano essere i sintomi e gli effetti, valutati in funzione della concentrazione di ossigeno presente, è riportata nella seguente tabella:</w:t>
            </w:r>
          </w:p>
          <w:p w14:paraId="73E65DB0" w14:textId="77777777" w:rsidR="00E14E64" w:rsidRDefault="00000000">
            <w:pPr>
              <w:spacing w:after="40" w:line="259" w:lineRule="auto"/>
            </w:pPr>
            <w:r>
              <w:rPr>
                <w:b/>
                <w:sz w:val="18"/>
              </w:rPr>
              <w:t>EFFETTI DELLA SOTTOOSSIGENAZIONE Contenuto di 02 nell'aria:</w:t>
            </w:r>
          </w:p>
          <w:p w14:paraId="67A5223F" w14:textId="77777777" w:rsidR="00E14E64" w:rsidRDefault="00000000">
            <w:pPr>
              <w:spacing w:after="40" w:line="259" w:lineRule="auto"/>
              <w:jc w:val="both"/>
            </w:pPr>
            <w:r>
              <w:rPr>
                <w:sz w:val="18"/>
              </w:rPr>
              <w:t>21%:</w:t>
            </w:r>
          </w:p>
          <w:p w14:paraId="451FA7B9" w14:textId="77777777" w:rsidR="00E14E64" w:rsidRDefault="00000000">
            <w:pPr>
              <w:spacing w:after="40" w:line="259" w:lineRule="auto"/>
              <w:jc w:val="both"/>
            </w:pPr>
            <w:r>
              <w:rPr>
                <w:sz w:val="18"/>
              </w:rPr>
              <w:t>normale</w:t>
            </w:r>
          </w:p>
          <w:p w14:paraId="6A724011" w14:textId="77777777" w:rsidR="00E14E64" w:rsidRDefault="00000000">
            <w:pPr>
              <w:spacing w:after="40" w:line="259" w:lineRule="auto"/>
              <w:jc w:val="both"/>
            </w:pPr>
            <w:r>
              <w:rPr>
                <w:sz w:val="18"/>
              </w:rPr>
              <w:t>21-18%:</w:t>
            </w:r>
          </w:p>
          <w:p w14:paraId="3C10C08A" w14:textId="77777777" w:rsidR="00E14E64" w:rsidRDefault="00000000">
            <w:pPr>
              <w:spacing w:after="40" w:line="259" w:lineRule="auto"/>
              <w:jc w:val="both"/>
            </w:pPr>
            <w:r>
              <w:rPr>
                <w:sz w:val="18"/>
              </w:rPr>
              <w:t>possibili difficoltà respiratorie</w:t>
            </w:r>
          </w:p>
          <w:p w14:paraId="69B74B57" w14:textId="77777777" w:rsidR="00E14E64" w:rsidRDefault="00000000">
            <w:pPr>
              <w:spacing w:after="40" w:line="259" w:lineRule="auto"/>
              <w:jc w:val="both"/>
            </w:pPr>
            <w:r>
              <w:rPr>
                <w:sz w:val="18"/>
              </w:rPr>
              <w:t>&lt;18%:</w:t>
            </w:r>
          </w:p>
          <w:p w14:paraId="37D2474F" w14:textId="77777777" w:rsidR="00E14E64" w:rsidRDefault="00000000">
            <w:pPr>
              <w:spacing w:after="40" w:line="259" w:lineRule="auto"/>
              <w:jc w:val="both"/>
            </w:pPr>
            <w:r>
              <w:rPr>
                <w:sz w:val="18"/>
              </w:rPr>
              <w:t>atmosfera non respirabile — problemi respiratori gravi</w:t>
            </w:r>
          </w:p>
          <w:p w14:paraId="19068176" w14:textId="77777777" w:rsidR="00E14E64" w:rsidRDefault="00000000">
            <w:pPr>
              <w:spacing w:after="40" w:line="259" w:lineRule="auto"/>
              <w:jc w:val="both"/>
            </w:pPr>
            <w:r>
              <w:rPr>
                <w:sz w:val="18"/>
              </w:rPr>
              <w:t>&lt;12%:</w:t>
            </w:r>
          </w:p>
          <w:p w14:paraId="29A14497" w14:textId="77777777" w:rsidR="00E14E64" w:rsidRDefault="00000000">
            <w:pPr>
              <w:spacing w:after="40" w:line="259" w:lineRule="auto"/>
              <w:jc w:val="both"/>
            </w:pPr>
            <w:r>
              <w:rPr>
                <w:sz w:val="18"/>
              </w:rPr>
              <w:t>svenimento - morte</w:t>
            </w:r>
          </w:p>
          <w:p w14:paraId="2AD11B97" w14:textId="77777777" w:rsidR="00E14E64" w:rsidRDefault="00000000">
            <w:pPr>
              <w:spacing w:after="40" w:line="259" w:lineRule="auto"/>
            </w:pPr>
            <w:r>
              <w:rPr>
                <w:b/>
                <w:sz w:val="18"/>
              </w:rPr>
              <w:t>CAUSE E RIMEDI</w:t>
            </w:r>
          </w:p>
          <w:p w14:paraId="331C3551" w14:textId="77777777" w:rsidR="00E14E64" w:rsidRDefault="00000000">
            <w:pPr>
              <w:spacing w:after="40" w:line="259" w:lineRule="auto"/>
              <w:jc w:val="both"/>
            </w:pPr>
            <w:r>
              <w:rPr>
                <w:sz w:val="18"/>
              </w:rPr>
              <w:t>Le principali cause che concorrono a determinare un'atmosfera sottossigenata sono:</w:t>
            </w:r>
          </w:p>
          <w:p w14:paraId="5C362683" w14:textId="77777777" w:rsidR="00E14E64" w:rsidRDefault="00000000">
            <w:pPr>
              <w:spacing w:after="40" w:line="259" w:lineRule="auto"/>
            </w:pPr>
            <w:r>
              <w:rPr>
                <w:sz w:val="18"/>
              </w:rPr>
              <w:t>• sostituzione dell'ossigeno con altri gas</w:t>
            </w:r>
          </w:p>
          <w:p w14:paraId="24705160" w14:textId="77777777" w:rsidR="00E14E64" w:rsidRDefault="00000000">
            <w:pPr>
              <w:spacing w:after="40" w:line="259" w:lineRule="auto"/>
            </w:pPr>
            <w:r>
              <w:rPr>
                <w:sz w:val="18"/>
              </w:rPr>
              <w:t>• consumo dell'ossigeno in spazi confinati non dotati di adeguata ventilazione. Sostituzione dell'ossigeno con altri gas La sottossigenazione deriva in questo caso dalla sostituzione dell'ossigeno presente nell'atmosfera con un altro gas. La sostituzione dell'ossigeno può avvenire sia intenzionalmente (tipico il caso dei processi di inertizzazione con azoto e/o anidride carbonica) sia accidentalmente (ad esempio a causa di una fuga di gas). I gas che si trovano allo stato liquefatto (azoto, argon e anidride carbonica) sono potenzialmente ancora più pericolosi. Infatti, quando essi vengono vaporizzati, da 1 litro di liquido si possono sviluppare fino a 850 litri di gas Ciò può portare ad una veloce sottossigenazione dell'ambiente circostante se l'ambiente di lavoro non è provvisto di adeguata ventilazione. Un'atmosfera esplosiva si crea ad esempio velocemente quando vengono evaporati in ambienti chiusi liquidi infiammabili come il propano. Le perdite di gas da tubazioni di processo, serbatoi, scambiatori, etc. generano sempre una zona a bassa concentrazione di ossigeno nell'ambiente circostante.</w:t>
            </w:r>
          </w:p>
          <w:p w14:paraId="03EE84EE" w14:textId="77777777" w:rsidR="00E14E64" w:rsidRDefault="00000000">
            <w:pPr>
              <w:spacing w:after="40" w:line="259" w:lineRule="auto"/>
            </w:pPr>
            <w:r>
              <w:rPr>
                <w:b/>
                <w:sz w:val="18"/>
              </w:rPr>
              <w:t>Rimedi:</w:t>
            </w:r>
          </w:p>
          <w:p w14:paraId="706E42A6" w14:textId="77777777" w:rsidR="00E14E64" w:rsidRDefault="00000000">
            <w:pPr>
              <w:spacing w:after="40" w:line="259" w:lineRule="auto"/>
            </w:pPr>
            <w:r>
              <w:rPr>
                <w:b/>
                <w:sz w:val="18"/>
              </w:rPr>
              <w:t>È necessario:</w:t>
            </w:r>
          </w:p>
          <w:p w14:paraId="50FFD03E" w14:textId="77777777" w:rsidR="00E14E64" w:rsidRDefault="00000000">
            <w:pPr>
              <w:spacing w:after="40" w:line="259" w:lineRule="auto"/>
            </w:pPr>
            <w:r>
              <w:rPr>
                <w:sz w:val="18"/>
              </w:rPr>
              <w:t>• controllare periodicamente l'esistenza di perdite di gas ed eliminarle;</w:t>
            </w:r>
          </w:p>
          <w:p w14:paraId="00E4B0C5" w14:textId="77777777" w:rsidR="00E14E64" w:rsidRDefault="00000000">
            <w:pPr>
              <w:spacing w:after="40" w:line="259" w:lineRule="auto"/>
            </w:pPr>
            <w:r>
              <w:rPr>
                <w:sz w:val="18"/>
              </w:rPr>
              <w:t>• evitare di entrare in uno spazio chiuso a meno che non sia stata effettuata in precedenza l'analisi del contenuto di ossigeno e che l'ambiente non sia artificialmente ventilato; nell'eventualità che si debba operare nelle immediate vicinanze di una bocca di ventilazione o di una tubazione di sfogo di gas, c'è sempre il rischio di carenza di ossigeno nell'area circostante, pertanto il personale preposto a questo lavoro deve essere anticipatamente informato a tale riguardo e soprattutto deve conoscere le precauzioni da prendere onde evitare possibili intossicazioni.</w:t>
            </w:r>
          </w:p>
          <w:p w14:paraId="605E2BAA" w14:textId="77777777" w:rsidR="00E14E64" w:rsidRDefault="00000000">
            <w:pPr>
              <w:spacing w:after="40" w:line="259" w:lineRule="auto"/>
            </w:pPr>
            <w:r>
              <w:rPr>
                <w:sz w:val="18"/>
              </w:rPr>
              <w:t>• prestare attenzione quando di effettuano interventi di manutenzione su tubazioni di impianto che convogliano gas infiammabili, preventivamente inertizzate con l'azoto allo scopo di bonificare gli interni. Consumo di ossigeno Tutti i processi di saldatura e di riscaldamento che implicano l'uso di fiamme libere, impiegano l'ossigeno contenuto nell'ambiente circostante come comburente; questi processi hanno come risultato un impoverimento di ossigeno e</w:t>
            </w:r>
          </w:p>
          <w:p w14:paraId="17BDF825" w14:textId="77777777" w:rsidR="00E14E64" w:rsidRDefault="00000000">
            <w:pPr>
              <w:spacing w:after="40" w:line="259" w:lineRule="auto"/>
              <w:jc w:val="both"/>
            </w:pPr>
            <w:r>
              <w:rPr>
                <w:sz w:val="18"/>
              </w:rPr>
              <w:t>un conseguente arricchimento di sostanze tossiche nell'aria, quali prodotti secondari dei processi di combustione. Fra i processi più importanti che possono provocare un consumo di ossigeno dell'aria (fino al di sotto dei limiti di sicurezza) ricordiamo tutti i processi di combustione (incendi in modo particolare), le reazioni chimiche con fenomeni di ossidazione e, non ultimi, alcuni processi di fermentazione. Sono questi i casi che più di frequente generano sia gli incidenti domestici sia gli infortuni che avvengono durante i lavori in pozzi, silos o situazioni analoghe. I luoghi che più facilmente possono essere interessati da fenomeni di sottossigenazione e quindi presentare rischi elevati sono:</w:t>
            </w:r>
          </w:p>
          <w:p w14:paraId="6DE56B25" w14:textId="77777777" w:rsidR="00E14E64" w:rsidRDefault="00000000">
            <w:pPr>
              <w:spacing w:after="40" w:line="259" w:lineRule="auto"/>
            </w:pPr>
            <w:r>
              <w:rPr>
                <w:sz w:val="18"/>
              </w:rPr>
              <w:t>• LOCALI CHIUSI: serbatoi, recipienti chiusi di stoccaggio sotterranei, etc.</w:t>
            </w:r>
          </w:p>
          <w:p w14:paraId="154C6421" w14:textId="77777777" w:rsidR="00E14E64" w:rsidRDefault="00000000">
            <w:pPr>
              <w:spacing w:after="40" w:line="259" w:lineRule="auto"/>
            </w:pPr>
            <w:r>
              <w:rPr>
                <w:sz w:val="18"/>
              </w:rPr>
              <w:t>• LOCALI SEMICHIUSI: sottosuolo, canalizzazioni, laboratori, interni di macchinari, sale macchine i impianti di produzione gas inerti.</w:t>
            </w:r>
          </w:p>
          <w:p w14:paraId="2EA9F8DE" w14:textId="77777777" w:rsidR="00E14E64" w:rsidRDefault="00000000">
            <w:pPr>
              <w:spacing w:after="40" w:line="259" w:lineRule="auto"/>
            </w:pPr>
            <w:r>
              <w:rPr>
                <w:b/>
                <w:sz w:val="18"/>
              </w:rPr>
              <w:t>Rimedi:</w:t>
            </w:r>
          </w:p>
          <w:p w14:paraId="49BD1CF0" w14:textId="77777777" w:rsidR="00E14E64" w:rsidRDefault="00000000">
            <w:pPr>
              <w:spacing w:after="40" w:line="259" w:lineRule="auto"/>
              <w:jc w:val="both"/>
            </w:pPr>
            <w:r>
              <w:rPr>
                <w:sz w:val="18"/>
              </w:rPr>
              <w:t>Tutti questi processi devono avvenire all'aperto oppure in ambienti sufficientemente ventilati</w:t>
            </w:r>
          </w:p>
          <w:p w14:paraId="770BF72E" w14:textId="77777777" w:rsidR="00E14E64" w:rsidRDefault="00000000">
            <w:pPr>
              <w:spacing w:after="40" w:line="259" w:lineRule="auto"/>
            </w:pPr>
            <w:r>
              <w:rPr>
                <w:b/>
                <w:sz w:val="18"/>
              </w:rPr>
              <w:t>PRECAUZIONI</w:t>
            </w:r>
          </w:p>
          <w:p w14:paraId="2116914E" w14:textId="77777777" w:rsidR="00E14E64" w:rsidRDefault="00000000">
            <w:pPr>
              <w:spacing w:after="40" w:line="259" w:lineRule="auto"/>
              <w:jc w:val="both"/>
            </w:pPr>
            <w:r>
              <w:rPr>
                <w:sz w:val="18"/>
              </w:rPr>
              <w:t>Per le ragioni messe precedentemente in evidenza, bisogna prendere particolari precauzioni quando un contenitore di gas inerte viene installato all'interno di un edificio, di una stanza, di uno spazio confinato, ovvero, in senso ancora più generale. ogniqualvolta si possa venire a creare nei suddetti ambienti un'atmosfera sottossigenata. Il personale che ha accesso a questi ambienti deve essere stato adeguatamente informato circa i pericoli e rischi connessi alle atmosfere con basso tenore di ossigeno.</w:t>
            </w:r>
          </w:p>
          <w:p w14:paraId="79D11EE5" w14:textId="77777777" w:rsidR="00E14E64" w:rsidRDefault="00000000">
            <w:pPr>
              <w:spacing w:after="40" w:line="259" w:lineRule="auto"/>
            </w:pPr>
            <w:r>
              <w:rPr>
                <w:b/>
                <w:sz w:val="18"/>
              </w:rPr>
              <w:t>Segnalazioni</w:t>
            </w:r>
          </w:p>
          <w:p w14:paraId="669B34EB" w14:textId="77777777" w:rsidR="00E14E64" w:rsidRDefault="00000000">
            <w:pPr>
              <w:spacing w:after="40" w:line="259" w:lineRule="auto"/>
              <w:jc w:val="both"/>
            </w:pPr>
            <w:r>
              <w:rPr>
                <w:sz w:val="18"/>
              </w:rPr>
              <w:t>É estremamente importante segnalare pericolo nella zona a rischio, con cartelli che richiamino l'attenzione sul fatto che l'area può essere interessata dalla presenza di un determinato gas e da conseguenti problemi di sottossigenaizone e di asfissia. Una buona segnalazione dovrebbe contenere, oltre ad un evidente richiamo, il nome del gas e l'obbligo di controllare la concentrazione di ossigeno prima di accedere all'area interessata. Analisi dell'atmosfera Prima che una persona inizi un lavoro in un ambiente a rischio di sottossigenazione dovrà preventivamente controllare la concentrazione di ossigeno prima di iniziare il lavoro. L'accesso all'area deve essere consentito soltanto se la concentrazione di ossigeno è superiore al 20%. Tenendo presente che al momento in cui si effettua la rilevazione la concentrazione può variare nel tempo (non rimanendo costante al momento in cui si effettua la rilevazione), nelle situazioni a più alto rischio di accumulo di gas inerte sarà opportuno prevedere un monitoraggio continuo con appropriata segnalazione di allarme qualora la concentrazione si ossigeno tenda a scendere al di sotto del 19,5%.</w:t>
            </w:r>
          </w:p>
          <w:p w14:paraId="6B4A13C7" w14:textId="77777777" w:rsidR="00E14E64" w:rsidRDefault="00000000">
            <w:pPr>
              <w:spacing w:after="40" w:line="259" w:lineRule="auto"/>
            </w:pPr>
            <w:r>
              <w:rPr>
                <w:b/>
                <w:sz w:val="18"/>
              </w:rPr>
              <w:t>Lavoro</w:t>
            </w:r>
          </w:p>
          <w:p w14:paraId="13E5B587" w14:textId="77777777" w:rsidR="00E14E64" w:rsidRDefault="00000000">
            <w:pPr>
              <w:spacing w:after="40" w:line="259" w:lineRule="auto"/>
              <w:jc w:val="both"/>
            </w:pPr>
            <w:r>
              <w:rPr>
                <w:sz w:val="18"/>
              </w:rPr>
              <w:t>Per operare correttamente in ambienti con pericolo di sottossigenazione è necessario prevedere le seguenti precauzioni:</w:t>
            </w:r>
          </w:p>
          <w:p w14:paraId="6E71B5CF" w14:textId="77777777" w:rsidR="00E14E64" w:rsidRDefault="00000000">
            <w:pPr>
              <w:spacing w:after="40" w:line="259" w:lineRule="auto"/>
            </w:pPr>
            <w:r>
              <w:rPr>
                <w:sz w:val="18"/>
              </w:rPr>
              <w:t>• assicurare la presenza costante all'esterno di un secondo lavoratore pronto a dare l'allarme e a soccorrere il lavoratore in difficoltà</w:t>
            </w:r>
          </w:p>
          <w:p w14:paraId="1B58C821" w14:textId="77777777" w:rsidR="00E14E64" w:rsidRDefault="00000000">
            <w:pPr>
              <w:spacing w:after="40" w:line="259" w:lineRule="auto"/>
            </w:pPr>
            <w:r>
              <w:rPr>
                <w:sz w:val="18"/>
              </w:rPr>
              <w:t>• istallare un sistema di allarme sonoro per richiamare I’attenzione del personale di soccorso.</w:t>
            </w:r>
          </w:p>
          <w:p w14:paraId="38024C44" w14:textId="77777777" w:rsidR="00E14E64" w:rsidRDefault="00000000">
            <w:pPr>
              <w:spacing w:after="40" w:line="259" w:lineRule="auto"/>
            </w:pPr>
            <w:r>
              <w:rPr>
                <w:b/>
                <w:sz w:val="18"/>
              </w:rPr>
              <w:t>Emergenza</w:t>
            </w:r>
          </w:p>
          <w:p w14:paraId="4B34A1F9" w14:textId="77777777" w:rsidR="00E14E64" w:rsidRDefault="00000000">
            <w:pPr>
              <w:spacing w:after="40" w:line="259" w:lineRule="auto"/>
              <w:jc w:val="both"/>
            </w:pPr>
            <w:r>
              <w:rPr>
                <w:sz w:val="18"/>
              </w:rPr>
              <w:t>L'attivazione dell'allarme del rilevatore di caduta di ossigeno è rilevata dal personale operante all’interno della sala lavorazione dell’azienda di Oristano Palloni, che deve avvertire immediatamente: gli addetti all’emergenza; deve attivarsi per la chiusura delle bombole del gas poste all’esterno;</w:t>
            </w:r>
          </w:p>
          <w:p w14:paraId="3D369C0F" w14:textId="77777777" w:rsidR="00E14E64" w:rsidRDefault="00000000">
            <w:pPr>
              <w:spacing w:after="40" w:line="259" w:lineRule="auto"/>
              <w:jc w:val="both"/>
            </w:pPr>
            <w:r>
              <w:rPr>
                <w:sz w:val="18"/>
              </w:rPr>
              <w:t>Qualora si rilevi la presenza di lavoratori infortunati all'interno dei locali deve richiedere immediatamente l'intervento:</w:t>
            </w:r>
          </w:p>
          <w:p w14:paraId="730DB3AD" w14:textId="77777777" w:rsidR="00E14E64" w:rsidRDefault="00000000">
            <w:pPr>
              <w:spacing w:after="40" w:line="259" w:lineRule="auto"/>
            </w:pPr>
            <w:r>
              <w:rPr>
                <w:sz w:val="18"/>
              </w:rPr>
              <w:t>• dei Vigile del Fuoco contattando il numero di emergenza 115;</w:t>
            </w:r>
          </w:p>
          <w:p w14:paraId="6FB2F7F2" w14:textId="77777777" w:rsidR="00E14E64" w:rsidRDefault="00000000">
            <w:pPr>
              <w:spacing w:after="40" w:line="259" w:lineRule="auto"/>
            </w:pPr>
            <w:r>
              <w:rPr>
                <w:sz w:val="18"/>
              </w:rPr>
              <w:t>• dei mezzi di soccorso contattando il numero di emergenza 118.</w:t>
            </w:r>
          </w:p>
        </w:tc>
      </w:tr>
      <w:tr w:rsidR="00E14E64" w14:paraId="34485884" w14:textId="77777777">
        <w:trPr>
          <w:jc w:val="center"/>
        </w:trPr>
        <w:tc>
          <w:tcPr>
            <w:tcW w:w="2268" w:type="dxa"/>
            <w:shd w:val="clear" w:color="auto" w:fill="F3F3F3"/>
            <w:tcMar>
              <w:top w:w="80" w:type="dxa"/>
              <w:left w:w="100" w:type="dxa"/>
              <w:bottom w:w="80" w:type="dxa"/>
              <w:right w:w="100" w:type="dxa"/>
            </w:tcMar>
          </w:tcPr>
          <w:p w14:paraId="64872657" w14:textId="77777777" w:rsidR="00E14E64" w:rsidRDefault="00000000">
            <w:r>
              <w:rPr>
                <w:b/>
                <w:color w:val="2F6B3F"/>
                <w:sz w:val="18"/>
              </w:rPr>
              <w:t>ALLEGATI</w:t>
            </w:r>
          </w:p>
        </w:tc>
        <w:tc>
          <w:tcPr>
            <w:tcW w:w="7257" w:type="dxa"/>
            <w:tcMar>
              <w:top w:w="80" w:type="dxa"/>
              <w:left w:w="100" w:type="dxa"/>
              <w:bottom w:w="80" w:type="dxa"/>
              <w:right w:w="100" w:type="dxa"/>
            </w:tcMar>
          </w:tcPr>
          <w:p w14:paraId="2FD6BC29" w14:textId="77777777" w:rsidR="00E14E64" w:rsidRDefault="00000000">
            <w:pPr>
              <w:spacing w:after="40" w:line="259" w:lineRule="auto"/>
            </w:pPr>
            <w:r>
              <w:rPr>
                <w:sz w:val="18"/>
              </w:rPr>
              <w:t>• Libretto uso e manutenzione macchina confezionatrice;</w:t>
            </w:r>
          </w:p>
          <w:p w14:paraId="5BFD4197" w14:textId="77777777" w:rsidR="00E14E64" w:rsidRDefault="00000000">
            <w:pPr>
              <w:spacing w:after="40" w:line="259" w:lineRule="auto"/>
            </w:pPr>
            <w:r>
              <w:rPr>
                <w:sz w:val="18"/>
              </w:rPr>
              <w:t>• Dichiarazione di conformità installazione macchina confezionatrice;</w:t>
            </w:r>
          </w:p>
          <w:p w14:paraId="1DCA2FC0" w14:textId="77777777" w:rsidR="00E14E64" w:rsidRDefault="00000000">
            <w:pPr>
              <w:spacing w:after="40" w:line="259" w:lineRule="auto"/>
            </w:pPr>
            <w:r>
              <w:rPr>
                <w:sz w:val="18"/>
              </w:rPr>
              <w:t>• Dichiarazione di conformità Impianto centralizzazione linee di distribuzione dei gas Azoto, Ossigeno e Anidride Carbonica;</w:t>
            </w:r>
          </w:p>
          <w:p w14:paraId="70968FD2" w14:textId="77777777" w:rsidR="00E14E64" w:rsidRDefault="00000000">
            <w:pPr>
              <w:spacing w:after="40" w:line="259" w:lineRule="auto"/>
            </w:pPr>
            <w:r>
              <w:rPr>
                <w:sz w:val="18"/>
              </w:rPr>
              <w:t>• Schema di flusso linea gas CO2;</w:t>
            </w:r>
          </w:p>
          <w:p w14:paraId="5B185888" w14:textId="77777777" w:rsidR="00E14E64" w:rsidRDefault="00000000">
            <w:pPr>
              <w:spacing w:after="40" w:line="259" w:lineRule="auto"/>
            </w:pPr>
            <w:r>
              <w:rPr>
                <w:sz w:val="18"/>
              </w:rPr>
              <w:t>• Schema di flusso linea gas O2;</w:t>
            </w:r>
          </w:p>
          <w:p w14:paraId="50095350" w14:textId="77777777" w:rsidR="00E14E64" w:rsidRDefault="00000000">
            <w:pPr>
              <w:spacing w:after="40" w:line="259" w:lineRule="auto"/>
            </w:pPr>
            <w:r>
              <w:rPr>
                <w:sz w:val="18"/>
              </w:rPr>
              <w:t>• Schema di flusso linea gas N2;</w:t>
            </w:r>
          </w:p>
          <w:p w14:paraId="10CE1236" w14:textId="77777777" w:rsidR="00E14E64" w:rsidRDefault="00000000">
            <w:pPr>
              <w:spacing w:after="40" w:line="259" w:lineRule="auto"/>
            </w:pPr>
            <w:r>
              <w:rPr>
                <w:sz w:val="18"/>
              </w:rPr>
              <w:t>• Scheda di Sicurezza Gas Anidride Carbonica CO2;</w:t>
            </w:r>
          </w:p>
          <w:p w14:paraId="4C9D558B" w14:textId="77777777" w:rsidR="00E14E64" w:rsidRDefault="00000000">
            <w:pPr>
              <w:spacing w:after="40" w:line="259" w:lineRule="auto"/>
            </w:pPr>
            <w:r>
              <w:rPr>
                <w:sz w:val="18"/>
              </w:rPr>
              <w:t>• Scheda di Sicurezza Gas Ossigeno O2;</w:t>
            </w:r>
          </w:p>
          <w:p w14:paraId="4AE78A9D" w14:textId="77777777" w:rsidR="00E14E64" w:rsidRDefault="00000000">
            <w:pPr>
              <w:spacing w:after="40" w:line="259" w:lineRule="auto"/>
            </w:pPr>
            <w:r>
              <w:rPr>
                <w:sz w:val="18"/>
              </w:rPr>
              <w:t>• Scheda di Sicurezza Gas Azoto N2.</w:t>
            </w:r>
          </w:p>
          <w:p w14:paraId="2FBD9010" w14:textId="77777777" w:rsidR="00E14E64" w:rsidRDefault="00000000">
            <w:pPr>
              <w:spacing w:after="40" w:line="259" w:lineRule="auto"/>
            </w:pPr>
            <w:r>
              <w:rPr>
                <w:b/>
                <w:sz w:val="18"/>
              </w:rPr>
              <w:t>LISTA DI DISTRIBUZIONE</w:t>
            </w:r>
          </w:p>
          <w:p w14:paraId="164C864A" w14:textId="77777777" w:rsidR="00E14E64" w:rsidRDefault="00000000">
            <w:pPr>
              <w:spacing w:after="40" w:line="259" w:lineRule="auto"/>
            </w:pPr>
            <w:r>
              <w:rPr>
                <w:b/>
                <w:sz w:val="18"/>
              </w:rPr>
              <w:t>NOME OPERATORE</w:t>
            </w:r>
          </w:p>
          <w:p w14:paraId="10C87B82" w14:textId="77777777" w:rsidR="00E14E64" w:rsidRDefault="00000000">
            <w:pPr>
              <w:spacing w:after="40" w:line="259" w:lineRule="auto"/>
            </w:pPr>
            <w:r>
              <w:rPr>
                <w:b/>
                <w:sz w:val="18"/>
              </w:rPr>
              <w:t>CONSEGNATA IL</w:t>
            </w:r>
          </w:p>
          <w:p w14:paraId="7636EDA9" w14:textId="77777777" w:rsidR="00E14E64" w:rsidRDefault="00000000">
            <w:pPr>
              <w:spacing w:after="40" w:line="259" w:lineRule="auto"/>
            </w:pPr>
            <w:r>
              <w:rPr>
                <w:b/>
                <w:sz w:val="18"/>
              </w:rPr>
              <w:t>FIRMA PER PRESA VISIONE</w:t>
            </w:r>
          </w:p>
        </w:tc>
      </w:tr>
    </w:tbl>
    <w:p w14:paraId="56789DFD" w14:textId="77777777" w:rsidR="00E14E64" w:rsidRDefault="00000000">
      <w:pPr>
        <w:spacing w:before="80" w:after="0" w:line="240" w:lineRule="auto"/>
      </w:pPr>
      <w:r>
        <w:rPr>
          <w:sz w:val="4"/>
        </w:rPr>
        <w:t xml:space="preserve"> </w:t>
      </w:r>
    </w:p>
    <w:p w14:paraId="6C51CB2C" w14:textId="77777777" w:rsidR="00E14E64" w:rsidRDefault="00000000">
      <w:r>
        <w:br w:type="page"/>
      </w:r>
    </w:p>
    <w:p w14:paraId="18EC5624" w14:textId="77777777" w:rsidR="00E14E64" w:rsidRDefault="00000000">
      <w:pPr>
        <w:pStyle w:val="Titolo2"/>
        <w:spacing w:before="0" w:after="60" w:line="240" w:lineRule="auto"/>
      </w:pPr>
      <w:r>
        <w:rPr>
          <w:rFonts w:ascii="Calibri" w:hAnsi="Calibri"/>
          <w:sz w:val="27"/>
        </w:rPr>
        <w:t>PRO AT110 — UTILIZZO IN SICUREZZA AZOTO LIQUIDO</w:t>
      </w:r>
    </w:p>
    <w:p w14:paraId="3DB15FFF" w14:textId="77777777" w:rsidR="00E14E64" w:rsidRDefault="00000000">
      <w:pPr>
        <w:spacing w:after="120" w:line="240" w:lineRule="auto"/>
      </w:pPr>
      <w:r>
        <w:rPr>
          <w:i/>
          <w:color w:val="5A8F61"/>
          <w:sz w:val="18"/>
        </w:rPr>
        <w:t>Procedura 25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34DC55EC" w14:textId="77777777">
        <w:trPr>
          <w:jc w:val="center"/>
        </w:trPr>
        <w:tc>
          <w:tcPr>
            <w:tcW w:w="2381" w:type="dxa"/>
            <w:shd w:val="clear" w:color="auto" w:fill="EAF3EA"/>
            <w:tcMar>
              <w:top w:w="80" w:type="dxa"/>
              <w:left w:w="110" w:type="dxa"/>
              <w:bottom w:w="80" w:type="dxa"/>
              <w:right w:w="110" w:type="dxa"/>
            </w:tcMar>
          </w:tcPr>
          <w:p w14:paraId="58BC86F6" w14:textId="77777777" w:rsidR="00E14E64" w:rsidRDefault="00000000">
            <w:r>
              <w:rPr>
                <w:b/>
                <w:color w:val="2F6B3F"/>
                <w:sz w:val="18"/>
              </w:rPr>
              <w:t>Codice</w:t>
            </w:r>
          </w:p>
        </w:tc>
        <w:tc>
          <w:tcPr>
            <w:tcW w:w="7144" w:type="dxa"/>
            <w:tcMar>
              <w:top w:w="80" w:type="dxa"/>
              <w:left w:w="110" w:type="dxa"/>
              <w:bottom w:w="80" w:type="dxa"/>
              <w:right w:w="110" w:type="dxa"/>
            </w:tcMar>
          </w:tcPr>
          <w:p w14:paraId="53927697" w14:textId="77777777" w:rsidR="00E14E64" w:rsidRDefault="00000000">
            <w:pPr>
              <w:spacing w:after="40" w:line="259" w:lineRule="auto"/>
            </w:pPr>
            <w:r>
              <w:rPr>
                <w:b/>
                <w:sz w:val="18"/>
              </w:rPr>
              <w:t>PRO AT110</w:t>
            </w:r>
          </w:p>
        </w:tc>
      </w:tr>
      <w:tr w:rsidR="00E14E64" w14:paraId="7C746F92" w14:textId="77777777">
        <w:trPr>
          <w:jc w:val="center"/>
        </w:trPr>
        <w:tc>
          <w:tcPr>
            <w:tcW w:w="2381" w:type="dxa"/>
            <w:shd w:val="clear" w:color="auto" w:fill="EAF3EA"/>
            <w:tcMar>
              <w:top w:w="80" w:type="dxa"/>
              <w:left w:w="110" w:type="dxa"/>
              <w:bottom w:w="80" w:type="dxa"/>
              <w:right w:w="110" w:type="dxa"/>
            </w:tcMar>
          </w:tcPr>
          <w:p w14:paraId="03D91B20" w14:textId="77777777" w:rsidR="00E14E64" w:rsidRDefault="00000000">
            <w:r>
              <w:rPr>
                <w:b/>
                <w:color w:val="2F6B3F"/>
                <w:sz w:val="18"/>
              </w:rPr>
              <w:t>Titolo</w:t>
            </w:r>
          </w:p>
        </w:tc>
        <w:tc>
          <w:tcPr>
            <w:tcW w:w="7144" w:type="dxa"/>
            <w:tcMar>
              <w:top w:w="80" w:type="dxa"/>
              <w:left w:w="110" w:type="dxa"/>
              <w:bottom w:w="80" w:type="dxa"/>
              <w:right w:w="110" w:type="dxa"/>
            </w:tcMar>
          </w:tcPr>
          <w:p w14:paraId="3AF24CAE" w14:textId="77777777" w:rsidR="00E14E64" w:rsidRDefault="00000000">
            <w:pPr>
              <w:spacing w:after="40" w:line="259" w:lineRule="auto"/>
            </w:pPr>
            <w:r>
              <w:rPr>
                <w:b/>
                <w:sz w:val="18"/>
              </w:rPr>
              <w:t>UTILIZZO IN SICUREZZA AZOTO LIQUIDO</w:t>
            </w:r>
          </w:p>
        </w:tc>
      </w:tr>
      <w:tr w:rsidR="00E14E64" w14:paraId="7FE84BA7" w14:textId="77777777">
        <w:trPr>
          <w:jc w:val="center"/>
        </w:trPr>
        <w:tc>
          <w:tcPr>
            <w:tcW w:w="2381" w:type="dxa"/>
            <w:shd w:val="clear" w:color="auto" w:fill="EAF3EA"/>
            <w:tcMar>
              <w:top w:w="80" w:type="dxa"/>
              <w:left w:w="110" w:type="dxa"/>
              <w:bottom w:w="80" w:type="dxa"/>
              <w:right w:w="110" w:type="dxa"/>
            </w:tcMar>
          </w:tcPr>
          <w:p w14:paraId="19E9355E" w14:textId="77777777" w:rsidR="00E14E64" w:rsidRDefault="00000000">
            <w:r>
              <w:rPr>
                <w:b/>
                <w:color w:val="2F6B3F"/>
                <w:sz w:val="18"/>
              </w:rPr>
              <w:t>Revisione</w:t>
            </w:r>
          </w:p>
        </w:tc>
        <w:tc>
          <w:tcPr>
            <w:tcW w:w="7144" w:type="dxa"/>
            <w:tcMar>
              <w:top w:w="80" w:type="dxa"/>
              <w:left w:w="110" w:type="dxa"/>
              <w:bottom w:w="80" w:type="dxa"/>
              <w:right w:w="110" w:type="dxa"/>
            </w:tcMar>
          </w:tcPr>
          <w:p w14:paraId="22B11E68" w14:textId="77777777" w:rsidR="00E14E64" w:rsidRDefault="00000000">
            <w:pPr>
              <w:spacing w:after="40" w:line="259" w:lineRule="auto"/>
              <w:jc w:val="both"/>
            </w:pPr>
            <w:r>
              <w:rPr>
                <w:sz w:val="18"/>
              </w:rPr>
              <w:t>00</w:t>
            </w:r>
          </w:p>
        </w:tc>
      </w:tr>
      <w:tr w:rsidR="00E14E64" w14:paraId="2805549C" w14:textId="77777777">
        <w:trPr>
          <w:jc w:val="center"/>
        </w:trPr>
        <w:tc>
          <w:tcPr>
            <w:tcW w:w="2381" w:type="dxa"/>
            <w:shd w:val="clear" w:color="auto" w:fill="EAF3EA"/>
            <w:tcMar>
              <w:top w:w="80" w:type="dxa"/>
              <w:left w:w="110" w:type="dxa"/>
              <w:bottom w:w="80" w:type="dxa"/>
              <w:right w:w="110" w:type="dxa"/>
            </w:tcMar>
          </w:tcPr>
          <w:p w14:paraId="0DAB37A3" w14:textId="3CDEA705" w:rsidR="00E14E64" w:rsidRDefault="00000000">
            <w:r>
              <w:rPr>
                <w:b/>
                <w:color w:val="2F6B3F"/>
                <w:sz w:val="18"/>
              </w:rPr>
              <w:t xml:space="preserve">Fonte </w:t>
            </w:r>
          </w:p>
        </w:tc>
        <w:tc>
          <w:tcPr>
            <w:tcW w:w="7144" w:type="dxa"/>
            <w:tcMar>
              <w:top w:w="80" w:type="dxa"/>
              <w:left w:w="110" w:type="dxa"/>
              <w:bottom w:w="80" w:type="dxa"/>
              <w:right w:w="110" w:type="dxa"/>
            </w:tcMar>
          </w:tcPr>
          <w:p w14:paraId="7C822654" w14:textId="44BA2FC0" w:rsidR="00E14E64" w:rsidRDefault="00000000">
            <w:pPr>
              <w:spacing w:after="40" w:line="259" w:lineRule="auto"/>
              <w:jc w:val="both"/>
            </w:pPr>
            <w:r>
              <w:rPr>
                <w:sz w:val="18"/>
              </w:rPr>
              <w:t>PRO AT110 (Uso in sicurezza azoto liquido).</w:t>
            </w:r>
          </w:p>
        </w:tc>
      </w:tr>
      <w:tr w:rsidR="00E14E64" w14:paraId="338897C0" w14:textId="77777777">
        <w:trPr>
          <w:jc w:val="center"/>
        </w:trPr>
        <w:tc>
          <w:tcPr>
            <w:tcW w:w="2381" w:type="dxa"/>
            <w:shd w:val="clear" w:color="auto" w:fill="EAF3EA"/>
            <w:tcMar>
              <w:top w:w="80" w:type="dxa"/>
              <w:left w:w="110" w:type="dxa"/>
              <w:bottom w:w="80" w:type="dxa"/>
              <w:right w:w="110" w:type="dxa"/>
            </w:tcMar>
          </w:tcPr>
          <w:p w14:paraId="6F8BB451" w14:textId="35C6B6C9" w:rsidR="00E14E64" w:rsidRDefault="00000000">
            <w:r>
              <w:rPr>
                <w:b/>
                <w:color w:val="2F6B3F"/>
                <w:sz w:val="18"/>
              </w:rPr>
              <w:t>Pagine  sorgente</w:t>
            </w:r>
          </w:p>
        </w:tc>
        <w:tc>
          <w:tcPr>
            <w:tcW w:w="7144" w:type="dxa"/>
            <w:tcMar>
              <w:top w:w="80" w:type="dxa"/>
              <w:left w:w="110" w:type="dxa"/>
              <w:bottom w:w="80" w:type="dxa"/>
              <w:right w:w="110" w:type="dxa"/>
            </w:tcMar>
          </w:tcPr>
          <w:p w14:paraId="5D918AD9" w14:textId="77777777" w:rsidR="00E14E64" w:rsidRDefault="00000000">
            <w:pPr>
              <w:spacing w:after="40" w:line="259" w:lineRule="auto"/>
              <w:jc w:val="both"/>
            </w:pPr>
            <w:r>
              <w:rPr>
                <w:sz w:val="18"/>
              </w:rPr>
              <w:t>17</w:t>
            </w:r>
          </w:p>
        </w:tc>
      </w:tr>
      <w:tr w:rsidR="00E14E64" w14:paraId="11F29D6A" w14:textId="77777777">
        <w:trPr>
          <w:jc w:val="center"/>
        </w:trPr>
        <w:tc>
          <w:tcPr>
            <w:tcW w:w="2381" w:type="dxa"/>
            <w:shd w:val="clear" w:color="auto" w:fill="EAF3EA"/>
            <w:tcMar>
              <w:top w:w="80" w:type="dxa"/>
              <w:left w:w="110" w:type="dxa"/>
              <w:bottom w:w="80" w:type="dxa"/>
              <w:right w:w="110" w:type="dxa"/>
            </w:tcMar>
          </w:tcPr>
          <w:p w14:paraId="1A327054" w14:textId="77777777" w:rsidR="00E14E64" w:rsidRDefault="00000000">
            <w:r>
              <w:rPr>
                <w:b/>
                <w:color w:val="2F6B3F"/>
                <w:sz w:val="18"/>
              </w:rPr>
              <w:t>Descrizione</w:t>
            </w:r>
          </w:p>
        </w:tc>
        <w:tc>
          <w:tcPr>
            <w:tcW w:w="7144" w:type="dxa"/>
            <w:tcMar>
              <w:top w:w="80" w:type="dxa"/>
              <w:left w:w="110" w:type="dxa"/>
              <w:bottom w:w="80" w:type="dxa"/>
              <w:right w:w="110" w:type="dxa"/>
            </w:tcMar>
          </w:tcPr>
          <w:p w14:paraId="1C0BF63F" w14:textId="77777777" w:rsidR="00E14E64" w:rsidRDefault="00000000">
            <w:pPr>
              <w:spacing w:after="40" w:line="259" w:lineRule="auto"/>
              <w:jc w:val="both"/>
            </w:pPr>
            <w:r>
              <w:rPr>
                <w:sz w:val="18"/>
              </w:rPr>
              <w:t>Lo scopo della presente istruzione operativa è quello di definire ed uniformare i comportamenti degli operatori al fine di garantire la manipolazione in sicurezza dell’ azoto liquido (gas compresso, criogeno) ovvero ridurre al minimo i rischi principali (contatto di parti del corpo con la sostanza criogena, riduzione della quantità di ossigeno nell’aria ambiente) e collaterali (esposizione ad agenti fisici), derivanti dall’utilizzo. L’azoto criog…</w:t>
            </w:r>
          </w:p>
        </w:tc>
      </w:tr>
    </w:tbl>
    <w:p w14:paraId="238DACC6"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64B3DBD4" w14:textId="77777777">
        <w:trPr>
          <w:jc w:val="center"/>
        </w:trPr>
        <w:tc>
          <w:tcPr>
            <w:tcW w:w="2268" w:type="dxa"/>
            <w:shd w:val="clear" w:color="auto" w:fill="2F6B3F"/>
            <w:vAlign w:val="center"/>
          </w:tcPr>
          <w:p w14:paraId="0D29E36D" w14:textId="77777777" w:rsidR="00E14E64" w:rsidRDefault="00000000">
            <w:pPr>
              <w:jc w:val="center"/>
            </w:pPr>
            <w:r>
              <w:rPr>
                <w:b/>
                <w:color w:val="FFFFFF"/>
                <w:sz w:val="18"/>
              </w:rPr>
              <w:t>Sezione</w:t>
            </w:r>
          </w:p>
        </w:tc>
        <w:tc>
          <w:tcPr>
            <w:tcW w:w="7257" w:type="dxa"/>
            <w:shd w:val="clear" w:color="auto" w:fill="2F6B3F"/>
            <w:vAlign w:val="center"/>
          </w:tcPr>
          <w:p w14:paraId="1B06889E" w14:textId="77777777" w:rsidR="00E14E64" w:rsidRDefault="00000000">
            <w:pPr>
              <w:jc w:val="center"/>
            </w:pPr>
            <w:r>
              <w:rPr>
                <w:b/>
                <w:color w:val="FFFFFF"/>
                <w:sz w:val="18"/>
              </w:rPr>
              <w:t>Contenuto</w:t>
            </w:r>
          </w:p>
        </w:tc>
      </w:tr>
      <w:tr w:rsidR="00E14E64" w14:paraId="14A18BB6" w14:textId="77777777">
        <w:trPr>
          <w:jc w:val="center"/>
        </w:trPr>
        <w:tc>
          <w:tcPr>
            <w:tcW w:w="2268" w:type="dxa"/>
            <w:shd w:val="clear" w:color="auto" w:fill="F3F3F3"/>
            <w:tcMar>
              <w:top w:w="80" w:type="dxa"/>
              <w:left w:w="100" w:type="dxa"/>
              <w:bottom w:w="80" w:type="dxa"/>
              <w:right w:w="100" w:type="dxa"/>
            </w:tcMar>
          </w:tcPr>
          <w:p w14:paraId="63054A53" w14:textId="77777777" w:rsidR="00E14E64" w:rsidRDefault="00000000">
            <w:r>
              <w:rPr>
                <w:b/>
                <w:color w:val="2F6B3F"/>
                <w:sz w:val="18"/>
              </w:rPr>
              <w:t>AZOTO LIQUIDO</w:t>
            </w:r>
          </w:p>
        </w:tc>
        <w:tc>
          <w:tcPr>
            <w:tcW w:w="7257" w:type="dxa"/>
            <w:tcMar>
              <w:top w:w="80" w:type="dxa"/>
              <w:left w:w="100" w:type="dxa"/>
              <w:bottom w:w="80" w:type="dxa"/>
              <w:right w:w="100" w:type="dxa"/>
            </w:tcMar>
          </w:tcPr>
          <w:p w14:paraId="5D014B16" w14:textId="77777777" w:rsidR="00E14E64" w:rsidRDefault="00000000">
            <w:pPr>
              <w:spacing w:after="40" w:line="259" w:lineRule="auto"/>
              <w:jc w:val="both"/>
            </w:pPr>
            <w:r>
              <w:rPr>
                <w:sz w:val="18"/>
              </w:rPr>
              <w:t>Lo scopo della presente istruzione operativa è quello di definire ed uniformare i comportamenti degli operatori al fine di garantire la manipolazione in sicurezza dell’ azoto liquido (gas compresso, criogeno) ovvero ridurre al minimo i rischi principali (contatto di parti del corpo con la sostanza criogena, riduzione della quantità di ossigeno nell’aria ambiente) e collaterali (esposizione ad agenti fisici), derivanti dall’utilizzo. L’azoto criogeno (LIN=liquid nitrogen/azoto liquido) viene trasportato e depositato in contenitori criogenici mobili. Può trattarsi di contenitori chiusi che sopportano una sovrappressione interna (pressurizzati), oppure di contenitori aperti a pressione atmosferica, chiamati anche Dewars.</w:t>
            </w:r>
          </w:p>
          <w:p w14:paraId="15AA6B47" w14:textId="77777777" w:rsidR="00E14E64" w:rsidRDefault="00000000">
            <w:pPr>
              <w:spacing w:after="40" w:line="259" w:lineRule="auto"/>
              <w:jc w:val="both"/>
            </w:pPr>
            <w:r>
              <w:rPr>
                <w:sz w:val="18"/>
              </w:rPr>
              <w:t>I Dewars possono essere aperti o muniti di tappo con tubo di sfiato o altro dispositivo che permetta lo scarico del vapore ed eviti il formarsi di pressioni troppo elevate. E’ buona norma ispezionare frequentemente i dispositivi di scarico dei contenitori per accertarsi che non siano bloccati dal ghiaccio che può formarsi per effetto della condensazione dell’umidità atmosferica.</w:t>
            </w:r>
          </w:p>
          <w:p w14:paraId="45E245EE" w14:textId="77777777" w:rsidR="00E14E64" w:rsidRDefault="00000000">
            <w:pPr>
              <w:spacing w:after="40" w:line="259" w:lineRule="auto"/>
              <w:jc w:val="both"/>
            </w:pPr>
            <w:r>
              <w:rPr>
                <w:sz w:val="18"/>
              </w:rPr>
              <w:t>I rischi principali dell’azoto sono legati alla temperatura (-196°C), valore che garantisce alla sostanza di essere mantenuta allo stato liquefatto, pertanto il contatto con il liquido può provocare gravi ustioni da freddo e, se prolungato, può portare al congelamento della parte interessata. Per quanto riguarda il rischio d’incendio, l’azoto non presenta particolari problemi essendo un gas non infiammabile e non comburente. Non sono quindi da adottare particolari misure antincendio. Se, poi, l’azoto risultasse presente nell’aria in quantità superiori alla sua normale concentrazione (circa il 78%), potrebbe provocare condizioni di asfissia. Questo può realizzarsi a seguito dell’evaporazione dell’azoto liquido in ambienti chiusi (fenomeno che non può essere evitato in alcun modo nei contenitori dedicati). E’ quindi necessario prevedere lo stoccaggio dei contenitori di azoto esclusivamente in locali ben areati e dotati di dispositivo di misurazione della concentrazione percentuale di ossigeno, o all’aperto. L’utilizzo deve essere fatto in ambienti aerati. Nel caso di sversamento accidentale o di “perdita” dai contenitori, la prima cosa a cui si deve porre attenzione è evitare il contatto con il liquido e con il vapore che fuoriesce e si deve quindi provvedere ad isolare la zona interessata dalla fuoriuscita finché la perdita non è sotto controllo. Per tutte le operazioni che possono comportare il contatto con il liquido o con il contenitore da cui si è verificata la perdita, utilizzare gli appositi Dispositivi di Protezione Individuale resistenti alle basse temperature.</w:t>
            </w:r>
          </w:p>
        </w:tc>
      </w:tr>
      <w:tr w:rsidR="00E14E64" w14:paraId="19AC00F2" w14:textId="77777777">
        <w:trPr>
          <w:jc w:val="center"/>
        </w:trPr>
        <w:tc>
          <w:tcPr>
            <w:tcW w:w="2268" w:type="dxa"/>
            <w:shd w:val="clear" w:color="auto" w:fill="F3F3F3"/>
            <w:tcMar>
              <w:top w:w="80" w:type="dxa"/>
              <w:left w:w="100" w:type="dxa"/>
              <w:bottom w:w="80" w:type="dxa"/>
              <w:right w:w="100" w:type="dxa"/>
            </w:tcMar>
          </w:tcPr>
          <w:p w14:paraId="14798D34" w14:textId="77777777" w:rsidR="00E14E64" w:rsidRDefault="00000000">
            <w:r>
              <w:rPr>
                <w:b/>
                <w:color w:val="2F6B3F"/>
                <w:sz w:val="18"/>
              </w:rPr>
              <w:t>RACCOMANDAZIONI GENERALI D’USO</w:t>
            </w:r>
          </w:p>
        </w:tc>
        <w:tc>
          <w:tcPr>
            <w:tcW w:w="7257" w:type="dxa"/>
            <w:tcMar>
              <w:top w:w="80" w:type="dxa"/>
              <w:left w:w="100" w:type="dxa"/>
              <w:bottom w:w="80" w:type="dxa"/>
              <w:right w:w="100" w:type="dxa"/>
            </w:tcMar>
          </w:tcPr>
          <w:p w14:paraId="162AAD54" w14:textId="77777777" w:rsidR="00E14E64" w:rsidRDefault="00000000">
            <w:pPr>
              <w:spacing w:after="40" w:line="259" w:lineRule="auto"/>
              <w:jc w:val="both"/>
            </w:pPr>
            <w:r>
              <w:rPr>
                <w:sz w:val="18"/>
              </w:rPr>
              <w:t>ATTENZIONE: la nebbia che si forma quando si espone all’aria un gas liquefatto, è dovuta all’umidità che condensa e non al gas stesso che, invece, è trasparente ed incolore. Particolare attenzione va rivolta a tutte le operazioni che contemplano l’uso diretto del liquido. I rischi più frequenti si hanno nelle operazioni di</w:t>
            </w:r>
          </w:p>
          <w:p w14:paraId="7E483425" w14:textId="77777777" w:rsidR="00E14E64" w:rsidRDefault="00000000">
            <w:pPr>
              <w:spacing w:after="40" w:line="259" w:lineRule="auto"/>
              <w:jc w:val="both"/>
            </w:pPr>
            <w:r>
              <w:rPr>
                <w:sz w:val="18"/>
              </w:rPr>
              <w:t>travaso e nelle operazioni di immersione ed estrazione di oggetti dal liquido a causa della produzione di schizzi dovuti alla variazione della temperatura del liquido criogeno. Queste sono quindi operazioni da svolgere sempre lentamente, prevedendo l’uso dei Dispositivi di Protezione Individuale (DPI) come: guanti di protezione da ustioni da freddo, occhiali muniti di protezioni laterali o visiere e protezioni degli arti inferiori per evitare, soprattutto nei travasi, sgocciolamenti all’interno delle calzature. I guanti devono essere larghi per poter essere facilmente sfilati nel caso in cui gocce o schizzi vi entrino. Per estrarre oggetti immersi nel liquido usare sempre pinze o tenaglie, maneggiando con cautela sia queste che gli oggetti; oltre ai rischi da contatto già citati, bisogna infatti ricordare che molti materiali teneri o flessibili a temperatura ambiente, diventano duri e fragili a basse temperature. Il prelievo di piccole quantità di liquido criogenico direttamente dal Dewars, deve essere eseguito con mezzi appropriati, comunque di materiale resistente a basse temperature (metallo).</w:t>
            </w:r>
          </w:p>
          <w:p w14:paraId="33057E55" w14:textId="77777777" w:rsidR="00E14E64" w:rsidRDefault="00000000">
            <w:pPr>
              <w:spacing w:after="40" w:line="259" w:lineRule="auto"/>
              <w:jc w:val="both"/>
            </w:pPr>
            <w:r>
              <w:rPr>
                <w:sz w:val="18"/>
              </w:rPr>
              <w:t>In caso di manipolazione, indossare sempre dispositivi di protezione individuale (DPI):</w:t>
            </w:r>
          </w:p>
          <w:p w14:paraId="74CC4556" w14:textId="77777777" w:rsidR="00E14E64" w:rsidRDefault="00000000">
            <w:pPr>
              <w:spacing w:after="40" w:line="259" w:lineRule="auto"/>
              <w:jc w:val="both"/>
            </w:pPr>
            <w:r>
              <w:rPr>
                <w:sz w:val="18"/>
              </w:rPr>
              <w:t>È obbligatorio indossare guanti di protezione criogenica.</w:t>
            </w:r>
          </w:p>
          <w:p w14:paraId="5B8CF8DD" w14:textId="77777777" w:rsidR="00E14E64" w:rsidRDefault="00000000">
            <w:pPr>
              <w:spacing w:after="40" w:line="259" w:lineRule="auto"/>
              <w:jc w:val="both"/>
            </w:pPr>
            <w:r>
              <w:rPr>
                <w:sz w:val="18"/>
              </w:rPr>
              <w:t>È raccomandato indossare un camice di protezione (maniche lunghe) ignifugo.</w:t>
            </w:r>
          </w:p>
          <w:p w14:paraId="4A34239B" w14:textId="77777777" w:rsidR="00E14E64" w:rsidRDefault="00000000">
            <w:pPr>
              <w:spacing w:after="40" w:line="259" w:lineRule="auto"/>
              <w:jc w:val="both"/>
            </w:pPr>
            <w:r>
              <w:rPr>
                <w:sz w:val="18"/>
              </w:rPr>
              <w:t>È obbligatorio indossare occhiali o visiera di protezione.</w:t>
            </w:r>
          </w:p>
          <w:p w14:paraId="4D46CBAC" w14:textId="77777777" w:rsidR="00E14E64" w:rsidRDefault="00000000">
            <w:pPr>
              <w:spacing w:after="40" w:line="259" w:lineRule="auto"/>
              <w:jc w:val="both"/>
            </w:pPr>
            <w:r>
              <w:rPr>
                <w:sz w:val="18"/>
              </w:rPr>
              <w:t>È raccomandato indossare una protezione dei piedi.</w:t>
            </w:r>
          </w:p>
          <w:p w14:paraId="30006193" w14:textId="77777777" w:rsidR="00E14E64" w:rsidRDefault="00000000">
            <w:pPr>
              <w:spacing w:after="40" w:line="259" w:lineRule="auto"/>
              <w:jc w:val="both"/>
            </w:pPr>
            <w:r>
              <w:rPr>
                <w:sz w:val="18"/>
              </w:rPr>
              <w:t>Ossigenometro.</w:t>
            </w:r>
          </w:p>
        </w:tc>
      </w:tr>
      <w:tr w:rsidR="00E14E64" w14:paraId="59E38FA5" w14:textId="77777777">
        <w:trPr>
          <w:jc w:val="center"/>
        </w:trPr>
        <w:tc>
          <w:tcPr>
            <w:tcW w:w="2268" w:type="dxa"/>
            <w:shd w:val="clear" w:color="auto" w:fill="F3F3F3"/>
            <w:tcMar>
              <w:top w:w="80" w:type="dxa"/>
              <w:left w:w="100" w:type="dxa"/>
              <w:bottom w:w="80" w:type="dxa"/>
              <w:right w:w="100" w:type="dxa"/>
            </w:tcMar>
          </w:tcPr>
          <w:p w14:paraId="76AD14C2" w14:textId="77777777" w:rsidR="00E14E64" w:rsidRDefault="00000000">
            <w:r>
              <w:rPr>
                <w:b/>
                <w:color w:val="2F6B3F"/>
                <w:sz w:val="18"/>
              </w:rPr>
              <w:t>NORME DI SICUREZZA GENERALI</w:t>
            </w:r>
          </w:p>
        </w:tc>
        <w:tc>
          <w:tcPr>
            <w:tcW w:w="7257" w:type="dxa"/>
            <w:tcMar>
              <w:top w:w="80" w:type="dxa"/>
              <w:left w:w="100" w:type="dxa"/>
              <w:bottom w:w="80" w:type="dxa"/>
              <w:right w:w="100" w:type="dxa"/>
            </w:tcMar>
          </w:tcPr>
          <w:p w14:paraId="6902564D" w14:textId="77777777" w:rsidR="00E14E64" w:rsidRDefault="00000000">
            <w:pPr>
              <w:spacing w:after="40" w:line="259" w:lineRule="auto"/>
              <w:jc w:val="both"/>
            </w:pPr>
            <w:r>
              <w:rPr>
                <w:sz w:val="18"/>
              </w:rPr>
              <w:t>Al fine di garantire la sicurezza del personale, devono essere rispettate e fatte rispettare le indicazioni di seguito descritte.</w:t>
            </w:r>
          </w:p>
          <w:p w14:paraId="19B5C3AF" w14:textId="77777777" w:rsidR="00E14E64" w:rsidRDefault="00000000">
            <w:pPr>
              <w:spacing w:after="40" w:line="259" w:lineRule="auto"/>
            </w:pPr>
            <w:r>
              <w:rPr>
                <w:sz w:val="18"/>
              </w:rPr>
              <w:t>1. Seguire le indicazioni riportate nelle schede di sicurezza della sostanza che la ditta fornitrice deve rilasciare all'atto del primo acquisto e comunque disponibili on-line.</w:t>
            </w:r>
          </w:p>
          <w:p w14:paraId="6D20BFC7" w14:textId="77777777" w:rsidR="00E14E64" w:rsidRDefault="00000000">
            <w:pPr>
              <w:spacing w:after="40" w:line="259" w:lineRule="auto"/>
            </w:pPr>
            <w:r>
              <w:rPr>
                <w:sz w:val="18"/>
              </w:rPr>
              <w:t>2. Evitare il contatto accidentale con il liquido criogeno o il gas evaporato che si trova ancora a temperature tali da causare ustioni da freddo che possono essere gravi quanto quelle causate da</w:t>
            </w:r>
          </w:p>
          <w:p w14:paraId="1C6A1FC5" w14:textId="77777777" w:rsidR="00E14E64" w:rsidRDefault="00000000">
            <w:pPr>
              <w:spacing w:after="40" w:line="259" w:lineRule="auto"/>
              <w:jc w:val="both"/>
            </w:pPr>
            <w:r>
              <w:rPr>
                <w:sz w:val="18"/>
              </w:rPr>
              <w:t>temperature elevate.</w:t>
            </w:r>
          </w:p>
          <w:p w14:paraId="2E518064" w14:textId="77777777" w:rsidR="00E14E64" w:rsidRDefault="00000000">
            <w:pPr>
              <w:spacing w:after="40" w:line="259" w:lineRule="auto"/>
            </w:pPr>
            <w:r>
              <w:rPr>
                <w:sz w:val="18"/>
              </w:rPr>
              <w:t>3. Stoccare ed utilizzare il liquido criogeno in sistemi chiusi con pressione positiva per prevenire l'infiltrazione e solidificazione dell'aria o di altri gas, la cui conseguenza potrebbe essere l'ostruzione di passaggi di sfogo e valvole di sicurezza.</w:t>
            </w:r>
          </w:p>
          <w:p w14:paraId="07B73C2C" w14:textId="77777777" w:rsidR="00E14E64" w:rsidRDefault="00000000">
            <w:pPr>
              <w:spacing w:after="40" w:line="259" w:lineRule="auto"/>
            </w:pPr>
            <w:r>
              <w:rPr>
                <w:sz w:val="18"/>
              </w:rPr>
              <w:t>4. Mantenere pulite le superfici su cui l'aria si condensa, in quanto l'aria condensata è arricchita di ossigeno (l'azoto evapora prima dell'ossigeno), soprattutto in prossimità delle valvole e degli sfiati, dove può essere presente del lubrificante. Un'elevata concentrazione di ossigeno può accrescere il rischio di incendio.</w:t>
            </w:r>
          </w:p>
          <w:p w14:paraId="1B8C0E2C" w14:textId="77777777" w:rsidR="00E14E64" w:rsidRDefault="00000000">
            <w:pPr>
              <w:spacing w:after="40" w:line="259" w:lineRule="auto"/>
            </w:pPr>
            <w:r>
              <w:rPr>
                <w:sz w:val="18"/>
              </w:rPr>
              <w:t>5. Controllare, secondo le indicazioni della ditta fornitrice, il corretto funzionamento delle valvole di sicurezza dei contenitori di liquido criogeno, in quanto il trasferimento di una piccola quantità di calore al liquido determina l'espansione del liquido stesso.</w:t>
            </w:r>
          </w:p>
          <w:p w14:paraId="67086B93" w14:textId="77777777" w:rsidR="00E14E64" w:rsidRDefault="00000000">
            <w:pPr>
              <w:spacing w:after="40" w:line="259" w:lineRule="auto"/>
              <w:jc w:val="both"/>
            </w:pPr>
            <w:r>
              <w:rPr>
                <w:sz w:val="18"/>
              </w:rPr>
              <w:t>Le precauzioni generali d’uso sono identiche per tutti i serbatoi criogenici:</w:t>
            </w:r>
          </w:p>
          <w:p w14:paraId="4913CC14" w14:textId="77777777" w:rsidR="00E14E64" w:rsidRDefault="00000000">
            <w:pPr>
              <w:spacing w:after="40" w:line="259" w:lineRule="auto"/>
              <w:jc w:val="both"/>
            </w:pPr>
            <w:r>
              <w:rPr>
                <w:sz w:val="18"/>
              </w:rPr>
              <w:t>L'azoto liquido è estremamente freddo (contatto con l’ossigeno liquido, in particolare durante il riempimento dei serbatoi, possono provocare ustioni in caso di contatto con la pelle. Bruciature e/o congelamento da freddo</w:t>
            </w:r>
          </w:p>
          <w:p w14:paraId="178907C4" w14:textId="77777777" w:rsidR="00E14E64" w:rsidRDefault="00000000">
            <w:pPr>
              <w:spacing w:after="40" w:line="259" w:lineRule="auto"/>
            </w:pPr>
            <w:r>
              <w:rPr>
                <w:sz w:val="18"/>
              </w:rPr>
              <w:t>• Sul collo e il tappo, dopo l’apertura o durante il riempimento.</w:t>
            </w:r>
          </w:p>
          <w:p w14:paraId="7EFB9E46" w14:textId="77777777" w:rsidR="00E14E64" w:rsidRDefault="00000000">
            <w:pPr>
              <w:spacing w:after="40" w:line="259" w:lineRule="auto"/>
            </w:pPr>
            <w:r>
              <w:rPr>
                <w:sz w:val="18"/>
              </w:rPr>
              <w:t>• Tramite spruzzo di azoto liquido al momento dell'apertura o dell'estrazione degli accessori di disposizione.</w:t>
            </w:r>
          </w:p>
          <w:p w14:paraId="15F3ECDA" w14:textId="77777777" w:rsidR="00E14E64" w:rsidRDefault="00000000">
            <w:pPr>
              <w:spacing w:after="40" w:line="259" w:lineRule="auto"/>
            </w:pPr>
            <w:r>
              <w:rPr>
                <w:sz w:val="18"/>
              </w:rPr>
              <w:t>• Sulla serratura, durante il riempimento o subito dopo.</w:t>
            </w:r>
          </w:p>
          <w:p w14:paraId="49D21FC4" w14:textId="77777777" w:rsidR="00E14E64" w:rsidRDefault="00000000">
            <w:pPr>
              <w:spacing w:after="40" w:line="259" w:lineRule="auto"/>
            </w:pPr>
            <w:r>
              <w:rPr>
                <w:sz w:val="18"/>
              </w:rPr>
              <w:t>• Su collo e tappo, dopo l’apertura</w:t>
            </w:r>
          </w:p>
          <w:p w14:paraId="1D19815D" w14:textId="77777777" w:rsidR="00E14E64" w:rsidRDefault="00000000">
            <w:pPr>
              <w:spacing w:after="40" w:line="259" w:lineRule="auto"/>
            </w:pPr>
            <w:r>
              <w:rPr>
                <w:sz w:val="18"/>
              </w:rPr>
              <w:t>• Durante la manipolazione degli accessori di disposizione, l'azoto liquido può fuoriuscire dal dispositivo. Al fine di evitare qualsiasi ustione, si raccomanda di non toccare mai le parti fredde (collo, tappo, flessibile, ecc.), di evitare qualsiasi rovesciamento e fuoriuscita di liquido, mantenendo tassativamente il dispositivo in posizione verticale e di indossare i dispositivi di protezione individuale conformemente alle istruzioni di sicurezza.</w:t>
            </w:r>
          </w:p>
          <w:p w14:paraId="76849A7C" w14:textId="77777777" w:rsidR="00E14E64" w:rsidRDefault="00000000">
            <w:pPr>
              <w:spacing w:after="40" w:line="259" w:lineRule="auto"/>
            </w:pPr>
            <w:r>
              <w:rPr>
                <w:b/>
                <w:sz w:val="18"/>
              </w:rPr>
              <w:t>Pizzicamento</w:t>
            </w:r>
          </w:p>
          <w:p w14:paraId="58276EBF" w14:textId="77777777" w:rsidR="00E14E64" w:rsidRDefault="00000000">
            <w:pPr>
              <w:spacing w:after="40" w:line="259" w:lineRule="auto"/>
            </w:pPr>
            <w:r>
              <w:rPr>
                <w:sz w:val="18"/>
              </w:rPr>
              <w:t>• Con il tappo, al momento della chiusura del dispositivo. Schiacciamento dei piedi</w:t>
            </w:r>
          </w:p>
          <w:p w14:paraId="7BD07E35" w14:textId="77777777" w:rsidR="00E14E64" w:rsidRDefault="00000000">
            <w:pPr>
              <w:spacing w:after="40" w:line="259" w:lineRule="auto"/>
            </w:pPr>
            <w:r>
              <w:rPr>
                <w:sz w:val="18"/>
              </w:rPr>
              <w:t>• Con le rotelle e il serbatoio criogenico durante la movimentazione di quest'ultimo.</w:t>
            </w:r>
          </w:p>
          <w:p w14:paraId="0886BBE1" w14:textId="77777777" w:rsidR="00E14E64" w:rsidRDefault="00000000">
            <w:pPr>
              <w:spacing w:after="40" w:line="259" w:lineRule="auto"/>
            </w:pPr>
            <w:r>
              <w:rPr>
                <w:sz w:val="18"/>
              </w:rPr>
              <w:t>• La regolare verifica del tasso di evaporazione garantisce che il prodotto ha conservato le sue caratteristiche originarie</w:t>
            </w:r>
          </w:p>
          <w:p w14:paraId="33E26DB2" w14:textId="77777777" w:rsidR="00E14E64" w:rsidRDefault="00000000">
            <w:pPr>
              <w:spacing w:after="40" w:line="259" w:lineRule="auto"/>
            </w:pPr>
            <w:r>
              <w:rPr>
                <w:sz w:val="18"/>
              </w:rPr>
              <w:t>• Verificare quotidianamente l'assenza di brina sul collo del dispositivo o sull’involucro esterno. In caso di presenza di brina, interrompere l’utilizzo del dispositivo criogenico e contattare immediatamente il distributore incaricato della manutenzione.</w:t>
            </w:r>
          </w:p>
          <w:p w14:paraId="10972008" w14:textId="77777777" w:rsidR="00E14E64" w:rsidRDefault="00000000">
            <w:pPr>
              <w:spacing w:after="40" w:line="259" w:lineRule="auto"/>
            </w:pPr>
            <w:r>
              <w:rPr>
                <w:sz w:val="18"/>
              </w:rPr>
              <w:t>• Verificare lo stato del tappo (deterioramento del polistirene, distacco del coperchio). In caso di usura pronunciata, sostituire il tappo per conservare le prestazioni del dispositivo.</w:t>
            </w:r>
          </w:p>
          <w:p w14:paraId="10B488A2" w14:textId="77777777" w:rsidR="00E14E64" w:rsidRDefault="00000000">
            <w:pPr>
              <w:spacing w:after="40" w:line="259" w:lineRule="auto"/>
            </w:pPr>
            <w:r>
              <w:rPr>
                <w:sz w:val="18"/>
              </w:rPr>
              <w:t>• Se l’azoto liquido si riversa sulla valvola di pompaggio quest’ultima può generare un difetto di tenuta. Qualora ciò si verifichi, verificare la scomparsa di qualsiasi traccia di congelamento dal collo entro 24 ore. Contattare il personale addetto alla manutenzione in caso di fuoriuscita sulla valvola.</w:t>
            </w:r>
          </w:p>
          <w:p w14:paraId="78EA6B64" w14:textId="77777777" w:rsidR="00E14E64" w:rsidRDefault="00000000">
            <w:pPr>
              <w:spacing w:after="40" w:line="259" w:lineRule="auto"/>
            </w:pPr>
            <w:r>
              <w:rPr>
                <w:sz w:val="18"/>
              </w:rPr>
              <w:t>• Si raccomanda di utilizzare il dispositivo su un pavimento piatto e orizzontale per garantirne la stabilità.</w:t>
            </w:r>
          </w:p>
          <w:p w14:paraId="5426D28A" w14:textId="77777777" w:rsidR="00E14E64" w:rsidRDefault="00000000">
            <w:pPr>
              <w:spacing w:after="40" w:line="259" w:lineRule="auto"/>
              <w:jc w:val="both"/>
            </w:pPr>
            <w:r>
              <w:rPr>
                <w:sz w:val="18"/>
              </w:rPr>
              <w:t>L'azoto liquido utilizzato nei recipienti di stoccaggio evapora nel locale; 1 litro di azoto liquido si espande in circa 700 litri di azoto gassoso. L'azoto è un gas inerte e non tossico, ma liberato nell'aria sostituisce l'ossigeno presente nell'aria. La diminuzione della concentrazione di ossigeno a livelli inferiori al 19% comporta rischi per l'organismo. Qualunque stanza o locale in cui siano collocati recipienti contenenti azoto liquido deve essere adeguatamente e costantemente ventilato e dotato almeno di un rilevatore di ossigeno. Tutto il personale deve essere informato dei rischi legati all'impiego dell'azoto. Consultare le norme in vigore e contattare il proprio distributore.</w:t>
            </w:r>
          </w:p>
          <w:p w14:paraId="7067D1AB" w14:textId="77777777" w:rsidR="00E14E64" w:rsidRDefault="00000000">
            <w:pPr>
              <w:spacing w:after="40" w:line="259" w:lineRule="auto"/>
              <w:jc w:val="both"/>
            </w:pPr>
            <w:r>
              <w:rPr>
                <w:sz w:val="18"/>
              </w:rPr>
              <w:t>Il riempimento del dispositivo con l’azoto liquido criogenico deve essere obbligatoriamente realizzato in un luogo ventilato (esterno) o in un locale munito di un sistema di ventilazione permanente e adatto alle dimensioni della stanza. Il locale deve essere anche dotato di un sistema di controllo del tasso di ossigeno con display all'esterno del locale e l’utilizzatore deve essere munito di un sistema di controllo portatile del tasso di ossigeno. Le condizioni di sicurezza richieste e la messa a disposizione dei sistemi di sicurezza per la gestione di una sala criogenica sono responsabilità del gestore.</w:t>
            </w:r>
          </w:p>
        </w:tc>
      </w:tr>
      <w:tr w:rsidR="00E14E64" w14:paraId="38C61B99" w14:textId="77777777">
        <w:trPr>
          <w:jc w:val="center"/>
        </w:trPr>
        <w:tc>
          <w:tcPr>
            <w:tcW w:w="2268" w:type="dxa"/>
            <w:shd w:val="clear" w:color="auto" w:fill="F3F3F3"/>
            <w:tcMar>
              <w:top w:w="80" w:type="dxa"/>
              <w:left w:w="100" w:type="dxa"/>
              <w:bottom w:w="80" w:type="dxa"/>
              <w:right w:w="100" w:type="dxa"/>
            </w:tcMar>
          </w:tcPr>
          <w:p w14:paraId="0A0A96F8" w14:textId="77777777" w:rsidR="00E14E64" w:rsidRDefault="00000000">
            <w:r>
              <w:rPr>
                <w:b/>
                <w:color w:val="2F6B3F"/>
                <w:sz w:val="18"/>
              </w:rPr>
              <w:t>NORME PER LA DETENZIONE ED IL TRASPORTO</w:t>
            </w:r>
          </w:p>
        </w:tc>
        <w:tc>
          <w:tcPr>
            <w:tcW w:w="7257" w:type="dxa"/>
            <w:tcMar>
              <w:top w:w="80" w:type="dxa"/>
              <w:left w:w="100" w:type="dxa"/>
              <w:bottom w:w="80" w:type="dxa"/>
              <w:right w:w="100" w:type="dxa"/>
            </w:tcMar>
          </w:tcPr>
          <w:p w14:paraId="534E5C65" w14:textId="77777777" w:rsidR="00E14E64" w:rsidRDefault="00000000">
            <w:pPr>
              <w:spacing w:after="40" w:line="259" w:lineRule="auto"/>
            </w:pPr>
            <w:r>
              <w:rPr>
                <w:sz w:val="18"/>
              </w:rPr>
              <w:t>• Il personale autorizzato al trasporto deve essere informato e formato riguardo i rischi e le misure di prevenzione e protezione. Le norme specifiche sul trasporto da conoscere sono quelle trascritte al punto 14 delle schede di sicurezza del prodotto. Di seguito vengono citate le precauzioni speciali per gli utilizzatori.</w:t>
            </w:r>
          </w:p>
          <w:p w14:paraId="003B604B" w14:textId="77777777" w:rsidR="00E14E64" w:rsidRDefault="00000000">
            <w:pPr>
              <w:spacing w:after="40" w:line="259" w:lineRule="auto"/>
            </w:pPr>
            <w:r>
              <w:rPr>
                <w:sz w:val="18"/>
              </w:rPr>
              <w:t>1. Prima di iniziare il trasporto: Assicurarsi che il cappellotto (ove fornito) sia correttamente montato. Assicurarsi che vi sia adeguata ventilazione.</w:t>
            </w:r>
          </w:p>
          <w:p w14:paraId="00E9C94F" w14:textId="77777777" w:rsidR="00E14E64" w:rsidRDefault="00000000">
            <w:pPr>
              <w:spacing w:after="40" w:line="259" w:lineRule="auto"/>
            </w:pPr>
            <w:r>
              <w:rPr>
                <w:sz w:val="18"/>
              </w:rPr>
              <w:t>2. Spostare i contenitori dell’azoto (siano essi pieni o vuoti) evitando urti che potrebbero provocare un'evaporazione incongrua e dar luogo ad un aumento di flusso di gas attraverso i dispositivi di sfogo.</w:t>
            </w:r>
          </w:p>
          <w:p w14:paraId="23DC87B0" w14:textId="77777777" w:rsidR="00E14E64" w:rsidRDefault="00000000">
            <w:pPr>
              <w:spacing w:after="40" w:line="259" w:lineRule="auto"/>
            </w:pPr>
            <w:r>
              <w:rPr>
                <w:sz w:val="18"/>
              </w:rPr>
              <w:t>3. Effettuare il trasporto dei contenitori del gas criogeno con appositi carrelli.</w:t>
            </w:r>
          </w:p>
          <w:p w14:paraId="5E4E1E53" w14:textId="77777777" w:rsidR="00E14E64" w:rsidRDefault="00000000">
            <w:pPr>
              <w:spacing w:after="40" w:line="259" w:lineRule="auto"/>
            </w:pPr>
            <w:r>
              <w:rPr>
                <w:sz w:val="18"/>
              </w:rPr>
              <w:t>4. Fissare in modo sicuro ed indipendente ciascun contenitore.</w:t>
            </w:r>
          </w:p>
          <w:p w14:paraId="75EE3BD4" w14:textId="77777777" w:rsidR="00E14E64" w:rsidRDefault="00000000">
            <w:pPr>
              <w:spacing w:after="40" w:line="259" w:lineRule="auto"/>
            </w:pPr>
            <w:r>
              <w:rPr>
                <w:sz w:val="18"/>
              </w:rPr>
              <w:t>5. Se la consegna comporta l’uso di un ascensore, essa deve avvenire senza accompagnamento o più precisamente: un operatore si posiziona al piano di arrivo, per il ritiro del contenitore, mentre un secondo operatore lo invia, senza salire.</w:t>
            </w:r>
          </w:p>
          <w:p w14:paraId="4F7A2083" w14:textId="77777777" w:rsidR="00E14E64" w:rsidRDefault="00000000">
            <w:pPr>
              <w:spacing w:after="40" w:line="259" w:lineRule="auto"/>
            </w:pPr>
            <w:r>
              <w:rPr>
                <w:sz w:val="18"/>
              </w:rPr>
              <w:t>6. Non lubrificare valvole o riduttori con oli e grassi, in quanto si accentua il rischio di fuoriuscite indebite di gas dal contenitore. Inoltre la temperatura molto bassa del criogeno può provocare la condensazione dell'ossigeno presente nell'aria sulle valvole e sugli sfiati: se queste superfici sono rivestite di olio o altro lubrificante vi è potenzialmente il rischio di incendio.</w:t>
            </w:r>
          </w:p>
          <w:p w14:paraId="1B3E1C08" w14:textId="77777777" w:rsidR="00E14E64" w:rsidRDefault="00000000">
            <w:pPr>
              <w:spacing w:after="40" w:line="259" w:lineRule="auto"/>
            </w:pPr>
            <w:r>
              <w:rPr>
                <w:sz w:val="18"/>
              </w:rPr>
              <w:t>7. Verificare che la ventilazione all'interno dell’eventuale locale dove sono stoccati i contenitori, sia pieni che vuoti, sia adeguata.</w:t>
            </w:r>
          </w:p>
        </w:tc>
      </w:tr>
      <w:tr w:rsidR="00E14E64" w14:paraId="6DFCC6D0" w14:textId="77777777">
        <w:trPr>
          <w:jc w:val="center"/>
        </w:trPr>
        <w:tc>
          <w:tcPr>
            <w:tcW w:w="2268" w:type="dxa"/>
            <w:shd w:val="clear" w:color="auto" w:fill="F3F3F3"/>
            <w:tcMar>
              <w:top w:w="80" w:type="dxa"/>
              <w:left w:w="100" w:type="dxa"/>
              <w:bottom w:w="80" w:type="dxa"/>
              <w:right w:w="100" w:type="dxa"/>
            </w:tcMar>
          </w:tcPr>
          <w:p w14:paraId="231D9B5E" w14:textId="77777777" w:rsidR="00E14E64" w:rsidRDefault="00000000">
            <w:r>
              <w:rPr>
                <w:b/>
                <w:color w:val="2F6B3F"/>
                <w:sz w:val="18"/>
              </w:rPr>
              <w:t>NORME PER IL TRAVASO</w:t>
            </w:r>
          </w:p>
        </w:tc>
        <w:tc>
          <w:tcPr>
            <w:tcW w:w="7257" w:type="dxa"/>
            <w:tcMar>
              <w:top w:w="80" w:type="dxa"/>
              <w:left w:w="100" w:type="dxa"/>
              <w:bottom w:w="80" w:type="dxa"/>
              <w:right w:w="100" w:type="dxa"/>
            </w:tcMar>
          </w:tcPr>
          <w:p w14:paraId="41DE365F" w14:textId="77777777" w:rsidR="00E14E64" w:rsidRDefault="00000000">
            <w:pPr>
              <w:spacing w:after="40" w:line="259" w:lineRule="auto"/>
              <w:jc w:val="both"/>
            </w:pPr>
            <w:r>
              <w:rPr>
                <w:sz w:val="18"/>
              </w:rPr>
              <w:t>Le operazioni di travaso dell'azoto liquido devono essere effettuate da operatori opportunamente informati sui rischi potenziali associati alla manipolazione di gas compressi e/o criogeni e istruiti in merito alle misure di prevenzione e protezione e alle eventuali procedure interne definite dal Responsabile del Laboratorio.</w:t>
            </w:r>
          </w:p>
          <w:p w14:paraId="04D8B075" w14:textId="77777777" w:rsidR="00E14E64" w:rsidRDefault="00000000">
            <w:pPr>
              <w:spacing w:after="40" w:line="259" w:lineRule="auto"/>
              <w:jc w:val="both"/>
            </w:pPr>
            <w:r>
              <w:rPr>
                <w:sz w:val="18"/>
              </w:rPr>
              <w:t>Per travasare piccole quantità di azoto liquido dai contenitori si deve:</w:t>
            </w:r>
          </w:p>
          <w:p w14:paraId="07F63919" w14:textId="77777777" w:rsidR="00E14E64" w:rsidRDefault="00000000">
            <w:pPr>
              <w:spacing w:after="40" w:line="259" w:lineRule="auto"/>
            </w:pPr>
            <w:r>
              <w:rPr>
                <w:sz w:val="18"/>
              </w:rPr>
              <w:t>• lavorare all’esterno o in locale ben ventilato; • proteggere gli occhi; • indossare un grembiule impermeabile e resistente alle basse temperature, lungo fino ai piedi; • indossare guanti atermici, di taglia abbondante che in caso di incidente ed irrigiditi dal freddo si possano comunque sfilare agevolmente; • appoggiare il contenitore da riempire su una superfice stabile; • effettuare il prelievo con idoneo strumento, evitando versamenti a zampillo nell’imbuto ed avendo cura di non provocare schizzi, in particolare su corpo e piedi.</w:t>
            </w:r>
          </w:p>
          <w:p w14:paraId="0BF9173A" w14:textId="77777777" w:rsidR="00E14E64" w:rsidRDefault="00000000">
            <w:pPr>
              <w:spacing w:after="40" w:line="259" w:lineRule="auto"/>
              <w:jc w:val="both"/>
            </w:pPr>
            <w:r>
              <w:rPr>
                <w:sz w:val="18"/>
              </w:rPr>
              <w:t>Prima dell'inizio dell'operazione di travaso e per tutta la durata dell'operazione, è obbligatorio indossare i Dispositivi di Protezione Individuale idonei (guanti resistenti al freddo, visiera o occhiali, grembiule, scarpe). Travaso tra dewars a pressione atmosferica • Effettuare il sollevamento del dewar ed il travaso del liquido criogenico in due persone. • Durante le operazioni di travaso bisogna controllare il livello raggiunto sul contenitore, evitando ogni contatto diretto con la sostanza criogena. • Nel caso in cui una persona si sentisse intontita o perdesse i sensi, trasportarla immediatamente in un'area ben ventilata ed attivare le procedure di pronto soccorso. Travaso da serbatoio a dewar a pressione atmosferica • Posizionare il dewar in prossimità della zona di travaso in modo da potervi adagiare agevolmente il terminale del tubo flessibile sul fondo. • Aprire lentamente la valvola di prelievo del serbatoio • In prossimità del raggiungimento del livello voluto chiudere la valvola sulla fase liquida a metà corsa. • Al livello voluto chiudere completamente la valvola sulla fase liquida del serbatoio.</w:t>
            </w:r>
          </w:p>
        </w:tc>
      </w:tr>
      <w:tr w:rsidR="00E14E64" w14:paraId="22139CE0" w14:textId="77777777">
        <w:trPr>
          <w:jc w:val="center"/>
        </w:trPr>
        <w:tc>
          <w:tcPr>
            <w:tcW w:w="2268" w:type="dxa"/>
            <w:shd w:val="clear" w:color="auto" w:fill="F3F3F3"/>
            <w:tcMar>
              <w:top w:w="80" w:type="dxa"/>
              <w:left w:w="100" w:type="dxa"/>
              <w:bottom w:w="80" w:type="dxa"/>
              <w:right w:w="100" w:type="dxa"/>
            </w:tcMar>
          </w:tcPr>
          <w:p w14:paraId="156402FD" w14:textId="77777777" w:rsidR="00E14E64" w:rsidRDefault="00000000">
            <w:r>
              <w:rPr>
                <w:b/>
                <w:color w:val="2F6B3F"/>
                <w:sz w:val="18"/>
              </w:rPr>
              <w:t>MISURE DI PRIMO SOCCORSO</w:t>
            </w:r>
          </w:p>
        </w:tc>
        <w:tc>
          <w:tcPr>
            <w:tcW w:w="7257" w:type="dxa"/>
            <w:tcMar>
              <w:top w:w="80" w:type="dxa"/>
              <w:left w:w="100" w:type="dxa"/>
              <w:bottom w:w="80" w:type="dxa"/>
              <w:right w:w="100" w:type="dxa"/>
            </w:tcMar>
          </w:tcPr>
          <w:p w14:paraId="38D36D44" w14:textId="77777777" w:rsidR="00E14E64" w:rsidRDefault="00000000">
            <w:pPr>
              <w:spacing w:after="40" w:line="259" w:lineRule="auto"/>
              <w:jc w:val="both"/>
            </w:pPr>
            <w:r>
              <w:rPr>
                <w:sz w:val="18"/>
              </w:rPr>
              <w:t>Di seguito i principali comportamenti, non esaustivi, a cui attenersi nel caso una persona sia soggetta ad ustioni e/o congelamento dovuto a contatto con azoto liquido. E’ comunque valida la procedura da adottare in caso di incidente con la chiamata della squadra di emergenza (GEPS). • Rimuovere il corpo del ferito dal luogo dell'infortunio e spostarlo in un ambiente asciutto con una temperatura di circa 22°C. • Allentare ogni indumento che potrebbe ostacolare la circolazione sanguigna nel tratto di corpo ustionato. • Irrorare l'area di pelle colpita con grandi quantità di acqua tiepida (non usare acqua eccessivamente calda o altra fonte diretta di calore). • Proteggere l 'area di pelle colpita con fasciature di garza sterile non troppo strette per evitare temporanei blocchi nella circolazione del sangue. Tenere la parte ferita in posizione di riposo.</w:t>
            </w:r>
          </w:p>
        </w:tc>
      </w:tr>
      <w:tr w:rsidR="00E14E64" w14:paraId="53E5A3F7" w14:textId="77777777">
        <w:trPr>
          <w:jc w:val="center"/>
        </w:trPr>
        <w:tc>
          <w:tcPr>
            <w:tcW w:w="2268" w:type="dxa"/>
            <w:shd w:val="clear" w:color="auto" w:fill="F3F3F3"/>
            <w:tcMar>
              <w:top w:w="80" w:type="dxa"/>
              <w:left w:w="100" w:type="dxa"/>
              <w:bottom w:w="80" w:type="dxa"/>
              <w:right w:w="100" w:type="dxa"/>
            </w:tcMar>
          </w:tcPr>
          <w:p w14:paraId="657608AD" w14:textId="77777777" w:rsidR="00E14E64" w:rsidRDefault="00000000">
            <w:r>
              <w:rPr>
                <w:b/>
                <w:color w:val="2F6B3F"/>
                <w:sz w:val="18"/>
              </w:rPr>
              <w:t>SCHEDA DI SICUREZZA AZOTO LIQUIDO</w:t>
            </w:r>
          </w:p>
        </w:tc>
        <w:tc>
          <w:tcPr>
            <w:tcW w:w="7257" w:type="dxa"/>
            <w:tcMar>
              <w:top w:w="80" w:type="dxa"/>
              <w:left w:w="100" w:type="dxa"/>
              <w:bottom w:w="80" w:type="dxa"/>
              <w:right w:w="100" w:type="dxa"/>
            </w:tcMar>
          </w:tcPr>
          <w:p w14:paraId="7C37C3BD" w14:textId="77777777" w:rsidR="00E14E64" w:rsidRDefault="00000000">
            <w:pPr>
              <w:spacing w:after="40" w:line="259" w:lineRule="auto"/>
            </w:pPr>
            <w:r>
              <w:rPr>
                <w:b/>
                <w:sz w:val="18"/>
              </w:rPr>
              <w:t>LISTA DI DISTRIBUZIONE</w:t>
            </w:r>
          </w:p>
          <w:p w14:paraId="025D2346" w14:textId="77777777" w:rsidR="00E14E64" w:rsidRDefault="00000000">
            <w:pPr>
              <w:spacing w:after="40" w:line="259" w:lineRule="auto"/>
            </w:pPr>
            <w:r>
              <w:rPr>
                <w:b/>
                <w:sz w:val="18"/>
              </w:rPr>
              <w:t>NOME OPERATORE</w:t>
            </w:r>
          </w:p>
          <w:p w14:paraId="4A1EE06A" w14:textId="77777777" w:rsidR="00E14E64" w:rsidRDefault="00000000">
            <w:pPr>
              <w:spacing w:after="40" w:line="259" w:lineRule="auto"/>
            </w:pPr>
            <w:r>
              <w:rPr>
                <w:b/>
                <w:sz w:val="18"/>
              </w:rPr>
              <w:t>CONSEGNATA IL</w:t>
            </w:r>
          </w:p>
          <w:p w14:paraId="1D940DE4" w14:textId="77777777" w:rsidR="00E14E64" w:rsidRDefault="00000000">
            <w:pPr>
              <w:spacing w:after="40" w:line="259" w:lineRule="auto"/>
            </w:pPr>
            <w:r>
              <w:rPr>
                <w:b/>
                <w:sz w:val="18"/>
              </w:rPr>
              <w:t>FIRMA PER PRESA VISIONE</w:t>
            </w:r>
          </w:p>
        </w:tc>
      </w:tr>
    </w:tbl>
    <w:p w14:paraId="2BD02727" w14:textId="77777777" w:rsidR="00E14E64" w:rsidRDefault="00000000">
      <w:pPr>
        <w:spacing w:before="80" w:after="0" w:line="240" w:lineRule="auto"/>
      </w:pPr>
      <w:r>
        <w:rPr>
          <w:sz w:val="4"/>
        </w:rPr>
        <w:t xml:space="preserve"> </w:t>
      </w:r>
    </w:p>
    <w:p w14:paraId="6B7AD6A3" w14:textId="77777777" w:rsidR="00E14E64" w:rsidRDefault="00000000">
      <w:r>
        <w:br w:type="page"/>
      </w:r>
    </w:p>
    <w:p w14:paraId="62891264" w14:textId="77777777" w:rsidR="00E14E64" w:rsidRDefault="00000000">
      <w:pPr>
        <w:pStyle w:val="Titolo1"/>
        <w:spacing w:before="0" w:after="120" w:line="240" w:lineRule="auto"/>
      </w:pPr>
      <w:r>
        <w:rPr>
          <w:rFonts w:ascii="Calibri" w:hAnsi="Calibri"/>
          <w:sz w:val="32"/>
        </w:rPr>
        <w:t>Sezione MA</w:t>
      </w:r>
    </w:p>
    <w:p w14:paraId="3F9364D0" w14:textId="77777777" w:rsidR="00E14E64" w:rsidRDefault="00000000">
      <w:pPr>
        <w:pStyle w:val="Titolo2"/>
        <w:spacing w:before="0" w:after="60" w:line="240" w:lineRule="auto"/>
      </w:pPr>
      <w:r>
        <w:rPr>
          <w:rFonts w:ascii="Calibri" w:hAnsi="Calibri"/>
          <w:sz w:val="27"/>
        </w:rPr>
        <w:t>PRO MA001 — UTILIZZO IN SICUREZZA DELLA TRATTRICE AGRICOLA</w:t>
      </w:r>
    </w:p>
    <w:p w14:paraId="148F5B47" w14:textId="77777777" w:rsidR="00E14E64" w:rsidRDefault="00000000">
      <w:pPr>
        <w:spacing w:after="120" w:line="240" w:lineRule="auto"/>
      </w:pPr>
      <w:r>
        <w:rPr>
          <w:i/>
          <w:color w:val="5A8F61"/>
          <w:sz w:val="18"/>
        </w:rPr>
        <w:t>Procedura 26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112B47AF" w14:textId="77777777">
        <w:trPr>
          <w:jc w:val="center"/>
        </w:trPr>
        <w:tc>
          <w:tcPr>
            <w:tcW w:w="2381" w:type="dxa"/>
            <w:shd w:val="clear" w:color="auto" w:fill="EAF3EA"/>
            <w:tcMar>
              <w:top w:w="80" w:type="dxa"/>
              <w:left w:w="110" w:type="dxa"/>
              <w:bottom w:w="80" w:type="dxa"/>
              <w:right w:w="110" w:type="dxa"/>
            </w:tcMar>
          </w:tcPr>
          <w:p w14:paraId="5AAD72DB" w14:textId="77777777" w:rsidR="00E14E64" w:rsidRDefault="00000000">
            <w:r>
              <w:rPr>
                <w:b/>
                <w:color w:val="2F6B3F"/>
                <w:sz w:val="18"/>
              </w:rPr>
              <w:t>Codice</w:t>
            </w:r>
          </w:p>
        </w:tc>
        <w:tc>
          <w:tcPr>
            <w:tcW w:w="7144" w:type="dxa"/>
            <w:tcMar>
              <w:top w:w="80" w:type="dxa"/>
              <w:left w:w="110" w:type="dxa"/>
              <w:bottom w:w="80" w:type="dxa"/>
              <w:right w:w="110" w:type="dxa"/>
            </w:tcMar>
          </w:tcPr>
          <w:p w14:paraId="4B1C2103" w14:textId="77777777" w:rsidR="00E14E64" w:rsidRDefault="00000000">
            <w:pPr>
              <w:spacing w:after="40" w:line="259" w:lineRule="auto"/>
            </w:pPr>
            <w:r>
              <w:rPr>
                <w:b/>
                <w:sz w:val="18"/>
              </w:rPr>
              <w:t>PRO MA001</w:t>
            </w:r>
          </w:p>
        </w:tc>
      </w:tr>
      <w:tr w:rsidR="00E14E64" w14:paraId="3200372B" w14:textId="77777777">
        <w:trPr>
          <w:jc w:val="center"/>
        </w:trPr>
        <w:tc>
          <w:tcPr>
            <w:tcW w:w="2381" w:type="dxa"/>
            <w:shd w:val="clear" w:color="auto" w:fill="EAF3EA"/>
            <w:tcMar>
              <w:top w:w="80" w:type="dxa"/>
              <w:left w:w="110" w:type="dxa"/>
              <w:bottom w:w="80" w:type="dxa"/>
              <w:right w:w="110" w:type="dxa"/>
            </w:tcMar>
          </w:tcPr>
          <w:p w14:paraId="4469C503" w14:textId="77777777" w:rsidR="00E14E64" w:rsidRDefault="00000000">
            <w:r>
              <w:rPr>
                <w:b/>
                <w:color w:val="2F6B3F"/>
                <w:sz w:val="18"/>
              </w:rPr>
              <w:t>Titolo</w:t>
            </w:r>
          </w:p>
        </w:tc>
        <w:tc>
          <w:tcPr>
            <w:tcW w:w="7144" w:type="dxa"/>
            <w:tcMar>
              <w:top w:w="80" w:type="dxa"/>
              <w:left w:w="110" w:type="dxa"/>
              <w:bottom w:w="80" w:type="dxa"/>
              <w:right w:w="110" w:type="dxa"/>
            </w:tcMar>
          </w:tcPr>
          <w:p w14:paraId="28B7E606" w14:textId="77777777" w:rsidR="00E14E64" w:rsidRDefault="00000000">
            <w:pPr>
              <w:spacing w:after="40" w:line="259" w:lineRule="auto"/>
            </w:pPr>
            <w:r>
              <w:rPr>
                <w:b/>
                <w:sz w:val="18"/>
              </w:rPr>
              <w:t>UTILIZZO IN SICUREZZA DELLA TRATTRICE AGRICOLA</w:t>
            </w:r>
          </w:p>
        </w:tc>
      </w:tr>
      <w:tr w:rsidR="00E14E64" w14:paraId="29561BDB" w14:textId="77777777">
        <w:trPr>
          <w:jc w:val="center"/>
        </w:trPr>
        <w:tc>
          <w:tcPr>
            <w:tcW w:w="2381" w:type="dxa"/>
            <w:shd w:val="clear" w:color="auto" w:fill="EAF3EA"/>
            <w:tcMar>
              <w:top w:w="80" w:type="dxa"/>
              <w:left w:w="110" w:type="dxa"/>
              <w:bottom w:w="80" w:type="dxa"/>
              <w:right w:w="110" w:type="dxa"/>
            </w:tcMar>
          </w:tcPr>
          <w:p w14:paraId="4D512EEF" w14:textId="77777777" w:rsidR="00E14E64" w:rsidRDefault="00000000">
            <w:r>
              <w:rPr>
                <w:b/>
                <w:color w:val="2F6B3F"/>
                <w:sz w:val="18"/>
              </w:rPr>
              <w:t>Revisione</w:t>
            </w:r>
          </w:p>
        </w:tc>
        <w:tc>
          <w:tcPr>
            <w:tcW w:w="7144" w:type="dxa"/>
            <w:tcMar>
              <w:top w:w="80" w:type="dxa"/>
              <w:left w:w="110" w:type="dxa"/>
              <w:bottom w:w="80" w:type="dxa"/>
              <w:right w:w="110" w:type="dxa"/>
            </w:tcMar>
          </w:tcPr>
          <w:p w14:paraId="3E825726" w14:textId="77777777" w:rsidR="00E14E64" w:rsidRDefault="00000000">
            <w:pPr>
              <w:spacing w:after="40" w:line="259" w:lineRule="auto"/>
              <w:jc w:val="both"/>
            </w:pPr>
            <w:r>
              <w:rPr>
                <w:sz w:val="18"/>
              </w:rPr>
              <w:t>01</w:t>
            </w:r>
          </w:p>
        </w:tc>
      </w:tr>
      <w:tr w:rsidR="00E14E64" w14:paraId="2E1EC7A0" w14:textId="77777777">
        <w:trPr>
          <w:jc w:val="center"/>
        </w:trPr>
        <w:tc>
          <w:tcPr>
            <w:tcW w:w="2381" w:type="dxa"/>
            <w:shd w:val="clear" w:color="auto" w:fill="EAF3EA"/>
            <w:tcMar>
              <w:top w:w="80" w:type="dxa"/>
              <w:left w:w="110" w:type="dxa"/>
              <w:bottom w:w="80" w:type="dxa"/>
              <w:right w:w="110" w:type="dxa"/>
            </w:tcMar>
          </w:tcPr>
          <w:p w14:paraId="67776C3C" w14:textId="235F154A" w:rsidR="00E14E64" w:rsidRDefault="00000000">
            <w:r>
              <w:rPr>
                <w:b/>
                <w:color w:val="2F6B3F"/>
                <w:sz w:val="18"/>
              </w:rPr>
              <w:t xml:space="preserve">Fonte </w:t>
            </w:r>
          </w:p>
        </w:tc>
        <w:tc>
          <w:tcPr>
            <w:tcW w:w="7144" w:type="dxa"/>
            <w:tcMar>
              <w:top w:w="80" w:type="dxa"/>
              <w:left w:w="110" w:type="dxa"/>
              <w:bottom w:w="80" w:type="dxa"/>
              <w:right w:w="110" w:type="dxa"/>
            </w:tcMar>
          </w:tcPr>
          <w:p w14:paraId="6B80252B" w14:textId="11C06A50" w:rsidR="00E14E64" w:rsidRDefault="00000000">
            <w:pPr>
              <w:spacing w:after="40" w:line="259" w:lineRule="auto"/>
              <w:jc w:val="both"/>
            </w:pPr>
            <w:r>
              <w:rPr>
                <w:sz w:val="18"/>
              </w:rPr>
              <w:t>PRO MA001 (Uso in sicurezza delle trattrici agricole).</w:t>
            </w:r>
          </w:p>
        </w:tc>
      </w:tr>
      <w:tr w:rsidR="00E14E64" w14:paraId="08AFC845" w14:textId="77777777">
        <w:trPr>
          <w:jc w:val="center"/>
        </w:trPr>
        <w:tc>
          <w:tcPr>
            <w:tcW w:w="2381" w:type="dxa"/>
            <w:shd w:val="clear" w:color="auto" w:fill="EAF3EA"/>
            <w:tcMar>
              <w:top w:w="80" w:type="dxa"/>
              <w:left w:w="110" w:type="dxa"/>
              <w:bottom w:w="80" w:type="dxa"/>
              <w:right w:w="110" w:type="dxa"/>
            </w:tcMar>
          </w:tcPr>
          <w:p w14:paraId="6DDD1944" w14:textId="1DBB3BE8" w:rsidR="00E14E64" w:rsidRDefault="00000000">
            <w:r>
              <w:rPr>
                <w:b/>
                <w:color w:val="2F6B3F"/>
                <w:sz w:val="18"/>
              </w:rPr>
              <w:t>Pagine  sorgente</w:t>
            </w:r>
          </w:p>
        </w:tc>
        <w:tc>
          <w:tcPr>
            <w:tcW w:w="7144" w:type="dxa"/>
            <w:tcMar>
              <w:top w:w="80" w:type="dxa"/>
              <w:left w:w="110" w:type="dxa"/>
              <w:bottom w:w="80" w:type="dxa"/>
              <w:right w:w="110" w:type="dxa"/>
            </w:tcMar>
          </w:tcPr>
          <w:p w14:paraId="561F453B" w14:textId="77777777" w:rsidR="00E14E64" w:rsidRDefault="00000000">
            <w:pPr>
              <w:spacing w:after="40" w:line="259" w:lineRule="auto"/>
              <w:jc w:val="both"/>
            </w:pPr>
            <w:r>
              <w:rPr>
                <w:sz w:val="18"/>
              </w:rPr>
              <w:t>10</w:t>
            </w:r>
          </w:p>
        </w:tc>
      </w:tr>
      <w:tr w:rsidR="00E14E64" w14:paraId="40EDC730" w14:textId="77777777">
        <w:trPr>
          <w:jc w:val="center"/>
        </w:trPr>
        <w:tc>
          <w:tcPr>
            <w:tcW w:w="2381" w:type="dxa"/>
            <w:shd w:val="clear" w:color="auto" w:fill="EAF3EA"/>
            <w:tcMar>
              <w:top w:w="80" w:type="dxa"/>
              <w:left w:w="110" w:type="dxa"/>
              <w:bottom w:w="80" w:type="dxa"/>
              <w:right w:w="110" w:type="dxa"/>
            </w:tcMar>
          </w:tcPr>
          <w:p w14:paraId="5AA2BEC1" w14:textId="77777777" w:rsidR="00E14E64" w:rsidRDefault="00000000">
            <w:r>
              <w:rPr>
                <w:b/>
                <w:color w:val="2F6B3F"/>
                <w:sz w:val="18"/>
              </w:rPr>
              <w:t>Descrizione</w:t>
            </w:r>
          </w:p>
        </w:tc>
        <w:tc>
          <w:tcPr>
            <w:tcW w:w="7144" w:type="dxa"/>
            <w:tcMar>
              <w:top w:w="80" w:type="dxa"/>
              <w:left w:w="110" w:type="dxa"/>
              <w:bottom w:w="80" w:type="dxa"/>
              <w:right w:w="110" w:type="dxa"/>
            </w:tcMar>
          </w:tcPr>
          <w:p w14:paraId="307CDB17" w14:textId="77777777" w:rsidR="00E14E64" w:rsidRDefault="00000000">
            <w:pPr>
              <w:spacing w:after="40" w:line="259" w:lineRule="auto"/>
              <w:jc w:val="both"/>
            </w:pPr>
            <w:r>
              <w:rPr>
                <w:sz w:val="18"/>
              </w:rPr>
              <w:t>L’utilizzo della trattrice agricola espone l’operatore addetto (ma anche le persone eventualmente nei pressi), ai seguenti fattori di rischio per la sicurezza e la salute:</w:t>
            </w:r>
          </w:p>
        </w:tc>
      </w:tr>
    </w:tbl>
    <w:p w14:paraId="7CFF615D"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1B3A80D1" w14:textId="77777777">
        <w:trPr>
          <w:jc w:val="center"/>
        </w:trPr>
        <w:tc>
          <w:tcPr>
            <w:tcW w:w="2268" w:type="dxa"/>
            <w:shd w:val="clear" w:color="auto" w:fill="2F6B3F"/>
            <w:vAlign w:val="center"/>
          </w:tcPr>
          <w:p w14:paraId="6C472052" w14:textId="77777777" w:rsidR="00E14E64" w:rsidRDefault="00000000">
            <w:pPr>
              <w:jc w:val="center"/>
            </w:pPr>
            <w:r>
              <w:rPr>
                <w:b/>
                <w:color w:val="FFFFFF"/>
                <w:sz w:val="18"/>
              </w:rPr>
              <w:t>Sezione</w:t>
            </w:r>
          </w:p>
        </w:tc>
        <w:tc>
          <w:tcPr>
            <w:tcW w:w="7257" w:type="dxa"/>
            <w:shd w:val="clear" w:color="auto" w:fill="2F6B3F"/>
            <w:vAlign w:val="center"/>
          </w:tcPr>
          <w:p w14:paraId="7FAFED96" w14:textId="77777777" w:rsidR="00E14E64" w:rsidRDefault="00000000">
            <w:pPr>
              <w:jc w:val="center"/>
            </w:pPr>
            <w:r>
              <w:rPr>
                <w:b/>
                <w:color w:val="FFFFFF"/>
                <w:sz w:val="18"/>
              </w:rPr>
              <w:t>Contenuto</w:t>
            </w:r>
          </w:p>
        </w:tc>
      </w:tr>
      <w:tr w:rsidR="00E14E64" w14:paraId="3E116097" w14:textId="77777777">
        <w:trPr>
          <w:jc w:val="center"/>
        </w:trPr>
        <w:tc>
          <w:tcPr>
            <w:tcW w:w="2268" w:type="dxa"/>
            <w:shd w:val="clear" w:color="auto" w:fill="F3F3F3"/>
            <w:tcMar>
              <w:top w:w="80" w:type="dxa"/>
              <w:left w:w="100" w:type="dxa"/>
              <w:bottom w:w="80" w:type="dxa"/>
              <w:right w:w="100" w:type="dxa"/>
            </w:tcMar>
          </w:tcPr>
          <w:p w14:paraId="2E6C8601" w14:textId="77777777" w:rsidR="00E14E64" w:rsidRDefault="00000000">
            <w:r>
              <w:rPr>
                <w:b/>
                <w:color w:val="2F6B3F"/>
                <w:sz w:val="18"/>
              </w:rPr>
              <w:t>SCOPO</w:t>
            </w:r>
          </w:p>
        </w:tc>
        <w:tc>
          <w:tcPr>
            <w:tcW w:w="7257" w:type="dxa"/>
            <w:tcMar>
              <w:top w:w="80" w:type="dxa"/>
              <w:left w:w="100" w:type="dxa"/>
              <w:bottom w:w="80" w:type="dxa"/>
              <w:right w:w="100" w:type="dxa"/>
            </w:tcMar>
          </w:tcPr>
          <w:p w14:paraId="145D910F" w14:textId="77777777" w:rsidR="00E14E64" w:rsidRDefault="00000000">
            <w:pPr>
              <w:spacing w:after="40" w:line="259" w:lineRule="auto"/>
              <w:jc w:val="both"/>
            </w:pPr>
            <w:r>
              <w:rPr>
                <w:sz w:val="18"/>
              </w:rPr>
              <w:t>L’utilizzo della trattrice agricola espone l’operatore addetto (ma anche le persone eventualmente nei pressi), ai seguenti fattori di rischio per la sicurezza e la salute:</w:t>
            </w:r>
          </w:p>
          <w:p w14:paraId="6492A4DE" w14:textId="77777777" w:rsidR="00E14E64" w:rsidRDefault="00000000">
            <w:pPr>
              <w:spacing w:after="40" w:line="259" w:lineRule="auto"/>
            </w:pPr>
            <w:r>
              <w:rPr>
                <w:sz w:val="18"/>
              </w:rPr>
              <w:t>1. rischio di investimento e schiacciamento di persone a terra durante la guida del mezzo;</w:t>
            </w:r>
          </w:p>
          <w:p w14:paraId="68CBD03B" w14:textId="77777777" w:rsidR="00E14E64" w:rsidRDefault="00000000">
            <w:pPr>
              <w:spacing w:after="40" w:line="259" w:lineRule="auto"/>
            </w:pPr>
            <w:r>
              <w:rPr>
                <w:sz w:val="18"/>
              </w:rPr>
              <w:t>2. rischio di incidenti con altri mezzi, durante la guida;</w:t>
            </w:r>
          </w:p>
          <w:p w14:paraId="6E0063BD" w14:textId="77777777" w:rsidR="00E14E64" w:rsidRDefault="00000000">
            <w:pPr>
              <w:spacing w:after="40" w:line="259" w:lineRule="auto"/>
            </w:pPr>
            <w:r>
              <w:rPr>
                <w:sz w:val="18"/>
              </w:rPr>
              <w:t>3. rischio di ribaltamento laterale del mezzo, durante la guida;</w:t>
            </w:r>
          </w:p>
          <w:p w14:paraId="1FFF309D" w14:textId="77777777" w:rsidR="00E14E64" w:rsidRDefault="00000000">
            <w:pPr>
              <w:spacing w:after="40" w:line="259" w:lineRule="auto"/>
            </w:pPr>
            <w:r>
              <w:rPr>
                <w:sz w:val="18"/>
              </w:rPr>
              <w:t>4. presa e trascinamento di parti del corpo da parte degli organi di trasmissione in movimento;</w:t>
            </w:r>
          </w:p>
          <w:p w14:paraId="1BF8C0B1" w14:textId="77777777" w:rsidR="00E14E64" w:rsidRDefault="00000000">
            <w:pPr>
              <w:spacing w:after="40" w:line="259" w:lineRule="auto"/>
            </w:pPr>
            <w:r>
              <w:rPr>
                <w:sz w:val="18"/>
              </w:rPr>
              <w:t>5. ustioni o bruciature per contatto accidentale con parti ad alta temperatura;</w:t>
            </w:r>
          </w:p>
          <w:p w14:paraId="31050EFC" w14:textId="77777777" w:rsidR="00E14E64" w:rsidRDefault="00000000">
            <w:pPr>
              <w:spacing w:after="40" w:line="259" w:lineRule="auto"/>
            </w:pPr>
            <w:r>
              <w:rPr>
                <w:sz w:val="18"/>
              </w:rPr>
              <w:t>6. proiezione di materiale solido o liquido durante le lavorazioni;</w:t>
            </w:r>
          </w:p>
          <w:p w14:paraId="2A1C945E" w14:textId="77777777" w:rsidR="00E14E64" w:rsidRDefault="00000000">
            <w:pPr>
              <w:spacing w:after="40" w:line="259" w:lineRule="auto"/>
            </w:pPr>
            <w:r>
              <w:rPr>
                <w:sz w:val="18"/>
              </w:rPr>
              <w:t>7. contatti con carburanti e/o lubrorefrigeranti durante i rifornimenti e le manutenzioni ordinarie;</w:t>
            </w:r>
          </w:p>
          <w:p w14:paraId="2574A42E" w14:textId="77777777" w:rsidR="00E14E64" w:rsidRDefault="00000000">
            <w:pPr>
              <w:spacing w:after="40" w:line="259" w:lineRule="auto"/>
            </w:pPr>
            <w:r>
              <w:rPr>
                <w:sz w:val="18"/>
              </w:rPr>
              <w:t>8. inalazione di polveri e/o sostanze chimiche durante l’esecuzione di operazioni di trattamento delle colture.</w:t>
            </w:r>
          </w:p>
          <w:p w14:paraId="06CB3DE0"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procedura, ad integrazione delle conoscenze già acquisite per esperienza lavorativa e per le informazioni sulla sicurezza indicate dal costruttore nel manuale d’uso e manutenzione della trattrice agricola.</w:t>
            </w:r>
          </w:p>
        </w:tc>
      </w:tr>
      <w:tr w:rsidR="00E14E64" w14:paraId="2D67A96C" w14:textId="77777777">
        <w:trPr>
          <w:jc w:val="center"/>
        </w:trPr>
        <w:tc>
          <w:tcPr>
            <w:tcW w:w="2268" w:type="dxa"/>
            <w:shd w:val="clear" w:color="auto" w:fill="F3F3F3"/>
            <w:tcMar>
              <w:top w:w="80" w:type="dxa"/>
              <w:left w:w="100" w:type="dxa"/>
              <w:bottom w:w="80" w:type="dxa"/>
              <w:right w:w="100" w:type="dxa"/>
            </w:tcMar>
          </w:tcPr>
          <w:p w14:paraId="3BB34CC2" w14:textId="77777777" w:rsidR="00E14E64" w:rsidRDefault="00000000">
            <w:r>
              <w:rPr>
                <w:b/>
                <w:color w:val="2F6B3F"/>
                <w:sz w:val="18"/>
              </w:rPr>
              <w:t>Istruzioni di collegamento della macchina operatrice</w:t>
            </w:r>
          </w:p>
        </w:tc>
        <w:tc>
          <w:tcPr>
            <w:tcW w:w="7257" w:type="dxa"/>
            <w:tcMar>
              <w:top w:w="80" w:type="dxa"/>
              <w:left w:w="100" w:type="dxa"/>
              <w:bottom w:w="80" w:type="dxa"/>
              <w:right w:w="100" w:type="dxa"/>
            </w:tcMar>
          </w:tcPr>
          <w:p w14:paraId="68948863" w14:textId="77777777" w:rsidR="00E14E64" w:rsidRDefault="00000000">
            <w:pPr>
              <w:spacing w:after="40" w:line="259" w:lineRule="auto"/>
            </w:pPr>
            <w:r>
              <w:rPr>
                <w:sz w:val="18"/>
              </w:rPr>
              <w:t>1. Tutte le regolazioni devono essere eseguite con la macchina in piano e la trattrice frenata;</w:t>
            </w:r>
          </w:p>
          <w:p w14:paraId="25413CF8" w14:textId="77777777" w:rsidR="00E14E64" w:rsidRDefault="00000000">
            <w:pPr>
              <w:spacing w:after="40" w:line="259" w:lineRule="auto"/>
            </w:pPr>
            <w:r>
              <w:rPr>
                <w:sz w:val="18"/>
              </w:rPr>
              <w:t>2. utilizzare i dispositivi appositi per mantenere sollevati i bracci dell’attacco a tre punti per rendere agevoli e sicure le operazioni di aggancio e sgancio;</w:t>
            </w:r>
          </w:p>
          <w:p w14:paraId="52CCCB5C" w14:textId="77777777" w:rsidR="00E14E64" w:rsidRDefault="00000000">
            <w:pPr>
              <w:spacing w:after="40" w:line="259" w:lineRule="auto"/>
            </w:pPr>
            <w:r>
              <w:rPr>
                <w:sz w:val="18"/>
              </w:rPr>
              <w:t>3. il conducente della trattrice e l’eventuale operatore a terra devono essere coordinati nell’operazione di attacco e distacco;</w:t>
            </w:r>
          </w:p>
          <w:p w14:paraId="15A27D63" w14:textId="77777777" w:rsidR="00E14E64" w:rsidRDefault="00000000">
            <w:pPr>
              <w:spacing w:after="40" w:line="259" w:lineRule="auto"/>
            </w:pPr>
            <w:r>
              <w:rPr>
                <w:sz w:val="18"/>
              </w:rPr>
              <w:t>4. quando una macchina operatrice viene distaccata o immagazzinata, occorrerà sempre accertarsi che sia posizionata e bloccata in modo sicuro, per evitare movimenti accidentali e ribaltamenti, con conseguenze anche gravi per le persone o cose presenti nelle vicinanze;</w:t>
            </w:r>
          </w:p>
          <w:p w14:paraId="15B10733" w14:textId="77777777" w:rsidR="00E14E64" w:rsidRDefault="00000000">
            <w:pPr>
              <w:spacing w:after="40" w:line="259" w:lineRule="auto"/>
            </w:pPr>
            <w:r>
              <w:rPr>
                <w:sz w:val="18"/>
              </w:rPr>
              <w:t>5. nel caso di macchine operatrici trainate, l’accoppiamento gancio-occhione deve essere effettuato utilizzando per i movimenti verticali l’apposito supporto di appoggio.</w:t>
            </w:r>
          </w:p>
          <w:p w14:paraId="436DE6E6" w14:textId="77777777" w:rsidR="00E14E64" w:rsidRDefault="00000000">
            <w:pPr>
              <w:spacing w:after="40" w:line="259" w:lineRule="auto"/>
              <w:jc w:val="both"/>
            </w:pPr>
            <w:r>
              <w:rPr>
                <w:sz w:val="18"/>
              </w:rPr>
              <w:t>Accoppiamento di tipo trainato: organi di traino (ganci ed occhioni)</w:t>
            </w:r>
          </w:p>
          <w:p w14:paraId="6A3FE84F" w14:textId="77777777" w:rsidR="00E14E64" w:rsidRDefault="00000000">
            <w:pPr>
              <w:spacing w:after="40" w:line="259" w:lineRule="auto"/>
              <w:jc w:val="both"/>
            </w:pPr>
            <w:r>
              <w:rPr>
                <w:sz w:val="18"/>
              </w:rPr>
              <w:t>Nell’accoppiamento alla trattrice di rimorchi o di macchine operatrici trainate occorre verificare:</w:t>
            </w:r>
          </w:p>
          <w:p w14:paraId="30C007FA" w14:textId="77777777" w:rsidR="00E14E64" w:rsidRDefault="00000000">
            <w:pPr>
              <w:spacing w:after="40" w:line="259" w:lineRule="auto"/>
            </w:pPr>
            <w:r>
              <w:rPr>
                <w:sz w:val="18"/>
              </w:rPr>
              <w:t>1. che la trattrice sia omologata con una massa rimorchiabile superiore o almeno pari alla massa della macchina trainata;</w:t>
            </w:r>
          </w:p>
          <w:p w14:paraId="51FEBD2A" w14:textId="77777777" w:rsidR="00E14E64" w:rsidRDefault="00000000">
            <w:pPr>
              <w:spacing w:after="40" w:line="259" w:lineRule="auto"/>
            </w:pPr>
            <w:r>
              <w:rPr>
                <w:sz w:val="18"/>
              </w:rPr>
              <w:t>2. che ci sia compatibilità tra i ganci e gli occhioni;</w:t>
            </w:r>
          </w:p>
          <w:p w14:paraId="34ABC8B4" w14:textId="77777777" w:rsidR="00E14E64" w:rsidRDefault="00000000">
            <w:pPr>
              <w:spacing w:after="40" w:line="259" w:lineRule="auto"/>
            </w:pPr>
            <w:r>
              <w:rPr>
                <w:sz w:val="18"/>
              </w:rPr>
              <w:t>3. che il rimorchio o l’operatrice trainata siano dotate di idoneo sistema di frenatura quando richiesto.</w:t>
            </w:r>
          </w:p>
          <w:p w14:paraId="3D3F7011" w14:textId="77777777" w:rsidR="00E14E64" w:rsidRDefault="00000000">
            <w:pPr>
              <w:spacing w:after="40" w:line="259" w:lineRule="auto"/>
              <w:jc w:val="both"/>
            </w:pPr>
            <w:r>
              <w:rPr>
                <w:sz w:val="18"/>
              </w:rPr>
              <w:t>In particolare occorre controllare tramite la punzonatura sul gancio e sull’occhione (Tabelle 1 e 2):</w:t>
            </w:r>
          </w:p>
          <w:p w14:paraId="45BB0B60" w14:textId="77777777" w:rsidR="00E14E64" w:rsidRDefault="00000000">
            <w:pPr>
              <w:spacing w:after="40" w:line="259" w:lineRule="auto"/>
            </w:pPr>
            <w:r>
              <w:rPr>
                <w:sz w:val="18"/>
              </w:rPr>
              <w:t>1. la categoria del gancio e dell’occhione;</w:t>
            </w:r>
          </w:p>
          <w:p w14:paraId="33B03B7E" w14:textId="77777777" w:rsidR="00E14E64" w:rsidRDefault="00000000">
            <w:pPr>
              <w:spacing w:after="40" w:line="259" w:lineRule="auto"/>
            </w:pPr>
            <w:r>
              <w:rPr>
                <w:sz w:val="18"/>
              </w:rPr>
              <w:t>2. la capacità di traino per i ganci e la massa delle macchine agricole trainate per gli occhioni;</w:t>
            </w:r>
          </w:p>
          <w:p w14:paraId="0AE70D8B" w14:textId="77777777" w:rsidR="00E14E64" w:rsidRDefault="00000000">
            <w:pPr>
              <w:spacing w:after="40" w:line="259" w:lineRule="auto"/>
            </w:pPr>
            <w:r>
              <w:rPr>
                <w:sz w:val="18"/>
              </w:rPr>
              <w:t>3. il carico massimo verticale ammissibile sul gancio.</w:t>
            </w:r>
          </w:p>
          <w:p w14:paraId="5CFF4CE2" w14:textId="77777777" w:rsidR="00E14E64" w:rsidRDefault="00000000">
            <w:pPr>
              <w:spacing w:after="40" w:line="259" w:lineRule="auto"/>
            </w:pPr>
            <w:r>
              <w:rPr>
                <w:b/>
                <w:sz w:val="18"/>
              </w:rPr>
              <w:t>Categoria</w:t>
            </w:r>
          </w:p>
          <w:p w14:paraId="49356D91" w14:textId="77777777" w:rsidR="00E14E64" w:rsidRDefault="00000000">
            <w:pPr>
              <w:spacing w:after="40" w:line="259" w:lineRule="auto"/>
            </w:pPr>
            <w:r>
              <w:rPr>
                <w:b/>
                <w:sz w:val="18"/>
              </w:rPr>
              <w:t>Punzonatura</w:t>
            </w:r>
          </w:p>
          <w:p w14:paraId="21B929FF" w14:textId="77777777" w:rsidR="00E14E64" w:rsidRDefault="00000000">
            <w:pPr>
              <w:spacing w:after="40" w:line="259" w:lineRule="auto"/>
            </w:pPr>
            <w:r>
              <w:rPr>
                <w:b/>
                <w:sz w:val="18"/>
              </w:rPr>
              <w:t>Capacità</w:t>
            </w:r>
          </w:p>
          <w:p w14:paraId="578CD8B4" w14:textId="77777777" w:rsidR="00E14E64" w:rsidRDefault="00000000">
            <w:pPr>
              <w:spacing w:after="40" w:line="259" w:lineRule="auto"/>
              <w:jc w:val="both"/>
            </w:pPr>
            <w:r>
              <w:rPr>
                <w:sz w:val="18"/>
              </w:rPr>
              <w:t>di traino (Kg)</w:t>
            </w:r>
          </w:p>
          <w:p w14:paraId="51624CA7" w14:textId="77777777" w:rsidR="00E14E64" w:rsidRDefault="00000000">
            <w:pPr>
              <w:spacing w:after="40" w:line="259" w:lineRule="auto"/>
            </w:pPr>
            <w:r>
              <w:rPr>
                <w:b/>
                <w:sz w:val="18"/>
              </w:rPr>
              <w:t>Carico</w:t>
            </w:r>
          </w:p>
          <w:p w14:paraId="432385A6" w14:textId="77777777" w:rsidR="00E14E64" w:rsidRDefault="00000000">
            <w:pPr>
              <w:spacing w:after="40" w:line="259" w:lineRule="auto"/>
              <w:jc w:val="both"/>
            </w:pPr>
            <w:r>
              <w:rPr>
                <w:sz w:val="18"/>
              </w:rPr>
              <w:t>verticale (Kg)</w:t>
            </w:r>
          </w:p>
          <w:p w14:paraId="44CB091F" w14:textId="77777777" w:rsidR="00E14E64" w:rsidRDefault="00000000">
            <w:pPr>
              <w:spacing w:after="40" w:line="259" w:lineRule="auto"/>
            </w:pPr>
            <w:r>
              <w:rPr>
                <w:b/>
                <w:sz w:val="18"/>
              </w:rPr>
              <w:t>A</w:t>
            </w:r>
          </w:p>
          <w:p w14:paraId="3C29BF9B" w14:textId="77777777" w:rsidR="00E14E64" w:rsidRDefault="00000000">
            <w:pPr>
              <w:spacing w:after="40" w:line="259" w:lineRule="auto"/>
              <w:jc w:val="both"/>
            </w:pPr>
            <w:r>
              <w:rPr>
                <w:sz w:val="18"/>
              </w:rPr>
              <w:t>6 t V0</w:t>
            </w:r>
          </w:p>
          <w:p w14:paraId="28A872E1" w14:textId="77777777" w:rsidR="00E14E64" w:rsidRDefault="00000000">
            <w:pPr>
              <w:spacing w:after="40" w:line="259" w:lineRule="auto"/>
            </w:pPr>
            <w:r>
              <w:rPr>
                <w:sz w:val="18"/>
              </w:rPr>
              <w:t>6.000</w:t>
            </w:r>
          </w:p>
          <w:p w14:paraId="614BE5D9" w14:textId="77777777" w:rsidR="00E14E64" w:rsidRDefault="00000000">
            <w:pPr>
              <w:spacing w:after="40" w:line="259" w:lineRule="auto"/>
            </w:pPr>
            <w:r>
              <w:rPr>
                <w:b/>
                <w:sz w:val="18"/>
              </w:rPr>
              <w:t>A1</w:t>
            </w:r>
          </w:p>
          <w:p w14:paraId="37BD93F1" w14:textId="77777777" w:rsidR="00E14E64" w:rsidRDefault="00000000">
            <w:pPr>
              <w:spacing w:after="40" w:line="259" w:lineRule="auto"/>
              <w:jc w:val="both"/>
            </w:pPr>
            <w:r>
              <w:rPr>
                <w:sz w:val="18"/>
              </w:rPr>
              <w:t>3 t V0,25</w:t>
            </w:r>
          </w:p>
          <w:p w14:paraId="7EE163C8" w14:textId="77777777" w:rsidR="00E14E64" w:rsidRDefault="00000000">
            <w:pPr>
              <w:spacing w:after="40" w:line="259" w:lineRule="auto"/>
            </w:pPr>
            <w:r>
              <w:rPr>
                <w:sz w:val="18"/>
              </w:rPr>
              <w:t>3.000 250</w:t>
            </w:r>
          </w:p>
          <w:p w14:paraId="27BDEAB1" w14:textId="77777777" w:rsidR="00E14E64" w:rsidRDefault="00000000">
            <w:pPr>
              <w:spacing w:after="40" w:line="259" w:lineRule="auto"/>
            </w:pPr>
            <w:r>
              <w:rPr>
                <w:b/>
                <w:sz w:val="18"/>
              </w:rPr>
              <w:t>B</w:t>
            </w:r>
          </w:p>
          <w:p w14:paraId="3BE145AB" w14:textId="77777777" w:rsidR="00E14E64" w:rsidRDefault="00000000">
            <w:pPr>
              <w:spacing w:after="40" w:line="259" w:lineRule="auto"/>
              <w:jc w:val="both"/>
            </w:pPr>
            <w:r>
              <w:rPr>
                <w:sz w:val="18"/>
              </w:rPr>
              <w:t>6t V0,5</w:t>
            </w:r>
          </w:p>
          <w:p w14:paraId="4C3A81E5" w14:textId="77777777" w:rsidR="00E14E64" w:rsidRDefault="00000000">
            <w:pPr>
              <w:spacing w:after="40" w:line="259" w:lineRule="auto"/>
            </w:pPr>
            <w:r>
              <w:rPr>
                <w:sz w:val="18"/>
              </w:rPr>
              <w:t>6.000 500</w:t>
            </w:r>
          </w:p>
          <w:p w14:paraId="7B9600AF" w14:textId="77777777" w:rsidR="00E14E64" w:rsidRDefault="00000000">
            <w:pPr>
              <w:spacing w:after="40" w:line="259" w:lineRule="auto"/>
            </w:pPr>
            <w:r>
              <w:rPr>
                <w:b/>
                <w:sz w:val="18"/>
              </w:rPr>
              <w:t>C</w:t>
            </w:r>
          </w:p>
          <w:p w14:paraId="44A53941" w14:textId="77777777" w:rsidR="00E14E64" w:rsidRDefault="00000000">
            <w:pPr>
              <w:spacing w:after="40" w:line="259" w:lineRule="auto"/>
              <w:jc w:val="both"/>
            </w:pPr>
            <w:r>
              <w:rPr>
                <w:sz w:val="18"/>
              </w:rPr>
              <w:t>6t V1,5</w:t>
            </w:r>
          </w:p>
          <w:p w14:paraId="119239E0" w14:textId="77777777" w:rsidR="00E14E64" w:rsidRDefault="00000000">
            <w:pPr>
              <w:spacing w:after="40" w:line="259" w:lineRule="auto"/>
            </w:pPr>
            <w:r>
              <w:rPr>
                <w:sz w:val="18"/>
              </w:rPr>
              <w:t>6.000</w:t>
            </w:r>
          </w:p>
          <w:p w14:paraId="31C2EFE3" w14:textId="77777777" w:rsidR="00E14E64" w:rsidRDefault="00000000">
            <w:pPr>
              <w:spacing w:after="40" w:line="259" w:lineRule="auto"/>
            </w:pPr>
            <w:r>
              <w:rPr>
                <w:sz w:val="18"/>
              </w:rPr>
              <w:t>1.500</w:t>
            </w:r>
          </w:p>
          <w:p w14:paraId="1E79A312" w14:textId="77777777" w:rsidR="00E14E64" w:rsidRDefault="00000000">
            <w:pPr>
              <w:spacing w:after="40" w:line="259" w:lineRule="auto"/>
            </w:pPr>
            <w:r>
              <w:rPr>
                <w:b/>
                <w:sz w:val="18"/>
              </w:rPr>
              <w:t>D</w:t>
            </w:r>
          </w:p>
          <w:p w14:paraId="3B71A795" w14:textId="77777777" w:rsidR="00E14E64" w:rsidRDefault="00000000">
            <w:pPr>
              <w:spacing w:after="40" w:line="259" w:lineRule="auto"/>
              <w:jc w:val="both"/>
            </w:pPr>
            <w:r>
              <w:rPr>
                <w:sz w:val="18"/>
              </w:rPr>
              <w:t>12t V0</w:t>
            </w:r>
          </w:p>
          <w:p w14:paraId="1236C1E5" w14:textId="77777777" w:rsidR="00E14E64" w:rsidRDefault="00000000">
            <w:pPr>
              <w:spacing w:after="40" w:line="259" w:lineRule="auto"/>
            </w:pPr>
            <w:r>
              <w:rPr>
                <w:sz w:val="18"/>
              </w:rPr>
              <w:t>12.000</w:t>
            </w:r>
          </w:p>
          <w:p w14:paraId="59B91B99" w14:textId="77777777" w:rsidR="00E14E64" w:rsidRDefault="00000000">
            <w:pPr>
              <w:spacing w:after="40" w:line="259" w:lineRule="auto"/>
            </w:pPr>
            <w:r>
              <w:rPr>
                <w:b/>
                <w:sz w:val="18"/>
              </w:rPr>
              <w:t>D1</w:t>
            </w:r>
          </w:p>
          <w:p w14:paraId="2D649945" w14:textId="77777777" w:rsidR="00E14E64" w:rsidRDefault="00000000">
            <w:pPr>
              <w:spacing w:after="40" w:line="259" w:lineRule="auto"/>
              <w:jc w:val="both"/>
            </w:pPr>
            <w:r>
              <w:rPr>
                <w:sz w:val="18"/>
              </w:rPr>
              <w:t>20 t V0</w:t>
            </w:r>
          </w:p>
          <w:p w14:paraId="0758B9FF" w14:textId="77777777" w:rsidR="00E14E64" w:rsidRDefault="00000000">
            <w:pPr>
              <w:spacing w:after="40" w:line="259" w:lineRule="auto"/>
            </w:pPr>
            <w:r>
              <w:rPr>
                <w:sz w:val="18"/>
              </w:rPr>
              <w:t>20.000</w:t>
            </w:r>
          </w:p>
          <w:p w14:paraId="71E41B83" w14:textId="77777777" w:rsidR="00E14E64" w:rsidRDefault="00000000">
            <w:pPr>
              <w:spacing w:after="40" w:line="259" w:lineRule="auto"/>
            </w:pPr>
            <w:r>
              <w:rPr>
                <w:b/>
                <w:sz w:val="18"/>
              </w:rPr>
              <w:t>D2</w:t>
            </w:r>
          </w:p>
          <w:p w14:paraId="5700736A" w14:textId="77777777" w:rsidR="00E14E64" w:rsidRDefault="00000000">
            <w:pPr>
              <w:spacing w:after="40" w:line="259" w:lineRule="auto"/>
              <w:jc w:val="both"/>
            </w:pPr>
            <w:r>
              <w:rPr>
                <w:sz w:val="18"/>
              </w:rPr>
              <w:t>14 t V2</w:t>
            </w:r>
          </w:p>
          <w:p w14:paraId="4758890B" w14:textId="77777777" w:rsidR="00E14E64" w:rsidRDefault="00000000">
            <w:pPr>
              <w:spacing w:after="40" w:line="259" w:lineRule="auto"/>
            </w:pPr>
            <w:r>
              <w:rPr>
                <w:sz w:val="18"/>
              </w:rPr>
              <w:t>14.000</w:t>
            </w:r>
          </w:p>
          <w:p w14:paraId="2A8E352D" w14:textId="77777777" w:rsidR="00E14E64" w:rsidRDefault="00000000">
            <w:pPr>
              <w:spacing w:after="40" w:line="259" w:lineRule="auto"/>
            </w:pPr>
            <w:r>
              <w:rPr>
                <w:sz w:val="18"/>
              </w:rPr>
              <w:t>2.000</w:t>
            </w:r>
          </w:p>
          <w:p w14:paraId="2C9AD272" w14:textId="77777777" w:rsidR="00E14E64" w:rsidRDefault="00000000">
            <w:pPr>
              <w:spacing w:after="40" w:line="259" w:lineRule="auto"/>
            </w:pPr>
            <w:r>
              <w:rPr>
                <w:b/>
                <w:sz w:val="18"/>
              </w:rPr>
              <w:t>D3</w:t>
            </w:r>
          </w:p>
          <w:p w14:paraId="4A8823C0" w14:textId="77777777" w:rsidR="00E14E64" w:rsidRDefault="00000000">
            <w:pPr>
              <w:spacing w:after="40" w:line="259" w:lineRule="auto"/>
              <w:jc w:val="both"/>
            </w:pPr>
            <w:r>
              <w:rPr>
                <w:sz w:val="18"/>
              </w:rPr>
              <w:t>20 t V2,5</w:t>
            </w:r>
          </w:p>
          <w:p w14:paraId="63D04966" w14:textId="77777777" w:rsidR="00E14E64" w:rsidRDefault="00000000">
            <w:pPr>
              <w:spacing w:after="40" w:line="259" w:lineRule="auto"/>
            </w:pPr>
            <w:r>
              <w:rPr>
                <w:sz w:val="18"/>
              </w:rPr>
              <w:t>20.000</w:t>
            </w:r>
          </w:p>
          <w:p w14:paraId="489CC74A" w14:textId="77777777" w:rsidR="00E14E64" w:rsidRDefault="00000000">
            <w:pPr>
              <w:spacing w:after="40" w:line="259" w:lineRule="auto"/>
            </w:pPr>
            <w:r>
              <w:rPr>
                <w:sz w:val="18"/>
              </w:rPr>
              <w:t>2.500</w:t>
            </w:r>
          </w:p>
          <w:p w14:paraId="419637AD" w14:textId="77777777" w:rsidR="00E14E64" w:rsidRDefault="00000000">
            <w:pPr>
              <w:spacing w:after="40" w:line="259" w:lineRule="auto"/>
              <w:jc w:val="both"/>
            </w:pPr>
            <w:r>
              <w:rPr>
                <w:sz w:val="18"/>
              </w:rPr>
              <w:t>Tabella 1: caratteristiche principali dei ganci (TABELLA CUNA NC 338-02)</w:t>
            </w:r>
          </w:p>
          <w:p w14:paraId="3AE2C0DD" w14:textId="77777777" w:rsidR="00E14E64" w:rsidRDefault="00000000">
            <w:pPr>
              <w:spacing w:after="40" w:line="259" w:lineRule="auto"/>
            </w:pPr>
            <w:r>
              <w:rPr>
                <w:b/>
                <w:sz w:val="18"/>
              </w:rPr>
              <w:t>Categoria</w:t>
            </w:r>
          </w:p>
          <w:p w14:paraId="280DB009" w14:textId="77777777" w:rsidR="00E14E64" w:rsidRDefault="00000000">
            <w:pPr>
              <w:spacing w:after="40" w:line="259" w:lineRule="auto"/>
            </w:pPr>
            <w:r>
              <w:rPr>
                <w:b/>
                <w:sz w:val="18"/>
              </w:rPr>
              <w:t>Punzonatura</w:t>
            </w:r>
          </w:p>
          <w:p w14:paraId="30270344" w14:textId="77777777" w:rsidR="00E14E64" w:rsidRDefault="00000000">
            <w:pPr>
              <w:spacing w:after="40" w:line="259" w:lineRule="auto"/>
            </w:pPr>
            <w:r>
              <w:rPr>
                <w:b/>
                <w:sz w:val="18"/>
              </w:rPr>
              <w:t>Capacità</w:t>
            </w:r>
          </w:p>
          <w:p w14:paraId="63B511CE" w14:textId="77777777" w:rsidR="00E14E64" w:rsidRDefault="00000000">
            <w:pPr>
              <w:spacing w:after="40" w:line="259" w:lineRule="auto"/>
              <w:jc w:val="both"/>
            </w:pPr>
            <w:r>
              <w:rPr>
                <w:sz w:val="18"/>
              </w:rPr>
              <w:t>di traino (Kg)</w:t>
            </w:r>
          </w:p>
          <w:p w14:paraId="3478FE54" w14:textId="77777777" w:rsidR="00E14E64" w:rsidRDefault="00000000">
            <w:pPr>
              <w:spacing w:after="40" w:line="259" w:lineRule="auto"/>
            </w:pPr>
            <w:r>
              <w:rPr>
                <w:b/>
                <w:sz w:val="18"/>
              </w:rPr>
              <w:t>Carico</w:t>
            </w:r>
          </w:p>
          <w:p w14:paraId="20C1A4F9" w14:textId="77777777" w:rsidR="00E14E64" w:rsidRDefault="00000000">
            <w:pPr>
              <w:spacing w:after="40" w:line="259" w:lineRule="auto"/>
              <w:jc w:val="both"/>
            </w:pPr>
            <w:r>
              <w:rPr>
                <w:sz w:val="18"/>
              </w:rPr>
              <w:t>verticale (Kg)</w:t>
            </w:r>
          </w:p>
          <w:p w14:paraId="3FE2B0BC" w14:textId="77777777" w:rsidR="00E14E64" w:rsidRDefault="00000000">
            <w:pPr>
              <w:spacing w:after="40" w:line="259" w:lineRule="auto"/>
            </w:pPr>
            <w:r>
              <w:rPr>
                <w:b/>
                <w:sz w:val="18"/>
              </w:rPr>
              <w:t>E</w:t>
            </w:r>
          </w:p>
          <w:p w14:paraId="76A2F2B0" w14:textId="77777777" w:rsidR="00E14E64" w:rsidRDefault="00000000">
            <w:pPr>
              <w:spacing w:after="40" w:line="259" w:lineRule="auto"/>
              <w:jc w:val="both"/>
            </w:pPr>
            <w:r>
              <w:rPr>
                <w:sz w:val="18"/>
              </w:rPr>
              <w:t>6 t V0</w:t>
            </w:r>
          </w:p>
          <w:p w14:paraId="64453455" w14:textId="77777777" w:rsidR="00E14E64" w:rsidRDefault="00000000">
            <w:pPr>
              <w:spacing w:after="40" w:line="259" w:lineRule="auto"/>
            </w:pPr>
            <w:r>
              <w:rPr>
                <w:sz w:val="18"/>
              </w:rPr>
              <w:t>6.000</w:t>
            </w:r>
          </w:p>
          <w:p w14:paraId="4DF59E62" w14:textId="77777777" w:rsidR="00E14E64" w:rsidRDefault="00000000">
            <w:pPr>
              <w:spacing w:after="40" w:line="259" w:lineRule="auto"/>
            </w:pPr>
            <w:r>
              <w:rPr>
                <w:b/>
                <w:sz w:val="18"/>
              </w:rPr>
              <w:t>E1</w:t>
            </w:r>
          </w:p>
          <w:p w14:paraId="62C9F8F4" w14:textId="77777777" w:rsidR="00E14E64" w:rsidRDefault="00000000">
            <w:pPr>
              <w:spacing w:after="40" w:line="259" w:lineRule="auto"/>
              <w:jc w:val="both"/>
            </w:pPr>
            <w:r>
              <w:rPr>
                <w:sz w:val="18"/>
              </w:rPr>
              <w:t>3 t V0,25</w:t>
            </w:r>
          </w:p>
          <w:p w14:paraId="7960A34C" w14:textId="77777777" w:rsidR="00E14E64" w:rsidRDefault="00000000">
            <w:pPr>
              <w:spacing w:after="40" w:line="259" w:lineRule="auto"/>
            </w:pPr>
            <w:r>
              <w:rPr>
                <w:sz w:val="18"/>
              </w:rPr>
              <w:t>3.000 250</w:t>
            </w:r>
          </w:p>
          <w:p w14:paraId="0B6581B7" w14:textId="77777777" w:rsidR="00E14E64" w:rsidRDefault="00000000">
            <w:pPr>
              <w:spacing w:after="40" w:line="259" w:lineRule="auto"/>
            </w:pPr>
            <w:r>
              <w:rPr>
                <w:b/>
                <w:sz w:val="18"/>
              </w:rPr>
              <w:t>E2</w:t>
            </w:r>
          </w:p>
          <w:p w14:paraId="502DFA8F" w14:textId="77777777" w:rsidR="00E14E64" w:rsidRDefault="00000000">
            <w:pPr>
              <w:spacing w:after="40" w:line="259" w:lineRule="auto"/>
              <w:jc w:val="both"/>
            </w:pPr>
            <w:r>
              <w:rPr>
                <w:sz w:val="18"/>
              </w:rPr>
              <w:t>6 t V0,5</w:t>
            </w:r>
          </w:p>
          <w:p w14:paraId="0EF218D1" w14:textId="77777777" w:rsidR="00E14E64" w:rsidRDefault="00000000">
            <w:pPr>
              <w:spacing w:after="40" w:line="259" w:lineRule="auto"/>
            </w:pPr>
            <w:r>
              <w:rPr>
                <w:sz w:val="18"/>
              </w:rPr>
              <w:t>6.000 500</w:t>
            </w:r>
          </w:p>
          <w:p w14:paraId="78AECDBC" w14:textId="77777777" w:rsidR="00E14E64" w:rsidRDefault="00000000">
            <w:pPr>
              <w:spacing w:after="40" w:line="259" w:lineRule="auto"/>
            </w:pPr>
            <w:r>
              <w:rPr>
                <w:b/>
                <w:sz w:val="18"/>
              </w:rPr>
              <w:t>E3</w:t>
            </w:r>
          </w:p>
          <w:p w14:paraId="65178DE5" w14:textId="77777777" w:rsidR="00E14E64" w:rsidRDefault="00000000">
            <w:pPr>
              <w:spacing w:after="40" w:line="259" w:lineRule="auto"/>
              <w:jc w:val="both"/>
            </w:pPr>
            <w:r>
              <w:rPr>
                <w:sz w:val="18"/>
              </w:rPr>
              <w:t>6 t V1,5</w:t>
            </w:r>
          </w:p>
          <w:p w14:paraId="53AB79E9" w14:textId="77777777" w:rsidR="00E14E64" w:rsidRDefault="00000000">
            <w:pPr>
              <w:spacing w:after="40" w:line="259" w:lineRule="auto"/>
            </w:pPr>
            <w:r>
              <w:rPr>
                <w:sz w:val="18"/>
              </w:rPr>
              <w:t>6.000</w:t>
            </w:r>
          </w:p>
          <w:p w14:paraId="7470B2D0" w14:textId="77777777" w:rsidR="00E14E64" w:rsidRDefault="00000000">
            <w:pPr>
              <w:spacing w:after="40" w:line="259" w:lineRule="auto"/>
            </w:pPr>
            <w:r>
              <w:rPr>
                <w:sz w:val="18"/>
              </w:rPr>
              <w:t>1.500</w:t>
            </w:r>
          </w:p>
          <w:p w14:paraId="2288C73B" w14:textId="77777777" w:rsidR="00E14E64" w:rsidRDefault="00000000">
            <w:pPr>
              <w:spacing w:after="40" w:line="259" w:lineRule="auto"/>
            </w:pPr>
            <w:r>
              <w:rPr>
                <w:b/>
                <w:sz w:val="18"/>
              </w:rPr>
              <w:t>F</w:t>
            </w:r>
          </w:p>
          <w:p w14:paraId="744FEB09" w14:textId="77777777" w:rsidR="00E14E64" w:rsidRDefault="00000000">
            <w:pPr>
              <w:spacing w:after="40" w:line="259" w:lineRule="auto"/>
              <w:jc w:val="both"/>
            </w:pPr>
            <w:r>
              <w:rPr>
                <w:sz w:val="18"/>
              </w:rPr>
              <w:t>12 t V0</w:t>
            </w:r>
          </w:p>
          <w:p w14:paraId="38F8B8D9" w14:textId="77777777" w:rsidR="00E14E64" w:rsidRDefault="00000000">
            <w:pPr>
              <w:spacing w:after="40" w:line="259" w:lineRule="auto"/>
            </w:pPr>
            <w:r>
              <w:rPr>
                <w:sz w:val="18"/>
              </w:rPr>
              <w:t>12.000</w:t>
            </w:r>
          </w:p>
          <w:p w14:paraId="38D82AFC" w14:textId="77777777" w:rsidR="00E14E64" w:rsidRDefault="00000000">
            <w:pPr>
              <w:spacing w:after="40" w:line="259" w:lineRule="auto"/>
            </w:pPr>
            <w:r>
              <w:rPr>
                <w:b/>
                <w:sz w:val="18"/>
              </w:rPr>
              <w:t>F1</w:t>
            </w:r>
          </w:p>
          <w:p w14:paraId="57F5CA54" w14:textId="77777777" w:rsidR="00E14E64" w:rsidRDefault="00000000">
            <w:pPr>
              <w:spacing w:after="40" w:line="259" w:lineRule="auto"/>
              <w:jc w:val="both"/>
            </w:pPr>
            <w:r>
              <w:rPr>
                <w:sz w:val="18"/>
              </w:rPr>
              <w:t>20 t V0</w:t>
            </w:r>
          </w:p>
          <w:p w14:paraId="0B5FEEFB" w14:textId="77777777" w:rsidR="00E14E64" w:rsidRDefault="00000000">
            <w:pPr>
              <w:spacing w:after="40" w:line="259" w:lineRule="auto"/>
            </w:pPr>
            <w:r>
              <w:rPr>
                <w:sz w:val="18"/>
              </w:rPr>
              <w:t>20.000</w:t>
            </w:r>
          </w:p>
          <w:p w14:paraId="7A5FCD53" w14:textId="77777777" w:rsidR="00E14E64" w:rsidRDefault="00000000">
            <w:pPr>
              <w:spacing w:after="40" w:line="259" w:lineRule="auto"/>
            </w:pPr>
            <w:r>
              <w:rPr>
                <w:b/>
                <w:sz w:val="18"/>
              </w:rPr>
              <w:t>F2</w:t>
            </w:r>
          </w:p>
          <w:p w14:paraId="4854E78E" w14:textId="77777777" w:rsidR="00E14E64" w:rsidRDefault="00000000">
            <w:pPr>
              <w:spacing w:after="40" w:line="259" w:lineRule="auto"/>
              <w:jc w:val="both"/>
            </w:pPr>
            <w:r>
              <w:rPr>
                <w:sz w:val="18"/>
              </w:rPr>
              <w:t>14 t V2</w:t>
            </w:r>
          </w:p>
          <w:p w14:paraId="7C441CE8" w14:textId="77777777" w:rsidR="00E14E64" w:rsidRDefault="00000000">
            <w:pPr>
              <w:spacing w:after="40" w:line="259" w:lineRule="auto"/>
            </w:pPr>
            <w:r>
              <w:rPr>
                <w:sz w:val="18"/>
              </w:rPr>
              <w:t>14.000</w:t>
            </w:r>
          </w:p>
          <w:p w14:paraId="5C15E6D1" w14:textId="77777777" w:rsidR="00E14E64" w:rsidRDefault="00000000">
            <w:pPr>
              <w:spacing w:after="40" w:line="259" w:lineRule="auto"/>
            </w:pPr>
            <w:r>
              <w:rPr>
                <w:sz w:val="18"/>
              </w:rPr>
              <w:t>2.000</w:t>
            </w:r>
          </w:p>
          <w:p w14:paraId="4F44C78D" w14:textId="77777777" w:rsidR="00E14E64" w:rsidRDefault="00000000">
            <w:pPr>
              <w:spacing w:after="40" w:line="259" w:lineRule="auto"/>
            </w:pPr>
            <w:r>
              <w:rPr>
                <w:b/>
                <w:sz w:val="18"/>
              </w:rPr>
              <w:t>F3</w:t>
            </w:r>
          </w:p>
          <w:p w14:paraId="1CA84E15" w14:textId="77777777" w:rsidR="00E14E64" w:rsidRDefault="00000000">
            <w:pPr>
              <w:spacing w:after="40" w:line="259" w:lineRule="auto"/>
              <w:jc w:val="both"/>
            </w:pPr>
            <w:r>
              <w:rPr>
                <w:sz w:val="18"/>
              </w:rPr>
              <w:t>20 t V2,5</w:t>
            </w:r>
          </w:p>
          <w:p w14:paraId="7FC837A5" w14:textId="77777777" w:rsidR="00E14E64" w:rsidRDefault="00000000">
            <w:pPr>
              <w:spacing w:after="40" w:line="259" w:lineRule="auto"/>
            </w:pPr>
            <w:r>
              <w:rPr>
                <w:sz w:val="18"/>
              </w:rPr>
              <w:t>20.000</w:t>
            </w:r>
          </w:p>
          <w:p w14:paraId="3F0BA1BD" w14:textId="77777777" w:rsidR="00E14E64" w:rsidRDefault="00000000">
            <w:pPr>
              <w:spacing w:after="40" w:line="259" w:lineRule="auto"/>
            </w:pPr>
            <w:r>
              <w:rPr>
                <w:sz w:val="18"/>
              </w:rPr>
              <w:t>2.500</w:t>
            </w:r>
          </w:p>
          <w:p w14:paraId="3C489F9C" w14:textId="77777777" w:rsidR="00E14E64" w:rsidRDefault="00000000">
            <w:pPr>
              <w:spacing w:after="40" w:line="259" w:lineRule="auto"/>
              <w:jc w:val="both"/>
            </w:pPr>
            <w:r>
              <w:rPr>
                <w:sz w:val="18"/>
              </w:rPr>
              <w:t>Tabella 2: caratteristiche principali degli occhioni (TABELLA CUNA NC 438-06)</w:t>
            </w:r>
          </w:p>
          <w:p w14:paraId="491FF63E" w14:textId="77777777" w:rsidR="00E14E64" w:rsidRDefault="00000000">
            <w:pPr>
              <w:spacing w:after="40" w:line="259" w:lineRule="auto"/>
              <w:jc w:val="both"/>
            </w:pPr>
            <w:r>
              <w:rPr>
                <w:sz w:val="18"/>
              </w:rPr>
              <w:t>Si ricorda infine che l’accoppiamento ai bracci inferiori del sollevatore mediante una barra di traino non è ammesso per la circolazione stradale.</w:t>
            </w:r>
          </w:p>
          <w:p w14:paraId="6A3688CE" w14:textId="77777777" w:rsidR="00E14E64" w:rsidRDefault="00000000">
            <w:pPr>
              <w:spacing w:after="40" w:line="259" w:lineRule="auto"/>
              <w:jc w:val="both"/>
            </w:pPr>
            <w:r>
              <w:rPr>
                <w:sz w:val="18"/>
              </w:rPr>
              <w:t>Accoppiamento di tipo portato e semiportato: sollevatore posteriore e/o anteriore</w:t>
            </w:r>
          </w:p>
          <w:p w14:paraId="492B3056" w14:textId="77777777" w:rsidR="00E14E64" w:rsidRDefault="00000000">
            <w:pPr>
              <w:spacing w:after="40" w:line="259" w:lineRule="auto"/>
              <w:jc w:val="both"/>
            </w:pPr>
            <w:r>
              <w:rPr>
                <w:sz w:val="18"/>
              </w:rPr>
              <w:t>L’accoppiamento di tipo portato e semiportato si ha quando le macchine operatrici sono collegate alla trattrice mediante l’attacco a tre punti, ed in particolare:</w:t>
            </w:r>
          </w:p>
          <w:p w14:paraId="18EA237E" w14:textId="77777777" w:rsidR="00E14E64" w:rsidRDefault="00000000">
            <w:pPr>
              <w:spacing w:after="40" w:line="259" w:lineRule="auto"/>
              <w:jc w:val="both"/>
            </w:pPr>
            <w:r>
              <w:rPr>
                <w:sz w:val="18"/>
              </w:rPr>
              <w:t>nell’accoppiamento di tipo portato l’operatrice rimane vincolata in tutte le direzioni ed il suo peso grava interamente sulla trattrice;</w:t>
            </w:r>
          </w:p>
          <w:p w14:paraId="696060DA" w14:textId="77777777" w:rsidR="00E14E64" w:rsidRDefault="00000000">
            <w:pPr>
              <w:spacing w:after="40" w:line="259" w:lineRule="auto"/>
              <w:jc w:val="both"/>
            </w:pPr>
            <w:r>
              <w:rPr>
                <w:sz w:val="18"/>
              </w:rPr>
              <w:t>nell’accoppiamento di tipo semiportato, invece, il peso dell’operatrice viene trasmesso parzialmente alla strada dalla o dalle ruote equipaggianti l’operatrice stessa.</w:t>
            </w:r>
          </w:p>
          <w:p w14:paraId="3170815C" w14:textId="77777777" w:rsidR="00E14E64" w:rsidRDefault="00000000">
            <w:pPr>
              <w:spacing w:after="40" w:line="259" w:lineRule="auto"/>
            </w:pPr>
            <w:r>
              <w:rPr>
                <w:b/>
                <w:sz w:val="18"/>
              </w:rPr>
              <w:t>Occorre segnalare:</w:t>
            </w:r>
          </w:p>
          <w:p w14:paraId="441F6B0E" w14:textId="77777777" w:rsidR="00E14E64" w:rsidRDefault="00000000">
            <w:pPr>
              <w:spacing w:after="40" w:line="259" w:lineRule="auto"/>
            </w:pPr>
            <w:r>
              <w:rPr>
                <w:sz w:val="18"/>
              </w:rPr>
              <w:t>1. che attorno al profilo delle aste di sollevamento dell’attacco a tre punti, si deve mantenere all’interno della corsa una distanza minima di 25 mm dalle parti adiacenti;</w:t>
            </w:r>
          </w:p>
          <w:p w14:paraId="045AE09D" w14:textId="77777777" w:rsidR="00E14E64" w:rsidRDefault="00000000">
            <w:pPr>
              <w:spacing w:after="40" w:line="259" w:lineRule="auto"/>
            </w:pPr>
            <w:r>
              <w:rPr>
                <w:sz w:val="18"/>
              </w:rPr>
              <w:t>2. si può derogare a quanto sopra se si utilizzano dispositivi ad aggancio rapido dove non è richiesta la presenza dell’operatore tra trattrice ed attrezzatura di tipo portato.</w:t>
            </w:r>
          </w:p>
        </w:tc>
      </w:tr>
      <w:tr w:rsidR="00E14E64" w14:paraId="518DF212" w14:textId="77777777">
        <w:trPr>
          <w:jc w:val="center"/>
        </w:trPr>
        <w:tc>
          <w:tcPr>
            <w:tcW w:w="2268" w:type="dxa"/>
            <w:shd w:val="clear" w:color="auto" w:fill="F3F3F3"/>
            <w:tcMar>
              <w:top w:w="80" w:type="dxa"/>
              <w:left w:w="100" w:type="dxa"/>
              <w:bottom w:w="80" w:type="dxa"/>
              <w:right w:w="100" w:type="dxa"/>
            </w:tcMar>
          </w:tcPr>
          <w:p w14:paraId="7CDB6B86" w14:textId="77777777" w:rsidR="00E14E64" w:rsidRDefault="00000000">
            <w:r>
              <w:rPr>
                <w:b/>
                <w:color w:val="2F6B3F"/>
                <w:sz w:val="18"/>
              </w:rPr>
              <w:t>Impiego di zavorre</w:t>
            </w:r>
          </w:p>
        </w:tc>
        <w:tc>
          <w:tcPr>
            <w:tcW w:w="7257" w:type="dxa"/>
            <w:tcMar>
              <w:top w:w="80" w:type="dxa"/>
              <w:left w:w="100" w:type="dxa"/>
              <w:bottom w:w="80" w:type="dxa"/>
              <w:right w:w="100" w:type="dxa"/>
            </w:tcMar>
          </w:tcPr>
          <w:p w14:paraId="08B8E4FA" w14:textId="77777777" w:rsidR="00E14E64" w:rsidRDefault="00000000">
            <w:pPr>
              <w:spacing w:after="40" w:line="259" w:lineRule="auto"/>
              <w:jc w:val="both"/>
            </w:pPr>
            <w:r>
              <w:rPr>
                <w:sz w:val="18"/>
              </w:rPr>
              <w:t>Le macchine operatrici portate e semiportate applicate posteriormente alla trattrice, in fase di sollevamento e di trasporto, alleggeriscono l’assale anteriore. Pertanto, le attrezzature e le macchine operatrici più lunghe e pesanti possono causare l’impennamento della trattrice con conseguente perdita di stabilità.</w:t>
            </w:r>
          </w:p>
          <w:p w14:paraId="3834F083" w14:textId="77777777" w:rsidR="00E14E64" w:rsidRDefault="00000000">
            <w:pPr>
              <w:spacing w:after="40" w:line="259" w:lineRule="auto"/>
            </w:pPr>
            <w:r>
              <w:rPr>
                <w:b/>
                <w:sz w:val="18"/>
              </w:rPr>
              <w:t>Al fine di prevenire tale tipo di rischio, sarà pertanto necessario:</w:t>
            </w:r>
          </w:p>
          <w:p w14:paraId="61FB9313" w14:textId="77777777" w:rsidR="00E14E64" w:rsidRDefault="00000000">
            <w:pPr>
              <w:spacing w:after="40" w:line="259" w:lineRule="auto"/>
            </w:pPr>
            <w:r>
              <w:rPr>
                <w:sz w:val="18"/>
              </w:rPr>
              <w:t>1. al momento di scelta della macchina operatrice da agganciare alla trattrice, verificare la capacità di sollevamento e la stabilità della trattrice stessa mediante la seguente formula:</w:t>
            </w:r>
          </w:p>
          <w:p w14:paraId="0B4636AB" w14:textId="77777777" w:rsidR="00E14E64" w:rsidRDefault="00000000">
            <w:pPr>
              <w:spacing w:after="40" w:line="259" w:lineRule="auto"/>
              <w:jc w:val="both"/>
            </w:pPr>
            <w:r>
              <w:rPr>
                <w:sz w:val="18"/>
              </w:rPr>
              <w:t>Z ≥ (M s – 0.2 T i) / (d + i)</w:t>
            </w:r>
          </w:p>
          <w:p w14:paraId="1FABEDC7" w14:textId="77777777" w:rsidR="00E14E64" w:rsidRDefault="00000000">
            <w:pPr>
              <w:spacing w:after="40" w:line="259" w:lineRule="auto"/>
            </w:pPr>
            <w:r>
              <w:rPr>
                <w:b/>
                <w:sz w:val="18"/>
              </w:rPr>
              <w:t>Dove:</w:t>
            </w:r>
          </w:p>
          <w:p w14:paraId="21CDB2DA" w14:textId="77777777" w:rsidR="00E14E64" w:rsidRDefault="00000000">
            <w:pPr>
              <w:spacing w:after="40" w:line="259" w:lineRule="auto"/>
              <w:jc w:val="both"/>
            </w:pPr>
            <w:r>
              <w:rPr>
                <w:sz w:val="18"/>
              </w:rPr>
              <w:t>i = interasse ruote trattrice d = distanza dell'asse anteriore dalle zavorre s = sbalzo dall'asse posteriore della macchina operatrice T = massa della trattrice + operatore di 75 kg Z = massa della zavorra M = massa della macchina operatrice</w:t>
            </w:r>
          </w:p>
          <w:p w14:paraId="6B531A94" w14:textId="77777777" w:rsidR="00E14E64" w:rsidRDefault="00000000">
            <w:pPr>
              <w:spacing w:after="40" w:line="259" w:lineRule="auto"/>
              <w:jc w:val="both"/>
            </w:pPr>
            <w:r>
              <w:rPr>
                <w:sz w:val="18"/>
              </w:rPr>
              <w:t>Figura 4: zavorra anteriore Figura 5: zavorra posteriore</w:t>
            </w:r>
          </w:p>
          <w:p w14:paraId="6E2F813F" w14:textId="77777777" w:rsidR="00E14E64" w:rsidRDefault="00000000">
            <w:pPr>
              <w:spacing w:after="40" w:line="259" w:lineRule="auto"/>
            </w:pPr>
            <w:r>
              <w:rPr>
                <w:sz w:val="18"/>
              </w:rPr>
              <w:t>2. dotare, dove necessario, la trattrice di zavorre (rappresentate nelle Figure 4 e 5) per evitare pericoli di impennamento del veicolo;</w:t>
            </w:r>
          </w:p>
          <w:p w14:paraId="2F7E33DE" w14:textId="77777777" w:rsidR="00E14E64" w:rsidRDefault="00000000">
            <w:pPr>
              <w:spacing w:after="40" w:line="259" w:lineRule="auto"/>
            </w:pPr>
            <w:r>
              <w:rPr>
                <w:sz w:val="18"/>
              </w:rPr>
              <w:t>3. dotare le barre del sollevatore di sistemi di bloccaggio laterale per impedire lo sbilanciamento del carico causato da movimenti orizzontali della barre stesse.</w:t>
            </w:r>
          </w:p>
          <w:p w14:paraId="1798875E" w14:textId="77777777" w:rsidR="00E14E64" w:rsidRDefault="00000000">
            <w:pPr>
              <w:spacing w:after="40" w:line="259" w:lineRule="auto"/>
              <w:jc w:val="both"/>
            </w:pPr>
            <w:r>
              <w:rPr>
                <w:sz w:val="18"/>
              </w:rPr>
              <w:t>È abbastanza frequente in agricoltura l’uso di pneumatici riempiti parzialmente di acqua al fine di aumentare lo sforzo di trazione durante alcune fasi della lavorazione. A riguardo si fa presente che la massa di acqua, in rotazione per il movimento della ruota, genera forze di inerzia che si oppongono alla decelerazione del veicolo rendendola pericolosa. Pertanto tale accorgimento è da ritenersi vietato sui mezzi dell’Agris.</w:t>
            </w:r>
          </w:p>
        </w:tc>
      </w:tr>
      <w:tr w:rsidR="00E14E64" w14:paraId="39B64CEF" w14:textId="77777777">
        <w:trPr>
          <w:jc w:val="center"/>
        </w:trPr>
        <w:tc>
          <w:tcPr>
            <w:tcW w:w="2268" w:type="dxa"/>
            <w:shd w:val="clear" w:color="auto" w:fill="F3F3F3"/>
            <w:tcMar>
              <w:top w:w="80" w:type="dxa"/>
              <w:left w:w="100" w:type="dxa"/>
              <w:bottom w:w="80" w:type="dxa"/>
              <w:right w:w="100" w:type="dxa"/>
            </w:tcMar>
          </w:tcPr>
          <w:p w14:paraId="4D8C7CF9" w14:textId="77777777" w:rsidR="00E14E64" w:rsidRDefault="00000000">
            <w:r>
              <w:rPr>
                <w:b/>
                <w:color w:val="2F6B3F"/>
                <w:sz w:val="18"/>
              </w:rPr>
              <w:t>Organi di trasmissione del moto</w:t>
            </w:r>
          </w:p>
        </w:tc>
        <w:tc>
          <w:tcPr>
            <w:tcW w:w="7257" w:type="dxa"/>
            <w:tcMar>
              <w:top w:w="80" w:type="dxa"/>
              <w:left w:w="100" w:type="dxa"/>
              <w:bottom w:w="80" w:type="dxa"/>
              <w:right w:w="100" w:type="dxa"/>
            </w:tcMar>
          </w:tcPr>
          <w:p w14:paraId="21A32D88" w14:textId="77777777" w:rsidR="00E14E64" w:rsidRDefault="00000000">
            <w:pPr>
              <w:spacing w:after="40" w:line="259" w:lineRule="auto"/>
              <w:jc w:val="both"/>
            </w:pPr>
            <w:r>
              <w:rPr>
                <w:sz w:val="18"/>
              </w:rPr>
              <w:t>Presa di potenza</w:t>
            </w:r>
          </w:p>
          <w:p w14:paraId="0C16826A" w14:textId="77777777" w:rsidR="00E14E64" w:rsidRDefault="00000000">
            <w:pPr>
              <w:spacing w:after="40" w:line="259" w:lineRule="auto"/>
              <w:jc w:val="both"/>
            </w:pPr>
            <w:r>
              <w:rPr>
                <w:sz w:val="18"/>
              </w:rPr>
              <w:t>Al fine di prevenire le eventuali situazioni di pericolo, sarà necessario attuare le disposizioni di seguito riportate:</w:t>
            </w:r>
          </w:p>
          <w:p w14:paraId="5695E556" w14:textId="77777777" w:rsidR="00E14E64" w:rsidRDefault="00000000">
            <w:pPr>
              <w:spacing w:after="40" w:line="259" w:lineRule="auto"/>
            </w:pPr>
            <w:r>
              <w:rPr>
                <w:sz w:val="18"/>
              </w:rPr>
              <w:t>1. il divieto di asportare la protezione della presa di potenza della trattrice (costituita da uno scudo in materiale plastico o lamiera, “a tegolino”, che racchiude la presa di potenza su tre lati, come rappresentato in Figura 6);</w:t>
            </w:r>
          </w:p>
          <w:p w14:paraId="4F8C035C" w14:textId="77777777" w:rsidR="00E14E64" w:rsidRDefault="00000000">
            <w:pPr>
              <w:spacing w:after="40" w:line="259" w:lineRule="auto"/>
            </w:pPr>
            <w:r>
              <w:rPr>
                <w:sz w:val="18"/>
              </w:rPr>
              <w:t>2. il divieto di rimuovere il riparo terminale dell’albero di trasmissione della presa di potenza (costituito da una cuffia in materiale plastico o in lamiera, come rappresentato in Figura 7), qualora la presa stessa non sia utilizzata;</w:t>
            </w:r>
          </w:p>
          <w:p w14:paraId="4969C892" w14:textId="77777777" w:rsidR="00E14E64" w:rsidRDefault="00000000">
            <w:pPr>
              <w:spacing w:after="40" w:line="259" w:lineRule="auto"/>
            </w:pPr>
            <w:r>
              <w:rPr>
                <w:sz w:val="18"/>
              </w:rPr>
              <w:t>3. il divieto di effettuare interventi in prossimità della presa di potenza quando questa è in movimento.</w:t>
            </w:r>
          </w:p>
          <w:p w14:paraId="7A40754F" w14:textId="77777777" w:rsidR="00E14E64" w:rsidRDefault="00000000">
            <w:pPr>
              <w:spacing w:after="40" w:line="259" w:lineRule="auto"/>
              <w:jc w:val="both"/>
            </w:pPr>
            <w:r>
              <w:rPr>
                <w:sz w:val="18"/>
              </w:rPr>
              <w:t>Figura 6: Scudo di protezione Figura 7 Protezione a cappuccio Figura 8: Albero cardanico</w:t>
            </w:r>
          </w:p>
          <w:p w14:paraId="15E14399" w14:textId="77777777" w:rsidR="00E14E64" w:rsidRDefault="00000000">
            <w:pPr>
              <w:spacing w:after="40" w:line="259" w:lineRule="auto"/>
              <w:jc w:val="both"/>
            </w:pPr>
            <w:r>
              <w:rPr>
                <w:sz w:val="18"/>
              </w:rPr>
              <w:t>Albero cardanico</w:t>
            </w:r>
          </w:p>
          <w:p w14:paraId="7DEB0DA2" w14:textId="77777777" w:rsidR="00E14E64" w:rsidRDefault="00000000">
            <w:pPr>
              <w:spacing w:after="40" w:line="259" w:lineRule="auto"/>
              <w:jc w:val="both"/>
            </w:pPr>
            <w:r>
              <w:rPr>
                <w:sz w:val="18"/>
              </w:rPr>
              <w:t>Al fine di prevenire le eventuali situazioni di pericolo, sarà necessario attuare le disposizioni di seguito riportate:</w:t>
            </w:r>
          </w:p>
          <w:p w14:paraId="3D7703E0" w14:textId="77777777" w:rsidR="00E14E64" w:rsidRDefault="00000000">
            <w:pPr>
              <w:spacing w:after="40" w:line="259" w:lineRule="auto"/>
            </w:pPr>
            <w:r>
              <w:rPr>
                <w:sz w:val="18"/>
              </w:rPr>
              <w:t>1. effettuare la sovrapposizione per almeno 50 mm fra la “cuffia” lato macchina e la “cuffia” dell’albero cardanico, al fine di impedire il contatto accidentale con gli organi di trasmissione del moto;</w:t>
            </w:r>
          </w:p>
          <w:p w14:paraId="19DC8451" w14:textId="77777777" w:rsidR="00E14E64" w:rsidRDefault="00000000">
            <w:pPr>
              <w:spacing w:after="40" w:line="259" w:lineRule="auto"/>
            </w:pPr>
            <w:r>
              <w:rPr>
                <w:sz w:val="18"/>
              </w:rPr>
              <w:t>2. il divieto di rimuovere la protezione dell’albero cardanico (rappresentato in Figura 8) costituita da un elemento tubolare di materiale plastico alle cui estremità sono collegate due semicuffie atte a coprire i giunti nei punti d’attacco al trattore ed alla macchina operatrice);</w:t>
            </w:r>
          </w:p>
          <w:p w14:paraId="3BCCC608" w14:textId="77777777" w:rsidR="00E14E64" w:rsidRDefault="00000000">
            <w:pPr>
              <w:spacing w:after="40" w:line="259" w:lineRule="auto"/>
            </w:pPr>
            <w:r>
              <w:rPr>
                <w:sz w:val="18"/>
              </w:rPr>
              <w:t>3. scegliere alberi cardanici idonei alle caratteristiche dell’accoppiamento trattrice – macchina operatrice (potenza, velocità di rotazione, angolo di lavoro, lunghezza, ecc.);</w:t>
            </w:r>
          </w:p>
          <w:p w14:paraId="39D5F9FF" w14:textId="77777777" w:rsidR="00E14E64" w:rsidRDefault="00000000">
            <w:pPr>
              <w:spacing w:after="40" w:line="259" w:lineRule="auto"/>
            </w:pPr>
            <w:r>
              <w:rPr>
                <w:sz w:val="18"/>
              </w:rPr>
              <w:t>4. il divieto di effettuare interventi sulla macchina, a motore avviato;</w:t>
            </w:r>
          </w:p>
          <w:p w14:paraId="60E4845A" w14:textId="77777777" w:rsidR="00E14E64" w:rsidRDefault="00000000">
            <w:pPr>
              <w:spacing w:after="40" w:line="259" w:lineRule="auto"/>
            </w:pPr>
            <w:r>
              <w:rPr>
                <w:sz w:val="18"/>
              </w:rPr>
              <w:t>5. l’obbligo, da parte dell’operatore, di segnalare eventuali rotture o danneggiamenti alle protezioni.</w:t>
            </w:r>
          </w:p>
        </w:tc>
      </w:tr>
      <w:tr w:rsidR="00E14E64" w14:paraId="0BE8958F" w14:textId="77777777">
        <w:trPr>
          <w:jc w:val="center"/>
        </w:trPr>
        <w:tc>
          <w:tcPr>
            <w:tcW w:w="2268" w:type="dxa"/>
            <w:shd w:val="clear" w:color="auto" w:fill="F3F3F3"/>
            <w:tcMar>
              <w:top w:w="80" w:type="dxa"/>
              <w:left w:w="100" w:type="dxa"/>
              <w:bottom w:w="80" w:type="dxa"/>
              <w:right w:w="100" w:type="dxa"/>
            </w:tcMar>
          </w:tcPr>
          <w:p w14:paraId="21B2374E" w14:textId="77777777" w:rsidR="00E14E64" w:rsidRDefault="00000000">
            <w:r>
              <w:rPr>
                <w:b/>
                <w:color w:val="2F6B3F"/>
                <w:sz w:val="18"/>
              </w:rPr>
              <w:t>Istruzioni di conduzione della trattrice</w:t>
            </w:r>
          </w:p>
        </w:tc>
        <w:tc>
          <w:tcPr>
            <w:tcW w:w="7257" w:type="dxa"/>
            <w:tcMar>
              <w:top w:w="80" w:type="dxa"/>
              <w:left w:w="100" w:type="dxa"/>
              <w:bottom w:w="80" w:type="dxa"/>
              <w:right w:w="100" w:type="dxa"/>
            </w:tcMar>
          </w:tcPr>
          <w:p w14:paraId="4D0073F1" w14:textId="77777777" w:rsidR="00E14E64" w:rsidRDefault="00000000">
            <w:pPr>
              <w:spacing w:after="40" w:line="259" w:lineRule="auto"/>
              <w:jc w:val="both"/>
            </w:pPr>
            <w:r>
              <w:rPr>
                <w:sz w:val="18"/>
              </w:rPr>
              <w:t>Accesso al posto guida</w:t>
            </w:r>
          </w:p>
          <w:p w14:paraId="256CBEC4" w14:textId="77777777" w:rsidR="00E14E64" w:rsidRDefault="00000000">
            <w:pPr>
              <w:spacing w:after="40" w:line="259" w:lineRule="auto"/>
            </w:pPr>
            <w:r>
              <w:rPr>
                <w:sz w:val="18"/>
              </w:rPr>
              <w:t>1. Verificare la dotazione della trattrice di elementi di appoggio per i piedi (in materiale antisdrucciolevole, di larghezza adeguata e muniti di bordi rialzati) e di elementi corrimano e/o maniglie o simili per le mani, al fine di garantire sempre tre punti di contatto;</w:t>
            </w:r>
          </w:p>
          <w:p w14:paraId="57DF335A" w14:textId="77777777" w:rsidR="00E14E64" w:rsidRDefault="00000000">
            <w:pPr>
              <w:spacing w:after="40" w:line="259" w:lineRule="auto"/>
            </w:pPr>
            <w:r>
              <w:rPr>
                <w:sz w:val="18"/>
              </w:rPr>
              <w:t>2. usare sempre gli specifici elementi di appoggio in salita e discesa;</w:t>
            </w:r>
          </w:p>
          <w:p w14:paraId="28C1EED8" w14:textId="77777777" w:rsidR="00E14E64" w:rsidRDefault="00000000">
            <w:pPr>
              <w:spacing w:after="40" w:line="259" w:lineRule="auto"/>
            </w:pPr>
            <w:r>
              <w:rPr>
                <w:sz w:val="18"/>
              </w:rPr>
              <w:t>3. usare sempre calzature idonee, bene allacciate e con suola antiscivolo;</w:t>
            </w:r>
          </w:p>
          <w:p w14:paraId="32F4A491" w14:textId="77777777" w:rsidR="00E14E64" w:rsidRDefault="00000000">
            <w:pPr>
              <w:spacing w:after="40" w:line="259" w:lineRule="auto"/>
            </w:pPr>
            <w:r>
              <w:rPr>
                <w:sz w:val="18"/>
              </w:rPr>
              <w:t>4. tenere puliti i gradini di accesso e le pedane della trattrice eliminando fango, neve o altro materiale che le renda scivolose.</w:t>
            </w:r>
          </w:p>
          <w:p w14:paraId="6E5A2F2E" w14:textId="77777777" w:rsidR="00E14E64" w:rsidRDefault="00000000">
            <w:pPr>
              <w:spacing w:after="40" w:line="259" w:lineRule="auto"/>
              <w:jc w:val="both"/>
            </w:pPr>
            <w:r>
              <w:rPr>
                <w:sz w:val="18"/>
              </w:rPr>
              <w:t>Prima dell’uso</w:t>
            </w:r>
          </w:p>
          <w:p w14:paraId="14D0F61E" w14:textId="77777777" w:rsidR="00E14E64" w:rsidRDefault="00000000">
            <w:pPr>
              <w:spacing w:after="40" w:line="259" w:lineRule="auto"/>
            </w:pPr>
            <w:r>
              <w:rPr>
                <w:sz w:val="18"/>
              </w:rPr>
              <w:t>1. Controllare l’efficienza dei comandi;</w:t>
            </w:r>
          </w:p>
          <w:p w14:paraId="2F7EA0DC" w14:textId="77777777" w:rsidR="00E14E64" w:rsidRDefault="00000000">
            <w:pPr>
              <w:spacing w:after="40" w:line="259" w:lineRule="auto"/>
            </w:pPr>
            <w:r>
              <w:rPr>
                <w:sz w:val="18"/>
              </w:rPr>
              <w:t>2. verificare l’efficienza dei gruppi ottici per le lavorazioni in mancanza di illuminazione;</w:t>
            </w:r>
          </w:p>
          <w:p w14:paraId="27EDE819" w14:textId="77777777" w:rsidR="00E14E64" w:rsidRDefault="00000000">
            <w:pPr>
              <w:spacing w:after="40" w:line="259" w:lineRule="auto"/>
            </w:pPr>
            <w:r>
              <w:rPr>
                <w:sz w:val="18"/>
              </w:rPr>
              <w:t>3. verificare che l’avvisatore acustico e il girofaro siano regolarmente funzionanti;</w:t>
            </w:r>
          </w:p>
          <w:p w14:paraId="6CEDC831" w14:textId="77777777" w:rsidR="00E14E64" w:rsidRDefault="00000000">
            <w:pPr>
              <w:spacing w:after="40" w:line="259" w:lineRule="auto"/>
            </w:pPr>
            <w:r>
              <w:rPr>
                <w:sz w:val="18"/>
              </w:rPr>
              <w:t>4. controllare la chiusura di tutti gli sportelli del vano motore;</w:t>
            </w:r>
          </w:p>
          <w:p w14:paraId="7925FA15" w14:textId="77777777" w:rsidR="00E14E64" w:rsidRDefault="00000000">
            <w:pPr>
              <w:spacing w:after="40" w:line="259" w:lineRule="auto"/>
            </w:pPr>
            <w:r>
              <w:rPr>
                <w:sz w:val="18"/>
              </w:rPr>
              <w:t>5. garantire la visibilità del posto di manovra;</w:t>
            </w:r>
          </w:p>
          <w:p w14:paraId="40F7E241" w14:textId="77777777" w:rsidR="00E14E64" w:rsidRDefault="00000000">
            <w:pPr>
              <w:spacing w:after="40" w:line="259" w:lineRule="auto"/>
            </w:pPr>
            <w:r>
              <w:rPr>
                <w:sz w:val="18"/>
              </w:rPr>
              <w:t>6. verificare l’integrità dei tubi flessibili e dell’impianto oleodinamico in genere.</w:t>
            </w:r>
          </w:p>
          <w:p w14:paraId="00AF9D60" w14:textId="77777777" w:rsidR="00E14E64" w:rsidRDefault="00000000">
            <w:pPr>
              <w:spacing w:after="40" w:line="259" w:lineRule="auto"/>
              <w:jc w:val="both"/>
            </w:pPr>
            <w:r>
              <w:rPr>
                <w:sz w:val="18"/>
              </w:rPr>
              <w:t>Durante l’uso</w:t>
            </w:r>
          </w:p>
          <w:p w14:paraId="6C352378" w14:textId="77777777" w:rsidR="00E14E64" w:rsidRDefault="00000000">
            <w:pPr>
              <w:spacing w:after="40" w:line="259" w:lineRule="auto"/>
            </w:pPr>
            <w:r>
              <w:rPr>
                <w:sz w:val="18"/>
              </w:rPr>
              <w:t>1. Segnalare l’operatività del mezzo col girofaro;</w:t>
            </w:r>
          </w:p>
          <w:p w14:paraId="4D9EAA41" w14:textId="77777777" w:rsidR="00E14E64" w:rsidRDefault="00000000">
            <w:pPr>
              <w:spacing w:after="40" w:line="259" w:lineRule="auto"/>
            </w:pPr>
            <w:r>
              <w:rPr>
                <w:sz w:val="18"/>
              </w:rPr>
              <w:t>2. Chiudere gli sportelli della cabina (se presente);</w:t>
            </w:r>
          </w:p>
          <w:p w14:paraId="5AF66823" w14:textId="77777777" w:rsidR="00E14E64" w:rsidRDefault="00000000">
            <w:pPr>
              <w:spacing w:after="40" w:line="259" w:lineRule="auto"/>
            </w:pPr>
            <w:r>
              <w:rPr>
                <w:sz w:val="18"/>
              </w:rPr>
              <w:t>3. Indossare sempre la cintura di sicurezza;</w:t>
            </w:r>
          </w:p>
          <w:p w14:paraId="3A05EF77" w14:textId="77777777" w:rsidR="00E14E64" w:rsidRDefault="00000000">
            <w:pPr>
              <w:spacing w:after="40" w:line="259" w:lineRule="auto"/>
            </w:pPr>
            <w:r>
              <w:rPr>
                <w:sz w:val="18"/>
              </w:rPr>
              <w:t>4. Non ammettere a bordo della macchina altre persone;</w:t>
            </w:r>
          </w:p>
          <w:p w14:paraId="10C07F86" w14:textId="77777777" w:rsidR="00E14E64" w:rsidRDefault="00000000">
            <w:pPr>
              <w:spacing w:after="40" w:line="259" w:lineRule="auto"/>
            </w:pPr>
            <w:r>
              <w:rPr>
                <w:sz w:val="18"/>
              </w:rPr>
              <w:t>5. Per le interruzioni momentanee di lavoro, prima di scendere dal mezzo, azionare il dispositivo di blocco dei comandi;</w:t>
            </w:r>
          </w:p>
          <w:p w14:paraId="43E9029C" w14:textId="77777777" w:rsidR="00E14E64" w:rsidRDefault="00000000">
            <w:pPr>
              <w:spacing w:after="40" w:line="259" w:lineRule="auto"/>
            </w:pPr>
            <w:r>
              <w:rPr>
                <w:sz w:val="18"/>
              </w:rPr>
              <w:t>6. Mantenere sgombra e pulita la cabina;</w:t>
            </w:r>
          </w:p>
          <w:p w14:paraId="5D15E6B9" w14:textId="77777777" w:rsidR="00E14E64" w:rsidRDefault="00000000">
            <w:pPr>
              <w:spacing w:after="40" w:line="259" w:lineRule="auto"/>
            </w:pPr>
            <w:r>
              <w:rPr>
                <w:sz w:val="18"/>
              </w:rPr>
              <w:t>7. Richiedere l’aiuto di personale a terra per eseguire le manovre in spazi ristretti o quando la visibilità è incompleta.</w:t>
            </w:r>
          </w:p>
          <w:p w14:paraId="2C412F0F" w14:textId="77777777" w:rsidR="00E14E64" w:rsidRDefault="00000000">
            <w:pPr>
              <w:spacing w:after="40" w:line="259" w:lineRule="auto"/>
            </w:pPr>
            <w:r>
              <w:rPr>
                <w:sz w:val="18"/>
              </w:rPr>
              <w:t>8. Durante i rifornimenti di carburante spegnere il motore e non fumare;</w:t>
            </w:r>
          </w:p>
          <w:p w14:paraId="5BB722D9" w14:textId="77777777" w:rsidR="00E14E64" w:rsidRDefault="00000000">
            <w:pPr>
              <w:spacing w:after="40" w:line="259" w:lineRule="auto"/>
            </w:pPr>
            <w:r>
              <w:rPr>
                <w:sz w:val="18"/>
              </w:rPr>
              <w:t>9. Segnalare tempestivamente eventuali gravi anomalie.</w:t>
            </w:r>
          </w:p>
          <w:p w14:paraId="1BC0B4DA" w14:textId="77777777" w:rsidR="00E14E64" w:rsidRDefault="00000000">
            <w:pPr>
              <w:spacing w:after="40" w:line="259" w:lineRule="auto"/>
              <w:jc w:val="both"/>
            </w:pPr>
            <w:r>
              <w:rPr>
                <w:sz w:val="18"/>
              </w:rPr>
              <w:t>Per prevenire il rischio di ribaltamento è opportuno attenersi ad alcune regole fondamentali:</w:t>
            </w:r>
          </w:p>
          <w:p w14:paraId="4AE6D6C0" w14:textId="77777777" w:rsidR="00E14E64" w:rsidRDefault="00000000">
            <w:pPr>
              <w:spacing w:after="40" w:line="259" w:lineRule="auto"/>
            </w:pPr>
            <w:r>
              <w:rPr>
                <w:sz w:val="18"/>
              </w:rPr>
              <w:t>1. operare una scelta attenta della trattrice in base alle caratteristiche del terreno, in ordine all’aderenza ed alla pendenza; in particolare sarà necessario l’impiego di:</w:t>
            </w:r>
          </w:p>
          <w:p w14:paraId="14C96F80" w14:textId="77777777" w:rsidR="00E14E64" w:rsidRDefault="00000000">
            <w:pPr>
              <w:spacing w:after="40" w:line="259" w:lineRule="auto"/>
            </w:pPr>
            <w:r>
              <w:rPr>
                <w:sz w:val="18"/>
              </w:rPr>
              <w:t>a) trattrici a ruote a semplice trazione nel caso di terreni fino al 15% di pendenza;</w:t>
            </w:r>
          </w:p>
          <w:p w14:paraId="0EC73C9F" w14:textId="77777777" w:rsidR="00E14E64" w:rsidRDefault="00000000">
            <w:pPr>
              <w:spacing w:after="40" w:line="259" w:lineRule="auto"/>
            </w:pPr>
            <w:r>
              <w:rPr>
                <w:sz w:val="18"/>
              </w:rPr>
              <w:t>b) trattrici a ruote a doppia trazione nel caso di terreni tra il 15% e il 25% di pendenza;</w:t>
            </w:r>
          </w:p>
          <w:p w14:paraId="0C6D5F4E" w14:textId="77777777" w:rsidR="00E14E64" w:rsidRDefault="00000000">
            <w:pPr>
              <w:spacing w:after="40" w:line="259" w:lineRule="auto"/>
            </w:pPr>
            <w:r>
              <w:rPr>
                <w:sz w:val="18"/>
              </w:rPr>
              <w:t>c) trattrici cingolate nel caso di terreni tra il 25% e il 40% di pendenza;</w:t>
            </w:r>
          </w:p>
          <w:p w14:paraId="5AEDE802" w14:textId="77777777" w:rsidR="00E14E64" w:rsidRDefault="00000000">
            <w:pPr>
              <w:spacing w:after="40" w:line="259" w:lineRule="auto"/>
            </w:pPr>
            <w:r>
              <w:rPr>
                <w:sz w:val="18"/>
              </w:rPr>
              <w:t>2. lavorare a “ritocchino”, lungo le linee di massima pendenza prestando attenzione alle manovre;</w:t>
            </w:r>
          </w:p>
          <w:p w14:paraId="73EA892A" w14:textId="77777777" w:rsidR="00E14E64" w:rsidRDefault="00000000">
            <w:pPr>
              <w:spacing w:after="40" w:line="259" w:lineRule="auto"/>
            </w:pPr>
            <w:r>
              <w:rPr>
                <w:sz w:val="18"/>
              </w:rPr>
              <w:t>3. scegliere trattrici di peso e potenza adeguate alle lavorazioni e alle attrezzature impiegate;</w:t>
            </w:r>
          </w:p>
          <w:p w14:paraId="079CF471" w14:textId="77777777" w:rsidR="00E14E64" w:rsidRDefault="00000000">
            <w:pPr>
              <w:spacing w:after="40" w:line="259" w:lineRule="auto"/>
            </w:pPr>
            <w:r>
              <w:rPr>
                <w:sz w:val="18"/>
              </w:rPr>
              <w:t>4. conduzione attenta e prudente del mezzo, evitando qualsiasi manovra brusca;</w:t>
            </w:r>
          </w:p>
          <w:p w14:paraId="2B5A40FC" w14:textId="77777777" w:rsidR="00E14E64" w:rsidRDefault="00000000">
            <w:pPr>
              <w:spacing w:after="40" w:line="259" w:lineRule="auto"/>
            </w:pPr>
            <w:r>
              <w:rPr>
                <w:sz w:val="18"/>
              </w:rPr>
              <w:t>5. non trascurare mai lo stato di efficienza dei freni e dei pneumatici;</w:t>
            </w:r>
          </w:p>
          <w:p w14:paraId="407BC449" w14:textId="77777777" w:rsidR="00E14E64" w:rsidRDefault="00000000">
            <w:pPr>
              <w:spacing w:after="40" w:line="259" w:lineRule="auto"/>
            </w:pPr>
            <w:r>
              <w:rPr>
                <w:sz w:val="18"/>
              </w:rPr>
              <w:t>6. utilizzare marce adeguate;</w:t>
            </w:r>
          </w:p>
          <w:p w14:paraId="6725FBF5" w14:textId="77777777" w:rsidR="00E14E64" w:rsidRDefault="00000000">
            <w:pPr>
              <w:spacing w:after="40" w:line="259" w:lineRule="auto"/>
            </w:pPr>
            <w:r>
              <w:rPr>
                <w:sz w:val="18"/>
              </w:rPr>
              <w:t>7. non disinserire mai la marcia in discesa.</w:t>
            </w:r>
          </w:p>
          <w:p w14:paraId="373FE53C" w14:textId="77777777" w:rsidR="00E14E64" w:rsidRDefault="00000000">
            <w:pPr>
              <w:spacing w:after="40" w:line="259" w:lineRule="auto"/>
            </w:pPr>
            <w:r>
              <w:rPr>
                <w:b/>
                <w:sz w:val="18"/>
              </w:rPr>
              <w:t>L’impennamento si può prevenire attenendosi ad alcune precauzioni:</w:t>
            </w:r>
          </w:p>
          <w:p w14:paraId="2949F29C" w14:textId="77777777" w:rsidR="00E14E64" w:rsidRDefault="00000000">
            <w:pPr>
              <w:spacing w:after="40" w:line="259" w:lineRule="auto"/>
            </w:pPr>
            <w:r>
              <w:rPr>
                <w:sz w:val="18"/>
              </w:rPr>
              <w:t>1. impiegare trattrici di massa adeguata alla macchina trainata o all’attrezzatura portata o semiportata;</w:t>
            </w:r>
          </w:p>
          <w:p w14:paraId="14ED0CE9" w14:textId="77777777" w:rsidR="00E14E64" w:rsidRDefault="00000000">
            <w:pPr>
              <w:spacing w:after="40" w:line="259" w:lineRule="auto"/>
            </w:pPr>
            <w:r>
              <w:rPr>
                <w:sz w:val="18"/>
              </w:rPr>
              <w:t>2. graduare l’innesto della frizione nelle partenze e nei cambi di marcia;</w:t>
            </w:r>
          </w:p>
          <w:p w14:paraId="65150FFF" w14:textId="77777777" w:rsidR="00E14E64" w:rsidRDefault="00000000">
            <w:pPr>
              <w:spacing w:after="40" w:line="259" w:lineRule="auto"/>
            </w:pPr>
            <w:r>
              <w:rPr>
                <w:sz w:val="18"/>
              </w:rPr>
              <w:t>3. evitare che la macchina trainata trovi impedimenti nell’avanzamento;</w:t>
            </w:r>
          </w:p>
          <w:p w14:paraId="7413A32B" w14:textId="77777777" w:rsidR="00E14E64" w:rsidRDefault="00000000">
            <w:pPr>
              <w:spacing w:after="40" w:line="259" w:lineRule="auto"/>
            </w:pPr>
            <w:r>
              <w:rPr>
                <w:sz w:val="18"/>
              </w:rPr>
              <w:t>4. applicare anteriormente alla trattrice idonee zavorre quando necessario;</w:t>
            </w:r>
          </w:p>
          <w:p w14:paraId="30679A4A" w14:textId="77777777" w:rsidR="00E14E64" w:rsidRDefault="00000000">
            <w:pPr>
              <w:spacing w:after="40" w:line="259" w:lineRule="auto"/>
            </w:pPr>
            <w:r>
              <w:rPr>
                <w:sz w:val="18"/>
              </w:rPr>
              <w:t>5. verificare che la linea di traino sia in asse con quella della trattrice.</w:t>
            </w:r>
          </w:p>
          <w:p w14:paraId="1196D17E" w14:textId="77777777" w:rsidR="00E14E64" w:rsidRDefault="00000000">
            <w:pPr>
              <w:spacing w:after="40" w:line="259" w:lineRule="auto"/>
              <w:jc w:val="both"/>
            </w:pPr>
            <w:r>
              <w:rPr>
                <w:sz w:val="18"/>
              </w:rPr>
              <w:t>Limiti di velocità</w:t>
            </w:r>
          </w:p>
          <w:p w14:paraId="61EF829F" w14:textId="77777777" w:rsidR="00E14E64" w:rsidRDefault="00000000">
            <w:pPr>
              <w:spacing w:after="40" w:line="259" w:lineRule="auto"/>
            </w:pPr>
            <w:r>
              <w:rPr>
                <w:sz w:val="18"/>
              </w:rPr>
              <w:t>1. le macchine agricole semoventi a ruote pneumatiche o a sistema equivalente non devono essere atte a superare, su strada orizzontale, la velocità di 40 km/h;</w:t>
            </w:r>
          </w:p>
          <w:p w14:paraId="3C730247" w14:textId="77777777" w:rsidR="00E14E64" w:rsidRDefault="00000000">
            <w:pPr>
              <w:spacing w:after="40" w:line="259" w:lineRule="auto"/>
            </w:pPr>
            <w:r>
              <w:rPr>
                <w:sz w:val="18"/>
              </w:rPr>
              <w:t>2. le macchine agricole a ruote metalliche, semi pneumatiche o a cingoli metallici, purché munite di sovrappattini, nonché le macchine agricole operatrici ad un asse con carrello per il conducente non devono essere atte a superare, su strada orizzontale, la velocità di 15 km/h.</w:t>
            </w:r>
          </w:p>
          <w:p w14:paraId="232B2294" w14:textId="77777777" w:rsidR="00E14E64" w:rsidRDefault="00000000">
            <w:pPr>
              <w:spacing w:after="40" w:line="259" w:lineRule="auto"/>
              <w:jc w:val="both"/>
            </w:pPr>
            <w:r>
              <w:rPr>
                <w:sz w:val="18"/>
              </w:rPr>
              <w:t>Dopo l’uso</w:t>
            </w:r>
          </w:p>
          <w:p w14:paraId="48DA57DD" w14:textId="77777777" w:rsidR="00E14E64" w:rsidRDefault="00000000">
            <w:pPr>
              <w:spacing w:after="40" w:line="259" w:lineRule="auto"/>
            </w:pPr>
            <w:r>
              <w:rPr>
                <w:sz w:val="18"/>
              </w:rPr>
              <w:t>1. Ricoverare la trattrice nel luogo designato;</w:t>
            </w:r>
          </w:p>
          <w:p w14:paraId="7B6999CA" w14:textId="77777777" w:rsidR="00E14E64" w:rsidRDefault="00000000">
            <w:pPr>
              <w:spacing w:after="40" w:line="259" w:lineRule="auto"/>
            </w:pPr>
            <w:r>
              <w:rPr>
                <w:sz w:val="18"/>
              </w:rPr>
              <w:t>2. abbassare il sollevatore idraulico;</w:t>
            </w:r>
          </w:p>
          <w:p w14:paraId="1D3DD8CA" w14:textId="77777777" w:rsidR="00E14E64" w:rsidRDefault="00000000">
            <w:pPr>
              <w:spacing w:after="40" w:line="259" w:lineRule="auto"/>
            </w:pPr>
            <w:r>
              <w:rPr>
                <w:sz w:val="18"/>
              </w:rPr>
              <w:t>3. arrestare il motore;</w:t>
            </w:r>
          </w:p>
          <w:p w14:paraId="68B28157" w14:textId="77777777" w:rsidR="00E14E64" w:rsidRDefault="00000000">
            <w:pPr>
              <w:spacing w:after="40" w:line="259" w:lineRule="auto"/>
            </w:pPr>
            <w:r>
              <w:rPr>
                <w:sz w:val="18"/>
              </w:rPr>
              <w:t>4. asportare la relativa chiavetta o spina per l’avviamento;</w:t>
            </w:r>
          </w:p>
          <w:p w14:paraId="2318DD25" w14:textId="77777777" w:rsidR="00E14E64" w:rsidRDefault="00000000">
            <w:pPr>
              <w:spacing w:after="40" w:line="259" w:lineRule="auto"/>
            </w:pPr>
            <w:r>
              <w:rPr>
                <w:sz w:val="18"/>
              </w:rPr>
              <w:t>5. serrare il freno di stazionamento.</w:t>
            </w:r>
          </w:p>
        </w:tc>
      </w:tr>
      <w:tr w:rsidR="00E14E64" w14:paraId="52200F57" w14:textId="77777777">
        <w:trPr>
          <w:jc w:val="center"/>
        </w:trPr>
        <w:tc>
          <w:tcPr>
            <w:tcW w:w="2268" w:type="dxa"/>
            <w:shd w:val="clear" w:color="auto" w:fill="F3F3F3"/>
            <w:tcMar>
              <w:top w:w="80" w:type="dxa"/>
              <w:left w:w="100" w:type="dxa"/>
              <w:bottom w:w="80" w:type="dxa"/>
              <w:right w:w="100" w:type="dxa"/>
            </w:tcMar>
          </w:tcPr>
          <w:p w14:paraId="74BE3C81" w14:textId="77777777" w:rsidR="00E14E64" w:rsidRDefault="00000000">
            <w:r>
              <w:rPr>
                <w:b/>
                <w:color w:val="2F6B3F"/>
                <w:sz w:val="18"/>
              </w:rPr>
              <w:t>Indicazioni generali</w:t>
            </w:r>
          </w:p>
        </w:tc>
        <w:tc>
          <w:tcPr>
            <w:tcW w:w="7257" w:type="dxa"/>
            <w:tcMar>
              <w:top w:w="80" w:type="dxa"/>
              <w:left w:w="100" w:type="dxa"/>
              <w:bottom w:w="80" w:type="dxa"/>
              <w:right w:w="100" w:type="dxa"/>
            </w:tcMar>
          </w:tcPr>
          <w:p w14:paraId="41240B7D" w14:textId="77777777" w:rsidR="00E14E64" w:rsidRDefault="00000000">
            <w:pPr>
              <w:spacing w:after="40" w:line="259" w:lineRule="auto"/>
            </w:pPr>
            <w:r>
              <w:rPr>
                <w:sz w:val="18"/>
              </w:rPr>
              <w:t>1. Occorrerà assicurarsi, prima di utilizzare la macchina, che tutti i dispositivi di protezione siano collocati correttamente al loro posto e siano in buono stato; qualora si verificassero guasti oppure danneggiamenti alle protezioni sarà necessario avvertire immediatamente il preposto;</w:t>
            </w:r>
          </w:p>
          <w:p w14:paraId="1ED9802C" w14:textId="77777777" w:rsidR="00E14E64" w:rsidRDefault="00000000">
            <w:pPr>
              <w:spacing w:after="40" w:line="259" w:lineRule="auto"/>
            </w:pPr>
            <w:r>
              <w:rPr>
                <w:sz w:val="18"/>
              </w:rPr>
              <w:t>2. non compiere di propria iniziativa operazioni o manovre che possano compromettere la sicurezza propria o altrui;</w:t>
            </w:r>
          </w:p>
          <w:p w14:paraId="1916CF95" w14:textId="77777777" w:rsidR="00E14E64" w:rsidRDefault="00000000">
            <w:pPr>
              <w:spacing w:after="40" w:line="259" w:lineRule="auto"/>
            </w:pPr>
            <w:r>
              <w:rPr>
                <w:sz w:val="18"/>
              </w:rPr>
              <w:t>3. provvedere all’allontanamento delle eventuali persone estranee che si trovino all’interno dell’area di manovra o di lavoro;</w:t>
            </w:r>
          </w:p>
          <w:p w14:paraId="1B26586E" w14:textId="77777777" w:rsidR="00E14E64" w:rsidRDefault="00000000">
            <w:pPr>
              <w:spacing w:after="40" w:line="259" w:lineRule="auto"/>
            </w:pPr>
            <w:r>
              <w:rPr>
                <w:sz w:val="18"/>
              </w:rPr>
              <w:t>4. pulire periodicamente le macchine, eliminando materiali estranei (detriti, fango, residui vegetali ecc.) che potrebbero danneggiarne il funzionamento o provocare lesioni all’operatore;</w:t>
            </w:r>
          </w:p>
          <w:p w14:paraId="291B2A83" w14:textId="77777777" w:rsidR="00E14E64" w:rsidRDefault="00000000">
            <w:pPr>
              <w:spacing w:after="40" w:line="259" w:lineRule="auto"/>
            </w:pPr>
            <w:r>
              <w:rPr>
                <w:sz w:val="18"/>
              </w:rPr>
              <w:t>5. prima di intervenire sulle parti in movimento della macchina, è necessario arrestare il motore della trattrice, estrarre la chiave dal quadro comando e inserire il freno di stazionamento;</w:t>
            </w:r>
          </w:p>
          <w:p w14:paraId="123AA00F" w14:textId="77777777" w:rsidR="00E14E64" w:rsidRDefault="00000000">
            <w:pPr>
              <w:spacing w:after="40" w:line="259" w:lineRule="auto"/>
            </w:pPr>
            <w:r>
              <w:rPr>
                <w:sz w:val="18"/>
              </w:rPr>
              <w:t>6. potranno essere trasportate persone solo in presenza di idonei sedili per accompagnatori;</w:t>
            </w:r>
          </w:p>
          <w:p w14:paraId="6E1B2953" w14:textId="77777777" w:rsidR="00E14E64" w:rsidRDefault="00000000">
            <w:pPr>
              <w:spacing w:after="40" w:line="259" w:lineRule="auto"/>
            </w:pPr>
            <w:r>
              <w:rPr>
                <w:sz w:val="18"/>
              </w:rPr>
              <w:t>7. qualora il conducente venga a trovarsi improvvisamente in presenza di un’imprevedibile condizione di pericolo per se e per terzi, a seguito di manovre da eseguire od in esecuzione, egli deve adoperarsi direttamente, nell’ambito delle proprie competenze e possibilità, per eliminare la condizione di pericolo, dando comunque immediatamente il segnale d’allarme;</w:t>
            </w:r>
          </w:p>
          <w:p w14:paraId="230D591A" w14:textId="77777777" w:rsidR="00E14E64" w:rsidRDefault="00000000">
            <w:pPr>
              <w:spacing w:after="40" w:line="259" w:lineRule="auto"/>
            </w:pPr>
            <w:r>
              <w:rPr>
                <w:sz w:val="18"/>
              </w:rPr>
              <w:t>8. seguire scrupolosamente le istruzioni per la manutenzione previste dal costruttore; in genere la lubrificazione o le piccole riparazioni possono essere fatte dallo stesso conducente, mentre riparazioni di maggiore entità devono essere fatte da personale autorizzato al servizio. Si raccomanda di non compiere operazioni di saldatura, foratura o molatura senza avere l’autorizzazione dal costruttore. Non impiegare lavaggio ad alta pressione sui comandi e sui componenti elettrici.</w:t>
            </w:r>
          </w:p>
        </w:tc>
      </w:tr>
      <w:tr w:rsidR="00E14E64" w14:paraId="41C2DFAE" w14:textId="77777777">
        <w:trPr>
          <w:jc w:val="center"/>
        </w:trPr>
        <w:tc>
          <w:tcPr>
            <w:tcW w:w="2268" w:type="dxa"/>
            <w:shd w:val="clear" w:color="auto" w:fill="F3F3F3"/>
            <w:tcMar>
              <w:top w:w="80" w:type="dxa"/>
              <w:left w:w="100" w:type="dxa"/>
              <w:bottom w:w="80" w:type="dxa"/>
              <w:right w:w="100" w:type="dxa"/>
            </w:tcMar>
          </w:tcPr>
          <w:p w14:paraId="32F94EBA"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214E1269" w14:textId="77777777" w:rsidR="00E14E64" w:rsidRDefault="00000000">
            <w:pPr>
              <w:spacing w:after="40" w:line="259" w:lineRule="auto"/>
              <w:jc w:val="both"/>
            </w:pPr>
            <w:r>
              <w:rPr>
                <w:sz w:val="18"/>
              </w:rPr>
              <w:t>Durante l’utilizzo della trattrice agricola, l’operatore dovrà obbligatoriamente indossare i dispositivi di protezione individuale (D.P.I.) secondo l’informazione e la formazione ricevute, tenendo conto dei rischi da cui doversi proteggere, come genericamente specificato nella tabella seguente.</w:t>
            </w:r>
          </w:p>
          <w:p w14:paraId="4B24FBA5" w14:textId="77777777" w:rsidR="00E14E64" w:rsidRDefault="00000000">
            <w:pPr>
              <w:spacing w:after="40" w:line="259" w:lineRule="auto"/>
            </w:pPr>
            <w:r>
              <w:rPr>
                <w:b/>
                <w:sz w:val="18"/>
              </w:rPr>
              <w:t>Sempre</w:t>
            </w:r>
          </w:p>
          <w:p w14:paraId="64D6B6F1" w14:textId="77777777" w:rsidR="00E14E64" w:rsidRDefault="00000000">
            <w:pPr>
              <w:spacing w:after="40" w:line="259" w:lineRule="auto"/>
            </w:pPr>
            <w:r>
              <w:rPr>
                <w:b/>
                <w:sz w:val="18"/>
              </w:rPr>
              <w:t>Scarpe</w:t>
            </w:r>
          </w:p>
          <w:p w14:paraId="1C3518C4" w14:textId="77777777" w:rsidR="00E14E64" w:rsidRDefault="00000000">
            <w:pPr>
              <w:spacing w:after="40" w:line="259" w:lineRule="auto"/>
              <w:jc w:val="both"/>
            </w:pPr>
            <w:r>
              <w:rPr>
                <w:sz w:val="18"/>
              </w:rPr>
              <w:t>antinfortunistiche con puntale metallico e suola antiscivolo Sempre</w:t>
            </w:r>
          </w:p>
          <w:p w14:paraId="3C03C92E" w14:textId="77777777" w:rsidR="00E14E64" w:rsidRDefault="00000000">
            <w:pPr>
              <w:spacing w:after="40" w:line="259" w:lineRule="auto"/>
            </w:pPr>
            <w:r>
              <w:rPr>
                <w:b/>
                <w:sz w:val="18"/>
              </w:rPr>
              <w:t>Mascherina</w:t>
            </w:r>
          </w:p>
          <w:p w14:paraId="7849C977" w14:textId="77777777" w:rsidR="00E14E64" w:rsidRDefault="00000000">
            <w:pPr>
              <w:spacing w:after="40" w:line="259" w:lineRule="auto"/>
              <w:jc w:val="both"/>
            </w:pPr>
            <w:r>
              <w:rPr>
                <w:sz w:val="18"/>
              </w:rPr>
              <w:t>Tabella D.P.I. riportata di seguito.</w:t>
            </w:r>
          </w:p>
        </w:tc>
      </w:tr>
      <w:tr w:rsidR="00E14E64" w14:paraId="5032D4BC" w14:textId="77777777">
        <w:trPr>
          <w:jc w:val="center"/>
        </w:trPr>
        <w:tc>
          <w:tcPr>
            <w:tcW w:w="2268" w:type="dxa"/>
            <w:shd w:val="clear" w:color="auto" w:fill="F3F3F3"/>
            <w:tcMar>
              <w:top w:w="80" w:type="dxa"/>
              <w:left w:w="100" w:type="dxa"/>
              <w:bottom w:w="80" w:type="dxa"/>
              <w:right w:w="100" w:type="dxa"/>
            </w:tcMar>
          </w:tcPr>
          <w:p w14:paraId="6C0BDD04"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1E2AD53F" w14:textId="77777777" w:rsidR="00E14E64" w:rsidRDefault="00000000">
            <w:pPr>
              <w:spacing w:after="40" w:line="259" w:lineRule="auto"/>
            </w:pPr>
            <w:r>
              <w:rPr>
                <w:b/>
                <w:sz w:val="18"/>
              </w:rPr>
              <w:t>NOME RICEVENTE</w:t>
            </w:r>
          </w:p>
          <w:p w14:paraId="6C438FDA" w14:textId="77777777" w:rsidR="00E14E64" w:rsidRDefault="00000000">
            <w:pPr>
              <w:spacing w:after="40" w:line="259" w:lineRule="auto"/>
            </w:pPr>
            <w:r>
              <w:rPr>
                <w:b/>
                <w:sz w:val="18"/>
              </w:rPr>
              <w:t>CONSEGNATA IL</w:t>
            </w:r>
          </w:p>
          <w:p w14:paraId="76F28059" w14:textId="77777777" w:rsidR="00E14E64" w:rsidRDefault="00000000">
            <w:pPr>
              <w:spacing w:after="40" w:line="259" w:lineRule="auto"/>
            </w:pPr>
            <w:r>
              <w:rPr>
                <w:b/>
                <w:sz w:val="18"/>
              </w:rPr>
              <w:t>FIRMA RICEVENTE</w:t>
            </w:r>
          </w:p>
        </w:tc>
      </w:tr>
    </w:tbl>
    <w:p w14:paraId="49181A9F" w14:textId="77777777" w:rsidR="00E14E64" w:rsidRDefault="00E14E64">
      <w:pPr>
        <w:spacing w:before="80" w:after="0" w:line="240" w:lineRule="auto"/>
      </w:pPr>
    </w:p>
    <w:p w14:paraId="3CC215EF"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2EBA8AD3" w14:textId="77777777">
        <w:trPr>
          <w:jc w:val="center"/>
        </w:trPr>
        <w:tc>
          <w:tcPr>
            <w:tcW w:w="3118" w:type="dxa"/>
            <w:shd w:val="clear" w:color="auto" w:fill="2F6B3F"/>
            <w:vAlign w:val="center"/>
          </w:tcPr>
          <w:p w14:paraId="7CD0594C" w14:textId="77777777" w:rsidR="00E14E64" w:rsidRDefault="00000000">
            <w:pPr>
              <w:jc w:val="center"/>
            </w:pPr>
            <w:r>
              <w:rPr>
                <w:b/>
                <w:color w:val="FFFFFF"/>
                <w:sz w:val="18"/>
              </w:rPr>
              <w:t>Tipologia di D.P.I.</w:t>
            </w:r>
          </w:p>
        </w:tc>
        <w:tc>
          <w:tcPr>
            <w:tcW w:w="4819" w:type="dxa"/>
            <w:shd w:val="clear" w:color="auto" w:fill="2F6B3F"/>
            <w:vAlign w:val="center"/>
          </w:tcPr>
          <w:p w14:paraId="5FFEB2E4" w14:textId="77777777" w:rsidR="00E14E64" w:rsidRDefault="00000000">
            <w:pPr>
              <w:jc w:val="center"/>
            </w:pPr>
            <w:r>
              <w:rPr>
                <w:b/>
                <w:color w:val="FFFFFF"/>
                <w:sz w:val="18"/>
              </w:rPr>
              <w:t>Quando</w:t>
            </w:r>
          </w:p>
        </w:tc>
        <w:tc>
          <w:tcPr>
            <w:tcW w:w="1587" w:type="dxa"/>
            <w:shd w:val="clear" w:color="auto" w:fill="2F6B3F"/>
            <w:vAlign w:val="center"/>
          </w:tcPr>
          <w:p w14:paraId="4921BF73" w14:textId="77777777" w:rsidR="00E14E64" w:rsidRDefault="00000000">
            <w:pPr>
              <w:jc w:val="center"/>
            </w:pPr>
            <w:r>
              <w:rPr>
                <w:b/>
                <w:color w:val="FFFFFF"/>
                <w:sz w:val="18"/>
              </w:rPr>
              <w:t>Segnale</w:t>
            </w:r>
          </w:p>
        </w:tc>
      </w:tr>
      <w:tr w:rsidR="00E14E64" w14:paraId="4A84C86E" w14:textId="77777777">
        <w:trPr>
          <w:jc w:val="center"/>
        </w:trPr>
        <w:tc>
          <w:tcPr>
            <w:tcW w:w="3118" w:type="dxa"/>
            <w:tcMar>
              <w:top w:w="80" w:type="dxa"/>
              <w:left w:w="90" w:type="dxa"/>
              <w:bottom w:w="80" w:type="dxa"/>
              <w:right w:w="90" w:type="dxa"/>
            </w:tcMar>
            <w:vAlign w:val="center"/>
          </w:tcPr>
          <w:p w14:paraId="456C97A5"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72026A5B"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61B727F5" w14:textId="77777777" w:rsidR="00E14E64" w:rsidRDefault="00000000">
            <w:pPr>
              <w:jc w:val="center"/>
            </w:pPr>
            <w:r>
              <w:rPr>
                <w:noProof/>
              </w:rPr>
              <w:drawing>
                <wp:inline distT="0" distB="0" distL="0" distR="0" wp14:anchorId="70CBBEED" wp14:editId="53687638">
                  <wp:extent cx="324000" cy="326746"/>
                  <wp:effectExtent l="0" t="0" r="0"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cd9835f4b47e63.png"/>
                          <pic:cNvPicPr/>
                        </pic:nvPicPr>
                        <pic:blipFill>
                          <a:blip r:embed="rId15"/>
                          <a:stretch>
                            <a:fillRect/>
                          </a:stretch>
                        </pic:blipFill>
                        <pic:spPr>
                          <a:xfrm>
                            <a:off x="0" y="0"/>
                            <a:ext cx="324000" cy="326746"/>
                          </a:xfrm>
                          <a:prstGeom prst="rect">
                            <a:avLst/>
                          </a:prstGeom>
                        </pic:spPr>
                      </pic:pic>
                    </a:graphicData>
                  </a:graphic>
                </wp:inline>
              </w:drawing>
            </w:r>
          </w:p>
        </w:tc>
      </w:tr>
      <w:tr w:rsidR="00E14E64" w14:paraId="5ED2E808" w14:textId="77777777">
        <w:trPr>
          <w:jc w:val="center"/>
        </w:trPr>
        <w:tc>
          <w:tcPr>
            <w:tcW w:w="3118" w:type="dxa"/>
            <w:tcMar>
              <w:top w:w="80" w:type="dxa"/>
              <w:left w:w="90" w:type="dxa"/>
              <w:bottom w:w="80" w:type="dxa"/>
              <w:right w:w="90" w:type="dxa"/>
            </w:tcMar>
            <w:vAlign w:val="center"/>
          </w:tcPr>
          <w:p w14:paraId="630A0969" w14:textId="77777777" w:rsidR="00E14E64" w:rsidRDefault="00000000">
            <w:pPr>
              <w:spacing w:after="40" w:line="259" w:lineRule="auto"/>
              <w:jc w:val="both"/>
            </w:pPr>
            <w:r>
              <w:rPr>
                <w:sz w:val="18"/>
              </w:rPr>
              <w:t>Guanti di protezione in pelle</w:t>
            </w:r>
          </w:p>
        </w:tc>
        <w:tc>
          <w:tcPr>
            <w:tcW w:w="4819" w:type="dxa"/>
            <w:tcMar>
              <w:top w:w="80" w:type="dxa"/>
              <w:left w:w="90" w:type="dxa"/>
              <w:bottom w:w="80" w:type="dxa"/>
              <w:right w:w="90" w:type="dxa"/>
            </w:tcMar>
            <w:vAlign w:val="center"/>
          </w:tcPr>
          <w:p w14:paraId="1317FF1A" w14:textId="77777777" w:rsidR="00E14E64" w:rsidRDefault="00000000">
            <w:pPr>
              <w:spacing w:after="40" w:line="259" w:lineRule="auto"/>
              <w:jc w:val="both"/>
            </w:pPr>
            <w:r>
              <w:rPr>
                <w:sz w:val="18"/>
              </w:rPr>
              <w:t>Durante le operazioni di aggancio del cardano alla presa di forza della trattrice e durante le operazioni di manutenzione e pulizia</w:t>
            </w:r>
          </w:p>
        </w:tc>
        <w:tc>
          <w:tcPr>
            <w:tcW w:w="1587" w:type="dxa"/>
            <w:tcMar>
              <w:top w:w="80" w:type="dxa"/>
              <w:left w:w="90" w:type="dxa"/>
              <w:bottom w:w="80" w:type="dxa"/>
              <w:right w:w="90" w:type="dxa"/>
            </w:tcMar>
            <w:vAlign w:val="center"/>
          </w:tcPr>
          <w:p w14:paraId="1AA248E3" w14:textId="77777777" w:rsidR="00E14E64" w:rsidRDefault="00000000">
            <w:pPr>
              <w:jc w:val="center"/>
            </w:pPr>
            <w:r>
              <w:rPr>
                <w:noProof/>
              </w:rPr>
              <w:drawing>
                <wp:inline distT="0" distB="0" distL="0" distR="0" wp14:anchorId="698C2060" wp14:editId="3FC30181">
                  <wp:extent cx="324000" cy="3240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78f92b888ac8fc.png"/>
                          <pic:cNvPicPr/>
                        </pic:nvPicPr>
                        <pic:blipFill>
                          <a:blip r:embed="rId16"/>
                          <a:stretch>
                            <a:fillRect/>
                          </a:stretch>
                        </pic:blipFill>
                        <pic:spPr>
                          <a:xfrm>
                            <a:off x="0" y="0"/>
                            <a:ext cx="324000" cy="324000"/>
                          </a:xfrm>
                          <a:prstGeom prst="rect">
                            <a:avLst/>
                          </a:prstGeom>
                        </pic:spPr>
                      </pic:pic>
                    </a:graphicData>
                  </a:graphic>
                </wp:inline>
              </w:drawing>
            </w:r>
          </w:p>
        </w:tc>
      </w:tr>
      <w:tr w:rsidR="00E14E64" w14:paraId="3D11F54E" w14:textId="77777777">
        <w:trPr>
          <w:jc w:val="center"/>
        </w:trPr>
        <w:tc>
          <w:tcPr>
            <w:tcW w:w="3118" w:type="dxa"/>
            <w:tcMar>
              <w:top w:w="80" w:type="dxa"/>
              <w:left w:w="90" w:type="dxa"/>
              <w:bottom w:w="80" w:type="dxa"/>
              <w:right w:w="90" w:type="dxa"/>
            </w:tcMar>
            <w:vAlign w:val="center"/>
          </w:tcPr>
          <w:p w14:paraId="5C1C6441" w14:textId="77777777" w:rsidR="00E14E64" w:rsidRDefault="00000000">
            <w:pPr>
              <w:spacing w:after="40" w:line="259" w:lineRule="auto"/>
              <w:jc w:val="both"/>
            </w:pPr>
            <w:r>
              <w:rPr>
                <w:sz w:val="18"/>
              </w:rPr>
              <w:t>Guanti di protezione in neoprene, butile, PVC o nitrile ad alta resistenza agli agenti chimici</w:t>
            </w:r>
          </w:p>
        </w:tc>
        <w:tc>
          <w:tcPr>
            <w:tcW w:w="4819" w:type="dxa"/>
            <w:tcMar>
              <w:top w:w="80" w:type="dxa"/>
              <w:left w:w="90" w:type="dxa"/>
              <w:bottom w:w="80" w:type="dxa"/>
              <w:right w:w="90" w:type="dxa"/>
            </w:tcMar>
            <w:vAlign w:val="center"/>
          </w:tcPr>
          <w:p w14:paraId="483EFA4A" w14:textId="77777777" w:rsidR="00E14E64" w:rsidRDefault="00000000">
            <w:pPr>
              <w:spacing w:after="40" w:line="259" w:lineRule="auto"/>
              <w:jc w:val="both"/>
            </w:pPr>
            <w:r>
              <w:rPr>
                <w:sz w:val="18"/>
              </w:rPr>
              <w:t>Durante le operazioni di carico o scarico, pulizia, aggancio o sgancio alla trattrice delle attrezzature utilizzate per la distribuzione degli antiparassitari , concimi o diserbanti</w:t>
            </w:r>
          </w:p>
        </w:tc>
        <w:tc>
          <w:tcPr>
            <w:tcW w:w="1587" w:type="dxa"/>
            <w:tcMar>
              <w:top w:w="80" w:type="dxa"/>
              <w:left w:w="90" w:type="dxa"/>
              <w:bottom w:w="80" w:type="dxa"/>
              <w:right w:w="90" w:type="dxa"/>
            </w:tcMar>
            <w:vAlign w:val="center"/>
          </w:tcPr>
          <w:p w14:paraId="3314B935" w14:textId="77777777" w:rsidR="00E14E64" w:rsidRDefault="00000000">
            <w:pPr>
              <w:jc w:val="center"/>
            </w:pPr>
            <w:r>
              <w:rPr>
                <w:noProof/>
              </w:rPr>
              <w:drawing>
                <wp:inline distT="0" distB="0" distL="0" distR="0" wp14:anchorId="371D8AA7" wp14:editId="035D0BE1">
                  <wp:extent cx="324000" cy="3240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78f92b888ac8fc.png"/>
                          <pic:cNvPicPr/>
                        </pic:nvPicPr>
                        <pic:blipFill>
                          <a:blip r:embed="rId16"/>
                          <a:stretch>
                            <a:fillRect/>
                          </a:stretch>
                        </pic:blipFill>
                        <pic:spPr>
                          <a:xfrm>
                            <a:off x="0" y="0"/>
                            <a:ext cx="324000" cy="324000"/>
                          </a:xfrm>
                          <a:prstGeom prst="rect">
                            <a:avLst/>
                          </a:prstGeom>
                        </pic:spPr>
                      </pic:pic>
                    </a:graphicData>
                  </a:graphic>
                </wp:inline>
              </w:drawing>
            </w:r>
          </w:p>
        </w:tc>
      </w:tr>
      <w:tr w:rsidR="00E14E64" w14:paraId="4E99C507" w14:textId="77777777">
        <w:trPr>
          <w:jc w:val="center"/>
        </w:trPr>
        <w:tc>
          <w:tcPr>
            <w:tcW w:w="3118" w:type="dxa"/>
            <w:tcMar>
              <w:top w:w="80" w:type="dxa"/>
              <w:left w:w="90" w:type="dxa"/>
              <w:bottom w:w="80" w:type="dxa"/>
              <w:right w:w="90" w:type="dxa"/>
            </w:tcMar>
            <w:vAlign w:val="center"/>
          </w:tcPr>
          <w:p w14:paraId="74FC7D03" w14:textId="77777777" w:rsidR="00E14E64" w:rsidRDefault="00000000">
            <w:pPr>
              <w:spacing w:after="40" w:line="259" w:lineRule="auto"/>
              <w:jc w:val="both"/>
            </w:pPr>
            <w:r>
              <w:rPr>
                <w:sz w:val="18"/>
              </w:rPr>
              <w:t>Scarpe antinfortunistiche con puntale metallico e suola antiscivolo</w:t>
            </w:r>
          </w:p>
        </w:tc>
        <w:tc>
          <w:tcPr>
            <w:tcW w:w="4819" w:type="dxa"/>
            <w:tcMar>
              <w:top w:w="80" w:type="dxa"/>
              <w:left w:w="90" w:type="dxa"/>
              <w:bottom w:w="80" w:type="dxa"/>
              <w:right w:w="90" w:type="dxa"/>
            </w:tcMar>
            <w:vAlign w:val="center"/>
          </w:tcPr>
          <w:p w14:paraId="1554C777"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7074DEF1" w14:textId="77777777" w:rsidR="00E14E64" w:rsidRDefault="00000000">
            <w:pPr>
              <w:jc w:val="center"/>
            </w:pPr>
            <w:r>
              <w:rPr>
                <w:noProof/>
              </w:rPr>
              <w:drawing>
                <wp:inline distT="0" distB="0" distL="0" distR="0" wp14:anchorId="239D56BC" wp14:editId="66153346">
                  <wp:extent cx="324000" cy="3240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3e3bee0a497e4d.png"/>
                          <pic:cNvPicPr/>
                        </pic:nvPicPr>
                        <pic:blipFill>
                          <a:blip r:embed="rId17"/>
                          <a:stretch>
                            <a:fillRect/>
                          </a:stretch>
                        </pic:blipFill>
                        <pic:spPr>
                          <a:xfrm>
                            <a:off x="0" y="0"/>
                            <a:ext cx="324000" cy="324000"/>
                          </a:xfrm>
                          <a:prstGeom prst="rect">
                            <a:avLst/>
                          </a:prstGeom>
                        </pic:spPr>
                      </pic:pic>
                    </a:graphicData>
                  </a:graphic>
                </wp:inline>
              </w:drawing>
            </w:r>
          </w:p>
        </w:tc>
      </w:tr>
      <w:tr w:rsidR="00E14E64" w14:paraId="0AF3D348" w14:textId="77777777">
        <w:trPr>
          <w:jc w:val="center"/>
        </w:trPr>
        <w:tc>
          <w:tcPr>
            <w:tcW w:w="3118" w:type="dxa"/>
            <w:tcMar>
              <w:top w:w="80" w:type="dxa"/>
              <w:left w:w="90" w:type="dxa"/>
              <w:bottom w:w="80" w:type="dxa"/>
              <w:right w:w="90" w:type="dxa"/>
            </w:tcMar>
            <w:vAlign w:val="center"/>
          </w:tcPr>
          <w:p w14:paraId="7C287295" w14:textId="77777777" w:rsidR="00E14E64" w:rsidRDefault="00000000">
            <w:pPr>
              <w:spacing w:after="40" w:line="259" w:lineRule="auto"/>
              <w:jc w:val="both"/>
            </w:pPr>
            <w:r>
              <w:rPr>
                <w:sz w:val="18"/>
              </w:rPr>
              <w:t>Stivali in gomma</w:t>
            </w:r>
          </w:p>
        </w:tc>
        <w:tc>
          <w:tcPr>
            <w:tcW w:w="4819" w:type="dxa"/>
            <w:tcMar>
              <w:top w:w="80" w:type="dxa"/>
              <w:left w:w="90" w:type="dxa"/>
              <w:bottom w:w="80" w:type="dxa"/>
              <w:right w:w="90" w:type="dxa"/>
            </w:tcMar>
            <w:vAlign w:val="center"/>
          </w:tcPr>
          <w:p w14:paraId="36C0C48D" w14:textId="77777777" w:rsidR="00E14E64" w:rsidRDefault="00000000">
            <w:pPr>
              <w:spacing w:after="40" w:line="259" w:lineRule="auto"/>
              <w:jc w:val="both"/>
            </w:pPr>
            <w:r>
              <w:rPr>
                <w:sz w:val="18"/>
              </w:rPr>
              <w:t>Nei casi di necessità, durante le lavorazioni del terreno ed in presenza di condizioni metereologiche sfavorevoli</w:t>
            </w:r>
          </w:p>
        </w:tc>
        <w:tc>
          <w:tcPr>
            <w:tcW w:w="1587" w:type="dxa"/>
            <w:tcMar>
              <w:top w:w="80" w:type="dxa"/>
              <w:left w:w="90" w:type="dxa"/>
              <w:bottom w:w="80" w:type="dxa"/>
              <w:right w:w="90" w:type="dxa"/>
            </w:tcMar>
            <w:vAlign w:val="center"/>
          </w:tcPr>
          <w:p w14:paraId="1C4129F8" w14:textId="77777777" w:rsidR="00E14E64" w:rsidRDefault="00000000">
            <w:pPr>
              <w:jc w:val="center"/>
            </w:pPr>
            <w:r>
              <w:rPr>
                <w:noProof/>
              </w:rPr>
              <w:drawing>
                <wp:inline distT="0" distB="0" distL="0" distR="0" wp14:anchorId="565D017C" wp14:editId="490ED1F4">
                  <wp:extent cx="324000" cy="3240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09d28bfe6135ee.png"/>
                          <pic:cNvPicPr/>
                        </pic:nvPicPr>
                        <pic:blipFill>
                          <a:blip r:embed="rId11"/>
                          <a:stretch>
                            <a:fillRect/>
                          </a:stretch>
                        </pic:blipFill>
                        <pic:spPr>
                          <a:xfrm>
                            <a:off x="0" y="0"/>
                            <a:ext cx="324000" cy="324000"/>
                          </a:xfrm>
                          <a:prstGeom prst="rect">
                            <a:avLst/>
                          </a:prstGeom>
                        </pic:spPr>
                      </pic:pic>
                    </a:graphicData>
                  </a:graphic>
                </wp:inline>
              </w:drawing>
            </w:r>
          </w:p>
        </w:tc>
      </w:tr>
      <w:tr w:rsidR="00E14E64" w14:paraId="35FA8141" w14:textId="77777777">
        <w:trPr>
          <w:jc w:val="center"/>
        </w:trPr>
        <w:tc>
          <w:tcPr>
            <w:tcW w:w="3118" w:type="dxa"/>
            <w:tcMar>
              <w:top w:w="80" w:type="dxa"/>
              <w:left w:w="90" w:type="dxa"/>
              <w:bottom w:w="80" w:type="dxa"/>
              <w:right w:w="90" w:type="dxa"/>
            </w:tcMar>
            <w:vAlign w:val="center"/>
          </w:tcPr>
          <w:p w14:paraId="46FD2FDF" w14:textId="77777777" w:rsidR="00E14E64" w:rsidRDefault="00000000">
            <w:pPr>
              <w:spacing w:after="40" w:line="259" w:lineRule="auto"/>
              <w:jc w:val="both"/>
            </w:pPr>
            <w:r>
              <w:rPr>
                <w:sz w:val="18"/>
              </w:rPr>
              <w:t>Otoprotettori (inserti auricolari con archetto, tappi o cuffie)</w:t>
            </w:r>
          </w:p>
        </w:tc>
        <w:tc>
          <w:tcPr>
            <w:tcW w:w="4819" w:type="dxa"/>
            <w:tcMar>
              <w:top w:w="80" w:type="dxa"/>
              <w:left w:w="90" w:type="dxa"/>
              <w:bottom w:w="80" w:type="dxa"/>
              <w:right w:w="90" w:type="dxa"/>
            </w:tcMar>
            <w:vAlign w:val="center"/>
          </w:tcPr>
          <w:p w14:paraId="7A22591F" w14:textId="77777777" w:rsidR="00E14E64" w:rsidRDefault="00000000">
            <w:pPr>
              <w:spacing w:after="40" w:line="259" w:lineRule="auto"/>
              <w:jc w:val="both"/>
            </w:pPr>
            <w:r>
              <w:rPr>
                <w:sz w:val="18"/>
              </w:rPr>
              <w:t>Secondo quanto disposto dalla fonometria</w:t>
            </w:r>
          </w:p>
        </w:tc>
        <w:tc>
          <w:tcPr>
            <w:tcW w:w="1587" w:type="dxa"/>
            <w:tcMar>
              <w:top w:w="80" w:type="dxa"/>
              <w:left w:w="90" w:type="dxa"/>
              <w:bottom w:w="80" w:type="dxa"/>
              <w:right w:w="90" w:type="dxa"/>
            </w:tcMar>
            <w:vAlign w:val="center"/>
          </w:tcPr>
          <w:p w14:paraId="12C1F5AC" w14:textId="77777777" w:rsidR="00E14E64" w:rsidRDefault="00000000">
            <w:pPr>
              <w:jc w:val="center"/>
            </w:pPr>
            <w:r>
              <w:rPr>
                <w:noProof/>
              </w:rPr>
              <w:drawing>
                <wp:inline distT="0" distB="0" distL="0" distR="0" wp14:anchorId="58996AA9" wp14:editId="109DBA40">
                  <wp:extent cx="324000" cy="326746"/>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407db9e979d6922.png"/>
                          <pic:cNvPicPr/>
                        </pic:nvPicPr>
                        <pic:blipFill>
                          <a:blip r:embed="rId35"/>
                          <a:stretch>
                            <a:fillRect/>
                          </a:stretch>
                        </pic:blipFill>
                        <pic:spPr>
                          <a:xfrm>
                            <a:off x="0" y="0"/>
                            <a:ext cx="324000" cy="326746"/>
                          </a:xfrm>
                          <a:prstGeom prst="rect">
                            <a:avLst/>
                          </a:prstGeom>
                        </pic:spPr>
                      </pic:pic>
                    </a:graphicData>
                  </a:graphic>
                </wp:inline>
              </w:drawing>
            </w:r>
          </w:p>
        </w:tc>
      </w:tr>
      <w:tr w:rsidR="00E14E64" w14:paraId="0FD25688" w14:textId="77777777">
        <w:trPr>
          <w:jc w:val="center"/>
        </w:trPr>
        <w:tc>
          <w:tcPr>
            <w:tcW w:w="3118" w:type="dxa"/>
            <w:tcMar>
              <w:top w:w="80" w:type="dxa"/>
              <w:left w:w="90" w:type="dxa"/>
              <w:bottom w:w="80" w:type="dxa"/>
              <w:right w:w="90" w:type="dxa"/>
            </w:tcMar>
            <w:vAlign w:val="center"/>
          </w:tcPr>
          <w:p w14:paraId="663D762C" w14:textId="77777777" w:rsidR="00E14E64" w:rsidRDefault="00000000">
            <w:pPr>
              <w:spacing w:after="40" w:line="259" w:lineRule="auto"/>
              <w:jc w:val="both"/>
            </w:pPr>
            <w:r>
              <w:rPr>
                <w:sz w:val="18"/>
              </w:rPr>
              <w:t>Occhiali para schegge o para polvere</w:t>
            </w:r>
          </w:p>
        </w:tc>
        <w:tc>
          <w:tcPr>
            <w:tcW w:w="4819" w:type="dxa"/>
            <w:tcMar>
              <w:top w:w="80" w:type="dxa"/>
              <w:left w:w="90" w:type="dxa"/>
              <w:bottom w:w="80" w:type="dxa"/>
              <w:right w:w="90" w:type="dxa"/>
            </w:tcMar>
            <w:vAlign w:val="center"/>
          </w:tcPr>
          <w:p w14:paraId="5EEB74D6" w14:textId="77777777" w:rsidR="00E14E64" w:rsidRDefault="00000000">
            <w:pPr>
              <w:spacing w:after="40" w:line="259" w:lineRule="auto"/>
              <w:jc w:val="both"/>
            </w:pPr>
            <w:r>
              <w:rPr>
                <w:sz w:val="18"/>
              </w:rPr>
              <w:t>Nei casi di necessità, durante le lavorazioni in cui sia possibile la proiezione di schegge o di schizzi o comunque in caso di lavorazioni con trattrici non cabinate in presenza di polvere</w:t>
            </w:r>
          </w:p>
        </w:tc>
        <w:tc>
          <w:tcPr>
            <w:tcW w:w="1587" w:type="dxa"/>
            <w:tcMar>
              <w:top w:w="80" w:type="dxa"/>
              <w:left w:w="90" w:type="dxa"/>
              <w:bottom w:w="80" w:type="dxa"/>
              <w:right w:w="90" w:type="dxa"/>
            </w:tcMar>
            <w:vAlign w:val="center"/>
          </w:tcPr>
          <w:p w14:paraId="09EE2371" w14:textId="77777777" w:rsidR="00E14E64" w:rsidRDefault="00000000">
            <w:pPr>
              <w:jc w:val="center"/>
            </w:pPr>
            <w:r>
              <w:rPr>
                <w:noProof/>
              </w:rPr>
              <w:drawing>
                <wp:inline distT="0" distB="0" distL="0" distR="0" wp14:anchorId="0DFEEF76" wp14:editId="08353CEA">
                  <wp:extent cx="324000" cy="3240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r w:rsidR="00E14E64" w14:paraId="40531027" w14:textId="77777777">
        <w:trPr>
          <w:jc w:val="center"/>
        </w:trPr>
        <w:tc>
          <w:tcPr>
            <w:tcW w:w="3118" w:type="dxa"/>
            <w:tcMar>
              <w:top w:w="80" w:type="dxa"/>
              <w:left w:w="90" w:type="dxa"/>
              <w:bottom w:w="80" w:type="dxa"/>
              <w:right w:w="90" w:type="dxa"/>
            </w:tcMar>
            <w:vAlign w:val="center"/>
          </w:tcPr>
          <w:p w14:paraId="134E66E4" w14:textId="77777777" w:rsidR="00E14E64" w:rsidRDefault="00000000">
            <w:pPr>
              <w:spacing w:after="40" w:line="259" w:lineRule="auto"/>
              <w:jc w:val="both"/>
            </w:pPr>
            <w:r>
              <w:rPr>
                <w:sz w:val="18"/>
              </w:rPr>
              <w:t>Facciale filtrante completo o semi maschera con occhiali o schermo di protezione con filtro adatto all’utilizzo di fitofarmaci</w:t>
            </w:r>
          </w:p>
        </w:tc>
        <w:tc>
          <w:tcPr>
            <w:tcW w:w="4819" w:type="dxa"/>
            <w:tcMar>
              <w:top w:w="80" w:type="dxa"/>
              <w:left w:w="90" w:type="dxa"/>
              <w:bottom w:w="80" w:type="dxa"/>
              <w:right w:w="90" w:type="dxa"/>
            </w:tcMar>
            <w:vAlign w:val="center"/>
          </w:tcPr>
          <w:p w14:paraId="41CDF73E" w14:textId="77777777" w:rsidR="00E14E64" w:rsidRDefault="00000000">
            <w:pPr>
              <w:spacing w:after="40" w:line="259" w:lineRule="auto"/>
              <w:jc w:val="both"/>
            </w:pPr>
            <w:r>
              <w:rPr>
                <w:sz w:val="18"/>
              </w:rPr>
              <w:t>Nel caso di carico o scarico, utilizzo o lavaggio di attrezzature utilizzate nella distribuzione dei fitofarmaci, erbicidi o concimi liquidi con caratteristiche di nocività o tossicità</w:t>
            </w:r>
          </w:p>
        </w:tc>
        <w:tc>
          <w:tcPr>
            <w:tcW w:w="1587" w:type="dxa"/>
            <w:tcMar>
              <w:top w:w="80" w:type="dxa"/>
              <w:left w:w="90" w:type="dxa"/>
              <w:bottom w:w="80" w:type="dxa"/>
              <w:right w:w="90" w:type="dxa"/>
            </w:tcMar>
            <w:vAlign w:val="center"/>
          </w:tcPr>
          <w:p w14:paraId="1592EB21" w14:textId="77777777" w:rsidR="00E14E64" w:rsidRDefault="00000000">
            <w:pPr>
              <w:jc w:val="center"/>
            </w:pPr>
            <w:r>
              <w:rPr>
                <w:noProof/>
              </w:rPr>
              <w:drawing>
                <wp:inline distT="0" distB="0" distL="0" distR="0" wp14:anchorId="7D6E9593" wp14:editId="166D2DED">
                  <wp:extent cx="324000" cy="3240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r w:rsidR="00E14E64" w14:paraId="074A126B" w14:textId="77777777">
        <w:trPr>
          <w:jc w:val="center"/>
        </w:trPr>
        <w:tc>
          <w:tcPr>
            <w:tcW w:w="3118" w:type="dxa"/>
            <w:tcMar>
              <w:top w:w="80" w:type="dxa"/>
              <w:left w:w="90" w:type="dxa"/>
              <w:bottom w:w="80" w:type="dxa"/>
              <w:right w:w="90" w:type="dxa"/>
            </w:tcMar>
            <w:vAlign w:val="center"/>
          </w:tcPr>
          <w:p w14:paraId="4D9F86BA" w14:textId="77777777" w:rsidR="00E14E64" w:rsidRDefault="00000000">
            <w:pPr>
              <w:spacing w:after="40" w:line="259" w:lineRule="auto"/>
              <w:jc w:val="both"/>
            </w:pPr>
            <w:r>
              <w:rPr>
                <w:sz w:val="18"/>
              </w:rPr>
              <w:t>Mascherina usa e getta con caratteristiche minime FFP1 (o maggiori FFP2 o FFP3 in caso di cereali conciati)</w:t>
            </w:r>
          </w:p>
        </w:tc>
        <w:tc>
          <w:tcPr>
            <w:tcW w:w="4819" w:type="dxa"/>
            <w:tcMar>
              <w:top w:w="80" w:type="dxa"/>
              <w:left w:w="90" w:type="dxa"/>
              <w:bottom w:w="80" w:type="dxa"/>
              <w:right w:w="90" w:type="dxa"/>
            </w:tcMar>
            <w:vAlign w:val="center"/>
          </w:tcPr>
          <w:p w14:paraId="7C00703F" w14:textId="77777777" w:rsidR="00E14E64" w:rsidRDefault="00000000">
            <w:pPr>
              <w:spacing w:after="40" w:line="259" w:lineRule="auto"/>
              <w:jc w:val="both"/>
            </w:pPr>
            <w:r>
              <w:rPr>
                <w:sz w:val="18"/>
              </w:rPr>
              <w:t>Nei casi di necessità, durante le operazioni di smistamento dei cereali, carico o scarico di sacchi o silos ed in genere nelle lavorazioni con presenza di polveri vegetali</w:t>
            </w:r>
          </w:p>
        </w:tc>
        <w:tc>
          <w:tcPr>
            <w:tcW w:w="1587" w:type="dxa"/>
            <w:tcMar>
              <w:top w:w="80" w:type="dxa"/>
              <w:left w:w="90" w:type="dxa"/>
              <w:bottom w:w="80" w:type="dxa"/>
              <w:right w:w="90" w:type="dxa"/>
            </w:tcMar>
            <w:vAlign w:val="center"/>
          </w:tcPr>
          <w:p w14:paraId="37DF298F" w14:textId="77777777" w:rsidR="00E14E64" w:rsidRDefault="00000000">
            <w:pPr>
              <w:jc w:val="center"/>
            </w:pPr>
            <w:r>
              <w:rPr>
                <w:noProof/>
              </w:rPr>
              <w:drawing>
                <wp:inline distT="0" distB="0" distL="0" distR="0" wp14:anchorId="7587AAF2" wp14:editId="70B5FB8D">
                  <wp:extent cx="324000" cy="3240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r w:rsidR="00E14E64" w14:paraId="3D0003BA" w14:textId="77777777">
        <w:trPr>
          <w:jc w:val="center"/>
        </w:trPr>
        <w:tc>
          <w:tcPr>
            <w:tcW w:w="3118" w:type="dxa"/>
            <w:tcMar>
              <w:top w:w="80" w:type="dxa"/>
              <w:left w:w="90" w:type="dxa"/>
              <w:bottom w:w="80" w:type="dxa"/>
              <w:right w:w="90" w:type="dxa"/>
            </w:tcMar>
            <w:vAlign w:val="center"/>
          </w:tcPr>
          <w:p w14:paraId="3FB14094" w14:textId="77777777" w:rsidR="00E14E64" w:rsidRDefault="00000000">
            <w:pPr>
              <w:spacing w:after="40" w:line="259" w:lineRule="auto"/>
              <w:jc w:val="both"/>
            </w:pPr>
            <w:r>
              <w:rPr>
                <w:sz w:val="18"/>
              </w:rPr>
              <w:t>Indumenti protettivi</w:t>
            </w:r>
          </w:p>
        </w:tc>
        <w:tc>
          <w:tcPr>
            <w:tcW w:w="4819" w:type="dxa"/>
            <w:tcMar>
              <w:top w:w="80" w:type="dxa"/>
              <w:left w:w="90" w:type="dxa"/>
              <w:bottom w:w="80" w:type="dxa"/>
              <w:right w:w="90" w:type="dxa"/>
            </w:tcMar>
            <w:vAlign w:val="center"/>
          </w:tcPr>
          <w:p w14:paraId="0E073FF7" w14:textId="77777777" w:rsidR="00E14E64" w:rsidRDefault="00000000">
            <w:pPr>
              <w:spacing w:after="40" w:line="259" w:lineRule="auto"/>
              <w:jc w:val="both"/>
            </w:pPr>
            <w:r>
              <w:rPr>
                <w:sz w:val="18"/>
              </w:rPr>
              <w:t>Durante la stagione invernale nell’operatività all’aperto e nei reparti sprovvisti di riscaldamento</w:t>
            </w:r>
          </w:p>
        </w:tc>
        <w:tc>
          <w:tcPr>
            <w:tcW w:w="1587" w:type="dxa"/>
            <w:tcMar>
              <w:top w:w="80" w:type="dxa"/>
              <w:left w:w="90" w:type="dxa"/>
              <w:bottom w:w="80" w:type="dxa"/>
              <w:right w:w="90" w:type="dxa"/>
            </w:tcMar>
            <w:vAlign w:val="center"/>
          </w:tcPr>
          <w:p w14:paraId="472DA42C" w14:textId="77777777" w:rsidR="00E14E64" w:rsidRDefault="00000000">
            <w:pPr>
              <w:jc w:val="center"/>
            </w:pPr>
            <w:r>
              <w:rPr>
                <w:noProof/>
              </w:rPr>
              <w:drawing>
                <wp:inline distT="0" distB="0" distL="0" distR="0" wp14:anchorId="108030F5" wp14:editId="20E2EDAA">
                  <wp:extent cx="324000" cy="326746"/>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cd9835f4b47e63.png"/>
                          <pic:cNvPicPr/>
                        </pic:nvPicPr>
                        <pic:blipFill>
                          <a:blip r:embed="rId15"/>
                          <a:stretch>
                            <a:fillRect/>
                          </a:stretch>
                        </pic:blipFill>
                        <pic:spPr>
                          <a:xfrm>
                            <a:off x="0" y="0"/>
                            <a:ext cx="324000" cy="326746"/>
                          </a:xfrm>
                          <a:prstGeom prst="rect">
                            <a:avLst/>
                          </a:prstGeom>
                        </pic:spPr>
                      </pic:pic>
                    </a:graphicData>
                  </a:graphic>
                </wp:inline>
              </w:drawing>
            </w:r>
          </w:p>
        </w:tc>
      </w:tr>
      <w:tr w:rsidR="00E14E64" w14:paraId="21F966A1" w14:textId="77777777">
        <w:trPr>
          <w:jc w:val="center"/>
        </w:trPr>
        <w:tc>
          <w:tcPr>
            <w:tcW w:w="3118" w:type="dxa"/>
            <w:tcMar>
              <w:top w:w="80" w:type="dxa"/>
              <w:left w:w="90" w:type="dxa"/>
              <w:bottom w:w="80" w:type="dxa"/>
              <w:right w:w="90" w:type="dxa"/>
            </w:tcMar>
            <w:vAlign w:val="center"/>
          </w:tcPr>
          <w:p w14:paraId="449BC4F2" w14:textId="77777777" w:rsidR="00E14E64" w:rsidRDefault="00000000">
            <w:pPr>
              <w:spacing w:after="40" w:line="259" w:lineRule="auto"/>
              <w:jc w:val="both"/>
            </w:pPr>
            <w:r>
              <w:rPr>
                <w:sz w:val="18"/>
              </w:rPr>
              <w:t>Copricapo protettivo</w:t>
            </w:r>
          </w:p>
        </w:tc>
        <w:tc>
          <w:tcPr>
            <w:tcW w:w="4819" w:type="dxa"/>
            <w:tcMar>
              <w:top w:w="80" w:type="dxa"/>
              <w:left w:w="90" w:type="dxa"/>
              <w:bottom w:w="80" w:type="dxa"/>
              <w:right w:w="90" w:type="dxa"/>
            </w:tcMar>
            <w:vAlign w:val="center"/>
          </w:tcPr>
          <w:p w14:paraId="26DF519B" w14:textId="77777777" w:rsidR="00E14E64" w:rsidRDefault="00000000">
            <w:pPr>
              <w:spacing w:after="40" w:line="259" w:lineRule="auto"/>
              <w:jc w:val="both"/>
            </w:pPr>
            <w:r>
              <w:rPr>
                <w:sz w:val="18"/>
              </w:rPr>
              <w:t>Durante l’operatività all’esterno in presenza di giornate calde e soleggiate</w:t>
            </w:r>
          </w:p>
        </w:tc>
        <w:tc>
          <w:tcPr>
            <w:tcW w:w="1587" w:type="dxa"/>
            <w:tcMar>
              <w:top w:w="80" w:type="dxa"/>
              <w:left w:w="90" w:type="dxa"/>
              <w:bottom w:w="80" w:type="dxa"/>
              <w:right w:w="90" w:type="dxa"/>
            </w:tcMar>
            <w:vAlign w:val="center"/>
          </w:tcPr>
          <w:p w14:paraId="604A6B0B" w14:textId="77777777" w:rsidR="00E14E64" w:rsidRDefault="00000000">
            <w:pPr>
              <w:jc w:val="center"/>
            </w:pPr>
            <w:r>
              <w:rPr>
                <w:noProof/>
              </w:rPr>
              <w:drawing>
                <wp:inline distT="0" distB="0" distL="0" distR="0" wp14:anchorId="3CC45140" wp14:editId="526DCA75">
                  <wp:extent cx="324000" cy="326746"/>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cd9835f4b47e63.png"/>
                          <pic:cNvPicPr/>
                        </pic:nvPicPr>
                        <pic:blipFill>
                          <a:blip r:embed="rId15"/>
                          <a:stretch>
                            <a:fillRect/>
                          </a:stretch>
                        </pic:blipFill>
                        <pic:spPr>
                          <a:xfrm>
                            <a:off x="0" y="0"/>
                            <a:ext cx="324000" cy="326746"/>
                          </a:xfrm>
                          <a:prstGeom prst="rect">
                            <a:avLst/>
                          </a:prstGeom>
                        </pic:spPr>
                      </pic:pic>
                    </a:graphicData>
                  </a:graphic>
                </wp:inline>
              </w:drawing>
            </w:r>
          </w:p>
        </w:tc>
      </w:tr>
    </w:tbl>
    <w:p w14:paraId="77E2FBF6" w14:textId="77777777" w:rsidR="00E14E64" w:rsidRDefault="00000000">
      <w:pPr>
        <w:spacing w:before="80" w:after="0" w:line="240" w:lineRule="auto"/>
      </w:pPr>
      <w:r>
        <w:rPr>
          <w:sz w:val="4"/>
        </w:rPr>
        <w:t xml:space="preserve"> </w:t>
      </w:r>
    </w:p>
    <w:p w14:paraId="59E90586" w14:textId="77777777" w:rsidR="00E14E64" w:rsidRDefault="00000000">
      <w:r>
        <w:br w:type="page"/>
      </w:r>
    </w:p>
    <w:p w14:paraId="5B85DAF1" w14:textId="77777777" w:rsidR="00E14E64" w:rsidRDefault="00000000">
      <w:pPr>
        <w:pStyle w:val="Titolo2"/>
        <w:spacing w:before="0" w:after="60" w:line="240" w:lineRule="auto"/>
      </w:pPr>
      <w:r>
        <w:rPr>
          <w:rFonts w:ascii="Calibri" w:hAnsi="Calibri"/>
          <w:sz w:val="27"/>
        </w:rPr>
        <w:t>PRO MA002 — UTILIZZO IN SICUREZZA DELLE MACCHINE PER LA LAVORAZIONE DEL TERRENO</w:t>
      </w:r>
    </w:p>
    <w:p w14:paraId="392D33A8" w14:textId="77777777" w:rsidR="00E14E64" w:rsidRDefault="00000000">
      <w:pPr>
        <w:spacing w:after="120" w:line="240" w:lineRule="auto"/>
      </w:pPr>
      <w:r>
        <w:rPr>
          <w:i/>
          <w:color w:val="5A8F61"/>
          <w:sz w:val="18"/>
        </w:rPr>
        <w:t>Procedura 27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4DA81655" w14:textId="77777777">
        <w:trPr>
          <w:jc w:val="center"/>
        </w:trPr>
        <w:tc>
          <w:tcPr>
            <w:tcW w:w="2381" w:type="dxa"/>
            <w:shd w:val="clear" w:color="auto" w:fill="EAF3EA"/>
            <w:tcMar>
              <w:top w:w="80" w:type="dxa"/>
              <w:left w:w="110" w:type="dxa"/>
              <w:bottom w:w="80" w:type="dxa"/>
              <w:right w:w="110" w:type="dxa"/>
            </w:tcMar>
          </w:tcPr>
          <w:p w14:paraId="16238149" w14:textId="77777777" w:rsidR="00E14E64" w:rsidRDefault="00000000">
            <w:r>
              <w:rPr>
                <w:b/>
                <w:color w:val="2F6B3F"/>
                <w:sz w:val="18"/>
              </w:rPr>
              <w:t>Codice</w:t>
            </w:r>
          </w:p>
        </w:tc>
        <w:tc>
          <w:tcPr>
            <w:tcW w:w="7144" w:type="dxa"/>
            <w:tcMar>
              <w:top w:w="80" w:type="dxa"/>
              <w:left w:w="110" w:type="dxa"/>
              <w:bottom w:w="80" w:type="dxa"/>
              <w:right w:w="110" w:type="dxa"/>
            </w:tcMar>
          </w:tcPr>
          <w:p w14:paraId="6B238B68" w14:textId="77777777" w:rsidR="00E14E64" w:rsidRDefault="00000000">
            <w:pPr>
              <w:spacing w:after="40" w:line="259" w:lineRule="auto"/>
            </w:pPr>
            <w:r>
              <w:rPr>
                <w:b/>
                <w:sz w:val="18"/>
              </w:rPr>
              <w:t>PRO MA002</w:t>
            </w:r>
          </w:p>
        </w:tc>
      </w:tr>
      <w:tr w:rsidR="00E14E64" w14:paraId="7032920F" w14:textId="77777777">
        <w:trPr>
          <w:jc w:val="center"/>
        </w:trPr>
        <w:tc>
          <w:tcPr>
            <w:tcW w:w="2381" w:type="dxa"/>
            <w:shd w:val="clear" w:color="auto" w:fill="EAF3EA"/>
            <w:tcMar>
              <w:top w:w="80" w:type="dxa"/>
              <w:left w:w="110" w:type="dxa"/>
              <w:bottom w:w="80" w:type="dxa"/>
              <w:right w:w="110" w:type="dxa"/>
            </w:tcMar>
          </w:tcPr>
          <w:p w14:paraId="446D96F7" w14:textId="77777777" w:rsidR="00E14E64" w:rsidRDefault="00000000">
            <w:r>
              <w:rPr>
                <w:b/>
                <w:color w:val="2F6B3F"/>
                <w:sz w:val="18"/>
              </w:rPr>
              <w:t>Titolo</w:t>
            </w:r>
          </w:p>
        </w:tc>
        <w:tc>
          <w:tcPr>
            <w:tcW w:w="7144" w:type="dxa"/>
            <w:tcMar>
              <w:top w:w="80" w:type="dxa"/>
              <w:left w:w="110" w:type="dxa"/>
              <w:bottom w:w="80" w:type="dxa"/>
              <w:right w:w="110" w:type="dxa"/>
            </w:tcMar>
          </w:tcPr>
          <w:p w14:paraId="3B4564A3" w14:textId="77777777" w:rsidR="00E14E64" w:rsidRDefault="00000000">
            <w:pPr>
              <w:spacing w:after="40" w:line="259" w:lineRule="auto"/>
            </w:pPr>
            <w:r>
              <w:rPr>
                <w:b/>
                <w:sz w:val="18"/>
              </w:rPr>
              <w:t>UTILIZZO IN SICUREZZA DELLE MACCHINE PER LA LAVORAZIONE DEL TERRENO</w:t>
            </w:r>
          </w:p>
        </w:tc>
      </w:tr>
      <w:tr w:rsidR="00E14E64" w14:paraId="79175A48" w14:textId="77777777">
        <w:trPr>
          <w:jc w:val="center"/>
        </w:trPr>
        <w:tc>
          <w:tcPr>
            <w:tcW w:w="2381" w:type="dxa"/>
            <w:shd w:val="clear" w:color="auto" w:fill="EAF3EA"/>
            <w:tcMar>
              <w:top w:w="80" w:type="dxa"/>
              <w:left w:w="110" w:type="dxa"/>
              <w:bottom w:w="80" w:type="dxa"/>
              <w:right w:w="110" w:type="dxa"/>
            </w:tcMar>
          </w:tcPr>
          <w:p w14:paraId="5F1A4946" w14:textId="77777777" w:rsidR="00E14E64" w:rsidRDefault="00000000">
            <w:r>
              <w:rPr>
                <w:b/>
                <w:color w:val="2F6B3F"/>
                <w:sz w:val="18"/>
              </w:rPr>
              <w:t>Revisione</w:t>
            </w:r>
          </w:p>
        </w:tc>
        <w:tc>
          <w:tcPr>
            <w:tcW w:w="7144" w:type="dxa"/>
            <w:tcMar>
              <w:top w:w="80" w:type="dxa"/>
              <w:left w:w="110" w:type="dxa"/>
              <w:bottom w:w="80" w:type="dxa"/>
              <w:right w:w="110" w:type="dxa"/>
            </w:tcMar>
          </w:tcPr>
          <w:p w14:paraId="0E79FE24" w14:textId="77777777" w:rsidR="00E14E64" w:rsidRDefault="00000000">
            <w:pPr>
              <w:spacing w:after="40" w:line="259" w:lineRule="auto"/>
              <w:jc w:val="both"/>
            </w:pPr>
            <w:r>
              <w:rPr>
                <w:sz w:val="18"/>
              </w:rPr>
              <w:t>01</w:t>
            </w:r>
          </w:p>
        </w:tc>
      </w:tr>
      <w:tr w:rsidR="00E14E64" w14:paraId="509008B0" w14:textId="77777777">
        <w:trPr>
          <w:jc w:val="center"/>
        </w:trPr>
        <w:tc>
          <w:tcPr>
            <w:tcW w:w="2381" w:type="dxa"/>
            <w:shd w:val="clear" w:color="auto" w:fill="EAF3EA"/>
            <w:tcMar>
              <w:top w:w="80" w:type="dxa"/>
              <w:left w:w="110" w:type="dxa"/>
              <w:bottom w:w="80" w:type="dxa"/>
              <w:right w:w="110" w:type="dxa"/>
            </w:tcMar>
          </w:tcPr>
          <w:p w14:paraId="0FEF66A2" w14:textId="32F5F9A4" w:rsidR="00E14E64" w:rsidRDefault="00000000">
            <w:r>
              <w:rPr>
                <w:b/>
                <w:color w:val="2F6B3F"/>
                <w:sz w:val="18"/>
              </w:rPr>
              <w:t xml:space="preserve">Fonte </w:t>
            </w:r>
          </w:p>
        </w:tc>
        <w:tc>
          <w:tcPr>
            <w:tcW w:w="7144" w:type="dxa"/>
            <w:tcMar>
              <w:top w:w="80" w:type="dxa"/>
              <w:left w:w="110" w:type="dxa"/>
              <w:bottom w:w="80" w:type="dxa"/>
              <w:right w:w="110" w:type="dxa"/>
            </w:tcMar>
          </w:tcPr>
          <w:p w14:paraId="6E410CAC" w14:textId="2176D18F" w:rsidR="00E14E64" w:rsidRDefault="00000000">
            <w:pPr>
              <w:spacing w:after="40" w:line="259" w:lineRule="auto"/>
              <w:jc w:val="both"/>
            </w:pPr>
            <w:r>
              <w:rPr>
                <w:sz w:val="18"/>
              </w:rPr>
              <w:t>PRO MA002 (Uso sicuro macchine lav. terreno).</w:t>
            </w:r>
          </w:p>
        </w:tc>
      </w:tr>
      <w:tr w:rsidR="00E14E64" w14:paraId="62B6B2AD" w14:textId="77777777">
        <w:trPr>
          <w:jc w:val="center"/>
        </w:trPr>
        <w:tc>
          <w:tcPr>
            <w:tcW w:w="2381" w:type="dxa"/>
            <w:shd w:val="clear" w:color="auto" w:fill="EAF3EA"/>
            <w:tcMar>
              <w:top w:w="80" w:type="dxa"/>
              <w:left w:w="110" w:type="dxa"/>
              <w:bottom w:w="80" w:type="dxa"/>
              <w:right w:w="110" w:type="dxa"/>
            </w:tcMar>
          </w:tcPr>
          <w:p w14:paraId="40AA187C" w14:textId="665231A4" w:rsidR="00E14E64" w:rsidRDefault="00000000">
            <w:r>
              <w:rPr>
                <w:b/>
                <w:color w:val="2F6B3F"/>
                <w:sz w:val="18"/>
              </w:rPr>
              <w:t>Pagine  sorgente</w:t>
            </w:r>
          </w:p>
        </w:tc>
        <w:tc>
          <w:tcPr>
            <w:tcW w:w="7144" w:type="dxa"/>
            <w:tcMar>
              <w:top w:w="80" w:type="dxa"/>
              <w:left w:w="110" w:type="dxa"/>
              <w:bottom w:w="80" w:type="dxa"/>
              <w:right w:w="110" w:type="dxa"/>
            </w:tcMar>
          </w:tcPr>
          <w:p w14:paraId="587A3100" w14:textId="77777777" w:rsidR="00E14E64" w:rsidRDefault="00000000">
            <w:pPr>
              <w:spacing w:after="40" w:line="259" w:lineRule="auto"/>
              <w:jc w:val="both"/>
            </w:pPr>
            <w:r>
              <w:rPr>
                <w:sz w:val="18"/>
              </w:rPr>
              <w:t>8</w:t>
            </w:r>
          </w:p>
        </w:tc>
      </w:tr>
      <w:tr w:rsidR="00E14E64" w14:paraId="1664F5D7" w14:textId="77777777">
        <w:trPr>
          <w:jc w:val="center"/>
        </w:trPr>
        <w:tc>
          <w:tcPr>
            <w:tcW w:w="2381" w:type="dxa"/>
            <w:shd w:val="clear" w:color="auto" w:fill="EAF3EA"/>
            <w:tcMar>
              <w:top w:w="80" w:type="dxa"/>
              <w:left w:w="110" w:type="dxa"/>
              <w:bottom w:w="80" w:type="dxa"/>
              <w:right w:w="110" w:type="dxa"/>
            </w:tcMar>
          </w:tcPr>
          <w:p w14:paraId="15F18359" w14:textId="77777777" w:rsidR="00E14E64" w:rsidRDefault="00000000">
            <w:r>
              <w:rPr>
                <w:b/>
                <w:color w:val="2F6B3F"/>
                <w:sz w:val="18"/>
              </w:rPr>
              <w:t>Descrizione</w:t>
            </w:r>
          </w:p>
        </w:tc>
        <w:tc>
          <w:tcPr>
            <w:tcW w:w="7144" w:type="dxa"/>
            <w:tcMar>
              <w:top w:w="80" w:type="dxa"/>
              <w:left w:w="110" w:type="dxa"/>
              <w:bottom w:w="80" w:type="dxa"/>
              <w:right w:w="110" w:type="dxa"/>
            </w:tcMar>
          </w:tcPr>
          <w:p w14:paraId="6D48A168" w14:textId="77777777" w:rsidR="00E14E64" w:rsidRDefault="00000000">
            <w:pPr>
              <w:spacing w:after="40" w:line="259" w:lineRule="auto"/>
              <w:jc w:val="both"/>
            </w:pPr>
            <w:r>
              <w:rPr>
                <w:sz w:val="18"/>
              </w:rPr>
              <w:t>L’utilizzo delle macchine per la lavorazione del terreno espone l’operatore addetto (ma anche le persone eventualmente nei pressi), ad una varietà di fattori di rischio per la sicurezza e la salute difficilmente elencabili con precisione: si va dallo schiacciamento al cesoiamento, dall’impigliamento al trascinamento, dal contatto con organi in movimento a quello con parti in temperatura, fino all’investimento da parte di materiali in lavorazione …</w:t>
            </w:r>
          </w:p>
        </w:tc>
      </w:tr>
    </w:tbl>
    <w:p w14:paraId="3A37F1AD"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052D904D" w14:textId="77777777">
        <w:trPr>
          <w:jc w:val="center"/>
        </w:trPr>
        <w:tc>
          <w:tcPr>
            <w:tcW w:w="2268" w:type="dxa"/>
            <w:shd w:val="clear" w:color="auto" w:fill="2F6B3F"/>
            <w:vAlign w:val="center"/>
          </w:tcPr>
          <w:p w14:paraId="0F3F5903" w14:textId="77777777" w:rsidR="00E14E64" w:rsidRDefault="00000000">
            <w:pPr>
              <w:jc w:val="center"/>
            </w:pPr>
            <w:r>
              <w:rPr>
                <w:b/>
                <w:color w:val="FFFFFF"/>
                <w:sz w:val="18"/>
              </w:rPr>
              <w:t>Sezione</w:t>
            </w:r>
          </w:p>
        </w:tc>
        <w:tc>
          <w:tcPr>
            <w:tcW w:w="7257" w:type="dxa"/>
            <w:shd w:val="clear" w:color="auto" w:fill="2F6B3F"/>
            <w:vAlign w:val="center"/>
          </w:tcPr>
          <w:p w14:paraId="0C466F6E" w14:textId="77777777" w:rsidR="00E14E64" w:rsidRDefault="00000000">
            <w:pPr>
              <w:jc w:val="center"/>
            </w:pPr>
            <w:r>
              <w:rPr>
                <w:b/>
                <w:color w:val="FFFFFF"/>
                <w:sz w:val="18"/>
              </w:rPr>
              <w:t>Contenuto</w:t>
            </w:r>
          </w:p>
        </w:tc>
      </w:tr>
      <w:tr w:rsidR="00E14E64" w14:paraId="7A327F65" w14:textId="77777777">
        <w:trPr>
          <w:jc w:val="center"/>
        </w:trPr>
        <w:tc>
          <w:tcPr>
            <w:tcW w:w="2268" w:type="dxa"/>
            <w:shd w:val="clear" w:color="auto" w:fill="F3F3F3"/>
            <w:tcMar>
              <w:top w:w="80" w:type="dxa"/>
              <w:left w:w="100" w:type="dxa"/>
              <w:bottom w:w="80" w:type="dxa"/>
              <w:right w:w="100" w:type="dxa"/>
            </w:tcMar>
          </w:tcPr>
          <w:p w14:paraId="40059C6F" w14:textId="77777777" w:rsidR="00E14E64" w:rsidRDefault="00000000">
            <w:r>
              <w:rPr>
                <w:b/>
                <w:color w:val="2F6B3F"/>
                <w:sz w:val="18"/>
              </w:rPr>
              <w:t>SCOPO</w:t>
            </w:r>
          </w:p>
        </w:tc>
        <w:tc>
          <w:tcPr>
            <w:tcW w:w="7257" w:type="dxa"/>
            <w:tcMar>
              <w:top w:w="80" w:type="dxa"/>
              <w:left w:w="100" w:type="dxa"/>
              <w:bottom w:w="80" w:type="dxa"/>
              <w:right w:w="100" w:type="dxa"/>
            </w:tcMar>
          </w:tcPr>
          <w:p w14:paraId="324F2C96" w14:textId="77777777" w:rsidR="00E14E64" w:rsidRDefault="00000000">
            <w:pPr>
              <w:spacing w:after="40" w:line="259" w:lineRule="auto"/>
              <w:jc w:val="both"/>
            </w:pPr>
            <w:r>
              <w:rPr>
                <w:sz w:val="18"/>
              </w:rPr>
              <w:t>L’utilizzo delle macchine per la lavorazione del terreno espone l’operatore addetto (ma anche le persone eventualmente nei pressi), ad una varietà di fattori di rischio per la sicurezza e la salute difficilmente elencabili con precisione: si va dallo schiacciamento al cesoiamento, dall’impigliamento al trascinamento, dal contatto con organi in movimento a quello con parti in temperatura, fino all’investimento da parte di materiali in lavorazione (ad esempio zolle di terra e stocchi) e/o macchine in movimento (trattrici e macchini operative).</w:t>
            </w:r>
          </w:p>
          <w:p w14:paraId="226E3D4D"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procedura, ad integrazione delle conoscenze già acquisite per esperienza lavorativa e per le informazioni sulla sicurezza indicate dai costruttori nei manuali d’uso e manutenzione delle varie macchine operatrici.</w:t>
            </w:r>
          </w:p>
        </w:tc>
      </w:tr>
      <w:tr w:rsidR="00E14E64" w14:paraId="3299EB21" w14:textId="77777777">
        <w:trPr>
          <w:jc w:val="center"/>
        </w:trPr>
        <w:tc>
          <w:tcPr>
            <w:tcW w:w="2268" w:type="dxa"/>
            <w:shd w:val="clear" w:color="auto" w:fill="F3F3F3"/>
            <w:tcMar>
              <w:top w:w="80" w:type="dxa"/>
              <w:left w:w="100" w:type="dxa"/>
              <w:bottom w:w="80" w:type="dxa"/>
              <w:right w:w="100" w:type="dxa"/>
            </w:tcMar>
          </w:tcPr>
          <w:p w14:paraId="7E4E5061" w14:textId="77777777" w:rsidR="00E14E64" w:rsidRDefault="00000000">
            <w:r>
              <w:rPr>
                <w:b/>
                <w:color w:val="2F6B3F"/>
                <w:sz w:val="18"/>
              </w:rPr>
              <w:t>NOTIZIE DI CARATTERE GENERALE</w:t>
            </w:r>
          </w:p>
        </w:tc>
        <w:tc>
          <w:tcPr>
            <w:tcW w:w="7257" w:type="dxa"/>
            <w:tcMar>
              <w:top w:w="80" w:type="dxa"/>
              <w:left w:w="100" w:type="dxa"/>
              <w:bottom w:w="80" w:type="dxa"/>
              <w:right w:w="100" w:type="dxa"/>
            </w:tcMar>
          </w:tcPr>
          <w:p w14:paraId="1D6EA1D6" w14:textId="77777777" w:rsidR="00E14E64" w:rsidRDefault="00000000">
            <w:pPr>
              <w:spacing w:after="40" w:line="259" w:lineRule="auto"/>
              <w:jc w:val="both"/>
            </w:pPr>
            <w:r>
              <w:rPr>
                <w:sz w:val="18"/>
              </w:rPr>
              <w:t>Ai fini della sicurezza le macchine agricole per la lavorazione del terreno possono essere suddivise in due gruppi, a seconda che siano state immesse per la prima volta sul mercato prima o dopo il 21.09.1996. Nel primo caso devono rispondere ai disposti del DPR 547/55 mentre le seconde devono fare riferimento alla normativa comunitaria recepita con DPR 459/96.</w:t>
            </w:r>
          </w:p>
          <w:p w14:paraId="38434750" w14:textId="77777777" w:rsidR="00E14E64" w:rsidRDefault="00000000">
            <w:pPr>
              <w:spacing w:after="40" w:line="259" w:lineRule="auto"/>
              <w:jc w:val="both"/>
            </w:pPr>
            <w:r>
              <w:rPr>
                <w:sz w:val="18"/>
              </w:rPr>
              <w:t>21 settembre 1996</w:t>
            </w:r>
          </w:p>
          <w:p w14:paraId="0813A73A" w14:textId="77777777" w:rsidR="00E14E64" w:rsidRDefault="00000000">
            <w:pPr>
              <w:spacing w:after="40" w:line="259" w:lineRule="auto"/>
              <w:jc w:val="both"/>
            </w:pPr>
            <w:r>
              <w:rPr>
                <w:sz w:val="18"/>
              </w:rPr>
              <w:t>Macchine rispondenti ai requisiti del DPR 547/55 Macchine rispondenti ai requisiti del DPR 459/96</w:t>
            </w:r>
          </w:p>
          <w:p w14:paraId="75030368" w14:textId="77777777" w:rsidR="00E14E64" w:rsidRDefault="00000000">
            <w:pPr>
              <w:spacing w:after="40" w:line="259" w:lineRule="auto"/>
            </w:pPr>
            <w:r>
              <w:rPr>
                <w:b/>
                <w:sz w:val="18"/>
              </w:rPr>
              <w:t>Le macchine devono essere dotate di:</w:t>
            </w:r>
          </w:p>
          <w:p w14:paraId="0FA6947C" w14:textId="77777777" w:rsidR="00E14E64" w:rsidRDefault="00000000">
            <w:pPr>
              <w:spacing w:after="40" w:line="259" w:lineRule="auto"/>
            </w:pPr>
            <w:r>
              <w:rPr>
                <w:sz w:val="18"/>
              </w:rPr>
              <w:t>- Manuale di istruzioni: deve contenere informazioni complete sul corretto uso della macchina.</w:t>
            </w:r>
          </w:p>
          <w:p w14:paraId="049B1B83" w14:textId="77777777" w:rsidR="00E14E64" w:rsidRDefault="00000000">
            <w:pPr>
              <w:spacing w:after="40" w:line="259" w:lineRule="auto"/>
            </w:pPr>
            <w:r>
              <w:rPr>
                <w:sz w:val="18"/>
              </w:rPr>
              <w:t>- Dati di identificazione: nome ed indirizzo del costruttore, modello, matricola (se esiste) e anno di produzione.</w:t>
            </w:r>
          </w:p>
          <w:p w14:paraId="4D7B287C" w14:textId="77777777" w:rsidR="00E14E64" w:rsidRDefault="00000000">
            <w:pPr>
              <w:spacing w:after="40" w:line="259" w:lineRule="auto"/>
            </w:pPr>
            <w:r>
              <w:rPr>
                <w:sz w:val="18"/>
              </w:rPr>
              <w:t>- Manuale di istruzioni: deve contenere informazioni complete sul corretto uso della macchina.</w:t>
            </w:r>
          </w:p>
          <w:p w14:paraId="08CD0A39" w14:textId="77777777" w:rsidR="00E14E64" w:rsidRDefault="00000000">
            <w:pPr>
              <w:spacing w:after="40" w:line="259" w:lineRule="auto"/>
            </w:pPr>
            <w:r>
              <w:rPr>
                <w:sz w:val="18"/>
              </w:rPr>
              <w:t>- Dati di identificazione: nome ed indirizzo del costruttore, modello, matricola (se esiste), anno di produzione e massa.</w:t>
            </w:r>
          </w:p>
          <w:p w14:paraId="3D0DD2C5" w14:textId="77777777" w:rsidR="00E14E64" w:rsidRDefault="00000000">
            <w:pPr>
              <w:spacing w:after="40" w:line="259" w:lineRule="auto"/>
            </w:pPr>
            <w:r>
              <w:rPr>
                <w:sz w:val="18"/>
              </w:rPr>
              <w:t>- Marcatura CE.</w:t>
            </w:r>
          </w:p>
          <w:p w14:paraId="565BB3E5" w14:textId="77777777" w:rsidR="00E14E64" w:rsidRDefault="00000000">
            <w:pPr>
              <w:spacing w:after="40" w:line="259" w:lineRule="auto"/>
            </w:pPr>
            <w:r>
              <w:rPr>
                <w:sz w:val="18"/>
              </w:rPr>
              <w:t>- Dichiarazione CE di conformità.</w:t>
            </w:r>
          </w:p>
          <w:p w14:paraId="17113A5A" w14:textId="77777777" w:rsidR="00E14E64" w:rsidRDefault="00000000">
            <w:pPr>
              <w:spacing w:after="40" w:line="259" w:lineRule="auto"/>
              <w:jc w:val="both"/>
            </w:pPr>
            <w:r>
              <w:rPr>
                <w:sz w:val="18"/>
              </w:rPr>
              <w:t>Gli attrezzi per la lavorazione del terreno possono essere suddivisi in varie tipologie, come sotto illustrato, in relazione:</w:t>
            </w:r>
          </w:p>
          <w:p w14:paraId="0AF8403A" w14:textId="77777777" w:rsidR="00E14E64" w:rsidRDefault="00000000">
            <w:pPr>
              <w:spacing w:after="40" w:line="259" w:lineRule="auto"/>
            </w:pPr>
            <w:r>
              <w:rPr>
                <w:sz w:val="18"/>
              </w:rPr>
              <w:t>- al tipo di accoppiamento alla trattrice:</w:t>
            </w:r>
          </w:p>
          <w:p w14:paraId="70C4A704" w14:textId="77777777" w:rsidR="00E14E64" w:rsidRDefault="00000000">
            <w:pPr>
              <w:spacing w:after="40" w:line="259" w:lineRule="auto"/>
              <w:jc w:val="both"/>
            </w:pPr>
            <w:r>
              <w:rPr>
                <w:sz w:val="18"/>
              </w:rPr>
              <w:t>trainati</w:t>
            </w:r>
          </w:p>
          <w:p w14:paraId="43483C43" w14:textId="77777777" w:rsidR="00E14E64" w:rsidRDefault="00000000">
            <w:pPr>
              <w:spacing w:after="40" w:line="259" w:lineRule="auto"/>
              <w:jc w:val="both"/>
            </w:pPr>
            <w:r>
              <w:rPr>
                <w:sz w:val="18"/>
              </w:rPr>
              <w:t>portati</w:t>
            </w:r>
          </w:p>
          <w:p w14:paraId="453CC143" w14:textId="77777777" w:rsidR="00E14E64" w:rsidRDefault="00000000">
            <w:pPr>
              <w:spacing w:after="40" w:line="259" w:lineRule="auto"/>
              <w:jc w:val="both"/>
            </w:pPr>
            <w:r>
              <w:rPr>
                <w:sz w:val="18"/>
              </w:rPr>
              <w:t>semiportati</w:t>
            </w:r>
          </w:p>
          <w:p w14:paraId="46CF08E5" w14:textId="77777777" w:rsidR="00E14E64" w:rsidRDefault="00000000">
            <w:pPr>
              <w:spacing w:after="40" w:line="259" w:lineRule="auto"/>
            </w:pPr>
            <w:r>
              <w:rPr>
                <w:sz w:val="18"/>
              </w:rPr>
              <w:t>- alle modalità di azionamento:</w:t>
            </w:r>
          </w:p>
          <w:p w14:paraId="0F952611" w14:textId="77777777" w:rsidR="00E14E64" w:rsidRDefault="00000000">
            <w:pPr>
              <w:spacing w:after="40" w:line="259" w:lineRule="auto"/>
              <w:jc w:val="both"/>
            </w:pPr>
            <w:r>
              <w:rPr>
                <w:sz w:val="18"/>
              </w:rPr>
              <w:t>con organi passivi (agenti per contrasto con il terreno)</w:t>
            </w:r>
          </w:p>
          <w:p w14:paraId="67E20ABA" w14:textId="77777777" w:rsidR="00E14E64" w:rsidRDefault="00000000">
            <w:pPr>
              <w:spacing w:after="40" w:line="259" w:lineRule="auto"/>
              <w:jc w:val="both"/>
            </w:pPr>
            <w:r>
              <w:rPr>
                <w:sz w:val="18"/>
              </w:rPr>
              <w:t>con organi attivi (comandati dalla motrice tramite la p.d.p. o circuito idraulico)</w:t>
            </w:r>
          </w:p>
          <w:p w14:paraId="65C27662" w14:textId="77777777" w:rsidR="00E14E64" w:rsidRDefault="00000000">
            <w:pPr>
              <w:spacing w:after="40" w:line="259" w:lineRule="auto"/>
            </w:pPr>
            <w:r>
              <w:rPr>
                <w:sz w:val="18"/>
              </w:rPr>
              <w:t>- all’azione che svolgono sul terreno, ad esempio:</w:t>
            </w:r>
          </w:p>
          <w:p w14:paraId="70446E42" w14:textId="77777777" w:rsidR="00E14E64" w:rsidRDefault="00000000">
            <w:pPr>
              <w:spacing w:after="40" w:line="259" w:lineRule="auto"/>
              <w:jc w:val="both"/>
            </w:pPr>
            <w:r>
              <w:rPr>
                <w:sz w:val="18"/>
              </w:rPr>
              <w:t>discissori (scarificatori, gebi, erpici a denti rigidi ecc.)</w:t>
            </w:r>
          </w:p>
          <w:p w14:paraId="0C46BFF5" w14:textId="77777777" w:rsidR="00E14E64" w:rsidRDefault="00000000">
            <w:pPr>
              <w:spacing w:after="40" w:line="259" w:lineRule="auto"/>
              <w:jc w:val="both"/>
            </w:pPr>
            <w:r>
              <w:rPr>
                <w:sz w:val="18"/>
              </w:rPr>
              <w:t>rovesciatori (aratri)</w:t>
            </w:r>
          </w:p>
          <w:p w14:paraId="113ED5BA" w14:textId="77777777" w:rsidR="00E14E64" w:rsidRDefault="00000000">
            <w:pPr>
              <w:spacing w:after="40" w:line="259" w:lineRule="auto"/>
              <w:jc w:val="both"/>
            </w:pPr>
            <w:r>
              <w:rPr>
                <w:sz w:val="18"/>
              </w:rPr>
              <w:t>preparazione del letto di semina (erpici, rulli ecc.)</w:t>
            </w:r>
          </w:p>
        </w:tc>
      </w:tr>
      <w:tr w:rsidR="00E14E64" w14:paraId="42925463" w14:textId="77777777">
        <w:trPr>
          <w:jc w:val="center"/>
        </w:trPr>
        <w:tc>
          <w:tcPr>
            <w:tcW w:w="2268" w:type="dxa"/>
            <w:shd w:val="clear" w:color="auto" w:fill="F3F3F3"/>
            <w:tcMar>
              <w:top w:w="80" w:type="dxa"/>
              <w:left w:w="100" w:type="dxa"/>
              <w:bottom w:w="80" w:type="dxa"/>
              <w:right w:w="100" w:type="dxa"/>
            </w:tcMar>
          </w:tcPr>
          <w:p w14:paraId="55DE316C"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481ACD4E" w14:textId="77777777" w:rsidR="00E14E64" w:rsidRDefault="00000000">
            <w:pPr>
              <w:spacing w:after="40" w:line="259" w:lineRule="auto"/>
              <w:jc w:val="both"/>
            </w:pPr>
            <w:r>
              <w:rPr>
                <w:sz w:val="18"/>
              </w:rPr>
              <w:t>Per operare in sicurezza occorre applicare le seguenti precauzioni generali.</w:t>
            </w:r>
          </w:p>
          <w:p w14:paraId="474317B5" w14:textId="77777777" w:rsidR="00E14E64" w:rsidRDefault="00000000">
            <w:pPr>
              <w:spacing w:after="40" w:line="259" w:lineRule="auto"/>
              <w:jc w:val="both"/>
            </w:pPr>
            <w:r>
              <w:rPr>
                <w:sz w:val="18"/>
              </w:rPr>
              <w:t> Controllare che la macchina non abbia subito danni durante la fase di trasporto e, nel caso, avvertire immediatamente la casa costruttrice o il rappresentante di zona nel caso di primo utilizzo e l’officina aziendale o il preposto in caso di attrezzatura già in dotazione.</w:t>
            </w:r>
          </w:p>
          <w:p w14:paraId="73F14395" w14:textId="77777777" w:rsidR="00E14E64" w:rsidRDefault="00000000">
            <w:pPr>
              <w:spacing w:after="40" w:line="259" w:lineRule="auto"/>
              <w:jc w:val="both"/>
            </w:pPr>
            <w:r>
              <w:rPr>
                <w:sz w:val="18"/>
              </w:rPr>
              <w:t> Consentire l’uso della macchina solo a personale autorizzato, nonché adeguatamente formato, e dotato di idonea patente di guida per la trattrice.</w:t>
            </w:r>
          </w:p>
          <w:p w14:paraId="09BA9A40" w14:textId="77777777" w:rsidR="00E14E64" w:rsidRDefault="00000000">
            <w:pPr>
              <w:spacing w:after="40" w:line="259" w:lineRule="auto"/>
              <w:jc w:val="both"/>
            </w:pPr>
            <w:r>
              <w:rPr>
                <w:sz w:val="18"/>
              </w:rPr>
              <w:t> Accertarsi che non vi siano persone o animali nella zona di manovra e di lavoro della macchina e, comunque, controllare che siano rispettate le distanze di sicurezza riportate nel manuale di istruzioni.</w:t>
            </w:r>
          </w:p>
          <w:p w14:paraId="56BC4B1C" w14:textId="77777777" w:rsidR="00E14E64" w:rsidRDefault="00000000">
            <w:pPr>
              <w:spacing w:after="40" w:line="259" w:lineRule="auto"/>
              <w:jc w:val="both"/>
            </w:pPr>
            <w:r>
              <w:rPr>
                <w:sz w:val="18"/>
              </w:rPr>
              <w:t> Tenere le macchine pulite eliminando materiali estranei (detriti, eventuali accessori ecc.) che potrebbero danneggiarne il funzionamento o arrecare danni all’operatore.</w:t>
            </w:r>
          </w:p>
          <w:p w14:paraId="109A646A" w14:textId="77777777" w:rsidR="00E14E64" w:rsidRDefault="00000000">
            <w:pPr>
              <w:spacing w:after="40" w:line="259" w:lineRule="auto"/>
              <w:jc w:val="both"/>
            </w:pPr>
            <w:r>
              <w:rPr>
                <w:sz w:val="18"/>
              </w:rPr>
              <w:t> Prima di intervenire sulle parti in movimento della macchina, arrestare il motore della trattrice ed azionare i freni.</w:t>
            </w:r>
          </w:p>
          <w:p w14:paraId="0E0AF7EC" w14:textId="77777777" w:rsidR="00E14E64" w:rsidRDefault="00000000">
            <w:pPr>
              <w:spacing w:after="40" w:line="259" w:lineRule="auto"/>
              <w:jc w:val="both"/>
            </w:pPr>
            <w:r>
              <w:rPr>
                <w:sz w:val="18"/>
              </w:rPr>
              <w:t> Non trasportare persone, animali o cose sulle macchine nei casi in cui non è previsto.</w:t>
            </w:r>
          </w:p>
          <w:p w14:paraId="55D5E22A" w14:textId="77777777" w:rsidR="00E14E64" w:rsidRDefault="00000000">
            <w:pPr>
              <w:spacing w:after="40" w:line="259" w:lineRule="auto"/>
              <w:jc w:val="both"/>
            </w:pPr>
            <w:r>
              <w:rPr>
                <w:sz w:val="18"/>
              </w:rPr>
              <w:t> Staccare la macchina dalla trattrice su terreno pianeggiante verificando che sia poggiata sul terreno in modo stabile.</w:t>
            </w:r>
          </w:p>
          <w:p w14:paraId="09523F66" w14:textId="77777777" w:rsidR="00E14E64" w:rsidRDefault="00000000">
            <w:pPr>
              <w:spacing w:after="40" w:line="259" w:lineRule="auto"/>
              <w:jc w:val="both"/>
            </w:pPr>
            <w:r>
              <w:rPr>
                <w:sz w:val="18"/>
              </w:rPr>
              <w:t> Assicurarsi, prima di utilizzare la macchina, che tutti i dispositivi di protezione siano collocati correttamente al loro posto ed in buono stato.</w:t>
            </w:r>
          </w:p>
          <w:p w14:paraId="3356F33D" w14:textId="77777777" w:rsidR="00E14E64" w:rsidRDefault="00000000">
            <w:pPr>
              <w:spacing w:after="40" w:line="259" w:lineRule="auto"/>
              <w:jc w:val="both"/>
            </w:pPr>
            <w:r>
              <w:rPr>
                <w:sz w:val="18"/>
              </w:rPr>
              <w:t> Verificare prima dell’uso il serraggio di tutte le viti e dadi presenti, l’usura dei cuscinetti e, se necessario, sostituirli immediatamente secondo quanto riportato nel manuale di istruzioni.</w:t>
            </w:r>
          </w:p>
          <w:p w14:paraId="29BE3411" w14:textId="77777777" w:rsidR="00E14E64" w:rsidRDefault="00000000">
            <w:pPr>
              <w:spacing w:after="40" w:line="259" w:lineRule="auto"/>
              <w:jc w:val="both"/>
            </w:pPr>
            <w:r>
              <w:rPr>
                <w:sz w:val="18"/>
              </w:rPr>
              <w:t> Rivolgersi, per ogni chiarimento sulle operazioni di funzionamento e manutenzione, alla casa costruttrice o ai rivenditori autorizzati.</w:t>
            </w:r>
          </w:p>
          <w:p w14:paraId="00E03FE7" w14:textId="77777777" w:rsidR="00E14E64" w:rsidRDefault="00000000">
            <w:pPr>
              <w:spacing w:after="40" w:line="259" w:lineRule="auto"/>
              <w:jc w:val="both"/>
            </w:pPr>
            <w:r>
              <w:rPr>
                <w:sz w:val="18"/>
              </w:rPr>
              <w:t> Utilizzare esclusivamente ricambi originali o indicati come equivalenti per prestazioni e caratteristiche costruttive.</w:t>
            </w:r>
          </w:p>
          <w:p w14:paraId="36003E96" w14:textId="77777777" w:rsidR="00E14E64" w:rsidRDefault="00000000">
            <w:pPr>
              <w:spacing w:after="40" w:line="259" w:lineRule="auto"/>
              <w:jc w:val="both"/>
            </w:pPr>
            <w:r>
              <w:rPr>
                <w:sz w:val="18"/>
              </w:rPr>
              <w:t> Assicurarsi, prima di inoltrarsi su strada pubblica, che la macchina sia in regola rispetto alle norme di circolazione stradale.</w:t>
            </w:r>
          </w:p>
          <w:p w14:paraId="426DC6C7" w14:textId="77777777" w:rsidR="00E14E64" w:rsidRDefault="00000000">
            <w:pPr>
              <w:spacing w:after="40" w:line="259" w:lineRule="auto"/>
              <w:jc w:val="both"/>
            </w:pPr>
            <w:r>
              <w:rPr>
                <w:sz w:val="18"/>
              </w:rPr>
              <w:t> Non indossare indumenti che possano impigliarsi in organi in movimento (abiti da lavoro svolazzanti, sciarpe, camici od altro).</w:t>
            </w:r>
          </w:p>
          <w:p w14:paraId="086F8DC6" w14:textId="77777777" w:rsidR="00E14E64" w:rsidRDefault="00000000">
            <w:pPr>
              <w:spacing w:after="40" w:line="259" w:lineRule="auto"/>
              <w:jc w:val="both"/>
            </w:pPr>
            <w:r>
              <w:rPr>
                <w:sz w:val="18"/>
              </w:rPr>
              <w:t> Seguire sempre le informazioni contenute nel manuale di istruzioni, in particolar modo quelle relative all’uso e alla manutenzione. Nel caso di attrezzature particolarmente complesse, seguire corsi specifici di addestramento;</w:t>
            </w:r>
          </w:p>
          <w:p w14:paraId="3A9E915D" w14:textId="77777777" w:rsidR="00E14E64" w:rsidRDefault="00000000">
            <w:pPr>
              <w:spacing w:after="40" w:line="259" w:lineRule="auto"/>
              <w:jc w:val="both"/>
            </w:pPr>
            <w:r>
              <w:rPr>
                <w:sz w:val="18"/>
              </w:rPr>
              <w:t> Non asportare, manomettere o modificare alcuna parte della macchina se ciò non è previsto dal manuale di istruzioni;</w:t>
            </w:r>
          </w:p>
          <w:p w14:paraId="703B6B9B" w14:textId="77777777" w:rsidR="00E14E64" w:rsidRDefault="00000000">
            <w:pPr>
              <w:spacing w:after="40" w:line="259" w:lineRule="auto"/>
              <w:jc w:val="both"/>
            </w:pPr>
            <w:r>
              <w:rPr>
                <w:sz w:val="18"/>
              </w:rPr>
              <w:t> Riparare o sostituire le protezioni e le parti eventualmente usurate o rotte, nel rispetto di quanto previsto dal manuale di istruzioni;</w:t>
            </w:r>
          </w:p>
          <w:p w14:paraId="329C1CCF" w14:textId="77777777" w:rsidR="00E14E64" w:rsidRDefault="00000000">
            <w:pPr>
              <w:spacing w:after="40" w:line="259" w:lineRule="auto"/>
              <w:jc w:val="both"/>
            </w:pPr>
            <w:r>
              <w:rPr>
                <w:sz w:val="18"/>
              </w:rPr>
              <w:t> Mantenere integri i pittogrammi di sicurezza posti sulla macchina ed eventualmente provvedere alla loro sostituzione in caso di deterioramento.</w:t>
            </w:r>
          </w:p>
          <w:p w14:paraId="2A0A02A6" w14:textId="77777777" w:rsidR="00E14E64" w:rsidRDefault="00000000">
            <w:pPr>
              <w:spacing w:after="40" w:line="259" w:lineRule="auto"/>
              <w:jc w:val="both"/>
            </w:pPr>
            <w:r>
              <w:rPr>
                <w:sz w:val="18"/>
              </w:rPr>
              <w:t> Eseguire sulla macchina solo interventi di manutenzione e riparazione conformi alle indicazioni riportate nel manuale di istruzioni;</w:t>
            </w:r>
          </w:p>
          <w:p w14:paraId="5D145ECA" w14:textId="77777777" w:rsidR="00E14E64" w:rsidRDefault="00000000">
            <w:pPr>
              <w:spacing w:after="40" w:line="259" w:lineRule="auto"/>
              <w:jc w:val="both"/>
            </w:pPr>
            <w:r>
              <w:rPr>
                <w:sz w:val="18"/>
              </w:rPr>
              <w:t> Utilizzare solamente macchine rispondenti alle norme di sicurezza ad esse applicabili. In caso contrario, provvedere al loro adeguamento, rivolgendosi a personale tecnico specializzato (costruttori, venditori, assistenti tecnici ecc.).</w:t>
            </w:r>
          </w:p>
          <w:p w14:paraId="718545F8" w14:textId="77777777" w:rsidR="00E14E64" w:rsidRDefault="00000000">
            <w:pPr>
              <w:spacing w:after="40" w:line="259" w:lineRule="auto"/>
              <w:jc w:val="both"/>
            </w:pPr>
            <w:r>
              <w:rPr>
                <w:sz w:val="18"/>
              </w:rPr>
              <w:t> Le regolazioni, se non effettuabili attraverso comandi remoti servoassistiti, devono essere effettuate a veicolo fermo, frenato, con presa di potenza disinserita e con la chiave di accensione estratta dal cruscotto. Occorre evitare l’interposizione di persone tra la trattrice e l’operatrice.</w:t>
            </w:r>
          </w:p>
          <w:p w14:paraId="20DA2C16" w14:textId="77777777" w:rsidR="00E14E64" w:rsidRDefault="00000000">
            <w:pPr>
              <w:spacing w:after="40" w:line="259" w:lineRule="auto"/>
              <w:jc w:val="both"/>
            </w:pPr>
            <w:r>
              <w:rPr>
                <w:sz w:val="18"/>
              </w:rPr>
              <w:t> Evitare l’insorgere di sollecitazioni anomale, in grado di indebolire la struttura delle macchine e quindi di renderle suscettibili di rotture, come avviene in caso di spostamenti in retromarcia o anomali con attrezzi interrati.</w:t>
            </w:r>
          </w:p>
          <w:p w14:paraId="6CDA1E88" w14:textId="77777777" w:rsidR="00E14E64" w:rsidRDefault="00000000">
            <w:pPr>
              <w:spacing w:after="40" w:line="259" w:lineRule="auto"/>
              <w:jc w:val="both"/>
            </w:pPr>
            <w:r>
              <w:rPr>
                <w:sz w:val="18"/>
              </w:rPr>
              <w:t> Porre attenzione su terreni declivi alle manovre con attrezzo e trattrice disposti secondo le linee di livello del terreno (attenzione è da porre qualora con attrezzo rovesciatore si esegua l’aratura con rovesciamento a valle e ruote della trattrice nel solco).</w:t>
            </w:r>
          </w:p>
          <w:p w14:paraId="06D23FBF" w14:textId="77777777" w:rsidR="00E14E64" w:rsidRDefault="00000000">
            <w:pPr>
              <w:spacing w:after="40" w:line="259" w:lineRule="auto"/>
              <w:jc w:val="both"/>
            </w:pPr>
            <w:r>
              <w:rPr>
                <w:sz w:val="18"/>
              </w:rPr>
              <w:t> Evitare di eseguire interventi di riparazione in campo se non si è sicuri di operare in ambiente idoneo e se non si dispone di attrezzature adeguate. Meglio perdere il tempo necessario per il rientro al centro aziendale piuttosto che eseguire un intervento in condizioni di scarsa sicurezza.</w:t>
            </w:r>
          </w:p>
          <w:p w14:paraId="4AE42B13" w14:textId="77777777" w:rsidR="00E14E64" w:rsidRDefault="00000000">
            <w:pPr>
              <w:spacing w:after="40" w:line="259" w:lineRule="auto"/>
              <w:jc w:val="both"/>
            </w:pPr>
            <w:r>
              <w:rPr>
                <w:sz w:val="18"/>
              </w:rPr>
              <w:t> Gli attrezzi per la lavorazione del terreno con organi lavoranti attivi (erpici, zappatrici, vangatrici ecc.), che incidono e smuovono il terreno colpendolo a velocità elevate, provocano il lancio di zolle e sassi in grado di causare infortuni. Tali macchine devono essere munite di schermi di protezione che necessitano di continue verifiche sul loro stato. È, inoltre, importante impedire la presenza di terze persone durante il lavoro attraverso il rispetto di idonee distanze di sicurezza.</w:t>
            </w:r>
          </w:p>
          <w:p w14:paraId="2E554395" w14:textId="77777777" w:rsidR="00E14E64" w:rsidRDefault="00000000">
            <w:pPr>
              <w:spacing w:after="40" w:line="259" w:lineRule="auto"/>
              <w:jc w:val="both"/>
            </w:pPr>
            <w:r>
              <w:rPr>
                <w:sz w:val="18"/>
              </w:rPr>
              <w:t> Gli attrezzi ad organi attivi quando sono sollevati da terra non devono essere azionati.</w:t>
            </w:r>
          </w:p>
          <w:p w14:paraId="180E7024" w14:textId="77777777" w:rsidR="00E14E64" w:rsidRDefault="00000000">
            <w:pPr>
              <w:spacing w:after="40" w:line="259" w:lineRule="auto"/>
            </w:pPr>
            <w:r>
              <w:rPr>
                <w:b/>
                <w:sz w:val="18"/>
              </w:rPr>
              <w:t>Stabilita’</w:t>
            </w:r>
          </w:p>
          <w:p w14:paraId="7CF0D3B7" w14:textId="77777777" w:rsidR="00E14E64" w:rsidRDefault="00000000">
            <w:pPr>
              <w:spacing w:after="40" w:line="259" w:lineRule="auto"/>
              <w:jc w:val="both"/>
            </w:pPr>
            <w:r>
              <w:rPr>
                <w:sz w:val="18"/>
              </w:rPr>
              <w:t>Gli attrezzi per la lavorazione del terreno sono generalmente caratterizzati da masse e dimensioni rilevanti e forme irregolari. Pertanto, possono essere soggetti a problemi di stabilità, sia quando sono isolati, sia quando vengono accoppiati alla trattrice. Ad esempio, gli aratri monovomeri e i polivomeri, quando staccati dalla motrice, a causa della ridotta base d’appoggio, sono soggetti a facili rovesciamenti sia accidentali, che per urti nelle fasi di aggancio e sgancio dalla trattrice. Rimedio a tale inconveniente è il sistemarli accuratamente su superfici pianeggianti (preferibilmente con pavimentazione in cemento), avendo cura di lasciare attorno ad essi lo spazio indispensabile per la trattrice in manovra. Le basi di appoggio, se particolarmente ridotte, vanno integrate mediante l’applicazione di piedi stabilizzatori (figura a lato).</w:t>
            </w:r>
          </w:p>
          <w:p w14:paraId="3DF70DFD" w14:textId="77777777" w:rsidR="00E14E64" w:rsidRDefault="00000000">
            <w:pPr>
              <w:spacing w:after="40" w:line="259" w:lineRule="auto"/>
              <w:jc w:val="both"/>
            </w:pPr>
            <w:r>
              <w:rPr>
                <w:sz w:val="18"/>
              </w:rPr>
              <w:t>Collegamento tra attrezzi e trattrice</w:t>
            </w:r>
          </w:p>
          <w:p w14:paraId="49E07C26" w14:textId="77777777" w:rsidR="00E14E64" w:rsidRDefault="00000000">
            <w:pPr>
              <w:spacing w:after="40" w:line="259" w:lineRule="auto"/>
              <w:jc w:val="both"/>
            </w:pPr>
            <w:r>
              <w:rPr>
                <w:sz w:val="18"/>
              </w:rPr>
              <w:t>Le forme irregolari, la presenza di elementi taglienti, l’elevata massa, la necessità in molti casi di provvedere al collegamento tra attrezzi e trattrice con l’intervento contemporaneo di più persone, rendono questa operazione, specie con le attrezzature di tipo portato o semiportato, uno dei momenti più rischiosi nell’impiego di questa tipologia di macchine. Durante il collegamento della macchina alla trattrice l’inserimento dei perni nei fori dei tiranti inferiori dell’attacco a tre punti richiede manovre sincrone e armonizzate tra il conducente della trattrice e gli operatori a terra. Queste, se mal concertate, possono risultare molto pericolose. Di seguito sono riportate alcune indicazioni di massima.</w:t>
            </w:r>
          </w:p>
          <w:p w14:paraId="4407A475" w14:textId="77777777" w:rsidR="00E14E64" w:rsidRDefault="00000000">
            <w:pPr>
              <w:spacing w:after="40" w:line="259" w:lineRule="auto"/>
              <w:jc w:val="both"/>
            </w:pPr>
            <w:r>
              <w:rPr>
                <w:sz w:val="18"/>
              </w:rPr>
              <w:t> Tutte le regolazioni devono essere eseguite con la macchina in piano e la trattrice frenata.</w:t>
            </w:r>
          </w:p>
          <w:p w14:paraId="743CF07F" w14:textId="77777777" w:rsidR="00E14E64" w:rsidRDefault="00000000">
            <w:pPr>
              <w:spacing w:after="40" w:line="259" w:lineRule="auto"/>
              <w:jc w:val="both"/>
            </w:pPr>
            <w:r>
              <w:rPr>
                <w:sz w:val="18"/>
              </w:rPr>
              <w:t> Utilizzare i dispositivi appositi per mantenere sollevati i bracci dell’attacco a tre punti per rendere agevoli e sicure le operazioni di aggancio e sgancio;</w:t>
            </w:r>
          </w:p>
          <w:p w14:paraId="60E329BA" w14:textId="77777777" w:rsidR="00E14E64" w:rsidRDefault="00000000">
            <w:pPr>
              <w:spacing w:after="40" w:line="259" w:lineRule="auto"/>
              <w:jc w:val="both"/>
            </w:pPr>
            <w:r>
              <w:rPr>
                <w:sz w:val="18"/>
              </w:rPr>
              <w:t> Il conducente della trattrice e l’eventuale operatore a terra devono essere coordinati nell’operazione di attacco e distacco;</w:t>
            </w:r>
          </w:p>
          <w:p w14:paraId="05C4AC80" w14:textId="77777777" w:rsidR="00E14E64" w:rsidRDefault="00000000">
            <w:pPr>
              <w:spacing w:after="40" w:line="259" w:lineRule="auto"/>
              <w:jc w:val="both"/>
            </w:pPr>
            <w:r>
              <w:rPr>
                <w:sz w:val="18"/>
              </w:rPr>
              <w:t> Quando una macchina operatrice viene distaccata o immagazzinata, occorrerà sempre accertarsi che sia posizionata e bloccata in modo sicuro, per evitare movimenti accidentali e ribaltamenti, con conseguenze anche gravi per le persone o cose presenti nelle vicinanze;</w:t>
            </w:r>
          </w:p>
          <w:p w14:paraId="651A5B80" w14:textId="77777777" w:rsidR="00E14E64" w:rsidRDefault="00000000">
            <w:pPr>
              <w:spacing w:after="40" w:line="259" w:lineRule="auto"/>
              <w:jc w:val="both"/>
            </w:pPr>
            <w:r>
              <w:rPr>
                <w:sz w:val="18"/>
              </w:rPr>
              <w:t>Il rischio può essere ridotto, nel caso di attrezzi portati, dall’applicazione sul complesso trattrice-attrezzo di attacchi di tipo rapido. In ogni caso, comunque, sono determinanti la localizzazione e la cura con la quale è stato posizionato l’attrezzo in occasione del precedente distacco.</w:t>
            </w:r>
          </w:p>
          <w:p w14:paraId="3F3535C3" w14:textId="77777777" w:rsidR="00E14E64" w:rsidRDefault="00000000">
            <w:pPr>
              <w:spacing w:after="40" w:line="259" w:lineRule="auto"/>
              <w:jc w:val="both"/>
            </w:pPr>
            <w:r>
              <w:rPr>
                <w:sz w:val="18"/>
              </w:rPr>
              <w:t>Nel caso di attrezzi trainati, vanno utilizzati solo ganci e occhioni compatibili e se, possibile, un sistema di aggancio della barra di traino della trattrice con l’occhione della macchina operatrice munito di perno di collegamento azionabile direttamente dalla postazione di guida.</w:t>
            </w:r>
          </w:p>
          <w:p w14:paraId="775C41C5" w14:textId="77777777" w:rsidR="00E14E64" w:rsidRDefault="00000000">
            <w:pPr>
              <w:spacing w:after="40" w:line="259" w:lineRule="auto"/>
              <w:jc w:val="both"/>
            </w:pPr>
            <w:r>
              <w:rPr>
                <w:sz w:val="18"/>
              </w:rPr>
              <w:t> L’accoppiamento gancio-occhione deve essere effettuato utilizzando per i movimenti verticali l’apposito supporto di appoggio (norma UNI EN 1553).</w:t>
            </w:r>
          </w:p>
          <w:p w14:paraId="29540ACB" w14:textId="77777777" w:rsidR="00E14E64" w:rsidRDefault="00000000">
            <w:pPr>
              <w:spacing w:after="40" w:line="259" w:lineRule="auto"/>
              <w:jc w:val="both"/>
            </w:pPr>
            <w:r>
              <w:rPr>
                <w:sz w:val="18"/>
              </w:rPr>
              <w:t>Fase particolarmente rischiosa dell’operazione di collegamento trattrice-operatrice è quella di installazione dell’albero cardanico, fase durante la quale occorre agire nel modo sotto riportato.</w:t>
            </w:r>
          </w:p>
          <w:p w14:paraId="182EDAB3" w14:textId="77777777" w:rsidR="00E14E64" w:rsidRDefault="00000000">
            <w:pPr>
              <w:spacing w:after="40" w:line="259" w:lineRule="auto"/>
            </w:pPr>
            <w:r>
              <w:rPr>
                <w:sz w:val="18"/>
              </w:rPr>
              <w:t>1. Evitare abiti da lavoro con cinghie, lembi o parti che possano costituire aggancio.</w:t>
            </w:r>
          </w:p>
          <w:p w14:paraId="5888CD68" w14:textId="77777777" w:rsidR="00E14E64" w:rsidRDefault="00000000">
            <w:pPr>
              <w:spacing w:after="40" w:line="259" w:lineRule="auto"/>
            </w:pPr>
            <w:r>
              <w:rPr>
                <w:sz w:val="18"/>
              </w:rPr>
              <w:t>2. Indossare gli idonei DPI.</w:t>
            </w:r>
          </w:p>
          <w:p w14:paraId="133CFA75" w14:textId="77777777" w:rsidR="00E14E64" w:rsidRDefault="00000000">
            <w:pPr>
              <w:spacing w:after="40" w:line="259" w:lineRule="auto"/>
            </w:pPr>
            <w:r>
              <w:rPr>
                <w:sz w:val="18"/>
              </w:rPr>
              <w:t>3. Spegnere il motore ed estrarre le chiavi dal quadro comando della trattrice prima di avvicinarsi alla macchina.</w:t>
            </w:r>
          </w:p>
          <w:p w14:paraId="25610EA8" w14:textId="77777777" w:rsidR="00E14E64" w:rsidRDefault="00000000">
            <w:pPr>
              <w:spacing w:after="40" w:line="259" w:lineRule="auto"/>
            </w:pPr>
            <w:r>
              <w:rPr>
                <w:sz w:val="18"/>
              </w:rPr>
              <w:t>4. Non avvicinarsi alla macchina finché tutti i componenti della stessa si siano arrestati.</w:t>
            </w:r>
          </w:p>
          <w:p w14:paraId="177C06B2" w14:textId="77777777" w:rsidR="00E14E64" w:rsidRDefault="00000000">
            <w:pPr>
              <w:spacing w:after="40" w:line="259" w:lineRule="auto"/>
            </w:pPr>
            <w:r>
              <w:rPr>
                <w:sz w:val="18"/>
              </w:rPr>
              <w:t>5. Prima di installare l’albero cardanico pulire ed ingrassare la p.d.p. della trattrice e l’albero cardanico della macchina operatrice.</w:t>
            </w:r>
          </w:p>
          <w:p w14:paraId="0C198EF8" w14:textId="77777777" w:rsidR="00E14E64" w:rsidRDefault="00000000">
            <w:pPr>
              <w:spacing w:after="40" w:line="259" w:lineRule="auto"/>
            </w:pPr>
            <w:r>
              <w:rPr>
                <w:sz w:val="18"/>
              </w:rPr>
              <w:t>6. Prima di montare l’albero cardanico verificare che tutte le protezioni della trasmissione, della trattrice e della macchina operatrice siano presenti ed efficienti.</w:t>
            </w:r>
          </w:p>
          <w:p w14:paraId="4B8E6B54" w14:textId="77777777" w:rsidR="00E14E64" w:rsidRDefault="00000000">
            <w:pPr>
              <w:spacing w:after="40" w:line="259" w:lineRule="auto"/>
            </w:pPr>
            <w:r>
              <w:rPr>
                <w:sz w:val="18"/>
              </w:rPr>
              <w:t>7. Eventuali parti danneggiate o mancanti dovranno essere sostituite con ricambi originali o equivalentied installati correttamente come descritto nel manuale di istruzioni.</w:t>
            </w:r>
          </w:p>
          <w:p w14:paraId="31B847F0" w14:textId="77777777" w:rsidR="00E14E64" w:rsidRDefault="00000000">
            <w:pPr>
              <w:spacing w:after="40" w:line="259" w:lineRule="auto"/>
            </w:pPr>
            <w:r>
              <w:rPr>
                <w:sz w:val="18"/>
              </w:rPr>
              <w:t>8. Trasportare l’albero cardanico mantenendolo orizzontale per evitare che un’eventuale sfilamento possa procurare incidenti o danneggiare le protezioni.</w:t>
            </w:r>
          </w:p>
          <w:p w14:paraId="05AC948A" w14:textId="77777777" w:rsidR="00E14E64" w:rsidRDefault="00000000">
            <w:pPr>
              <w:spacing w:after="40" w:line="259" w:lineRule="auto"/>
            </w:pPr>
            <w:r>
              <w:rPr>
                <w:sz w:val="18"/>
              </w:rPr>
              <w:t>9. Rispettare il verso di montaggio dell’albero cardanico innestando sulla trattrice il lato segnalato dalla freccia dal simbolo della trattrice stampato sullo stesso.</w:t>
            </w:r>
          </w:p>
          <w:p w14:paraId="48CB1726" w14:textId="77777777" w:rsidR="00E14E64" w:rsidRDefault="00000000">
            <w:pPr>
              <w:spacing w:after="40" w:line="259" w:lineRule="auto"/>
            </w:pPr>
            <w:r>
              <w:rPr>
                <w:sz w:val="18"/>
              </w:rPr>
              <w:t>10. Infilare il mozzo della forcella sulla presa di potenza in modo che il sistema di bloccaggio, azionato tramite pulsante, collare o ghiera, scatti nella gola.</w:t>
            </w:r>
          </w:p>
          <w:p w14:paraId="3243DC4E" w14:textId="77777777" w:rsidR="00E14E64" w:rsidRDefault="00000000">
            <w:pPr>
              <w:spacing w:after="40" w:line="259" w:lineRule="auto"/>
            </w:pPr>
            <w:r>
              <w:rPr>
                <w:sz w:val="18"/>
              </w:rPr>
              <w:t>11. Nel caso in cui il sistema di bloccaggio sia costituito da un bullone conico con coppia di serraggio attenersi le indicazioni riportate nel manuale di istruzioni.</w:t>
            </w:r>
          </w:p>
          <w:p w14:paraId="70676B75" w14:textId="77777777" w:rsidR="00E14E64" w:rsidRDefault="00000000">
            <w:pPr>
              <w:spacing w:after="40" w:line="259" w:lineRule="auto"/>
            </w:pPr>
            <w:r>
              <w:rPr>
                <w:sz w:val="18"/>
              </w:rPr>
              <w:t>12. Collegare i dispositivi di ritegno (catenelle) agli appositi punti di aggancio, previsti sulla trattrice e sulla macchina operatrice, al fine di evitare la rotazione delle protezioni poste sull’albero.</w:t>
            </w:r>
          </w:p>
          <w:p w14:paraId="4A926083" w14:textId="77777777" w:rsidR="00E14E64" w:rsidRDefault="00000000">
            <w:pPr>
              <w:spacing w:after="40" w:line="259" w:lineRule="auto"/>
            </w:pPr>
            <w:r>
              <w:rPr>
                <w:sz w:val="18"/>
              </w:rPr>
              <w:t>13. Verificare che la cuffia di protezione della macchina operatrice e quella posta sulla trattrice si sovrappongano ciascuna per almeno 5 cm alla protezione dell’albero cardanico.</w:t>
            </w:r>
          </w:p>
          <w:p w14:paraId="6C8D68EA" w14:textId="77777777" w:rsidR="00E14E64" w:rsidRDefault="00000000">
            <w:pPr>
              <w:spacing w:after="40" w:line="259" w:lineRule="auto"/>
            </w:pPr>
            <w:r>
              <w:rPr>
                <w:sz w:val="18"/>
              </w:rPr>
              <w:t>14. I dispositivi aggiuntivi quali limitatori di coppia, frizioni, ruote libere ecc. devono sempre essere montati sul lato macchina.</w:t>
            </w:r>
          </w:p>
          <w:p w14:paraId="07FEC55C" w14:textId="77777777" w:rsidR="00E14E64" w:rsidRDefault="00000000">
            <w:pPr>
              <w:spacing w:after="40" w:line="259" w:lineRule="auto"/>
            </w:pPr>
            <w:r>
              <w:rPr>
                <w:sz w:val="18"/>
              </w:rPr>
              <w:t>15. Terminato il lavoro scollegare la macchina operatrice dalla trattrice. L’albero cardanico, se lasciato nell’innesto della macchina operatrice, andrà collocando con l’altra estremità nell’apposito sostegno; in alternativa posizionare l’albero cardanico smontato in una apposita rastrelliera o sostegno.</w:t>
            </w:r>
          </w:p>
          <w:p w14:paraId="53E600B6" w14:textId="77777777" w:rsidR="00E14E64" w:rsidRDefault="00000000">
            <w:pPr>
              <w:spacing w:after="40" w:line="259" w:lineRule="auto"/>
            </w:pPr>
            <w:r>
              <w:rPr>
                <w:sz w:val="18"/>
              </w:rPr>
              <w:t>16. al termine delle operazioni di sgancio dell’attrezzatura posizionare la cuffia di protezione nella presa di potenza della trattrice.</w:t>
            </w:r>
          </w:p>
          <w:p w14:paraId="39B618FD" w14:textId="77777777" w:rsidR="00E14E64" w:rsidRDefault="00000000">
            <w:pPr>
              <w:spacing w:after="40" w:line="259" w:lineRule="auto"/>
              <w:jc w:val="both"/>
            </w:pPr>
            <w:r>
              <w:rPr>
                <w:sz w:val="18"/>
              </w:rPr>
              <w:t>Trasporto su strada</w:t>
            </w:r>
          </w:p>
          <w:p w14:paraId="19E977B5" w14:textId="77777777" w:rsidR="00E14E64" w:rsidRDefault="00000000">
            <w:pPr>
              <w:spacing w:after="40" w:line="259" w:lineRule="auto"/>
              <w:jc w:val="both"/>
            </w:pPr>
            <w:r>
              <w:rPr>
                <w:sz w:val="18"/>
              </w:rPr>
              <w:t>Nell’impiego degli attrezzi divengono essenziali le misure di protezione precedentemente indicate. A queste sono da aggiungere le seguenti cautele.</w:t>
            </w:r>
          </w:p>
          <w:p w14:paraId="2CA20D68" w14:textId="77777777" w:rsidR="00E14E64" w:rsidRDefault="00000000">
            <w:pPr>
              <w:spacing w:after="40" w:line="259" w:lineRule="auto"/>
              <w:jc w:val="both"/>
            </w:pPr>
            <w:r>
              <w:rPr>
                <w:sz w:val="18"/>
              </w:rPr>
              <w:t> Nel trasferimento degli attrezzi per la lavorazione del terreno, in particolare se avvengono su strada pubblica, sono da tenere ben presenti le prescrizioni del codice della strada specifiche per le diverse tipologie costruttive.</w:t>
            </w:r>
          </w:p>
          <w:p w14:paraId="5FE92087" w14:textId="77777777" w:rsidR="00E14E64" w:rsidRDefault="00000000">
            <w:pPr>
              <w:spacing w:after="40" w:line="259" w:lineRule="auto"/>
              <w:jc w:val="both"/>
            </w:pPr>
            <w:r>
              <w:rPr>
                <w:sz w:val="18"/>
              </w:rPr>
              <w:t>Attrezzi trainati</w:t>
            </w:r>
          </w:p>
          <w:p w14:paraId="0D91BB67" w14:textId="77777777" w:rsidR="00E14E64" w:rsidRDefault="00000000">
            <w:pPr>
              <w:spacing w:after="40" w:line="259" w:lineRule="auto"/>
            </w:pPr>
            <w:r>
              <w:rPr>
                <w:sz w:val="18"/>
              </w:rPr>
              <w:t>1. Assoluta necessità di rispettare i limiti di ingombro e massa del complesso trattrice-attrezzo;</w:t>
            </w:r>
          </w:p>
          <w:p w14:paraId="2ACF2886" w14:textId="77777777" w:rsidR="00E14E64" w:rsidRDefault="00000000">
            <w:pPr>
              <w:spacing w:after="40" w:line="259" w:lineRule="auto"/>
            </w:pPr>
            <w:r>
              <w:rPr>
                <w:sz w:val="18"/>
              </w:rPr>
              <w:t>2. adozione di organi di traino (ganci, perni, occhioni) di tipo omologato e in posizione conforme;</w:t>
            </w:r>
          </w:p>
          <w:p w14:paraId="685268CE" w14:textId="77777777" w:rsidR="00E14E64" w:rsidRDefault="00000000">
            <w:pPr>
              <w:spacing w:after="40" w:line="259" w:lineRule="auto"/>
            </w:pPr>
            <w:r>
              <w:rPr>
                <w:sz w:val="18"/>
              </w:rPr>
              <w:t>3. applicazione delle prescritte protezioni delle parti pericolose (lame, punte, denti) suscettibili di contatti con terzi;</w:t>
            </w:r>
          </w:p>
          <w:p w14:paraId="3C8B95A8" w14:textId="77777777" w:rsidR="00E14E64" w:rsidRDefault="00000000">
            <w:pPr>
              <w:spacing w:after="40" w:line="259" w:lineRule="auto"/>
            </w:pPr>
            <w:r>
              <w:rPr>
                <w:sz w:val="18"/>
              </w:rPr>
              <w:t>4. segnalazione accurata degli ingombri del complesso. Attrezzi portati o semiportati</w:t>
            </w:r>
          </w:p>
          <w:p w14:paraId="51F91A4F" w14:textId="77777777" w:rsidR="00E14E64" w:rsidRDefault="00000000">
            <w:pPr>
              <w:spacing w:after="40" w:line="259" w:lineRule="auto"/>
            </w:pPr>
            <w:r>
              <w:rPr>
                <w:sz w:val="18"/>
              </w:rPr>
              <w:t>1. Obbligo del bloccaggio tridirezionale degli attrezzi sollevati da terra;</w:t>
            </w:r>
          </w:p>
          <w:p w14:paraId="5C731F17" w14:textId="77777777" w:rsidR="00E14E64" w:rsidRDefault="00000000">
            <w:pPr>
              <w:spacing w:after="40" w:line="259" w:lineRule="auto"/>
            </w:pPr>
            <w:r>
              <w:rPr>
                <w:sz w:val="18"/>
              </w:rPr>
              <w:t>2. rispetto dei limiti di sbalzo e sporgenza laterale dalla sagoma della trattrice nonché dei carichi sugli assi dello stesso;</w:t>
            </w:r>
          </w:p>
          <w:p w14:paraId="477C9FC1" w14:textId="77777777" w:rsidR="00E14E64" w:rsidRDefault="00000000">
            <w:pPr>
              <w:spacing w:after="40" w:line="259" w:lineRule="auto"/>
            </w:pPr>
            <w:r>
              <w:rPr>
                <w:sz w:val="18"/>
              </w:rPr>
              <w:t>3. applicazione delle protezioni e segnalazione degli ingombri (cartelli e dispositivi luminosi). Complessi eccezionali</w:t>
            </w:r>
          </w:p>
          <w:p w14:paraId="13098642" w14:textId="77777777" w:rsidR="00E14E64" w:rsidRDefault="00000000">
            <w:pPr>
              <w:spacing w:after="40" w:line="259" w:lineRule="auto"/>
            </w:pPr>
            <w:r>
              <w:rPr>
                <w:sz w:val="18"/>
              </w:rPr>
              <w:t>1. Obbligo di autorizzazione, rilasciata da parte degli organi competenti (superamento di 2,55 m di larghezza), e di impiego della scorta tecnica (superamento di 3,2 m di larghezza) nella circolazione (in particolare è utile ricordare che la verifica dell’idoneità del percorso è competenza del richiedente l’autorizzazione).</w:t>
            </w:r>
          </w:p>
          <w:p w14:paraId="6F704EF7" w14:textId="77777777" w:rsidR="00E14E64" w:rsidRDefault="00000000">
            <w:pPr>
              <w:spacing w:after="40" w:line="259" w:lineRule="auto"/>
              <w:jc w:val="both"/>
            </w:pPr>
            <w:r>
              <w:rPr>
                <w:sz w:val="18"/>
              </w:rPr>
              <w:t>In ogni caso porre attenzione alle eventuali prescrizioni annotate sulla carta di circolazione della trattrice, alla scelta di una velocità di trasferimento appropriata, specialmente circolando con attrezzi, ed allo stato degli organi lavoranti e dei pneumatici dopo le lavorazioni in campo.</w:t>
            </w:r>
          </w:p>
        </w:tc>
      </w:tr>
      <w:tr w:rsidR="00E14E64" w14:paraId="477FF028" w14:textId="77777777">
        <w:trPr>
          <w:jc w:val="center"/>
        </w:trPr>
        <w:tc>
          <w:tcPr>
            <w:tcW w:w="2268" w:type="dxa"/>
            <w:shd w:val="clear" w:color="auto" w:fill="F3F3F3"/>
            <w:tcMar>
              <w:top w:w="80" w:type="dxa"/>
              <w:left w:w="100" w:type="dxa"/>
              <w:bottom w:w="80" w:type="dxa"/>
              <w:right w:w="100" w:type="dxa"/>
            </w:tcMar>
          </w:tcPr>
          <w:p w14:paraId="02BC4125" w14:textId="77777777" w:rsidR="00E14E64" w:rsidRDefault="00000000">
            <w:r>
              <w:rPr>
                <w:b/>
                <w:color w:val="2F6B3F"/>
                <w:sz w:val="18"/>
              </w:rPr>
              <w:t>DISPOSITIVI DI PROTEZIONE INDIVIDUALE</w:t>
            </w:r>
          </w:p>
        </w:tc>
        <w:tc>
          <w:tcPr>
            <w:tcW w:w="7257" w:type="dxa"/>
            <w:tcMar>
              <w:top w:w="80" w:type="dxa"/>
              <w:left w:w="100" w:type="dxa"/>
              <w:bottom w:w="80" w:type="dxa"/>
              <w:right w:w="100" w:type="dxa"/>
            </w:tcMar>
          </w:tcPr>
          <w:p w14:paraId="0B1BE07E" w14:textId="77777777" w:rsidR="00E14E64" w:rsidRDefault="00000000">
            <w:pPr>
              <w:spacing w:after="40" w:line="259" w:lineRule="auto"/>
              <w:jc w:val="both"/>
            </w:pPr>
            <w:r>
              <w:rPr>
                <w:sz w:val="18"/>
              </w:rPr>
              <w:t>Durante l’utilizzo delle macchine operatrici, gli operatori preposti dovranno ovviamente indossare alcuni dispositivi di protezione individuale (D.P.I.) data la varietà delle macchine operatrici attualmente presenti sul mercato e la voluta generalità di tale procedura, per il corretto e puntuale utilizzo dei D.P.I. si rimanda alle procedure di sicurezza redatte per la trattrice a agricola e le singole macchine operatrici.</w:t>
            </w:r>
          </w:p>
        </w:tc>
      </w:tr>
      <w:tr w:rsidR="00E14E64" w14:paraId="5E14C8E6" w14:textId="77777777">
        <w:trPr>
          <w:jc w:val="center"/>
        </w:trPr>
        <w:tc>
          <w:tcPr>
            <w:tcW w:w="2268" w:type="dxa"/>
            <w:shd w:val="clear" w:color="auto" w:fill="F3F3F3"/>
            <w:tcMar>
              <w:top w:w="80" w:type="dxa"/>
              <w:left w:w="100" w:type="dxa"/>
              <w:bottom w:w="80" w:type="dxa"/>
              <w:right w:w="100" w:type="dxa"/>
            </w:tcMar>
          </w:tcPr>
          <w:p w14:paraId="122D09B6"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64DA57D8" w14:textId="77777777" w:rsidR="00E14E64" w:rsidRDefault="00000000">
            <w:pPr>
              <w:spacing w:after="40" w:line="259" w:lineRule="auto"/>
            </w:pPr>
            <w:r>
              <w:rPr>
                <w:b/>
                <w:sz w:val="18"/>
              </w:rPr>
              <w:t>NOME RICEVENTE</w:t>
            </w:r>
          </w:p>
          <w:p w14:paraId="2768D34F" w14:textId="77777777" w:rsidR="00E14E64" w:rsidRDefault="00000000">
            <w:pPr>
              <w:spacing w:after="40" w:line="259" w:lineRule="auto"/>
            </w:pPr>
            <w:r>
              <w:rPr>
                <w:b/>
                <w:sz w:val="18"/>
              </w:rPr>
              <w:t>CONSEGNATA IL</w:t>
            </w:r>
          </w:p>
          <w:p w14:paraId="7B7F4F5E" w14:textId="77777777" w:rsidR="00E14E64" w:rsidRDefault="00000000">
            <w:pPr>
              <w:spacing w:after="40" w:line="259" w:lineRule="auto"/>
            </w:pPr>
            <w:r>
              <w:rPr>
                <w:b/>
                <w:sz w:val="18"/>
              </w:rPr>
              <w:t>FIRMA RICEVENTE</w:t>
            </w:r>
          </w:p>
        </w:tc>
      </w:tr>
    </w:tbl>
    <w:p w14:paraId="5E6C1437" w14:textId="77777777" w:rsidR="00E14E64" w:rsidRDefault="00000000">
      <w:pPr>
        <w:spacing w:before="80" w:after="0" w:line="240" w:lineRule="auto"/>
      </w:pPr>
      <w:r>
        <w:rPr>
          <w:sz w:val="4"/>
        </w:rPr>
        <w:t xml:space="preserve"> </w:t>
      </w:r>
    </w:p>
    <w:p w14:paraId="73507B10" w14:textId="77777777" w:rsidR="00E14E64" w:rsidRDefault="00000000">
      <w:r>
        <w:br w:type="page"/>
      </w:r>
    </w:p>
    <w:p w14:paraId="718E0308" w14:textId="77777777" w:rsidR="00E14E64" w:rsidRDefault="00000000">
      <w:pPr>
        <w:pStyle w:val="Titolo2"/>
        <w:spacing w:before="0" w:after="60" w:line="240" w:lineRule="auto"/>
      </w:pPr>
      <w:r>
        <w:rPr>
          <w:rFonts w:ascii="Calibri" w:hAnsi="Calibri"/>
          <w:sz w:val="27"/>
        </w:rPr>
        <w:t>PRO MA003 — UTILIZZO IN SICUREZZA DI GANCI E OCCHIONI AGRICOLI</w:t>
      </w:r>
    </w:p>
    <w:p w14:paraId="70172B3C" w14:textId="77777777" w:rsidR="00E14E64" w:rsidRDefault="00000000">
      <w:pPr>
        <w:spacing w:after="120" w:line="240" w:lineRule="auto"/>
      </w:pPr>
      <w:r>
        <w:rPr>
          <w:i/>
          <w:color w:val="5A8F61"/>
          <w:sz w:val="18"/>
        </w:rPr>
        <w:t>Procedura 28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3D13C45E" w14:textId="77777777">
        <w:trPr>
          <w:jc w:val="center"/>
        </w:trPr>
        <w:tc>
          <w:tcPr>
            <w:tcW w:w="2381" w:type="dxa"/>
            <w:shd w:val="clear" w:color="auto" w:fill="EAF3EA"/>
            <w:tcMar>
              <w:top w:w="80" w:type="dxa"/>
              <w:left w:w="110" w:type="dxa"/>
              <w:bottom w:w="80" w:type="dxa"/>
              <w:right w:w="110" w:type="dxa"/>
            </w:tcMar>
          </w:tcPr>
          <w:p w14:paraId="43E29B33" w14:textId="77777777" w:rsidR="00E14E64" w:rsidRDefault="00000000">
            <w:r>
              <w:rPr>
                <w:b/>
                <w:color w:val="2F6B3F"/>
                <w:sz w:val="18"/>
              </w:rPr>
              <w:t>Codice</w:t>
            </w:r>
          </w:p>
        </w:tc>
        <w:tc>
          <w:tcPr>
            <w:tcW w:w="7144" w:type="dxa"/>
            <w:tcMar>
              <w:top w:w="80" w:type="dxa"/>
              <w:left w:w="110" w:type="dxa"/>
              <w:bottom w:w="80" w:type="dxa"/>
              <w:right w:w="110" w:type="dxa"/>
            </w:tcMar>
          </w:tcPr>
          <w:p w14:paraId="6768DDD9" w14:textId="77777777" w:rsidR="00E14E64" w:rsidRDefault="00000000">
            <w:pPr>
              <w:spacing w:after="40" w:line="259" w:lineRule="auto"/>
            </w:pPr>
            <w:r>
              <w:rPr>
                <w:b/>
                <w:sz w:val="18"/>
              </w:rPr>
              <w:t>PRO MA003</w:t>
            </w:r>
          </w:p>
        </w:tc>
      </w:tr>
      <w:tr w:rsidR="00E14E64" w14:paraId="147DDF9F" w14:textId="77777777">
        <w:trPr>
          <w:jc w:val="center"/>
        </w:trPr>
        <w:tc>
          <w:tcPr>
            <w:tcW w:w="2381" w:type="dxa"/>
            <w:shd w:val="clear" w:color="auto" w:fill="EAF3EA"/>
            <w:tcMar>
              <w:top w:w="80" w:type="dxa"/>
              <w:left w:w="110" w:type="dxa"/>
              <w:bottom w:w="80" w:type="dxa"/>
              <w:right w:w="110" w:type="dxa"/>
            </w:tcMar>
          </w:tcPr>
          <w:p w14:paraId="3A6131A0" w14:textId="77777777" w:rsidR="00E14E64" w:rsidRDefault="00000000">
            <w:r>
              <w:rPr>
                <w:b/>
                <w:color w:val="2F6B3F"/>
                <w:sz w:val="18"/>
              </w:rPr>
              <w:t>Titolo</w:t>
            </w:r>
          </w:p>
        </w:tc>
        <w:tc>
          <w:tcPr>
            <w:tcW w:w="7144" w:type="dxa"/>
            <w:tcMar>
              <w:top w:w="80" w:type="dxa"/>
              <w:left w:w="110" w:type="dxa"/>
              <w:bottom w:w="80" w:type="dxa"/>
              <w:right w:w="110" w:type="dxa"/>
            </w:tcMar>
          </w:tcPr>
          <w:p w14:paraId="3DB99B0C" w14:textId="77777777" w:rsidR="00E14E64" w:rsidRDefault="00000000">
            <w:pPr>
              <w:spacing w:after="40" w:line="259" w:lineRule="auto"/>
            </w:pPr>
            <w:r>
              <w:rPr>
                <w:b/>
                <w:sz w:val="18"/>
              </w:rPr>
              <w:t>UTILIZZO IN SICUREZZA DI GANCI E OCCHIONI AGRICOLI</w:t>
            </w:r>
          </w:p>
        </w:tc>
      </w:tr>
      <w:tr w:rsidR="00E14E64" w14:paraId="6B61A332" w14:textId="77777777">
        <w:trPr>
          <w:jc w:val="center"/>
        </w:trPr>
        <w:tc>
          <w:tcPr>
            <w:tcW w:w="2381" w:type="dxa"/>
            <w:shd w:val="clear" w:color="auto" w:fill="EAF3EA"/>
            <w:tcMar>
              <w:top w:w="80" w:type="dxa"/>
              <w:left w:w="110" w:type="dxa"/>
              <w:bottom w:w="80" w:type="dxa"/>
              <w:right w:w="110" w:type="dxa"/>
            </w:tcMar>
          </w:tcPr>
          <w:p w14:paraId="3BF89C72" w14:textId="77777777" w:rsidR="00E14E64" w:rsidRDefault="00000000">
            <w:r>
              <w:rPr>
                <w:b/>
                <w:color w:val="2F6B3F"/>
                <w:sz w:val="18"/>
              </w:rPr>
              <w:t>Revisione</w:t>
            </w:r>
          </w:p>
        </w:tc>
        <w:tc>
          <w:tcPr>
            <w:tcW w:w="7144" w:type="dxa"/>
            <w:tcMar>
              <w:top w:w="80" w:type="dxa"/>
              <w:left w:w="110" w:type="dxa"/>
              <w:bottom w:w="80" w:type="dxa"/>
              <w:right w:w="110" w:type="dxa"/>
            </w:tcMar>
          </w:tcPr>
          <w:p w14:paraId="4B969868" w14:textId="77777777" w:rsidR="00E14E64" w:rsidRDefault="00000000">
            <w:pPr>
              <w:spacing w:after="40" w:line="259" w:lineRule="auto"/>
              <w:jc w:val="both"/>
            </w:pPr>
            <w:r>
              <w:rPr>
                <w:sz w:val="18"/>
              </w:rPr>
              <w:t>01</w:t>
            </w:r>
          </w:p>
        </w:tc>
      </w:tr>
      <w:tr w:rsidR="00E14E64" w14:paraId="13831D9E" w14:textId="77777777">
        <w:trPr>
          <w:jc w:val="center"/>
        </w:trPr>
        <w:tc>
          <w:tcPr>
            <w:tcW w:w="2381" w:type="dxa"/>
            <w:shd w:val="clear" w:color="auto" w:fill="EAF3EA"/>
            <w:tcMar>
              <w:top w:w="80" w:type="dxa"/>
              <w:left w:w="110" w:type="dxa"/>
              <w:bottom w:w="80" w:type="dxa"/>
              <w:right w:w="110" w:type="dxa"/>
            </w:tcMar>
          </w:tcPr>
          <w:p w14:paraId="1BBEB811" w14:textId="7A47407C" w:rsidR="00E14E64" w:rsidRDefault="00000000">
            <w:r>
              <w:rPr>
                <w:b/>
                <w:color w:val="2F6B3F"/>
                <w:sz w:val="18"/>
              </w:rPr>
              <w:t xml:space="preserve">Fonte </w:t>
            </w:r>
          </w:p>
        </w:tc>
        <w:tc>
          <w:tcPr>
            <w:tcW w:w="7144" w:type="dxa"/>
            <w:tcMar>
              <w:top w:w="80" w:type="dxa"/>
              <w:left w:w="110" w:type="dxa"/>
              <w:bottom w:w="80" w:type="dxa"/>
              <w:right w:w="110" w:type="dxa"/>
            </w:tcMar>
          </w:tcPr>
          <w:p w14:paraId="7EA8243C" w14:textId="1A81C212" w:rsidR="00E14E64" w:rsidRDefault="00000000">
            <w:pPr>
              <w:spacing w:after="40" w:line="259" w:lineRule="auto"/>
              <w:jc w:val="both"/>
            </w:pPr>
            <w:r>
              <w:rPr>
                <w:sz w:val="18"/>
              </w:rPr>
              <w:t>PRO MA003 (Uso in sicurezza di ganci e occhioni).</w:t>
            </w:r>
          </w:p>
        </w:tc>
      </w:tr>
      <w:tr w:rsidR="00E14E64" w14:paraId="4F8DF8CF" w14:textId="77777777">
        <w:trPr>
          <w:jc w:val="center"/>
        </w:trPr>
        <w:tc>
          <w:tcPr>
            <w:tcW w:w="2381" w:type="dxa"/>
            <w:shd w:val="clear" w:color="auto" w:fill="EAF3EA"/>
            <w:tcMar>
              <w:top w:w="80" w:type="dxa"/>
              <w:left w:w="110" w:type="dxa"/>
              <w:bottom w:w="80" w:type="dxa"/>
              <w:right w:w="110" w:type="dxa"/>
            </w:tcMar>
          </w:tcPr>
          <w:p w14:paraId="2813E7C7" w14:textId="7EFEEB1A" w:rsidR="00E14E64" w:rsidRDefault="00000000">
            <w:r>
              <w:rPr>
                <w:b/>
                <w:color w:val="2F6B3F"/>
                <w:sz w:val="18"/>
              </w:rPr>
              <w:t>Pagine  sorgente</w:t>
            </w:r>
          </w:p>
        </w:tc>
        <w:tc>
          <w:tcPr>
            <w:tcW w:w="7144" w:type="dxa"/>
            <w:tcMar>
              <w:top w:w="80" w:type="dxa"/>
              <w:left w:w="110" w:type="dxa"/>
              <w:bottom w:w="80" w:type="dxa"/>
              <w:right w:w="110" w:type="dxa"/>
            </w:tcMar>
          </w:tcPr>
          <w:p w14:paraId="1EAF8BAC" w14:textId="77777777" w:rsidR="00E14E64" w:rsidRDefault="00000000">
            <w:pPr>
              <w:spacing w:after="40" w:line="259" w:lineRule="auto"/>
              <w:jc w:val="both"/>
            </w:pPr>
            <w:r>
              <w:rPr>
                <w:sz w:val="18"/>
              </w:rPr>
              <w:t>8</w:t>
            </w:r>
          </w:p>
        </w:tc>
      </w:tr>
      <w:tr w:rsidR="00E14E64" w14:paraId="029CA801" w14:textId="77777777">
        <w:trPr>
          <w:jc w:val="center"/>
        </w:trPr>
        <w:tc>
          <w:tcPr>
            <w:tcW w:w="2381" w:type="dxa"/>
            <w:shd w:val="clear" w:color="auto" w:fill="EAF3EA"/>
            <w:tcMar>
              <w:top w:w="80" w:type="dxa"/>
              <w:left w:w="110" w:type="dxa"/>
              <w:bottom w:w="80" w:type="dxa"/>
              <w:right w:w="110" w:type="dxa"/>
            </w:tcMar>
          </w:tcPr>
          <w:p w14:paraId="148F074D" w14:textId="77777777" w:rsidR="00E14E64" w:rsidRDefault="00000000">
            <w:r>
              <w:rPr>
                <w:b/>
                <w:color w:val="2F6B3F"/>
                <w:sz w:val="18"/>
              </w:rPr>
              <w:t>Descrizione</w:t>
            </w:r>
          </w:p>
        </w:tc>
        <w:tc>
          <w:tcPr>
            <w:tcW w:w="7144" w:type="dxa"/>
            <w:tcMar>
              <w:top w:w="80" w:type="dxa"/>
              <w:left w:w="110" w:type="dxa"/>
              <w:bottom w:w="80" w:type="dxa"/>
              <w:right w:w="110" w:type="dxa"/>
            </w:tcMar>
          </w:tcPr>
          <w:p w14:paraId="4E17D03E" w14:textId="77777777" w:rsidR="00E14E64" w:rsidRDefault="00000000">
            <w:pPr>
              <w:spacing w:after="40" w:line="259" w:lineRule="auto"/>
              <w:jc w:val="both"/>
            </w:pPr>
            <w:r>
              <w:rPr>
                <w:sz w:val="18"/>
              </w:rPr>
              <w:t>L’utilizzo dei ganci agricoli per le operazioni di collegamento tra trattrice e rimorchi agricoli (e tutte le operatrici ad essi assimilabili quali irroratrici trainate, spandiletame, carri botte, ecc.) espone i lavoratori impegnati in tale fase operativa (ma anche le persone eventualmente nei pressi), ai seguenti fattori di rischio per la sicurezza e la salute:</w:t>
            </w:r>
          </w:p>
        </w:tc>
      </w:tr>
    </w:tbl>
    <w:p w14:paraId="4EE5DACC"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7EBCA208" w14:textId="77777777">
        <w:trPr>
          <w:jc w:val="center"/>
        </w:trPr>
        <w:tc>
          <w:tcPr>
            <w:tcW w:w="2268" w:type="dxa"/>
            <w:shd w:val="clear" w:color="auto" w:fill="2F6B3F"/>
            <w:vAlign w:val="center"/>
          </w:tcPr>
          <w:p w14:paraId="630792EF" w14:textId="77777777" w:rsidR="00E14E64" w:rsidRDefault="00000000">
            <w:pPr>
              <w:jc w:val="center"/>
            </w:pPr>
            <w:r>
              <w:rPr>
                <w:b/>
                <w:color w:val="FFFFFF"/>
                <w:sz w:val="18"/>
              </w:rPr>
              <w:t>Sezione</w:t>
            </w:r>
          </w:p>
        </w:tc>
        <w:tc>
          <w:tcPr>
            <w:tcW w:w="7257" w:type="dxa"/>
            <w:shd w:val="clear" w:color="auto" w:fill="2F6B3F"/>
            <w:vAlign w:val="center"/>
          </w:tcPr>
          <w:p w14:paraId="349CCEF7" w14:textId="77777777" w:rsidR="00E14E64" w:rsidRDefault="00000000">
            <w:pPr>
              <w:jc w:val="center"/>
            </w:pPr>
            <w:r>
              <w:rPr>
                <w:b/>
                <w:color w:val="FFFFFF"/>
                <w:sz w:val="18"/>
              </w:rPr>
              <w:t>Contenuto</w:t>
            </w:r>
          </w:p>
        </w:tc>
      </w:tr>
      <w:tr w:rsidR="00E14E64" w14:paraId="00098D5D" w14:textId="77777777">
        <w:trPr>
          <w:jc w:val="center"/>
        </w:trPr>
        <w:tc>
          <w:tcPr>
            <w:tcW w:w="2268" w:type="dxa"/>
            <w:shd w:val="clear" w:color="auto" w:fill="F3F3F3"/>
            <w:tcMar>
              <w:top w:w="80" w:type="dxa"/>
              <w:left w:w="100" w:type="dxa"/>
              <w:bottom w:w="80" w:type="dxa"/>
              <w:right w:w="100" w:type="dxa"/>
            </w:tcMar>
          </w:tcPr>
          <w:p w14:paraId="25A117FA" w14:textId="77777777" w:rsidR="00E14E64" w:rsidRDefault="00000000">
            <w:r>
              <w:rPr>
                <w:b/>
                <w:color w:val="2F6B3F"/>
                <w:sz w:val="18"/>
              </w:rPr>
              <w:t>SCOPO</w:t>
            </w:r>
          </w:p>
        </w:tc>
        <w:tc>
          <w:tcPr>
            <w:tcW w:w="7257" w:type="dxa"/>
            <w:tcMar>
              <w:top w:w="80" w:type="dxa"/>
              <w:left w:w="100" w:type="dxa"/>
              <w:bottom w:w="80" w:type="dxa"/>
              <w:right w:w="100" w:type="dxa"/>
            </w:tcMar>
          </w:tcPr>
          <w:p w14:paraId="30218A18" w14:textId="77777777" w:rsidR="00E14E64" w:rsidRDefault="00000000">
            <w:pPr>
              <w:spacing w:after="40" w:line="259" w:lineRule="auto"/>
              <w:jc w:val="both"/>
            </w:pPr>
            <w:r>
              <w:rPr>
                <w:sz w:val="18"/>
              </w:rPr>
              <w:t>L’utilizzo dei ganci agricoli per le operazioni di collegamento tra trattrice e rimorchi agricoli (e tutte le operatrici ad essi assimilabili quali irroratrici trainate, spandiletame, carri botte, ecc.) espone i lavoratori impegnati in tale fase operativa (ma anche le persone eventualmente nei pressi), ai seguenti fattori di rischio per la sicurezza e la salute:</w:t>
            </w:r>
          </w:p>
          <w:p w14:paraId="11BB7E02" w14:textId="77777777" w:rsidR="00E14E64" w:rsidRDefault="00000000">
            <w:pPr>
              <w:spacing w:after="40" w:line="259" w:lineRule="auto"/>
            </w:pPr>
            <w:r>
              <w:rPr>
                <w:sz w:val="18"/>
              </w:rPr>
              <w:t>1. schiacciamento da parte del mezzo;</w:t>
            </w:r>
          </w:p>
          <w:p w14:paraId="60DDCA8C" w14:textId="77777777" w:rsidR="00E14E64" w:rsidRDefault="00000000">
            <w:pPr>
              <w:spacing w:after="40" w:line="259" w:lineRule="auto"/>
            </w:pPr>
            <w:r>
              <w:rPr>
                <w:sz w:val="18"/>
              </w:rPr>
              <w:t>2. schiacciamento degli arti (mani e piedi);</w:t>
            </w:r>
          </w:p>
          <w:p w14:paraId="37B04310" w14:textId="77777777" w:rsidR="00E14E64" w:rsidRDefault="00000000">
            <w:pPr>
              <w:spacing w:after="40" w:line="259" w:lineRule="auto"/>
            </w:pPr>
            <w:r>
              <w:rPr>
                <w:sz w:val="18"/>
              </w:rPr>
              <w:t>3. contratture e strappi muscolari per gli sforzi, brevi ma violenti, dovuti alla pesantezza delle attrezzature.</w:t>
            </w:r>
          </w:p>
        </w:tc>
      </w:tr>
      <w:tr w:rsidR="00E14E64" w14:paraId="3CA3E0CF" w14:textId="77777777">
        <w:trPr>
          <w:jc w:val="center"/>
        </w:trPr>
        <w:tc>
          <w:tcPr>
            <w:tcW w:w="2268" w:type="dxa"/>
            <w:shd w:val="clear" w:color="auto" w:fill="F3F3F3"/>
            <w:tcMar>
              <w:top w:w="80" w:type="dxa"/>
              <w:left w:w="100" w:type="dxa"/>
              <w:bottom w:w="80" w:type="dxa"/>
              <w:right w:w="100" w:type="dxa"/>
            </w:tcMar>
          </w:tcPr>
          <w:p w14:paraId="0980E661" w14:textId="77777777" w:rsidR="00E14E64" w:rsidRDefault="00000000">
            <w:r>
              <w:rPr>
                <w:b/>
                <w:color w:val="2F6B3F"/>
                <w:sz w:val="18"/>
              </w:rPr>
              <w:t>NOTIZIE DI CARATTERE GENERALE</w:t>
            </w:r>
          </w:p>
        </w:tc>
        <w:tc>
          <w:tcPr>
            <w:tcW w:w="7257" w:type="dxa"/>
            <w:tcMar>
              <w:top w:w="80" w:type="dxa"/>
              <w:left w:w="100" w:type="dxa"/>
              <w:bottom w:w="80" w:type="dxa"/>
              <w:right w:w="100" w:type="dxa"/>
            </w:tcMar>
          </w:tcPr>
          <w:p w14:paraId="3112D68E" w14:textId="77777777" w:rsidR="00E14E64" w:rsidRDefault="00000000">
            <w:pPr>
              <w:spacing w:after="40" w:line="259" w:lineRule="auto"/>
              <w:jc w:val="both"/>
            </w:pPr>
            <w:r>
              <w:rPr>
                <w:sz w:val="18"/>
              </w:rPr>
              <w:t>I rimorchi agricoli e tutte le operatrici ad essi assimilabili (ad es. le irroratrici trainate, gli spandiletame, i carri botte, i carri miscelatori trainati, ecc.) sono dotati di un timone, di solito basculante (entro certi limiti) nei piani orizzontale e verticale, che termina con un occhione (fig. 1).</w:t>
            </w:r>
          </w:p>
          <w:p w14:paraId="3ABDD960" w14:textId="77777777" w:rsidR="00E14E64" w:rsidRDefault="00000000">
            <w:pPr>
              <w:spacing w:after="40" w:line="259" w:lineRule="auto"/>
              <w:jc w:val="both"/>
            </w:pPr>
            <w:r>
              <w:rPr>
                <w:sz w:val="18"/>
              </w:rPr>
              <w:t>Fig. 1 - I timoni montati sulle macchine operatrici trainate terminano con un occhione, nel quale viene infilato il perno del gancio di traino del trattore.</w:t>
            </w:r>
          </w:p>
          <w:p w14:paraId="20490CB2" w14:textId="77777777" w:rsidR="00E14E64" w:rsidRDefault="00000000">
            <w:pPr>
              <w:spacing w:after="40" w:line="259" w:lineRule="auto"/>
              <w:jc w:val="both"/>
            </w:pPr>
            <w:r>
              <w:rPr>
                <w:sz w:val="18"/>
              </w:rPr>
              <w:t>All’interno dell’occhione sopra citato si infila un perno, che è la parte effettiva di attacco tra l’operatrice ed il trattore, quest'ultimo a sua volta dotato di una struttura studiata per alloggiare il perno (fig. 2, 3, 4). Risulta quindi importante che la robustezza di tutti questi dispositivi sia adeguatamente verificata e che i dispositivi stessi vengano utilizzati correttamente, per evitare inconvenienti funzionali che possano portare, improvvisamente o nel tempo, ad uno scadimento delle loro prestazioni o addirittura alla loro rottura improvvisa, con conseguenze talvolta assai gravi, specie quando l’insieme trattore con rimorchio circola su strada pubblica.</w:t>
            </w:r>
          </w:p>
          <w:p w14:paraId="2D78D3D2" w14:textId="77777777" w:rsidR="00E14E64" w:rsidRDefault="00000000">
            <w:pPr>
              <w:spacing w:after="40" w:line="259" w:lineRule="auto"/>
              <w:jc w:val="both"/>
            </w:pPr>
            <w:r>
              <w:rPr>
                <w:sz w:val="18"/>
              </w:rPr>
              <w:t>Fig.</w:t>
            </w:r>
          </w:p>
          <w:p w14:paraId="0F62D9E3" w14:textId="77777777" w:rsidR="00E14E64" w:rsidRDefault="00000000">
            <w:pPr>
              <w:spacing w:after="40" w:line="259" w:lineRule="auto"/>
            </w:pPr>
            <w:r>
              <w:rPr>
                <w:sz w:val="18"/>
              </w:rPr>
              <w:t>-</w:t>
            </w:r>
          </w:p>
          <w:p w14:paraId="5E4D8E96" w14:textId="77777777" w:rsidR="00E14E64" w:rsidRDefault="00000000">
            <w:pPr>
              <w:spacing w:after="40" w:line="259" w:lineRule="auto"/>
            </w:pPr>
            <w:r>
              <w:rPr>
                <w:b/>
                <w:sz w:val="18"/>
              </w:rPr>
              <w:t>Gancio</w:t>
            </w:r>
          </w:p>
          <w:p w14:paraId="60640860" w14:textId="77777777" w:rsidR="00E14E64" w:rsidRDefault="00000000">
            <w:pPr>
              <w:spacing w:after="40" w:line="259" w:lineRule="auto"/>
              <w:jc w:val="both"/>
            </w:pPr>
            <w:r>
              <w:rPr>
                <w:sz w:val="18"/>
              </w:rPr>
              <w:t>di categoria</w:t>
            </w:r>
          </w:p>
          <w:p w14:paraId="78A23CB0" w14:textId="77777777" w:rsidR="00E14E64" w:rsidRDefault="00000000">
            <w:pPr>
              <w:spacing w:after="40" w:line="259" w:lineRule="auto"/>
            </w:pPr>
            <w:r>
              <w:rPr>
                <w:b/>
                <w:sz w:val="18"/>
              </w:rPr>
              <w:t>A</w:t>
            </w:r>
          </w:p>
          <w:p w14:paraId="02FF28C6" w14:textId="77777777" w:rsidR="00E14E64" w:rsidRDefault="00000000">
            <w:pPr>
              <w:spacing w:after="40" w:line="259" w:lineRule="auto"/>
              <w:jc w:val="both"/>
            </w:pPr>
            <w:r>
              <w:rPr>
                <w:sz w:val="18"/>
              </w:rPr>
              <w:t>(denominato spesso anche "barra di traino"), regolabile nel solo piano orizzontale. Fig. 3 - Gancio di categoria B, dietro la barra forata è visibile un gancio di categoria B, regolabile sia in altezza che orizzontalmente. Fig.</w:t>
            </w:r>
          </w:p>
          <w:p w14:paraId="11CBD8B9" w14:textId="77777777" w:rsidR="00E14E64" w:rsidRDefault="00000000">
            <w:pPr>
              <w:spacing w:after="40" w:line="259" w:lineRule="auto"/>
            </w:pPr>
            <w:r>
              <w:rPr>
                <w:sz w:val="18"/>
              </w:rPr>
              <w:t>-</w:t>
            </w:r>
          </w:p>
          <w:p w14:paraId="5445EBCD" w14:textId="77777777" w:rsidR="00E14E64" w:rsidRDefault="00000000">
            <w:pPr>
              <w:spacing w:after="40" w:line="259" w:lineRule="auto"/>
            </w:pPr>
            <w:r>
              <w:rPr>
                <w:b/>
                <w:sz w:val="18"/>
              </w:rPr>
              <w:t>Gancio</w:t>
            </w:r>
          </w:p>
          <w:p w14:paraId="197409F7" w14:textId="77777777" w:rsidR="00E14E64" w:rsidRDefault="00000000">
            <w:pPr>
              <w:spacing w:after="40" w:line="259" w:lineRule="auto"/>
              <w:jc w:val="both"/>
            </w:pPr>
            <w:r>
              <w:rPr>
                <w:sz w:val="18"/>
              </w:rPr>
              <w:t>di categoria C, regolabile solo in altezza.</w:t>
            </w:r>
          </w:p>
          <w:p w14:paraId="13AF1130" w14:textId="77777777" w:rsidR="00E14E64" w:rsidRDefault="00000000">
            <w:pPr>
              <w:spacing w:after="40" w:line="259" w:lineRule="auto"/>
              <w:jc w:val="both"/>
            </w:pPr>
            <w:r>
              <w:rPr>
                <w:sz w:val="18"/>
              </w:rPr>
              <w:t>I ganci (e gli occhioni) sono soggetti ad omologazione obbligatoria, che ne certifichi la rispondenza ai requisiti dichiarati. Per comprovare l’avvenuta verifica e la relativa omologazione, sia i ganci che gli occhioni riportano sulla superficie della loro struttura, in rilievo o punzonati, gli estremi della sigla di approvazione che, oltre a dati di anagrafica, contengono simboli alfanumerici indicativi delle prestazioni del dispositivo. Un gancio agricolo può quindi presentare una sigla simile alla seguente:</w:t>
            </w:r>
          </w:p>
          <w:p w14:paraId="3E332AB7" w14:textId="77777777" w:rsidR="00E14E64" w:rsidRDefault="00000000">
            <w:pPr>
              <w:spacing w:after="40" w:line="259" w:lineRule="auto"/>
              <w:jc w:val="both"/>
            </w:pPr>
            <w:r>
              <w:rPr>
                <w:sz w:val="18"/>
              </w:rPr>
              <w:t>DGM GA xxxx 6 t V0,5</w:t>
            </w:r>
          </w:p>
          <w:p w14:paraId="4BFA84DF" w14:textId="77777777" w:rsidR="00E14E64" w:rsidRDefault="00000000">
            <w:pPr>
              <w:spacing w:after="40" w:line="259" w:lineRule="auto"/>
              <w:jc w:val="both"/>
            </w:pPr>
            <w:r>
              <w:rPr>
                <w:sz w:val="18"/>
              </w:rPr>
              <w:t>ha il significato seguente:</w:t>
            </w:r>
          </w:p>
          <w:p w14:paraId="64C84968" w14:textId="77777777" w:rsidR="00E14E64" w:rsidRDefault="00000000">
            <w:pPr>
              <w:spacing w:after="40" w:line="259" w:lineRule="auto"/>
              <w:jc w:val="both"/>
            </w:pPr>
            <w:r>
              <w:rPr>
                <w:sz w:val="18"/>
              </w:rPr>
              <w:t>DGM = Direzione Generale della Motorizzazione</w:t>
            </w:r>
          </w:p>
          <w:p w14:paraId="72B51849" w14:textId="77777777" w:rsidR="00E14E64" w:rsidRDefault="00000000">
            <w:pPr>
              <w:spacing w:after="40" w:line="259" w:lineRule="auto"/>
              <w:jc w:val="both"/>
            </w:pPr>
            <w:r>
              <w:rPr>
                <w:sz w:val="18"/>
              </w:rPr>
              <w:t>GA = Gancio Agricolo</w:t>
            </w:r>
          </w:p>
          <w:p w14:paraId="28718BE0" w14:textId="77777777" w:rsidR="00E14E64" w:rsidRDefault="00000000">
            <w:pPr>
              <w:spacing w:after="40" w:line="259" w:lineRule="auto"/>
              <w:jc w:val="both"/>
            </w:pPr>
            <w:r>
              <w:rPr>
                <w:sz w:val="18"/>
              </w:rPr>
              <w:t>xxxx = numero di omologazione</w:t>
            </w:r>
          </w:p>
          <w:p w14:paraId="270FE4D2" w14:textId="77777777" w:rsidR="00E14E64" w:rsidRDefault="00000000">
            <w:pPr>
              <w:spacing w:after="40" w:line="259" w:lineRule="auto"/>
              <w:jc w:val="both"/>
            </w:pPr>
            <w:r>
              <w:rPr>
                <w:sz w:val="18"/>
              </w:rPr>
              <w:t>6 t = massa massima rimorchiabile: 6 tonnellate (= 60 quintali)</w:t>
            </w:r>
          </w:p>
          <w:p w14:paraId="27CA1AF7" w14:textId="77777777" w:rsidR="00E14E64" w:rsidRDefault="00000000">
            <w:pPr>
              <w:spacing w:after="40" w:line="259" w:lineRule="auto"/>
              <w:jc w:val="both"/>
            </w:pPr>
            <w:r>
              <w:rPr>
                <w:sz w:val="18"/>
              </w:rPr>
              <w:t>V 0,5 = carico Verticale massimo ammesso: 0,5 tonnellate, cioè 500 kg (in termini di forza)</w:t>
            </w:r>
          </w:p>
          <w:p w14:paraId="0F7944EF" w14:textId="77777777" w:rsidR="00E14E64" w:rsidRDefault="00000000">
            <w:pPr>
              <w:spacing w:after="40" w:line="259" w:lineRule="auto"/>
              <w:jc w:val="both"/>
            </w:pPr>
            <w:r>
              <w:rPr>
                <w:sz w:val="18"/>
              </w:rPr>
              <w:t>Ganci e occhini sono classificati in base alle prestazioni ottenibili, in relazione alla massa massima rimorchiabile e al più alto carico verticale ammissibile sul gancio (Tabelle 1 e 2).</w:t>
            </w:r>
          </w:p>
          <w:p w14:paraId="3A563813" w14:textId="77777777" w:rsidR="00E14E64" w:rsidRDefault="00000000">
            <w:pPr>
              <w:spacing w:after="40" w:line="259" w:lineRule="auto"/>
            </w:pPr>
            <w:r>
              <w:rPr>
                <w:b/>
                <w:sz w:val="18"/>
              </w:rPr>
              <w:t>Categoria</w:t>
            </w:r>
          </w:p>
          <w:p w14:paraId="18B21409" w14:textId="77777777" w:rsidR="00E14E64" w:rsidRDefault="00000000">
            <w:pPr>
              <w:spacing w:after="40" w:line="259" w:lineRule="auto"/>
            </w:pPr>
            <w:r>
              <w:rPr>
                <w:b/>
                <w:sz w:val="18"/>
              </w:rPr>
              <w:t>Punzonatura</w:t>
            </w:r>
          </w:p>
          <w:p w14:paraId="02B75CAA" w14:textId="77777777" w:rsidR="00E14E64" w:rsidRDefault="00000000">
            <w:pPr>
              <w:spacing w:after="40" w:line="259" w:lineRule="auto"/>
            </w:pPr>
            <w:r>
              <w:rPr>
                <w:b/>
                <w:sz w:val="18"/>
              </w:rPr>
              <w:t>Capacità</w:t>
            </w:r>
          </w:p>
          <w:p w14:paraId="4F6A8C7F" w14:textId="77777777" w:rsidR="00E14E64" w:rsidRDefault="00000000">
            <w:pPr>
              <w:spacing w:after="40" w:line="259" w:lineRule="auto"/>
              <w:jc w:val="both"/>
            </w:pPr>
            <w:r>
              <w:rPr>
                <w:sz w:val="18"/>
              </w:rPr>
              <w:t>di traino (Kg)</w:t>
            </w:r>
          </w:p>
          <w:p w14:paraId="459CBA75" w14:textId="77777777" w:rsidR="00E14E64" w:rsidRDefault="00000000">
            <w:pPr>
              <w:spacing w:after="40" w:line="259" w:lineRule="auto"/>
            </w:pPr>
            <w:r>
              <w:rPr>
                <w:b/>
                <w:sz w:val="18"/>
              </w:rPr>
              <w:t>Carico</w:t>
            </w:r>
          </w:p>
          <w:p w14:paraId="28A9EE93" w14:textId="77777777" w:rsidR="00E14E64" w:rsidRDefault="00000000">
            <w:pPr>
              <w:spacing w:after="40" w:line="259" w:lineRule="auto"/>
              <w:jc w:val="both"/>
            </w:pPr>
            <w:r>
              <w:rPr>
                <w:sz w:val="18"/>
              </w:rPr>
              <w:t>verticale (Kg)</w:t>
            </w:r>
          </w:p>
          <w:p w14:paraId="1A324F9A" w14:textId="77777777" w:rsidR="00E14E64" w:rsidRDefault="00000000">
            <w:pPr>
              <w:spacing w:after="40" w:line="259" w:lineRule="auto"/>
            </w:pPr>
            <w:r>
              <w:rPr>
                <w:b/>
                <w:sz w:val="18"/>
              </w:rPr>
              <w:t>A</w:t>
            </w:r>
          </w:p>
          <w:p w14:paraId="17248464" w14:textId="77777777" w:rsidR="00E14E64" w:rsidRDefault="00000000">
            <w:pPr>
              <w:spacing w:after="40" w:line="259" w:lineRule="auto"/>
              <w:jc w:val="both"/>
            </w:pPr>
            <w:r>
              <w:rPr>
                <w:sz w:val="18"/>
              </w:rPr>
              <w:t>6 t V0</w:t>
            </w:r>
          </w:p>
          <w:p w14:paraId="6EF7A1B4" w14:textId="77777777" w:rsidR="00E14E64" w:rsidRDefault="00000000">
            <w:pPr>
              <w:spacing w:after="40" w:line="259" w:lineRule="auto"/>
            </w:pPr>
            <w:r>
              <w:rPr>
                <w:sz w:val="18"/>
              </w:rPr>
              <w:t>6.000</w:t>
            </w:r>
          </w:p>
          <w:p w14:paraId="2D036B21" w14:textId="77777777" w:rsidR="00E14E64" w:rsidRDefault="00000000">
            <w:pPr>
              <w:spacing w:after="40" w:line="259" w:lineRule="auto"/>
            </w:pPr>
            <w:r>
              <w:rPr>
                <w:b/>
                <w:sz w:val="18"/>
              </w:rPr>
              <w:t>A1</w:t>
            </w:r>
          </w:p>
          <w:p w14:paraId="7731AAD3" w14:textId="77777777" w:rsidR="00E14E64" w:rsidRDefault="00000000">
            <w:pPr>
              <w:spacing w:after="40" w:line="259" w:lineRule="auto"/>
              <w:jc w:val="both"/>
            </w:pPr>
            <w:r>
              <w:rPr>
                <w:sz w:val="18"/>
              </w:rPr>
              <w:t>3 t V0,25</w:t>
            </w:r>
          </w:p>
          <w:p w14:paraId="477358B0" w14:textId="77777777" w:rsidR="00E14E64" w:rsidRDefault="00000000">
            <w:pPr>
              <w:spacing w:after="40" w:line="259" w:lineRule="auto"/>
            </w:pPr>
            <w:r>
              <w:rPr>
                <w:sz w:val="18"/>
              </w:rPr>
              <w:t>3.000 250</w:t>
            </w:r>
          </w:p>
          <w:p w14:paraId="2F1E317A" w14:textId="77777777" w:rsidR="00E14E64" w:rsidRDefault="00000000">
            <w:pPr>
              <w:spacing w:after="40" w:line="259" w:lineRule="auto"/>
            </w:pPr>
            <w:r>
              <w:rPr>
                <w:b/>
                <w:sz w:val="18"/>
              </w:rPr>
              <w:t>B</w:t>
            </w:r>
          </w:p>
          <w:p w14:paraId="345CF17C" w14:textId="77777777" w:rsidR="00E14E64" w:rsidRDefault="00000000">
            <w:pPr>
              <w:spacing w:after="40" w:line="259" w:lineRule="auto"/>
              <w:jc w:val="both"/>
            </w:pPr>
            <w:r>
              <w:rPr>
                <w:sz w:val="18"/>
              </w:rPr>
              <w:t>6t V0,5</w:t>
            </w:r>
          </w:p>
          <w:p w14:paraId="6CA8E58E" w14:textId="77777777" w:rsidR="00E14E64" w:rsidRDefault="00000000">
            <w:pPr>
              <w:spacing w:after="40" w:line="259" w:lineRule="auto"/>
            </w:pPr>
            <w:r>
              <w:rPr>
                <w:sz w:val="18"/>
              </w:rPr>
              <w:t>6.000 500</w:t>
            </w:r>
          </w:p>
          <w:p w14:paraId="267B6BAD" w14:textId="77777777" w:rsidR="00E14E64" w:rsidRDefault="00000000">
            <w:pPr>
              <w:spacing w:after="40" w:line="259" w:lineRule="auto"/>
            </w:pPr>
            <w:r>
              <w:rPr>
                <w:b/>
                <w:sz w:val="18"/>
              </w:rPr>
              <w:t>C</w:t>
            </w:r>
          </w:p>
          <w:p w14:paraId="67DEA5AF" w14:textId="77777777" w:rsidR="00E14E64" w:rsidRDefault="00000000">
            <w:pPr>
              <w:spacing w:after="40" w:line="259" w:lineRule="auto"/>
              <w:jc w:val="both"/>
            </w:pPr>
            <w:r>
              <w:rPr>
                <w:sz w:val="18"/>
              </w:rPr>
              <w:t>6t V1,5</w:t>
            </w:r>
          </w:p>
          <w:p w14:paraId="6387229C" w14:textId="77777777" w:rsidR="00E14E64" w:rsidRDefault="00000000">
            <w:pPr>
              <w:spacing w:after="40" w:line="259" w:lineRule="auto"/>
            </w:pPr>
            <w:r>
              <w:rPr>
                <w:sz w:val="18"/>
              </w:rPr>
              <w:t>6.000</w:t>
            </w:r>
          </w:p>
          <w:p w14:paraId="5247940F" w14:textId="77777777" w:rsidR="00E14E64" w:rsidRDefault="00000000">
            <w:pPr>
              <w:spacing w:after="40" w:line="259" w:lineRule="auto"/>
            </w:pPr>
            <w:r>
              <w:rPr>
                <w:sz w:val="18"/>
              </w:rPr>
              <w:t>1.500</w:t>
            </w:r>
          </w:p>
          <w:p w14:paraId="1F07F80A" w14:textId="77777777" w:rsidR="00E14E64" w:rsidRDefault="00000000">
            <w:pPr>
              <w:spacing w:after="40" w:line="259" w:lineRule="auto"/>
            </w:pPr>
            <w:r>
              <w:rPr>
                <w:b/>
                <w:sz w:val="18"/>
              </w:rPr>
              <w:t>D</w:t>
            </w:r>
          </w:p>
          <w:p w14:paraId="0FC36363" w14:textId="77777777" w:rsidR="00E14E64" w:rsidRDefault="00000000">
            <w:pPr>
              <w:spacing w:after="40" w:line="259" w:lineRule="auto"/>
              <w:jc w:val="both"/>
            </w:pPr>
            <w:r>
              <w:rPr>
                <w:sz w:val="18"/>
              </w:rPr>
              <w:t>12t V0</w:t>
            </w:r>
          </w:p>
          <w:p w14:paraId="55C898F1" w14:textId="77777777" w:rsidR="00E14E64" w:rsidRDefault="00000000">
            <w:pPr>
              <w:spacing w:after="40" w:line="259" w:lineRule="auto"/>
            </w:pPr>
            <w:r>
              <w:rPr>
                <w:sz w:val="18"/>
              </w:rPr>
              <w:t>12.000</w:t>
            </w:r>
          </w:p>
          <w:p w14:paraId="0BA03670" w14:textId="77777777" w:rsidR="00E14E64" w:rsidRDefault="00000000">
            <w:pPr>
              <w:spacing w:after="40" w:line="259" w:lineRule="auto"/>
            </w:pPr>
            <w:r>
              <w:rPr>
                <w:b/>
                <w:sz w:val="18"/>
              </w:rPr>
              <w:t>D1</w:t>
            </w:r>
          </w:p>
          <w:p w14:paraId="1C5514D9" w14:textId="77777777" w:rsidR="00E14E64" w:rsidRDefault="00000000">
            <w:pPr>
              <w:spacing w:after="40" w:line="259" w:lineRule="auto"/>
              <w:jc w:val="both"/>
            </w:pPr>
            <w:r>
              <w:rPr>
                <w:sz w:val="18"/>
              </w:rPr>
              <w:t>20 t V0</w:t>
            </w:r>
          </w:p>
          <w:p w14:paraId="070D781E" w14:textId="77777777" w:rsidR="00E14E64" w:rsidRDefault="00000000">
            <w:pPr>
              <w:spacing w:after="40" w:line="259" w:lineRule="auto"/>
            </w:pPr>
            <w:r>
              <w:rPr>
                <w:sz w:val="18"/>
              </w:rPr>
              <w:t>20.000</w:t>
            </w:r>
          </w:p>
          <w:p w14:paraId="2AC5BB9D" w14:textId="77777777" w:rsidR="00E14E64" w:rsidRDefault="00000000">
            <w:pPr>
              <w:spacing w:after="40" w:line="259" w:lineRule="auto"/>
            </w:pPr>
            <w:r>
              <w:rPr>
                <w:b/>
                <w:sz w:val="18"/>
              </w:rPr>
              <w:t>D2</w:t>
            </w:r>
          </w:p>
          <w:p w14:paraId="7EBB5005" w14:textId="77777777" w:rsidR="00E14E64" w:rsidRDefault="00000000">
            <w:pPr>
              <w:spacing w:after="40" w:line="259" w:lineRule="auto"/>
              <w:jc w:val="both"/>
            </w:pPr>
            <w:r>
              <w:rPr>
                <w:sz w:val="18"/>
              </w:rPr>
              <w:t>14 t V2</w:t>
            </w:r>
          </w:p>
          <w:p w14:paraId="72F9D5C9" w14:textId="77777777" w:rsidR="00E14E64" w:rsidRDefault="00000000">
            <w:pPr>
              <w:spacing w:after="40" w:line="259" w:lineRule="auto"/>
            </w:pPr>
            <w:r>
              <w:rPr>
                <w:sz w:val="18"/>
              </w:rPr>
              <w:t>14.000</w:t>
            </w:r>
          </w:p>
          <w:p w14:paraId="758B7787" w14:textId="77777777" w:rsidR="00E14E64" w:rsidRDefault="00000000">
            <w:pPr>
              <w:spacing w:after="40" w:line="259" w:lineRule="auto"/>
            </w:pPr>
            <w:r>
              <w:rPr>
                <w:sz w:val="18"/>
              </w:rPr>
              <w:t>2.000</w:t>
            </w:r>
          </w:p>
          <w:p w14:paraId="02756B76" w14:textId="77777777" w:rsidR="00E14E64" w:rsidRDefault="00000000">
            <w:pPr>
              <w:spacing w:after="40" w:line="259" w:lineRule="auto"/>
            </w:pPr>
            <w:r>
              <w:rPr>
                <w:b/>
                <w:sz w:val="18"/>
              </w:rPr>
              <w:t>D3</w:t>
            </w:r>
          </w:p>
          <w:p w14:paraId="6DA83341" w14:textId="77777777" w:rsidR="00E14E64" w:rsidRDefault="00000000">
            <w:pPr>
              <w:spacing w:after="40" w:line="259" w:lineRule="auto"/>
              <w:jc w:val="both"/>
            </w:pPr>
            <w:r>
              <w:rPr>
                <w:sz w:val="18"/>
              </w:rPr>
              <w:t>20 t V2,5</w:t>
            </w:r>
          </w:p>
          <w:p w14:paraId="68C336F4" w14:textId="77777777" w:rsidR="00E14E64" w:rsidRDefault="00000000">
            <w:pPr>
              <w:spacing w:after="40" w:line="259" w:lineRule="auto"/>
            </w:pPr>
            <w:r>
              <w:rPr>
                <w:sz w:val="18"/>
              </w:rPr>
              <w:t>20.000</w:t>
            </w:r>
          </w:p>
          <w:p w14:paraId="2420269A" w14:textId="77777777" w:rsidR="00E14E64" w:rsidRDefault="00000000">
            <w:pPr>
              <w:spacing w:after="40" w:line="259" w:lineRule="auto"/>
            </w:pPr>
            <w:r>
              <w:rPr>
                <w:sz w:val="18"/>
              </w:rPr>
              <w:t>2.500</w:t>
            </w:r>
          </w:p>
          <w:p w14:paraId="0075B45F" w14:textId="77777777" w:rsidR="00E14E64" w:rsidRDefault="00000000">
            <w:pPr>
              <w:spacing w:after="40" w:line="259" w:lineRule="auto"/>
              <w:jc w:val="both"/>
            </w:pPr>
            <w:r>
              <w:rPr>
                <w:sz w:val="18"/>
              </w:rPr>
              <w:t>Tabella 1: caratteristiche principali dei ganci (TABELLA CUNA NC 338-02)</w:t>
            </w:r>
          </w:p>
          <w:p w14:paraId="3E954C7F" w14:textId="77777777" w:rsidR="00E14E64" w:rsidRDefault="00000000">
            <w:pPr>
              <w:spacing w:after="40" w:line="259" w:lineRule="auto"/>
            </w:pPr>
            <w:r>
              <w:rPr>
                <w:b/>
                <w:sz w:val="18"/>
              </w:rPr>
              <w:t>Categoria</w:t>
            </w:r>
          </w:p>
          <w:p w14:paraId="00A46F85" w14:textId="77777777" w:rsidR="00E14E64" w:rsidRDefault="00000000">
            <w:pPr>
              <w:spacing w:after="40" w:line="259" w:lineRule="auto"/>
            </w:pPr>
            <w:r>
              <w:rPr>
                <w:b/>
                <w:sz w:val="18"/>
              </w:rPr>
              <w:t>Punzonatura</w:t>
            </w:r>
          </w:p>
          <w:p w14:paraId="3F56F5EB" w14:textId="77777777" w:rsidR="00E14E64" w:rsidRDefault="00000000">
            <w:pPr>
              <w:spacing w:after="40" w:line="259" w:lineRule="auto"/>
            </w:pPr>
            <w:r>
              <w:rPr>
                <w:b/>
                <w:sz w:val="18"/>
              </w:rPr>
              <w:t>Capacità</w:t>
            </w:r>
          </w:p>
          <w:p w14:paraId="0624FF7C" w14:textId="77777777" w:rsidR="00E14E64" w:rsidRDefault="00000000">
            <w:pPr>
              <w:spacing w:after="40" w:line="259" w:lineRule="auto"/>
              <w:jc w:val="both"/>
            </w:pPr>
            <w:r>
              <w:rPr>
                <w:sz w:val="18"/>
              </w:rPr>
              <w:t>di traino (Kg)</w:t>
            </w:r>
          </w:p>
          <w:p w14:paraId="5469DF15" w14:textId="77777777" w:rsidR="00E14E64" w:rsidRDefault="00000000">
            <w:pPr>
              <w:spacing w:after="40" w:line="259" w:lineRule="auto"/>
            </w:pPr>
            <w:r>
              <w:rPr>
                <w:b/>
                <w:sz w:val="18"/>
              </w:rPr>
              <w:t>Carico</w:t>
            </w:r>
          </w:p>
          <w:p w14:paraId="7CA01AD1" w14:textId="77777777" w:rsidR="00E14E64" w:rsidRDefault="00000000">
            <w:pPr>
              <w:spacing w:after="40" w:line="259" w:lineRule="auto"/>
              <w:jc w:val="both"/>
            </w:pPr>
            <w:r>
              <w:rPr>
                <w:sz w:val="18"/>
              </w:rPr>
              <w:t>verticale (Kg)</w:t>
            </w:r>
          </w:p>
          <w:p w14:paraId="2531BD3D" w14:textId="77777777" w:rsidR="00E14E64" w:rsidRDefault="00000000">
            <w:pPr>
              <w:spacing w:after="40" w:line="259" w:lineRule="auto"/>
            </w:pPr>
            <w:r>
              <w:rPr>
                <w:b/>
                <w:sz w:val="18"/>
              </w:rPr>
              <w:t>E</w:t>
            </w:r>
          </w:p>
          <w:p w14:paraId="003583A3" w14:textId="77777777" w:rsidR="00E14E64" w:rsidRDefault="00000000">
            <w:pPr>
              <w:spacing w:after="40" w:line="259" w:lineRule="auto"/>
              <w:jc w:val="both"/>
            </w:pPr>
            <w:r>
              <w:rPr>
                <w:sz w:val="18"/>
              </w:rPr>
              <w:t>6 t V0</w:t>
            </w:r>
          </w:p>
          <w:p w14:paraId="2007B9B7" w14:textId="77777777" w:rsidR="00E14E64" w:rsidRDefault="00000000">
            <w:pPr>
              <w:spacing w:after="40" w:line="259" w:lineRule="auto"/>
            </w:pPr>
            <w:r>
              <w:rPr>
                <w:sz w:val="18"/>
              </w:rPr>
              <w:t>6.000</w:t>
            </w:r>
          </w:p>
          <w:p w14:paraId="636C6F7B" w14:textId="77777777" w:rsidR="00E14E64" w:rsidRDefault="00000000">
            <w:pPr>
              <w:spacing w:after="40" w:line="259" w:lineRule="auto"/>
            </w:pPr>
            <w:r>
              <w:rPr>
                <w:b/>
                <w:sz w:val="18"/>
              </w:rPr>
              <w:t>E1</w:t>
            </w:r>
          </w:p>
          <w:p w14:paraId="51FDAD48" w14:textId="77777777" w:rsidR="00E14E64" w:rsidRDefault="00000000">
            <w:pPr>
              <w:spacing w:after="40" w:line="259" w:lineRule="auto"/>
              <w:jc w:val="both"/>
            </w:pPr>
            <w:r>
              <w:rPr>
                <w:sz w:val="18"/>
              </w:rPr>
              <w:t>3 t V0,25</w:t>
            </w:r>
          </w:p>
          <w:p w14:paraId="0BED76B4" w14:textId="77777777" w:rsidR="00E14E64" w:rsidRDefault="00000000">
            <w:pPr>
              <w:spacing w:after="40" w:line="259" w:lineRule="auto"/>
            </w:pPr>
            <w:r>
              <w:rPr>
                <w:sz w:val="18"/>
              </w:rPr>
              <w:t>3.000 250</w:t>
            </w:r>
          </w:p>
          <w:p w14:paraId="2FEF9F2C" w14:textId="77777777" w:rsidR="00E14E64" w:rsidRDefault="00000000">
            <w:pPr>
              <w:spacing w:after="40" w:line="259" w:lineRule="auto"/>
            </w:pPr>
            <w:r>
              <w:rPr>
                <w:b/>
                <w:sz w:val="18"/>
              </w:rPr>
              <w:t>E2</w:t>
            </w:r>
          </w:p>
          <w:p w14:paraId="16BA3547" w14:textId="77777777" w:rsidR="00E14E64" w:rsidRDefault="00000000">
            <w:pPr>
              <w:spacing w:after="40" w:line="259" w:lineRule="auto"/>
              <w:jc w:val="both"/>
            </w:pPr>
            <w:r>
              <w:rPr>
                <w:sz w:val="18"/>
              </w:rPr>
              <w:t>6 t V0,5</w:t>
            </w:r>
          </w:p>
          <w:p w14:paraId="009A938D" w14:textId="77777777" w:rsidR="00E14E64" w:rsidRDefault="00000000">
            <w:pPr>
              <w:spacing w:after="40" w:line="259" w:lineRule="auto"/>
            </w:pPr>
            <w:r>
              <w:rPr>
                <w:sz w:val="18"/>
              </w:rPr>
              <w:t>6.000 500</w:t>
            </w:r>
          </w:p>
          <w:p w14:paraId="451B48E3" w14:textId="77777777" w:rsidR="00E14E64" w:rsidRDefault="00000000">
            <w:pPr>
              <w:spacing w:after="40" w:line="259" w:lineRule="auto"/>
            </w:pPr>
            <w:r>
              <w:rPr>
                <w:b/>
                <w:sz w:val="18"/>
              </w:rPr>
              <w:t>E3</w:t>
            </w:r>
          </w:p>
          <w:p w14:paraId="42C7FCF0" w14:textId="77777777" w:rsidR="00E14E64" w:rsidRDefault="00000000">
            <w:pPr>
              <w:spacing w:after="40" w:line="259" w:lineRule="auto"/>
              <w:jc w:val="both"/>
            </w:pPr>
            <w:r>
              <w:rPr>
                <w:sz w:val="18"/>
              </w:rPr>
              <w:t>6 t V1,5</w:t>
            </w:r>
          </w:p>
          <w:p w14:paraId="0D3F6BA4" w14:textId="77777777" w:rsidR="00E14E64" w:rsidRDefault="00000000">
            <w:pPr>
              <w:spacing w:after="40" w:line="259" w:lineRule="auto"/>
            </w:pPr>
            <w:r>
              <w:rPr>
                <w:sz w:val="18"/>
              </w:rPr>
              <w:t>6.000</w:t>
            </w:r>
          </w:p>
          <w:p w14:paraId="55112DFF" w14:textId="77777777" w:rsidR="00E14E64" w:rsidRDefault="00000000">
            <w:pPr>
              <w:spacing w:after="40" w:line="259" w:lineRule="auto"/>
            </w:pPr>
            <w:r>
              <w:rPr>
                <w:sz w:val="18"/>
              </w:rPr>
              <w:t>1.500</w:t>
            </w:r>
          </w:p>
          <w:p w14:paraId="0F1E6B0D" w14:textId="77777777" w:rsidR="00E14E64" w:rsidRDefault="00000000">
            <w:pPr>
              <w:spacing w:after="40" w:line="259" w:lineRule="auto"/>
            </w:pPr>
            <w:r>
              <w:rPr>
                <w:b/>
                <w:sz w:val="18"/>
              </w:rPr>
              <w:t>F</w:t>
            </w:r>
          </w:p>
          <w:p w14:paraId="1CFD9C47" w14:textId="77777777" w:rsidR="00E14E64" w:rsidRDefault="00000000">
            <w:pPr>
              <w:spacing w:after="40" w:line="259" w:lineRule="auto"/>
              <w:jc w:val="both"/>
            </w:pPr>
            <w:r>
              <w:rPr>
                <w:sz w:val="18"/>
              </w:rPr>
              <w:t>12 t V0</w:t>
            </w:r>
          </w:p>
          <w:p w14:paraId="48611F5E" w14:textId="77777777" w:rsidR="00E14E64" w:rsidRDefault="00000000">
            <w:pPr>
              <w:spacing w:after="40" w:line="259" w:lineRule="auto"/>
            </w:pPr>
            <w:r>
              <w:rPr>
                <w:sz w:val="18"/>
              </w:rPr>
              <w:t>12.000</w:t>
            </w:r>
          </w:p>
          <w:p w14:paraId="50FD2F3E" w14:textId="77777777" w:rsidR="00E14E64" w:rsidRDefault="00000000">
            <w:pPr>
              <w:spacing w:after="40" w:line="259" w:lineRule="auto"/>
            </w:pPr>
            <w:r>
              <w:rPr>
                <w:b/>
                <w:sz w:val="18"/>
              </w:rPr>
              <w:t>F1</w:t>
            </w:r>
          </w:p>
          <w:p w14:paraId="1C0A2C0D" w14:textId="77777777" w:rsidR="00E14E64" w:rsidRDefault="00000000">
            <w:pPr>
              <w:spacing w:after="40" w:line="259" w:lineRule="auto"/>
              <w:jc w:val="both"/>
            </w:pPr>
            <w:r>
              <w:rPr>
                <w:sz w:val="18"/>
              </w:rPr>
              <w:t>20 t V0</w:t>
            </w:r>
          </w:p>
          <w:p w14:paraId="4D48AFFC" w14:textId="77777777" w:rsidR="00E14E64" w:rsidRDefault="00000000">
            <w:pPr>
              <w:spacing w:after="40" w:line="259" w:lineRule="auto"/>
            </w:pPr>
            <w:r>
              <w:rPr>
                <w:sz w:val="18"/>
              </w:rPr>
              <w:t>20.000</w:t>
            </w:r>
          </w:p>
          <w:p w14:paraId="78943866" w14:textId="77777777" w:rsidR="00E14E64" w:rsidRDefault="00000000">
            <w:pPr>
              <w:spacing w:after="40" w:line="259" w:lineRule="auto"/>
            </w:pPr>
            <w:r>
              <w:rPr>
                <w:b/>
                <w:sz w:val="18"/>
              </w:rPr>
              <w:t>F2</w:t>
            </w:r>
          </w:p>
          <w:p w14:paraId="6944A9CC" w14:textId="77777777" w:rsidR="00E14E64" w:rsidRDefault="00000000">
            <w:pPr>
              <w:spacing w:after="40" w:line="259" w:lineRule="auto"/>
              <w:jc w:val="both"/>
            </w:pPr>
            <w:r>
              <w:rPr>
                <w:sz w:val="18"/>
              </w:rPr>
              <w:t>14 t V2</w:t>
            </w:r>
          </w:p>
          <w:p w14:paraId="0A32E3FC" w14:textId="77777777" w:rsidR="00E14E64" w:rsidRDefault="00000000">
            <w:pPr>
              <w:spacing w:after="40" w:line="259" w:lineRule="auto"/>
            </w:pPr>
            <w:r>
              <w:rPr>
                <w:sz w:val="18"/>
              </w:rPr>
              <w:t>14.000</w:t>
            </w:r>
          </w:p>
          <w:p w14:paraId="5D60EB19" w14:textId="77777777" w:rsidR="00E14E64" w:rsidRDefault="00000000">
            <w:pPr>
              <w:spacing w:after="40" w:line="259" w:lineRule="auto"/>
            </w:pPr>
            <w:r>
              <w:rPr>
                <w:sz w:val="18"/>
              </w:rPr>
              <w:t>2.000</w:t>
            </w:r>
          </w:p>
          <w:p w14:paraId="6A2812E5" w14:textId="77777777" w:rsidR="00E14E64" w:rsidRDefault="00000000">
            <w:pPr>
              <w:spacing w:after="40" w:line="259" w:lineRule="auto"/>
            </w:pPr>
            <w:r>
              <w:rPr>
                <w:b/>
                <w:sz w:val="18"/>
              </w:rPr>
              <w:t>F3</w:t>
            </w:r>
          </w:p>
          <w:p w14:paraId="1E69BBDA" w14:textId="77777777" w:rsidR="00E14E64" w:rsidRDefault="00000000">
            <w:pPr>
              <w:spacing w:after="40" w:line="259" w:lineRule="auto"/>
              <w:jc w:val="both"/>
            </w:pPr>
            <w:r>
              <w:rPr>
                <w:sz w:val="18"/>
              </w:rPr>
              <w:t>20 t V2,5</w:t>
            </w:r>
          </w:p>
          <w:p w14:paraId="595859CF" w14:textId="77777777" w:rsidR="00E14E64" w:rsidRDefault="00000000">
            <w:pPr>
              <w:spacing w:after="40" w:line="259" w:lineRule="auto"/>
            </w:pPr>
            <w:r>
              <w:rPr>
                <w:sz w:val="18"/>
              </w:rPr>
              <w:t>20.000</w:t>
            </w:r>
          </w:p>
          <w:p w14:paraId="2D7A3C35" w14:textId="77777777" w:rsidR="00E14E64" w:rsidRDefault="00000000">
            <w:pPr>
              <w:spacing w:after="40" w:line="259" w:lineRule="auto"/>
            </w:pPr>
            <w:r>
              <w:rPr>
                <w:sz w:val="18"/>
              </w:rPr>
              <w:t>2.500</w:t>
            </w:r>
          </w:p>
          <w:p w14:paraId="45648735" w14:textId="77777777" w:rsidR="00E14E64" w:rsidRDefault="00000000">
            <w:pPr>
              <w:spacing w:after="40" w:line="259" w:lineRule="auto"/>
              <w:jc w:val="both"/>
            </w:pPr>
            <w:r>
              <w:rPr>
                <w:sz w:val="18"/>
              </w:rPr>
              <w:t>Tabella 2: caratteristiche principali degli occhioni (TABELLA CUNA NC 438-06)</w:t>
            </w:r>
          </w:p>
        </w:tc>
      </w:tr>
      <w:tr w:rsidR="00E14E64" w14:paraId="644025E2" w14:textId="77777777">
        <w:trPr>
          <w:jc w:val="center"/>
        </w:trPr>
        <w:tc>
          <w:tcPr>
            <w:tcW w:w="2268" w:type="dxa"/>
            <w:shd w:val="clear" w:color="auto" w:fill="F3F3F3"/>
            <w:tcMar>
              <w:top w:w="80" w:type="dxa"/>
              <w:left w:w="100" w:type="dxa"/>
              <w:bottom w:w="80" w:type="dxa"/>
              <w:right w:w="100" w:type="dxa"/>
            </w:tcMar>
          </w:tcPr>
          <w:p w14:paraId="75F435E5"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34C48415" w14:textId="77777777" w:rsidR="00E14E64" w:rsidRDefault="00000000">
            <w:pPr>
              <w:spacing w:after="40" w:line="259" w:lineRule="auto"/>
              <w:jc w:val="both"/>
            </w:pPr>
            <w:r>
              <w:rPr>
                <w:sz w:val="18"/>
              </w:rPr>
              <w:t>Fase di verifica</w:t>
            </w:r>
          </w:p>
          <w:p w14:paraId="720BF710" w14:textId="77777777" w:rsidR="00E14E64" w:rsidRDefault="00000000">
            <w:pPr>
              <w:spacing w:after="40" w:line="259" w:lineRule="auto"/>
            </w:pPr>
            <w:r>
              <w:rPr>
                <w:sz w:val="18"/>
              </w:rPr>
              <w:t>1. Verificare con assoluta certezza che:</w:t>
            </w:r>
          </w:p>
          <w:p w14:paraId="50120E0F" w14:textId="77777777" w:rsidR="00E14E64" w:rsidRDefault="00000000">
            <w:pPr>
              <w:spacing w:after="40" w:line="259" w:lineRule="auto"/>
              <w:jc w:val="both"/>
            </w:pPr>
            <w:r>
              <w:rPr>
                <w:sz w:val="18"/>
              </w:rPr>
              <w:t> la trattrice sia omologata con una massa rimorchiabile superiore o almeno pari alla massa della macchina trainata;</w:t>
            </w:r>
          </w:p>
          <w:p w14:paraId="5FB228FE" w14:textId="77777777" w:rsidR="00E14E64" w:rsidRDefault="00000000">
            <w:pPr>
              <w:spacing w:after="40" w:line="259" w:lineRule="auto"/>
              <w:jc w:val="both"/>
            </w:pPr>
            <w:r>
              <w:rPr>
                <w:sz w:val="18"/>
              </w:rPr>
              <w:t> ci sia compatibilità tra i ganci e gli occhioni. Tale compatibilità va verificata confrontando:</w:t>
            </w:r>
          </w:p>
          <w:p w14:paraId="50DB866B" w14:textId="77777777" w:rsidR="00E14E64" w:rsidRDefault="00000000">
            <w:pPr>
              <w:spacing w:after="40" w:line="259" w:lineRule="auto"/>
            </w:pPr>
            <w:r>
              <w:rPr>
                <w:sz w:val="18"/>
              </w:rPr>
              <w:t>a) la categoria del gancio con quella dell’occhione;</w:t>
            </w:r>
          </w:p>
          <w:p w14:paraId="10C0912A" w14:textId="77777777" w:rsidR="00E14E64" w:rsidRDefault="00000000">
            <w:pPr>
              <w:spacing w:after="40" w:line="259" w:lineRule="auto"/>
            </w:pPr>
            <w:r>
              <w:rPr>
                <w:sz w:val="18"/>
              </w:rPr>
              <w:t>b) la capacità di traino per i ganci con la massa delle macchine agricole trainate per gli occhioni;</w:t>
            </w:r>
          </w:p>
          <w:p w14:paraId="468DA703" w14:textId="77777777" w:rsidR="00E14E64" w:rsidRDefault="00000000">
            <w:pPr>
              <w:spacing w:after="40" w:line="259" w:lineRule="auto"/>
            </w:pPr>
            <w:r>
              <w:rPr>
                <w:sz w:val="18"/>
              </w:rPr>
              <w:t>c) il carico massimo verticale ammissibile sul gancio.</w:t>
            </w:r>
          </w:p>
          <w:p w14:paraId="434D051E" w14:textId="77777777" w:rsidR="00E14E64" w:rsidRDefault="00000000">
            <w:pPr>
              <w:spacing w:after="40" w:line="259" w:lineRule="auto"/>
              <w:jc w:val="both"/>
            </w:pPr>
            <w:r>
              <w:rPr>
                <w:sz w:val="18"/>
              </w:rPr>
              <w:t> il rimorchio o l’operatrice trainata siano dotate di idoneo sistema di frenatura quando richiesto.</w:t>
            </w:r>
          </w:p>
          <w:p w14:paraId="7CCA205E" w14:textId="77777777" w:rsidR="00E14E64" w:rsidRDefault="00000000">
            <w:pPr>
              <w:spacing w:after="40" w:line="259" w:lineRule="auto"/>
              <w:jc w:val="both"/>
            </w:pPr>
            <w:r>
              <w:rPr>
                <w:sz w:val="18"/>
              </w:rPr>
              <w:t>Fase di aggancio</w:t>
            </w:r>
          </w:p>
          <w:p w14:paraId="7148B97F" w14:textId="77777777" w:rsidR="00E14E64" w:rsidRDefault="00000000">
            <w:pPr>
              <w:spacing w:after="40" w:line="259" w:lineRule="auto"/>
            </w:pPr>
            <w:r>
              <w:rPr>
                <w:sz w:val="18"/>
              </w:rPr>
              <w:t>1. Tutte le regolazioni devono essere eseguite con la macchina operatrice in piano e la trattrice frenata.</w:t>
            </w:r>
          </w:p>
          <w:p w14:paraId="0E012704" w14:textId="77777777" w:rsidR="00E14E64" w:rsidRDefault="00000000">
            <w:pPr>
              <w:spacing w:after="40" w:line="259" w:lineRule="auto"/>
            </w:pPr>
            <w:r>
              <w:rPr>
                <w:sz w:val="18"/>
              </w:rPr>
              <w:t>2. Il conducente della trattrice e l’eventuale operatore a terra devono essere coordinati nell’operazione di attacco.</w:t>
            </w:r>
          </w:p>
          <w:p w14:paraId="5D426AE4" w14:textId="77777777" w:rsidR="00E14E64" w:rsidRDefault="00000000">
            <w:pPr>
              <w:spacing w:after="40" w:line="259" w:lineRule="auto"/>
            </w:pPr>
            <w:r>
              <w:rPr>
                <w:sz w:val="18"/>
              </w:rPr>
              <w:t>3. L’accoppiamento gancio - occhione deve essere effettuato utilizzando per i movimenti verticali l’apposito supporto di appoggio (norma UNI EN 1553) (Fig 5 e 6).</w:t>
            </w:r>
          </w:p>
          <w:p w14:paraId="580B8DA2" w14:textId="77777777" w:rsidR="00E14E64" w:rsidRDefault="00000000">
            <w:pPr>
              <w:spacing w:after="40" w:line="259" w:lineRule="auto"/>
              <w:jc w:val="both"/>
            </w:pPr>
            <w:r>
              <w:rPr>
                <w:sz w:val="18"/>
              </w:rPr>
              <w:t>Fig. 5 - Supporto di appoggio non a norma Fig. 6 - Supporto di appoggio a norma</w:t>
            </w:r>
          </w:p>
          <w:p w14:paraId="4E4573C4" w14:textId="77777777" w:rsidR="00E14E64" w:rsidRDefault="00000000">
            <w:pPr>
              <w:spacing w:after="40" w:line="259" w:lineRule="auto"/>
            </w:pPr>
            <w:r>
              <w:rPr>
                <w:sz w:val="18"/>
              </w:rPr>
              <w:t>4. E’ vietato accoppiare la macchina operatrice trainata ai bracci inferiori del sollevatore mediante una barra di traino.</w:t>
            </w:r>
          </w:p>
          <w:p w14:paraId="5976FFF7" w14:textId="77777777" w:rsidR="00E14E64" w:rsidRDefault="00000000">
            <w:pPr>
              <w:spacing w:after="40" w:line="259" w:lineRule="auto"/>
            </w:pPr>
            <w:r>
              <w:rPr>
                <w:sz w:val="18"/>
              </w:rPr>
              <w:t>5. Al fine di effettuare le operazioni di aggancio dell’operatrice trainata (in figura si tratta di un rimorchio) alla trattrice con una certa garanzia di sicurezza, rispettare il più rigorosamente possibile le due condizioni di lavoro di seguito riportate:</w:t>
            </w:r>
          </w:p>
          <w:p w14:paraId="454697CC" w14:textId="77777777" w:rsidR="00E14E64" w:rsidRDefault="00000000">
            <w:pPr>
              <w:spacing w:after="40" w:line="259" w:lineRule="auto"/>
              <w:jc w:val="both"/>
            </w:pPr>
            <w:r>
              <w:rPr>
                <w:sz w:val="18"/>
              </w:rPr>
              <w:t xml:space="preserve"> una linea di tiro orizzontale, che in prima approssimazione è assicurata dalla posizione orizzontale del timone. Infatti, se il timone è inclinato verso l’alto (nella direzione di marcia) si può verificare un alleggerimento delle ruote posteriori (quelle motrici) e quindi una diminuzione dell’aderenza, a scapito di una marcia regolare (fig. A). All’opposto, se il timone è inclinato verso il basso, si ottiene logicamente l’effetto contrario: l’aderenza migliora ma, specie per partenze in salita con traini gravosi e terreno cedevole, il pericolo di impennamento della trattrice diventa reale, con conseguenze molto gravi (fig. B); </w:t>
            </w:r>
            <w:r>
              <w:rPr>
                <w:sz w:val="18"/>
              </w:rPr>
              <w:t> proprio per l’ultimo motivo citato, è bene mantenere la linea di tiro, e quindi l’agganciamento dell’occhione, nella posizione più bassa possibile (fig. C), per ridurre al minimo il momento ribaltante dato dal prodotto della forza di traino che si sviluppa al gancio per la distanza da terra della linea di tiro.</w:t>
            </w:r>
          </w:p>
          <w:p w14:paraId="403A4A9F" w14:textId="77777777" w:rsidR="00E14E64" w:rsidRDefault="00000000">
            <w:pPr>
              <w:spacing w:after="40" w:line="259" w:lineRule="auto"/>
            </w:pPr>
            <w:r>
              <w:rPr>
                <w:sz w:val="18"/>
              </w:rPr>
              <w:t>6. Mantenere i piedi ad opportuna distanza (lateralmente) dal possibile e/o probabile punto di caduta dell’estremità del timone (cioè dell’occhione), al fine di evitare il rischio di schiacciamento degli arti inferiori. Tale disposizione vale ovviamente per le operazioni di aggancio di tutte quelle operatrici trainate che presentano timoni inclinabili verticalmente oppure che, per costruzione, gravano sull’occhione e sul gancio (monoassiali, dumper, ecc.).</w:t>
            </w:r>
          </w:p>
          <w:p w14:paraId="174D839D" w14:textId="77777777" w:rsidR="00E14E64" w:rsidRDefault="00000000">
            <w:pPr>
              <w:spacing w:after="40" w:line="259" w:lineRule="auto"/>
            </w:pPr>
            <w:r>
              <w:rPr>
                <w:sz w:val="18"/>
              </w:rPr>
              <w:t>7. Evitare assolutamente di manipolare il timone alla sua estremità (cioè in corrispondenza dell’occhione) durante le fasi di aggancio. Operare sostenendo e guidando il timone in corrispondenza della sua parte centrale al fine di evitare il rischio di schiacciamento delle mani.</w:t>
            </w:r>
          </w:p>
          <w:p w14:paraId="13BEED50" w14:textId="77777777" w:rsidR="00E14E64" w:rsidRDefault="00000000">
            <w:pPr>
              <w:spacing w:after="40" w:line="259" w:lineRule="auto"/>
            </w:pPr>
            <w:r>
              <w:rPr>
                <w:sz w:val="18"/>
              </w:rPr>
              <w:t>8. Una volta messi in asse il gancio e l’occhione inserire il perno ed assicurarlo nella propria posizione con l’apposita spina di sicurezza, dotata di catenella di ritegno (fig.7).</w:t>
            </w:r>
          </w:p>
          <w:p w14:paraId="1EA2D049" w14:textId="77777777" w:rsidR="00E14E64" w:rsidRDefault="00000000">
            <w:pPr>
              <w:spacing w:after="40" w:line="259" w:lineRule="auto"/>
            </w:pPr>
            <w:r>
              <w:rPr>
                <w:sz w:val="18"/>
              </w:rPr>
              <w:t>9. Togliere il supporto di appoggio.</w:t>
            </w:r>
          </w:p>
          <w:p w14:paraId="671D392A" w14:textId="77777777" w:rsidR="00E14E64" w:rsidRDefault="00000000">
            <w:pPr>
              <w:spacing w:after="40" w:line="259" w:lineRule="auto"/>
            </w:pPr>
            <w:r>
              <w:rPr>
                <w:sz w:val="18"/>
              </w:rPr>
              <w:t>10. E’ vietato salire sulle macchine operatrici e/o sulla trattrice arrampicandosi su parti delle stesse su parti che assicurano scarso equilibrio (timone).</w:t>
            </w:r>
          </w:p>
          <w:p w14:paraId="6726E662" w14:textId="77777777" w:rsidR="00E14E64" w:rsidRDefault="00000000">
            <w:pPr>
              <w:spacing w:after="40" w:line="259" w:lineRule="auto"/>
            </w:pPr>
            <w:r>
              <w:rPr>
                <w:sz w:val="18"/>
              </w:rPr>
              <w:t>11. Procedere alle operazioni di traino.</w:t>
            </w:r>
          </w:p>
          <w:p w14:paraId="5A612D8B" w14:textId="77777777" w:rsidR="00E14E64" w:rsidRDefault="00000000">
            <w:pPr>
              <w:spacing w:after="40" w:line="259" w:lineRule="auto"/>
            </w:pPr>
            <w:r>
              <w:rPr>
                <w:b/>
                <w:sz w:val="18"/>
              </w:rPr>
              <w:t>Fig. 7</w:t>
            </w:r>
          </w:p>
          <w:p w14:paraId="5D1D1592" w14:textId="77777777" w:rsidR="00E14E64" w:rsidRDefault="00000000">
            <w:pPr>
              <w:spacing w:after="40" w:line="259" w:lineRule="auto"/>
              <w:jc w:val="both"/>
            </w:pPr>
            <w:r>
              <w:rPr>
                <w:sz w:val="18"/>
              </w:rPr>
              <w:t>Fase di sgancio</w:t>
            </w:r>
          </w:p>
          <w:p w14:paraId="3FD16758" w14:textId="77777777" w:rsidR="00E14E64" w:rsidRDefault="00000000">
            <w:pPr>
              <w:spacing w:after="40" w:line="259" w:lineRule="auto"/>
            </w:pPr>
            <w:r>
              <w:rPr>
                <w:sz w:val="18"/>
              </w:rPr>
              <w:t>1. Posizionare la macchina operatrice in piano e mantenere la trattrice frenata.</w:t>
            </w:r>
          </w:p>
          <w:p w14:paraId="5F76649F" w14:textId="77777777" w:rsidR="00E14E64" w:rsidRDefault="00000000">
            <w:pPr>
              <w:spacing w:after="40" w:line="259" w:lineRule="auto"/>
            </w:pPr>
            <w:r>
              <w:rPr>
                <w:sz w:val="18"/>
              </w:rPr>
              <w:t>2. Il conducente della trattrice e l’eventuale operatore a terra devono essere coordinati nell’operazione di sgancio.</w:t>
            </w:r>
          </w:p>
          <w:p w14:paraId="5BFF16CE" w14:textId="77777777" w:rsidR="00E14E64" w:rsidRDefault="00000000">
            <w:pPr>
              <w:spacing w:after="40" w:line="259" w:lineRule="auto"/>
            </w:pPr>
            <w:r>
              <w:rPr>
                <w:sz w:val="18"/>
              </w:rPr>
              <w:t>3. le operazioni di sgancio devono essere effettuate utilizzando per i movimenti verticali l’apposito supporto di appoggio (norma UNI EN 1553) (Fig 5 e 6).</w:t>
            </w:r>
          </w:p>
          <w:p w14:paraId="641ABE04" w14:textId="77777777" w:rsidR="00E14E64" w:rsidRDefault="00000000">
            <w:pPr>
              <w:spacing w:after="40" w:line="259" w:lineRule="auto"/>
              <w:jc w:val="both"/>
            </w:pPr>
            <w:r>
              <w:rPr>
                <w:sz w:val="18"/>
              </w:rPr>
              <w:t>Fig. 5 - Supporto di appoggio non a norma Fig. 6 - Supporto di appoggio a norma</w:t>
            </w:r>
          </w:p>
          <w:p w14:paraId="70F88FD8" w14:textId="77777777" w:rsidR="00E14E64" w:rsidRDefault="00000000">
            <w:pPr>
              <w:spacing w:after="40" w:line="259" w:lineRule="auto"/>
            </w:pPr>
            <w:r>
              <w:rPr>
                <w:sz w:val="18"/>
              </w:rPr>
              <w:t>4. Mantenere i piedi ad opportuna distanza (lateralmente) dal possibile e/o probabile punto di caduta dell’estremità del timone (cioè dell’occhione), al fine di evitare il rischio di schiacciamento degli arti inferiori. Tale disposizione vale ovviamente per le operazioni di sgancio di tutte quelle operatrici trainate che presentano timoni inclinabili verticalmente oppure che, per costruzione, gravano sull’occhione e sul gancio(monoassiali, dumper, ecc.).</w:t>
            </w:r>
          </w:p>
          <w:p w14:paraId="0AB33CFF" w14:textId="77777777" w:rsidR="00E14E64" w:rsidRDefault="00000000">
            <w:pPr>
              <w:spacing w:after="40" w:line="259" w:lineRule="auto"/>
            </w:pPr>
            <w:r>
              <w:rPr>
                <w:sz w:val="18"/>
              </w:rPr>
              <w:t>5. Evitare assolutamente di manipolare il timone alla sua estremità (cioè in corrispondenza dell’occhione) durante le fasi di sgancio. Operare sostenendo e guidando il timone in corrispondenza della sua parte centrale al fine di evitare il rischio di schiacciamento delle mani.</w:t>
            </w:r>
          </w:p>
          <w:p w14:paraId="1937A8EE" w14:textId="77777777" w:rsidR="00E14E64" w:rsidRDefault="00000000">
            <w:pPr>
              <w:spacing w:after="40" w:line="259" w:lineRule="auto"/>
            </w:pPr>
            <w:r>
              <w:rPr>
                <w:sz w:val="18"/>
              </w:rPr>
              <w:t>6. Togliere la spina di sicurezza, disinserire il perno e sganciare la macchina operatrice.</w:t>
            </w:r>
          </w:p>
          <w:p w14:paraId="07585EF9" w14:textId="77777777" w:rsidR="00E14E64" w:rsidRDefault="00000000">
            <w:pPr>
              <w:spacing w:after="40" w:line="259" w:lineRule="auto"/>
            </w:pPr>
            <w:r>
              <w:rPr>
                <w:sz w:val="18"/>
              </w:rPr>
              <w:t>7. Reinserire il perno nel gancio assicurandolo con la propria spina di sicurezza verificando sempre la presenza della catenella di ritegno.</w:t>
            </w:r>
          </w:p>
        </w:tc>
      </w:tr>
      <w:tr w:rsidR="00E14E64" w14:paraId="04496F12" w14:textId="77777777">
        <w:trPr>
          <w:jc w:val="center"/>
        </w:trPr>
        <w:tc>
          <w:tcPr>
            <w:tcW w:w="2268" w:type="dxa"/>
            <w:shd w:val="clear" w:color="auto" w:fill="F3F3F3"/>
            <w:tcMar>
              <w:top w:w="80" w:type="dxa"/>
              <w:left w:w="100" w:type="dxa"/>
              <w:bottom w:w="80" w:type="dxa"/>
              <w:right w:w="100" w:type="dxa"/>
            </w:tcMar>
          </w:tcPr>
          <w:p w14:paraId="0BFA4E7C" w14:textId="77777777" w:rsidR="00E14E64" w:rsidRDefault="00000000">
            <w:r>
              <w:rPr>
                <w:b/>
                <w:color w:val="2F6B3F"/>
                <w:sz w:val="18"/>
              </w:rPr>
              <w:t>MANUTENZIONE</w:t>
            </w:r>
          </w:p>
        </w:tc>
        <w:tc>
          <w:tcPr>
            <w:tcW w:w="7257" w:type="dxa"/>
            <w:tcMar>
              <w:top w:w="80" w:type="dxa"/>
              <w:left w:w="100" w:type="dxa"/>
              <w:bottom w:w="80" w:type="dxa"/>
              <w:right w:w="100" w:type="dxa"/>
            </w:tcMar>
          </w:tcPr>
          <w:p w14:paraId="1CA1966F" w14:textId="77777777" w:rsidR="00E14E64" w:rsidRDefault="00000000">
            <w:pPr>
              <w:spacing w:after="40" w:line="259" w:lineRule="auto"/>
            </w:pPr>
            <w:r>
              <w:rPr>
                <w:sz w:val="18"/>
              </w:rPr>
              <w:t>1. Ingrassare le parti che ne hanno bisogno e verificare periodicamente le condizioni generali del complesso.</w:t>
            </w:r>
          </w:p>
          <w:p w14:paraId="7E14DA51" w14:textId="77777777" w:rsidR="00E14E64" w:rsidRDefault="00000000">
            <w:pPr>
              <w:spacing w:after="40" w:line="259" w:lineRule="auto"/>
            </w:pPr>
            <w:r>
              <w:rPr>
                <w:sz w:val="18"/>
              </w:rPr>
              <w:t>2. In caso di smarrimento dei perni (cosa che accade non di rado in quanto frequentemente manipolati) e/o di necessaria sostituzione degli stessi occorre sostituirli con perni identici, in diametro, lunghezza, presenza delle spine di fermo e caratteristiche del materiale e, possibilmente, della marca originale.</w:t>
            </w:r>
          </w:p>
          <w:p w14:paraId="010845E6" w14:textId="77777777" w:rsidR="00E14E64" w:rsidRDefault="00000000">
            <w:pPr>
              <w:spacing w:after="40" w:line="259" w:lineRule="auto"/>
              <w:jc w:val="both"/>
            </w:pPr>
            <w:r>
              <w:rPr>
                <w:sz w:val="18"/>
              </w:rPr>
              <w:t>Fig. 8 - Occhione da sostituire</w:t>
            </w:r>
          </w:p>
          <w:p w14:paraId="356E2E65" w14:textId="77777777" w:rsidR="00E14E64" w:rsidRDefault="00000000">
            <w:pPr>
              <w:spacing w:after="40" w:line="259" w:lineRule="auto"/>
            </w:pPr>
            <w:r>
              <w:rPr>
                <w:sz w:val="18"/>
              </w:rPr>
              <w:t>3. Si ricorda come la sostituzione dei perni con altri impropri è una leggerezza pericolosissima, poiché i perni in regolare dotazione ai ganci sono correttamente dimensionati per gli sforzi a cui sono soggetti, e l’acciaio del quale sono costituiti è trattato superficialmente (cementazione) per migliorarne le caratteristiche di resistenza. (Fig. 9 e 10 - Perni sostituiti impropriamente).</w:t>
            </w:r>
          </w:p>
          <w:p w14:paraId="5EF6A81D" w14:textId="77777777" w:rsidR="00E14E64" w:rsidRDefault="00000000">
            <w:pPr>
              <w:spacing w:after="40" w:line="259" w:lineRule="auto"/>
            </w:pPr>
            <w:r>
              <w:rPr>
                <w:b/>
                <w:sz w:val="18"/>
              </w:rPr>
              <w:t>Fig. 9</w:t>
            </w:r>
          </w:p>
          <w:p w14:paraId="379C5A85" w14:textId="77777777" w:rsidR="00E14E64" w:rsidRDefault="00000000">
            <w:pPr>
              <w:spacing w:after="40" w:line="259" w:lineRule="auto"/>
            </w:pPr>
            <w:r>
              <w:rPr>
                <w:b/>
                <w:sz w:val="18"/>
              </w:rPr>
              <w:t>Fig. 10</w:t>
            </w:r>
          </w:p>
        </w:tc>
      </w:tr>
      <w:tr w:rsidR="00E14E64" w14:paraId="1F28BDF6" w14:textId="77777777">
        <w:trPr>
          <w:jc w:val="center"/>
        </w:trPr>
        <w:tc>
          <w:tcPr>
            <w:tcW w:w="2268" w:type="dxa"/>
            <w:shd w:val="clear" w:color="auto" w:fill="F3F3F3"/>
            <w:tcMar>
              <w:top w:w="80" w:type="dxa"/>
              <w:left w:w="100" w:type="dxa"/>
              <w:bottom w:w="80" w:type="dxa"/>
              <w:right w:w="100" w:type="dxa"/>
            </w:tcMar>
          </w:tcPr>
          <w:p w14:paraId="1036B559"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1DD7C677" w14:textId="77777777" w:rsidR="00E14E64" w:rsidRDefault="00000000">
            <w:pPr>
              <w:spacing w:after="40" w:line="259" w:lineRule="auto"/>
              <w:jc w:val="both"/>
            </w:pPr>
            <w:r>
              <w:rPr>
                <w:sz w:val="18"/>
              </w:rPr>
              <w:t>Durante l’utilizzo dei ganci e degli occhioni agricoli, gli operatori preposti dovranno indossare i seguenti dispositivi di protezione individuale (D.P.I.) secondo l’informazione e la formazione ricevute, tenendo conto dei rischi da cui doversi proteggere, come genericamente specificato nella tabella seguente.</w:t>
            </w:r>
          </w:p>
          <w:p w14:paraId="79E5805E" w14:textId="77777777" w:rsidR="00E14E64" w:rsidRDefault="00000000">
            <w:pPr>
              <w:spacing w:after="40" w:line="259" w:lineRule="auto"/>
            </w:pPr>
            <w:r>
              <w:rPr>
                <w:b/>
                <w:sz w:val="18"/>
              </w:rPr>
              <w:t>Sempre</w:t>
            </w:r>
          </w:p>
          <w:p w14:paraId="747A9EBD" w14:textId="77777777" w:rsidR="00E14E64" w:rsidRDefault="00000000">
            <w:pPr>
              <w:spacing w:after="40" w:line="259" w:lineRule="auto"/>
              <w:jc w:val="both"/>
            </w:pPr>
            <w:r>
              <w:rPr>
                <w:sz w:val="18"/>
              </w:rPr>
              <w:t>Tabella D.P.I. riportata di seguito.</w:t>
            </w:r>
          </w:p>
        </w:tc>
      </w:tr>
      <w:tr w:rsidR="00E14E64" w14:paraId="7F5ED663" w14:textId="77777777">
        <w:trPr>
          <w:jc w:val="center"/>
        </w:trPr>
        <w:tc>
          <w:tcPr>
            <w:tcW w:w="2268" w:type="dxa"/>
            <w:shd w:val="clear" w:color="auto" w:fill="F3F3F3"/>
            <w:tcMar>
              <w:top w:w="80" w:type="dxa"/>
              <w:left w:w="100" w:type="dxa"/>
              <w:bottom w:w="80" w:type="dxa"/>
              <w:right w:w="100" w:type="dxa"/>
            </w:tcMar>
          </w:tcPr>
          <w:p w14:paraId="790C3F3C"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65E2DBD4" w14:textId="77777777" w:rsidR="00E14E64" w:rsidRDefault="00000000">
            <w:pPr>
              <w:spacing w:after="40" w:line="259" w:lineRule="auto"/>
            </w:pPr>
            <w:r>
              <w:rPr>
                <w:b/>
                <w:sz w:val="18"/>
              </w:rPr>
              <w:t>NOME RICEVENTE</w:t>
            </w:r>
          </w:p>
          <w:p w14:paraId="4B1837BF" w14:textId="77777777" w:rsidR="00E14E64" w:rsidRDefault="00000000">
            <w:pPr>
              <w:spacing w:after="40" w:line="259" w:lineRule="auto"/>
            </w:pPr>
            <w:r>
              <w:rPr>
                <w:b/>
                <w:sz w:val="18"/>
              </w:rPr>
              <w:t>CONSEGNATA IL</w:t>
            </w:r>
          </w:p>
          <w:p w14:paraId="7B1F6B28" w14:textId="77777777" w:rsidR="00E14E64" w:rsidRDefault="00000000">
            <w:pPr>
              <w:spacing w:after="40" w:line="259" w:lineRule="auto"/>
            </w:pPr>
            <w:r>
              <w:rPr>
                <w:b/>
                <w:sz w:val="18"/>
              </w:rPr>
              <w:t>FIRMA RICEVENTE</w:t>
            </w:r>
          </w:p>
        </w:tc>
      </w:tr>
    </w:tbl>
    <w:p w14:paraId="745393B7" w14:textId="77777777" w:rsidR="00E14E64" w:rsidRDefault="00E14E64">
      <w:pPr>
        <w:spacing w:before="80" w:after="0" w:line="240" w:lineRule="auto"/>
      </w:pPr>
    </w:p>
    <w:p w14:paraId="4556C825"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674D4AF2" w14:textId="77777777">
        <w:trPr>
          <w:jc w:val="center"/>
        </w:trPr>
        <w:tc>
          <w:tcPr>
            <w:tcW w:w="3118" w:type="dxa"/>
            <w:shd w:val="clear" w:color="auto" w:fill="2F6B3F"/>
            <w:vAlign w:val="center"/>
          </w:tcPr>
          <w:p w14:paraId="2D49063D" w14:textId="77777777" w:rsidR="00E14E64" w:rsidRDefault="00000000">
            <w:pPr>
              <w:jc w:val="center"/>
            </w:pPr>
            <w:r>
              <w:rPr>
                <w:b/>
                <w:color w:val="FFFFFF"/>
                <w:sz w:val="18"/>
              </w:rPr>
              <w:t>Tipologia di D.P.I.</w:t>
            </w:r>
          </w:p>
        </w:tc>
        <w:tc>
          <w:tcPr>
            <w:tcW w:w="4819" w:type="dxa"/>
            <w:shd w:val="clear" w:color="auto" w:fill="2F6B3F"/>
            <w:vAlign w:val="center"/>
          </w:tcPr>
          <w:p w14:paraId="658120FC" w14:textId="77777777" w:rsidR="00E14E64" w:rsidRDefault="00000000">
            <w:pPr>
              <w:jc w:val="center"/>
            </w:pPr>
            <w:r>
              <w:rPr>
                <w:b/>
                <w:color w:val="FFFFFF"/>
                <w:sz w:val="18"/>
              </w:rPr>
              <w:t>Quando</w:t>
            </w:r>
          </w:p>
        </w:tc>
        <w:tc>
          <w:tcPr>
            <w:tcW w:w="1587" w:type="dxa"/>
            <w:shd w:val="clear" w:color="auto" w:fill="2F6B3F"/>
            <w:vAlign w:val="center"/>
          </w:tcPr>
          <w:p w14:paraId="25DB40AF" w14:textId="77777777" w:rsidR="00E14E64" w:rsidRDefault="00000000">
            <w:pPr>
              <w:jc w:val="center"/>
            </w:pPr>
            <w:r>
              <w:rPr>
                <w:b/>
                <w:color w:val="FFFFFF"/>
                <w:sz w:val="18"/>
              </w:rPr>
              <w:t>Segnale</w:t>
            </w:r>
          </w:p>
        </w:tc>
      </w:tr>
      <w:tr w:rsidR="00E14E64" w14:paraId="3845FD8B" w14:textId="77777777">
        <w:trPr>
          <w:jc w:val="center"/>
        </w:trPr>
        <w:tc>
          <w:tcPr>
            <w:tcW w:w="3118" w:type="dxa"/>
            <w:tcMar>
              <w:top w:w="80" w:type="dxa"/>
              <w:left w:w="90" w:type="dxa"/>
              <w:bottom w:w="80" w:type="dxa"/>
              <w:right w:w="90" w:type="dxa"/>
            </w:tcMar>
            <w:vAlign w:val="center"/>
          </w:tcPr>
          <w:p w14:paraId="1B4109CC"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29218F75"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078945C3" w14:textId="77777777" w:rsidR="00E14E64" w:rsidRDefault="00000000">
            <w:pPr>
              <w:jc w:val="center"/>
            </w:pPr>
            <w:r>
              <w:rPr>
                <w:noProof/>
              </w:rPr>
              <w:drawing>
                <wp:inline distT="0" distB="0" distL="0" distR="0" wp14:anchorId="58FCCBE9" wp14:editId="75278893">
                  <wp:extent cx="324000" cy="32400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38E63AEF" w14:textId="77777777">
        <w:trPr>
          <w:jc w:val="center"/>
        </w:trPr>
        <w:tc>
          <w:tcPr>
            <w:tcW w:w="3118" w:type="dxa"/>
            <w:tcMar>
              <w:top w:w="80" w:type="dxa"/>
              <w:left w:w="90" w:type="dxa"/>
              <w:bottom w:w="80" w:type="dxa"/>
              <w:right w:w="90" w:type="dxa"/>
            </w:tcMar>
            <w:vAlign w:val="center"/>
          </w:tcPr>
          <w:p w14:paraId="701C7DB5" w14:textId="77777777" w:rsidR="00E14E64" w:rsidRDefault="00000000">
            <w:pPr>
              <w:spacing w:after="40" w:line="259" w:lineRule="auto"/>
              <w:jc w:val="both"/>
            </w:pPr>
            <w:r>
              <w:rPr>
                <w:sz w:val="18"/>
              </w:rPr>
              <w:t>Guanti in pelle di adeguata resistenza meccanica</w:t>
            </w:r>
          </w:p>
        </w:tc>
        <w:tc>
          <w:tcPr>
            <w:tcW w:w="4819" w:type="dxa"/>
            <w:tcMar>
              <w:top w:w="80" w:type="dxa"/>
              <w:left w:w="90" w:type="dxa"/>
              <w:bottom w:w="80" w:type="dxa"/>
              <w:right w:w="90" w:type="dxa"/>
            </w:tcMar>
            <w:vAlign w:val="center"/>
          </w:tcPr>
          <w:p w14:paraId="100F7C26" w14:textId="77777777" w:rsidR="00E14E64" w:rsidRDefault="00000000">
            <w:pPr>
              <w:spacing w:after="40" w:line="259" w:lineRule="auto"/>
              <w:jc w:val="both"/>
            </w:pPr>
            <w:r>
              <w:rPr>
                <w:sz w:val="18"/>
              </w:rPr>
              <w:t>Durante le operazioni di aggancio e sgancio delle macchine operatrici trainate</w:t>
            </w:r>
          </w:p>
        </w:tc>
        <w:tc>
          <w:tcPr>
            <w:tcW w:w="1587" w:type="dxa"/>
            <w:tcMar>
              <w:top w:w="80" w:type="dxa"/>
              <w:left w:w="90" w:type="dxa"/>
              <w:bottom w:w="80" w:type="dxa"/>
              <w:right w:w="90" w:type="dxa"/>
            </w:tcMar>
            <w:vAlign w:val="center"/>
          </w:tcPr>
          <w:p w14:paraId="3D1A66CA" w14:textId="77777777" w:rsidR="00E14E64" w:rsidRDefault="00000000">
            <w:pPr>
              <w:jc w:val="center"/>
            </w:pPr>
            <w:r>
              <w:rPr>
                <w:noProof/>
              </w:rPr>
              <w:drawing>
                <wp:inline distT="0" distB="0" distL="0" distR="0" wp14:anchorId="08AF74EE" wp14:editId="4E2575F3">
                  <wp:extent cx="324000" cy="3240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d13e635d578104.png"/>
                          <pic:cNvPicPr/>
                        </pic:nvPicPr>
                        <pic:blipFill>
                          <a:blip r:embed="rId10"/>
                          <a:stretch>
                            <a:fillRect/>
                          </a:stretch>
                        </pic:blipFill>
                        <pic:spPr>
                          <a:xfrm>
                            <a:off x="0" y="0"/>
                            <a:ext cx="324000" cy="324000"/>
                          </a:xfrm>
                          <a:prstGeom prst="rect">
                            <a:avLst/>
                          </a:prstGeom>
                        </pic:spPr>
                      </pic:pic>
                    </a:graphicData>
                  </a:graphic>
                </wp:inline>
              </w:drawing>
            </w:r>
          </w:p>
        </w:tc>
      </w:tr>
      <w:tr w:rsidR="00E14E64" w14:paraId="090B1DC3" w14:textId="77777777">
        <w:trPr>
          <w:jc w:val="center"/>
        </w:trPr>
        <w:tc>
          <w:tcPr>
            <w:tcW w:w="3118" w:type="dxa"/>
            <w:tcMar>
              <w:top w:w="80" w:type="dxa"/>
              <w:left w:w="90" w:type="dxa"/>
              <w:bottom w:w="80" w:type="dxa"/>
              <w:right w:w="90" w:type="dxa"/>
            </w:tcMar>
            <w:vAlign w:val="center"/>
          </w:tcPr>
          <w:p w14:paraId="736FBDB6" w14:textId="77777777" w:rsidR="00E14E64" w:rsidRDefault="00000000">
            <w:pPr>
              <w:spacing w:after="40" w:line="259" w:lineRule="auto"/>
              <w:jc w:val="both"/>
            </w:pPr>
            <w:r>
              <w:rPr>
                <w:sz w:val="18"/>
              </w:rPr>
              <w:t>Calzature antinfortunistiche con puntale metallico</w:t>
            </w:r>
          </w:p>
        </w:tc>
        <w:tc>
          <w:tcPr>
            <w:tcW w:w="4819" w:type="dxa"/>
            <w:tcMar>
              <w:top w:w="80" w:type="dxa"/>
              <w:left w:w="90" w:type="dxa"/>
              <w:bottom w:w="80" w:type="dxa"/>
              <w:right w:w="90" w:type="dxa"/>
            </w:tcMar>
            <w:vAlign w:val="center"/>
          </w:tcPr>
          <w:p w14:paraId="20CDD59F" w14:textId="77777777" w:rsidR="00E14E64" w:rsidRDefault="00000000">
            <w:pPr>
              <w:spacing w:after="40" w:line="259" w:lineRule="auto"/>
              <w:jc w:val="both"/>
            </w:pPr>
            <w:r>
              <w:rPr>
                <w:sz w:val="18"/>
              </w:rPr>
              <w:t>Sempre, a meno che non siano necessari gli stivali in gomma con puntale metallico</w:t>
            </w:r>
          </w:p>
        </w:tc>
        <w:tc>
          <w:tcPr>
            <w:tcW w:w="1587" w:type="dxa"/>
            <w:tcMar>
              <w:top w:w="80" w:type="dxa"/>
              <w:left w:w="90" w:type="dxa"/>
              <w:bottom w:w="80" w:type="dxa"/>
              <w:right w:w="90" w:type="dxa"/>
            </w:tcMar>
            <w:vAlign w:val="center"/>
          </w:tcPr>
          <w:p w14:paraId="1388FAD3" w14:textId="77777777" w:rsidR="00E14E64" w:rsidRDefault="00000000">
            <w:pPr>
              <w:jc w:val="center"/>
            </w:pPr>
            <w:r>
              <w:rPr>
                <w:noProof/>
              </w:rPr>
              <w:drawing>
                <wp:inline distT="0" distB="0" distL="0" distR="0" wp14:anchorId="0E2ABA8E" wp14:editId="184393CF">
                  <wp:extent cx="324000" cy="3240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dbb2aa5c8cb482.png"/>
                          <pic:cNvPicPr/>
                        </pic:nvPicPr>
                        <pic:blipFill>
                          <a:blip r:embed="rId13"/>
                          <a:stretch>
                            <a:fillRect/>
                          </a:stretch>
                        </pic:blipFill>
                        <pic:spPr>
                          <a:xfrm>
                            <a:off x="0" y="0"/>
                            <a:ext cx="324000" cy="324000"/>
                          </a:xfrm>
                          <a:prstGeom prst="rect">
                            <a:avLst/>
                          </a:prstGeom>
                        </pic:spPr>
                      </pic:pic>
                    </a:graphicData>
                  </a:graphic>
                </wp:inline>
              </w:drawing>
            </w:r>
          </w:p>
        </w:tc>
      </w:tr>
      <w:tr w:rsidR="00E14E64" w14:paraId="772E9246" w14:textId="77777777">
        <w:trPr>
          <w:jc w:val="center"/>
        </w:trPr>
        <w:tc>
          <w:tcPr>
            <w:tcW w:w="3118" w:type="dxa"/>
            <w:tcMar>
              <w:top w:w="80" w:type="dxa"/>
              <w:left w:w="90" w:type="dxa"/>
              <w:bottom w:w="80" w:type="dxa"/>
              <w:right w:w="90" w:type="dxa"/>
            </w:tcMar>
            <w:vAlign w:val="center"/>
          </w:tcPr>
          <w:p w14:paraId="0A8182A8" w14:textId="77777777" w:rsidR="00E14E64" w:rsidRDefault="00000000">
            <w:pPr>
              <w:spacing w:after="40" w:line="259" w:lineRule="auto"/>
              <w:jc w:val="both"/>
            </w:pPr>
            <w:r>
              <w:rPr>
                <w:sz w:val="18"/>
              </w:rPr>
              <w:t>Stivali in gomma con puntale metallico</w:t>
            </w:r>
          </w:p>
        </w:tc>
        <w:tc>
          <w:tcPr>
            <w:tcW w:w="4819" w:type="dxa"/>
            <w:tcMar>
              <w:top w:w="80" w:type="dxa"/>
              <w:left w:w="90" w:type="dxa"/>
              <w:bottom w:w="80" w:type="dxa"/>
              <w:right w:w="90" w:type="dxa"/>
            </w:tcMar>
            <w:vAlign w:val="center"/>
          </w:tcPr>
          <w:p w14:paraId="257E1F14" w14:textId="77777777" w:rsidR="00E14E64" w:rsidRDefault="00000000">
            <w:pPr>
              <w:spacing w:after="40" w:line="259" w:lineRule="auto"/>
              <w:jc w:val="both"/>
            </w:pPr>
            <w:r>
              <w:rPr>
                <w:sz w:val="18"/>
              </w:rPr>
              <w:t>Nei casi di necessità, in presenza di condizioni metereologiche sfavorevoli</w:t>
            </w:r>
          </w:p>
        </w:tc>
        <w:tc>
          <w:tcPr>
            <w:tcW w:w="1587" w:type="dxa"/>
            <w:tcMar>
              <w:top w:w="80" w:type="dxa"/>
              <w:left w:w="90" w:type="dxa"/>
              <w:bottom w:w="80" w:type="dxa"/>
              <w:right w:w="90" w:type="dxa"/>
            </w:tcMar>
            <w:vAlign w:val="center"/>
          </w:tcPr>
          <w:p w14:paraId="727B1702" w14:textId="77777777" w:rsidR="00E14E64" w:rsidRDefault="00000000">
            <w:pPr>
              <w:jc w:val="center"/>
            </w:pPr>
            <w:r>
              <w:rPr>
                <w:noProof/>
              </w:rPr>
              <w:drawing>
                <wp:inline distT="0" distB="0" distL="0" distR="0" wp14:anchorId="738A24D8" wp14:editId="15B45899">
                  <wp:extent cx="324000" cy="32400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09d28bfe6135ee.png"/>
                          <pic:cNvPicPr/>
                        </pic:nvPicPr>
                        <pic:blipFill>
                          <a:blip r:embed="rId11"/>
                          <a:stretch>
                            <a:fillRect/>
                          </a:stretch>
                        </pic:blipFill>
                        <pic:spPr>
                          <a:xfrm>
                            <a:off x="0" y="0"/>
                            <a:ext cx="324000" cy="324000"/>
                          </a:xfrm>
                          <a:prstGeom prst="rect">
                            <a:avLst/>
                          </a:prstGeom>
                        </pic:spPr>
                      </pic:pic>
                    </a:graphicData>
                  </a:graphic>
                </wp:inline>
              </w:drawing>
            </w:r>
          </w:p>
        </w:tc>
      </w:tr>
      <w:tr w:rsidR="00E14E64" w14:paraId="710812A8" w14:textId="77777777">
        <w:trPr>
          <w:jc w:val="center"/>
        </w:trPr>
        <w:tc>
          <w:tcPr>
            <w:tcW w:w="3118" w:type="dxa"/>
            <w:tcMar>
              <w:top w:w="80" w:type="dxa"/>
              <w:left w:w="90" w:type="dxa"/>
              <w:bottom w:w="80" w:type="dxa"/>
              <w:right w:w="90" w:type="dxa"/>
            </w:tcMar>
            <w:vAlign w:val="center"/>
          </w:tcPr>
          <w:p w14:paraId="50AE6CA8" w14:textId="77777777" w:rsidR="00E14E64" w:rsidRDefault="00000000">
            <w:pPr>
              <w:spacing w:after="40" w:line="259" w:lineRule="auto"/>
              <w:jc w:val="both"/>
            </w:pPr>
            <w:r>
              <w:rPr>
                <w:sz w:val="18"/>
              </w:rPr>
              <w:t>Indumenti protettivi</w:t>
            </w:r>
          </w:p>
        </w:tc>
        <w:tc>
          <w:tcPr>
            <w:tcW w:w="4819" w:type="dxa"/>
            <w:tcMar>
              <w:top w:w="80" w:type="dxa"/>
              <w:left w:w="90" w:type="dxa"/>
              <w:bottom w:w="80" w:type="dxa"/>
              <w:right w:w="90" w:type="dxa"/>
            </w:tcMar>
            <w:vAlign w:val="center"/>
          </w:tcPr>
          <w:p w14:paraId="4E8B5228" w14:textId="77777777" w:rsidR="00E14E64" w:rsidRDefault="00000000">
            <w:pPr>
              <w:spacing w:after="40" w:line="259" w:lineRule="auto"/>
              <w:jc w:val="both"/>
            </w:pPr>
            <w:r>
              <w:rPr>
                <w:sz w:val="18"/>
              </w:rPr>
              <w:t>Durante la stagione invernale nell’operatività all’aperto e nei reparti sprovvisti di riscaldamento</w:t>
            </w:r>
          </w:p>
        </w:tc>
        <w:tc>
          <w:tcPr>
            <w:tcW w:w="1587" w:type="dxa"/>
            <w:tcMar>
              <w:top w:w="80" w:type="dxa"/>
              <w:left w:w="90" w:type="dxa"/>
              <w:bottom w:w="80" w:type="dxa"/>
              <w:right w:w="90" w:type="dxa"/>
            </w:tcMar>
            <w:vAlign w:val="center"/>
          </w:tcPr>
          <w:p w14:paraId="51DB9C4D" w14:textId="77777777" w:rsidR="00E14E64" w:rsidRDefault="00000000">
            <w:pPr>
              <w:jc w:val="center"/>
            </w:pPr>
            <w:r>
              <w:rPr>
                <w:i/>
                <w:sz w:val="20"/>
              </w:rPr>
              <w:t>/</w:t>
            </w:r>
          </w:p>
        </w:tc>
      </w:tr>
      <w:tr w:rsidR="00E14E64" w14:paraId="0425DF89" w14:textId="77777777">
        <w:trPr>
          <w:jc w:val="center"/>
        </w:trPr>
        <w:tc>
          <w:tcPr>
            <w:tcW w:w="3118" w:type="dxa"/>
            <w:tcMar>
              <w:top w:w="80" w:type="dxa"/>
              <w:left w:w="90" w:type="dxa"/>
              <w:bottom w:w="80" w:type="dxa"/>
              <w:right w:w="90" w:type="dxa"/>
            </w:tcMar>
            <w:vAlign w:val="center"/>
          </w:tcPr>
          <w:p w14:paraId="5DC0AB52" w14:textId="77777777" w:rsidR="00E14E64" w:rsidRDefault="00000000">
            <w:pPr>
              <w:spacing w:after="40" w:line="259" w:lineRule="auto"/>
              <w:jc w:val="both"/>
            </w:pPr>
            <w:r>
              <w:rPr>
                <w:sz w:val="18"/>
              </w:rPr>
              <w:t>Copricapo protettivo</w:t>
            </w:r>
          </w:p>
        </w:tc>
        <w:tc>
          <w:tcPr>
            <w:tcW w:w="4819" w:type="dxa"/>
            <w:tcMar>
              <w:top w:w="80" w:type="dxa"/>
              <w:left w:w="90" w:type="dxa"/>
              <w:bottom w:w="80" w:type="dxa"/>
              <w:right w:w="90" w:type="dxa"/>
            </w:tcMar>
            <w:vAlign w:val="center"/>
          </w:tcPr>
          <w:p w14:paraId="43793F08" w14:textId="77777777" w:rsidR="00E14E64" w:rsidRDefault="00000000">
            <w:pPr>
              <w:spacing w:after="40" w:line="259" w:lineRule="auto"/>
              <w:jc w:val="both"/>
            </w:pPr>
            <w:r>
              <w:rPr>
                <w:sz w:val="18"/>
              </w:rPr>
              <w:t>Durante l’operatività all’esterno in presenza di giornate calde e soleggiate</w:t>
            </w:r>
          </w:p>
        </w:tc>
        <w:tc>
          <w:tcPr>
            <w:tcW w:w="1587" w:type="dxa"/>
            <w:tcMar>
              <w:top w:w="80" w:type="dxa"/>
              <w:left w:w="90" w:type="dxa"/>
              <w:bottom w:w="80" w:type="dxa"/>
              <w:right w:w="90" w:type="dxa"/>
            </w:tcMar>
            <w:vAlign w:val="center"/>
          </w:tcPr>
          <w:p w14:paraId="1D73F25F" w14:textId="77777777" w:rsidR="00E14E64" w:rsidRDefault="00000000">
            <w:pPr>
              <w:jc w:val="center"/>
            </w:pPr>
            <w:r>
              <w:rPr>
                <w:i/>
                <w:sz w:val="20"/>
              </w:rPr>
              <w:t>/</w:t>
            </w:r>
          </w:p>
        </w:tc>
      </w:tr>
    </w:tbl>
    <w:p w14:paraId="3BFD4703" w14:textId="77777777" w:rsidR="00E14E64" w:rsidRDefault="00000000">
      <w:pPr>
        <w:spacing w:before="80" w:after="0" w:line="240" w:lineRule="auto"/>
      </w:pPr>
      <w:r>
        <w:rPr>
          <w:sz w:val="4"/>
        </w:rPr>
        <w:t xml:space="preserve"> </w:t>
      </w:r>
    </w:p>
    <w:p w14:paraId="7E9A196D" w14:textId="77777777" w:rsidR="00E14E64" w:rsidRDefault="00000000">
      <w:r>
        <w:br w:type="page"/>
      </w:r>
    </w:p>
    <w:p w14:paraId="78CE548B" w14:textId="77777777" w:rsidR="00E14E64" w:rsidRDefault="00000000">
      <w:pPr>
        <w:pStyle w:val="Titolo2"/>
        <w:spacing w:before="0" w:after="60" w:line="240" w:lineRule="auto"/>
      </w:pPr>
      <w:r>
        <w:rPr>
          <w:rFonts w:ascii="Calibri" w:hAnsi="Calibri"/>
          <w:sz w:val="27"/>
        </w:rPr>
        <w:t>PRO MA004 — UTILIZZO IN SICUREZZA DELLA BOTTE IRRORATRICE</w:t>
      </w:r>
    </w:p>
    <w:p w14:paraId="1E8E52B5" w14:textId="77777777" w:rsidR="00E14E64" w:rsidRDefault="00000000">
      <w:pPr>
        <w:spacing w:after="120" w:line="240" w:lineRule="auto"/>
      </w:pPr>
      <w:r>
        <w:rPr>
          <w:i/>
          <w:color w:val="5A8F61"/>
          <w:sz w:val="18"/>
        </w:rPr>
        <w:t>Procedura 29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0A3728C5" w14:textId="77777777">
        <w:trPr>
          <w:jc w:val="center"/>
        </w:trPr>
        <w:tc>
          <w:tcPr>
            <w:tcW w:w="2381" w:type="dxa"/>
            <w:shd w:val="clear" w:color="auto" w:fill="EAF3EA"/>
            <w:tcMar>
              <w:top w:w="80" w:type="dxa"/>
              <w:left w:w="110" w:type="dxa"/>
              <w:bottom w:w="80" w:type="dxa"/>
              <w:right w:w="110" w:type="dxa"/>
            </w:tcMar>
          </w:tcPr>
          <w:p w14:paraId="5507A71F" w14:textId="77777777" w:rsidR="00E14E64" w:rsidRDefault="00000000">
            <w:r>
              <w:rPr>
                <w:b/>
                <w:color w:val="2F6B3F"/>
                <w:sz w:val="18"/>
              </w:rPr>
              <w:t>Codice</w:t>
            </w:r>
          </w:p>
        </w:tc>
        <w:tc>
          <w:tcPr>
            <w:tcW w:w="7144" w:type="dxa"/>
            <w:tcMar>
              <w:top w:w="80" w:type="dxa"/>
              <w:left w:w="110" w:type="dxa"/>
              <w:bottom w:w="80" w:type="dxa"/>
              <w:right w:w="110" w:type="dxa"/>
            </w:tcMar>
          </w:tcPr>
          <w:p w14:paraId="21A32109" w14:textId="77777777" w:rsidR="00E14E64" w:rsidRDefault="00000000">
            <w:pPr>
              <w:spacing w:after="40" w:line="259" w:lineRule="auto"/>
            </w:pPr>
            <w:r>
              <w:rPr>
                <w:b/>
                <w:sz w:val="18"/>
              </w:rPr>
              <w:t>PRO MA004</w:t>
            </w:r>
          </w:p>
        </w:tc>
      </w:tr>
      <w:tr w:rsidR="00E14E64" w14:paraId="5AB45847" w14:textId="77777777">
        <w:trPr>
          <w:jc w:val="center"/>
        </w:trPr>
        <w:tc>
          <w:tcPr>
            <w:tcW w:w="2381" w:type="dxa"/>
            <w:shd w:val="clear" w:color="auto" w:fill="EAF3EA"/>
            <w:tcMar>
              <w:top w:w="80" w:type="dxa"/>
              <w:left w:w="110" w:type="dxa"/>
              <w:bottom w:w="80" w:type="dxa"/>
              <w:right w:w="110" w:type="dxa"/>
            </w:tcMar>
          </w:tcPr>
          <w:p w14:paraId="0123C086" w14:textId="77777777" w:rsidR="00E14E64" w:rsidRDefault="00000000">
            <w:r>
              <w:rPr>
                <w:b/>
                <w:color w:val="2F6B3F"/>
                <w:sz w:val="18"/>
              </w:rPr>
              <w:t>Titolo</w:t>
            </w:r>
          </w:p>
        </w:tc>
        <w:tc>
          <w:tcPr>
            <w:tcW w:w="7144" w:type="dxa"/>
            <w:tcMar>
              <w:top w:w="80" w:type="dxa"/>
              <w:left w:w="110" w:type="dxa"/>
              <w:bottom w:w="80" w:type="dxa"/>
              <w:right w:w="110" w:type="dxa"/>
            </w:tcMar>
          </w:tcPr>
          <w:p w14:paraId="539D7593" w14:textId="77777777" w:rsidR="00E14E64" w:rsidRDefault="00000000">
            <w:pPr>
              <w:spacing w:after="40" w:line="259" w:lineRule="auto"/>
            </w:pPr>
            <w:r>
              <w:rPr>
                <w:b/>
                <w:sz w:val="18"/>
              </w:rPr>
              <w:t>UTILIZZO IN SICUREZZA DELLA BOTTE IRRORATRICE</w:t>
            </w:r>
          </w:p>
        </w:tc>
      </w:tr>
      <w:tr w:rsidR="00E14E64" w14:paraId="1AFD351E" w14:textId="77777777">
        <w:trPr>
          <w:jc w:val="center"/>
        </w:trPr>
        <w:tc>
          <w:tcPr>
            <w:tcW w:w="2381" w:type="dxa"/>
            <w:shd w:val="clear" w:color="auto" w:fill="EAF3EA"/>
            <w:tcMar>
              <w:top w:w="80" w:type="dxa"/>
              <w:left w:w="110" w:type="dxa"/>
              <w:bottom w:w="80" w:type="dxa"/>
              <w:right w:w="110" w:type="dxa"/>
            </w:tcMar>
          </w:tcPr>
          <w:p w14:paraId="53AB72DC" w14:textId="77777777" w:rsidR="00E14E64" w:rsidRDefault="00000000">
            <w:r>
              <w:rPr>
                <w:b/>
                <w:color w:val="2F6B3F"/>
                <w:sz w:val="18"/>
              </w:rPr>
              <w:t>Revisione</w:t>
            </w:r>
          </w:p>
        </w:tc>
        <w:tc>
          <w:tcPr>
            <w:tcW w:w="7144" w:type="dxa"/>
            <w:tcMar>
              <w:top w:w="80" w:type="dxa"/>
              <w:left w:w="110" w:type="dxa"/>
              <w:bottom w:w="80" w:type="dxa"/>
              <w:right w:w="110" w:type="dxa"/>
            </w:tcMar>
          </w:tcPr>
          <w:p w14:paraId="73623E4E" w14:textId="77777777" w:rsidR="00E14E64" w:rsidRDefault="00000000">
            <w:pPr>
              <w:spacing w:after="40" w:line="259" w:lineRule="auto"/>
              <w:jc w:val="both"/>
            </w:pPr>
            <w:r>
              <w:rPr>
                <w:sz w:val="18"/>
              </w:rPr>
              <w:t>01</w:t>
            </w:r>
          </w:p>
        </w:tc>
      </w:tr>
      <w:tr w:rsidR="00E14E64" w14:paraId="5CCF2897" w14:textId="77777777">
        <w:trPr>
          <w:jc w:val="center"/>
        </w:trPr>
        <w:tc>
          <w:tcPr>
            <w:tcW w:w="2381" w:type="dxa"/>
            <w:shd w:val="clear" w:color="auto" w:fill="EAF3EA"/>
            <w:tcMar>
              <w:top w:w="80" w:type="dxa"/>
              <w:left w:w="110" w:type="dxa"/>
              <w:bottom w:w="80" w:type="dxa"/>
              <w:right w:w="110" w:type="dxa"/>
            </w:tcMar>
          </w:tcPr>
          <w:p w14:paraId="7EEB8042" w14:textId="148E37FD" w:rsidR="00E14E64" w:rsidRDefault="00000000">
            <w:r>
              <w:rPr>
                <w:b/>
                <w:color w:val="2F6B3F"/>
                <w:sz w:val="18"/>
              </w:rPr>
              <w:t xml:space="preserve">Fonte </w:t>
            </w:r>
          </w:p>
        </w:tc>
        <w:tc>
          <w:tcPr>
            <w:tcW w:w="7144" w:type="dxa"/>
            <w:tcMar>
              <w:top w:w="80" w:type="dxa"/>
              <w:left w:w="110" w:type="dxa"/>
              <w:bottom w:w="80" w:type="dxa"/>
              <w:right w:w="110" w:type="dxa"/>
            </w:tcMar>
          </w:tcPr>
          <w:p w14:paraId="2BA4654E" w14:textId="2F069BFC" w:rsidR="00E14E64" w:rsidRDefault="00000000">
            <w:pPr>
              <w:spacing w:after="40" w:line="259" w:lineRule="auto"/>
              <w:jc w:val="both"/>
            </w:pPr>
            <w:r>
              <w:rPr>
                <w:sz w:val="18"/>
              </w:rPr>
              <w:t>PRO MA004 (Uso sicuro irroratrice).</w:t>
            </w:r>
          </w:p>
        </w:tc>
      </w:tr>
      <w:tr w:rsidR="00E14E64" w14:paraId="3C9DD932" w14:textId="77777777">
        <w:trPr>
          <w:jc w:val="center"/>
        </w:trPr>
        <w:tc>
          <w:tcPr>
            <w:tcW w:w="2381" w:type="dxa"/>
            <w:shd w:val="clear" w:color="auto" w:fill="EAF3EA"/>
            <w:tcMar>
              <w:top w:w="80" w:type="dxa"/>
              <w:left w:w="110" w:type="dxa"/>
              <w:bottom w:w="80" w:type="dxa"/>
              <w:right w:w="110" w:type="dxa"/>
            </w:tcMar>
          </w:tcPr>
          <w:p w14:paraId="12551F18" w14:textId="2B9AD96E" w:rsidR="00E14E64" w:rsidRDefault="00000000">
            <w:r>
              <w:rPr>
                <w:b/>
                <w:color w:val="2F6B3F"/>
                <w:sz w:val="18"/>
              </w:rPr>
              <w:t>Pagine  sorgente</w:t>
            </w:r>
          </w:p>
        </w:tc>
        <w:tc>
          <w:tcPr>
            <w:tcW w:w="7144" w:type="dxa"/>
            <w:tcMar>
              <w:top w:w="80" w:type="dxa"/>
              <w:left w:w="110" w:type="dxa"/>
              <w:bottom w:w="80" w:type="dxa"/>
              <w:right w:w="110" w:type="dxa"/>
            </w:tcMar>
          </w:tcPr>
          <w:p w14:paraId="6696A752" w14:textId="77777777" w:rsidR="00E14E64" w:rsidRDefault="00000000">
            <w:pPr>
              <w:spacing w:after="40" w:line="259" w:lineRule="auto"/>
              <w:jc w:val="both"/>
            </w:pPr>
            <w:r>
              <w:rPr>
                <w:sz w:val="18"/>
              </w:rPr>
              <w:t>8</w:t>
            </w:r>
          </w:p>
        </w:tc>
      </w:tr>
      <w:tr w:rsidR="00E14E64" w14:paraId="7A6B3955" w14:textId="77777777">
        <w:trPr>
          <w:jc w:val="center"/>
        </w:trPr>
        <w:tc>
          <w:tcPr>
            <w:tcW w:w="2381" w:type="dxa"/>
            <w:shd w:val="clear" w:color="auto" w:fill="EAF3EA"/>
            <w:tcMar>
              <w:top w:w="80" w:type="dxa"/>
              <w:left w:w="110" w:type="dxa"/>
              <w:bottom w:w="80" w:type="dxa"/>
              <w:right w:w="110" w:type="dxa"/>
            </w:tcMar>
          </w:tcPr>
          <w:p w14:paraId="0EA215EE" w14:textId="77777777" w:rsidR="00E14E64" w:rsidRDefault="00000000">
            <w:r>
              <w:rPr>
                <w:b/>
                <w:color w:val="2F6B3F"/>
                <w:sz w:val="18"/>
              </w:rPr>
              <w:t>Descrizione</w:t>
            </w:r>
          </w:p>
        </w:tc>
        <w:tc>
          <w:tcPr>
            <w:tcW w:w="7144" w:type="dxa"/>
            <w:tcMar>
              <w:top w:w="80" w:type="dxa"/>
              <w:left w:w="110" w:type="dxa"/>
              <w:bottom w:w="80" w:type="dxa"/>
              <w:right w:w="110" w:type="dxa"/>
            </w:tcMar>
          </w:tcPr>
          <w:p w14:paraId="7B2FF8DD" w14:textId="77777777" w:rsidR="00E14E64" w:rsidRDefault="00000000">
            <w:pPr>
              <w:spacing w:after="40" w:line="259" w:lineRule="auto"/>
              <w:jc w:val="both"/>
            </w:pPr>
            <w:r>
              <w:rPr>
                <w:sz w:val="18"/>
              </w:rPr>
              <w:t>L’utilizzo delle irroratrici espone l’operatore addetto (ma anche le persone eventualmente nei pressi), ai seguenti fattori di rischio per la sicurezza e la salute:</w:t>
            </w:r>
          </w:p>
        </w:tc>
      </w:tr>
    </w:tbl>
    <w:p w14:paraId="7E83663D"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685DA7BB" w14:textId="77777777">
        <w:trPr>
          <w:jc w:val="center"/>
        </w:trPr>
        <w:tc>
          <w:tcPr>
            <w:tcW w:w="2268" w:type="dxa"/>
            <w:shd w:val="clear" w:color="auto" w:fill="2F6B3F"/>
            <w:vAlign w:val="center"/>
          </w:tcPr>
          <w:p w14:paraId="11F635D0" w14:textId="77777777" w:rsidR="00E14E64" w:rsidRDefault="00000000">
            <w:pPr>
              <w:jc w:val="center"/>
            </w:pPr>
            <w:r>
              <w:rPr>
                <w:b/>
                <w:color w:val="FFFFFF"/>
                <w:sz w:val="18"/>
              </w:rPr>
              <w:t>Sezione</w:t>
            </w:r>
          </w:p>
        </w:tc>
        <w:tc>
          <w:tcPr>
            <w:tcW w:w="7257" w:type="dxa"/>
            <w:shd w:val="clear" w:color="auto" w:fill="2F6B3F"/>
            <w:vAlign w:val="center"/>
          </w:tcPr>
          <w:p w14:paraId="2D7B2596" w14:textId="77777777" w:rsidR="00E14E64" w:rsidRDefault="00000000">
            <w:pPr>
              <w:jc w:val="center"/>
            </w:pPr>
            <w:r>
              <w:rPr>
                <w:b/>
                <w:color w:val="FFFFFF"/>
                <w:sz w:val="18"/>
              </w:rPr>
              <w:t>Contenuto</w:t>
            </w:r>
          </w:p>
        </w:tc>
      </w:tr>
      <w:tr w:rsidR="00E14E64" w14:paraId="5E993210" w14:textId="77777777">
        <w:trPr>
          <w:jc w:val="center"/>
        </w:trPr>
        <w:tc>
          <w:tcPr>
            <w:tcW w:w="2268" w:type="dxa"/>
            <w:shd w:val="clear" w:color="auto" w:fill="F3F3F3"/>
            <w:tcMar>
              <w:top w:w="80" w:type="dxa"/>
              <w:left w:w="100" w:type="dxa"/>
              <w:bottom w:w="80" w:type="dxa"/>
              <w:right w:w="100" w:type="dxa"/>
            </w:tcMar>
          </w:tcPr>
          <w:p w14:paraId="6BF8B2A2" w14:textId="77777777" w:rsidR="00E14E64" w:rsidRDefault="00000000">
            <w:r>
              <w:rPr>
                <w:b/>
                <w:color w:val="2F6B3F"/>
                <w:sz w:val="18"/>
              </w:rPr>
              <w:t>SCOPO</w:t>
            </w:r>
          </w:p>
        </w:tc>
        <w:tc>
          <w:tcPr>
            <w:tcW w:w="7257" w:type="dxa"/>
            <w:tcMar>
              <w:top w:w="80" w:type="dxa"/>
              <w:left w:w="100" w:type="dxa"/>
              <w:bottom w:w="80" w:type="dxa"/>
              <w:right w:w="100" w:type="dxa"/>
            </w:tcMar>
          </w:tcPr>
          <w:p w14:paraId="3EE9DACD" w14:textId="77777777" w:rsidR="00E14E64" w:rsidRDefault="00000000">
            <w:pPr>
              <w:spacing w:after="40" w:line="259" w:lineRule="auto"/>
              <w:jc w:val="both"/>
            </w:pPr>
            <w:r>
              <w:rPr>
                <w:sz w:val="18"/>
              </w:rPr>
              <w:t>L’utilizzo delle irroratrici espone l’operatore addetto (ma anche le persone eventualmente nei pressi), ai seguenti fattori di rischio per la sicurezza e la salute:</w:t>
            </w:r>
          </w:p>
          <w:p w14:paraId="2C7BBE52" w14:textId="77777777" w:rsidR="00E14E64" w:rsidRDefault="00000000">
            <w:pPr>
              <w:spacing w:after="40" w:line="259" w:lineRule="auto"/>
            </w:pPr>
            <w:r>
              <w:rPr>
                <w:sz w:val="18"/>
              </w:rPr>
              <w:t>1. schiacciamento durante le fasi di attacco e stacco della macchina alla trattrice, rese più pericolose dalla presenza dei liquidi contenuti nel serbatoio, che creano instabilità;</w:t>
            </w:r>
          </w:p>
          <w:p w14:paraId="22410D15" w14:textId="77777777" w:rsidR="00E14E64" w:rsidRDefault="00000000">
            <w:pPr>
              <w:spacing w:after="40" w:line="259" w:lineRule="auto"/>
            </w:pPr>
            <w:r>
              <w:rPr>
                <w:sz w:val="18"/>
              </w:rPr>
              <w:t>2. schiacciamenti agli arti superiori durante le fasi di spiegamento delle barre irroratrici;</w:t>
            </w:r>
          </w:p>
          <w:p w14:paraId="349FA86F" w14:textId="77777777" w:rsidR="00E14E64" w:rsidRDefault="00000000">
            <w:pPr>
              <w:spacing w:after="40" w:line="259" w:lineRule="auto"/>
            </w:pPr>
            <w:r>
              <w:rPr>
                <w:sz w:val="18"/>
              </w:rPr>
              <w:t>3. investimento da parte di getti in pressione (miscela irrorante) durante le fasi di irrorazione;</w:t>
            </w:r>
          </w:p>
          <w:p w14:paraId="6C0D80F0" w14:textId="77777777" w:rsidR="00E14E64" w:rsidRDefault="00000000">
            <w:pPr>
              <w:spacing w:after="40" w:line="259" w:lineRule="auto"/>
            </w:pPr>
            <w:r>
              <w:rPr>
                <w:sz w:val="18"/>
              </w:rPr>
              <w:t>4. contatto con organi in movimento;</w:t>
            </w:r>
          </w:p>
          <w:p w14:paraId="5D18767D" w14:textId="77777777" w:rsidR="00E14E64" w:rsidRDefault="00000000">
            <w:pPr>
              <w:spacing w:after="40" w:line="259" w:lineRule="auto"/>
            </w:pPr>
            <w:r>
              <w:rPr>
                <w:sz w:val="18"/>
              </w:rPr>
              <w:t>5. contatto con sostanze pericolose nelle varie fasi di lavorazione (carico/scarico, irrorazione dei prodotti….);</w:t>
            </w:r>
          </w:p>
          <w:p w14:paraId="0E868AA1" w14:textId="77777777" w:rsidR="00E14E64" w:rsidRDefault="00000000">
            <w:pPr>
              <w:spacing w:after="40" w:line="259" w:lineRule="auto"/>
            </w:pPr>
            <w:r>
              <w:rPr>
                <w:sz w:val="18"/>
              </w:rPr>
              <w:t>6. contaminazione per proiezione di liquidi in pressione, dovuti a rottura dei tubi flessibili specie quelli vicini all’operatore se i comandi sono portati vicino al posto di guida;</w:t>
            </w:r>
          </w:p>
          <w:p w14:paraId="5A810792" w14:textId="77777777" w:rsidR="00E14E64" w:rsidRDefault="00000000">
            <w:pPr>
              <w:spacing w:after="40" w:line="259" w:lineRule="auto"/>
            </w:pPr>
            <w:r>
              <w:rPr>
                <w:sz w:val="18"/>
              </w:rPr>
              <w:t>7. possibile soffocamento o annegamento (nel caso di cisterne di grosse dimensioni) a seguito di cadute all’interno del serbatoio;</w:t>
            </w:r>
          </w:p>
          <w:p w14:paraId="230C5803" w14:textId="77777777" w:rsidR="00E14E64" w:rsidRDefault="00000000">
            <w:pPr>
              <w:spacing w:after="40" w:line="259" w:lineRule="auto"/>
            </w:pPr>
            <w:r>
              <w:rPr>
                <w:sz w:val="18"/>
              </w:rPr>
              <w:t>8. scivolamenti e cadute dalle postazioni di servizio, durante il carico della cisterna;</w:t>
            </w:r>
          </w:p>
          <w:p w14:paraId="2B993B1D" w14:textId="77777777" w:rsidR="00E14E64" w:rsidRDefault="00000000">
            <w:pPr>
              <w:spacing w:after="40" w:line="259" w:lineRule="auto"/>
            </w:pPr>
            <w:r>
              <w:rPr>
                <w:sz w:val="18"/>
              </w:rPr>
              <w:t>9. investimento di persone durante le operazioni di manovra. lavoro”</w:t>
            </w:r>
          </w:p>
          <w:p w14:paraId="307DA113"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procedura, ad integrazione delle conoscenze già acquisite per esperienza lavorativa e per le informazioni sulla sicurezza indicate dai vari costruttori nei manuali d’uso e manutenzione delle irroratrici.</w:t>
            </w:r>
          </w:p>
        </w:tc>
      </w:tr>
      <w:tr w:rsidR="00E14E64" w14:paraId="0271D854" w14:textId="77777777">
        <w:trPr>
          <w:jc w:val="center"/>
        </w:trPr>
        <w:tc>
          <w:tcPr>
            <w:tcW w:w="2268" w:type="dxa"/>
            <w:shd w:val="clear" w:color="auto" w:fill="F3F3F3"/>
            <w:tcMar>
              <w:top w:w="80" w:type="dxa"/>
              <w:left w:w="100" w:type="dxa"/>
              <w:bottom w:w="80" w:type="dxa"/>
              <w:right w:w="100" w:type="dxa"/>
            </w:tcMar>
          </w:tcPr>
          <w:p w14:paraId="362279B0" w14:textId="77777777" w:rsidR="00E14E64" w:rsidRDefault="00000000">
            <w:r>
              <w:rPr>
                <w:b/>
                <w:color w:val="2F6B3F"/>
                <w:sz w:val="18"/>
              </w:rPr>
              <w:t>NOTIZIE DI CARATTERE GENERALE</w:t>
            </w:r>
          </w:p>
        </w:tc>
        <w:tc>
          <w:tcPr>
            <w:tcW w:w="7257" w:type="dxa"/>
            <w:tcMar>
              <w:top w:w="80" w:type="dxa"/>
              <w:left w:w="100" w:type="dxa"/>
              <w:bottom w:w="80" w:type="dxa"/>
              <w:right w:w="100" w:type="dxa"/>
            </w:tcMar>
          </w:tcPr>
          <w:p w14:paraId="63A321AA" w14:textId="77777777" w:rsidR="00E14E64" w:rsidRDefault="00000000">
            <w:pPr>
              <w:spacing w:after="40" w:line="259" w:lineRule="auto"/>
              <w:jc w:val="both"/>
            </w:pPr>
            <w:r>
              <w:rPr>
                <w:sz w:val="18"/>
              </w:rPr>
              <w:t>Le irroratrici suddividono il liquido che contiene la soluzione con i prodotti fitosanitari in gocce provvedendo a distribuirli sulle colture oggetto del trattamento.</w:t>
            </w:r>
          </w:p>
          <w:p w14:paraId="044F509A" w14:textId="77777777" w:rsidR="00E14E64" w:rsidRDefault="00000000">
            <w:pPr>
              <w:spacing w:after="40" w:line="259" w:lineRule="auto"/>
              <w:jc w:val="both"/>
            </w:pPr>
            <w:r>
              <w:rPr>
                <w:sz w:val="18"/>
              </w:rPr>
              <w:t>Con il termine di irroratrice sono indicate le seguenti principali tipologie di macchine:</w:t>
            </w:r>
          </w:p>
          <w:p w14:paraId="71D3CF40" w14:textId="77777777" w:rsidR="00E14E64" w:rsidRDefault="00000000">
            <w:pPr>
              <w:spacing w:after="40" w:line="259" w:lineRule="auto"/>
              <w:jc w:val="both"/>
            </w:pPr>
            <w:r>
              <w:rPr>
                <w:sz w:val="18"/>
              </w:rPr>
              <w:t>Irroratrici a barra (quasi tutte a polverizzazione meccanica e getto proiettato): macchine per trattamenti fitosanitari, fertilizzanti e diserbanti al terreno ed alle colture erbacee. Irroratrici ad aereoconvezione (atomizzatori) (quasi tutte a polverizzazione meccanica o pneumatica e sempre a getto portato): macchine irroratrici per trattamenti fitosanitari, fertilizzanti e fitoregolatori generalmente alle colture arboree.</w:t>
            </w:r>
          </w:p>
          <w:p w14:paraId="65C2CA00" w14:textId="77777777" w:rsidR="00E14E64" w:rsidRDefault="00000000">
            <w:pPr>
              <w:spacing w:after="40" w:line="259" w:lineRule="auto"/>
            </w:pPr>
            <w:r>
              <w:rPr>
                <w:b/>
                <w:sz w:val="18"/>
              </w:rPr>
              <w:t>Irroratrici</w:t>
            </w:r>
          </w:p>
          <w:p w14:paraId="7CCC56A9" w14:textId="77777777" w:rsidR="00E14E64" w:rsidRDefault="00000000">
            <w:pPr>
              <w:spacing w:after="40" w:line="259" w:lineRule="auto"/>
              <w:jc w:val="both"/>
            </w:pPr>
            <w:r>
              <w:rPr>
                <w:sz w:val="18"/>
              </w:rPr>
              <w:t>a banda: apparecchiature per l’applicazione dei fitofarmaci e fertilizzanti liquidi in banda (per colture erbacee, non si ha formazione di gocce, e il trasporto avviene mediante strisciamento sulla superficie da trattare di organi imbevuti di liquido. Si parla anche di barre umettatrici).</w:t>
            </w:r>
          </w:p>
          <w:p w14:paraId="46258A7B" w14:textId="77777777" w:rsidR="00E14E64" w:rsidRDefault="00000000">
            <w:pPr>
              <w:spacing w:after="40" w:line="259" w:lineRule="auto"/>
              <w:jc w:val="both"/>
            </w:pPr>
            <w:r>
              <w:rPr>
                <w:sz w:val="18"/>
              </w:rPr>
              <w:t>Come sempre la realtà è più complessa e abbiamo macchine per i trattamenti alle colture arboree a polverizzazione meccanica e getto proiettato e macchine per i trattamenti alle erbacee a polverizzazione pneumatica e getto portato. Queste rappresentano tuttavia eccezioni facilmente individuabili.</w:t>
            </w:r>
          </w:p>
          <w:p w14:paraId="293E588B" w14:textId="77777777" w:rsidR="00E14E64" w:rsidRDefault="00000000">
            <w:pPr>
              <w:spacing w:after="40" w:line="259" w:lineRule="auto"/>
              <w:jc w:val="both"/>
            </w:pPr>
            <w:r>
              <w:rPr>
                <w:sz w:val="18"/>
              </w:rPr>
              <w:t>Le irroratrici possono essere di tipo portato, dall’attacco a tre punti (fig. 1), semiportate oppure trainate dalla trattrice (fig. 2); tramite una presa di potenza ed un albero cardanico e/o olio idraulico in pressione viene trasmesso il movimento alle parti mobili della macchina stessa. I modelli di maggiori dimensioni possono essere semoventi (non trattate nella presente memoria in quanto soggette a normative particolari).</w:t>
            </w:r>
          </w:p>
          <w:p w14:paraId="57D78763" w14:textId="77777777" w:rsidR="00E14E64" w:rsidRDefault="00000000">
            <w:pPr>
              <w:spacing w:after="40" w:line="259" w:lineRule="auto"/>
              <w:jc w:val="both"/>
            </w:pPr>
            <w:r>
              <w:rPr>
                <w:sz w:val="18"/>
              </w:rPr>
              <w:t>Fig. 1 - Irroratrice di tipo portato dall’attacco a tre punti. Fig. 2 - Irroratrice di tipo trainato.</w:t>
            </w:r>
          </w:p>
        </w:tc>
      </w:tr>
      <w:tr w:rsidR="00E14E64" w14:paraId="5B70AEDE" w14:textId="77777777">
        <w:trPr>
          <w:jc w:val="center"/>
        </w:trPr>
        <w:tc>
          <w:tcPr>
            <w:tcW w:w="2268" w:type="dxa"/>
            <w:shd w:val="clear" w:color="auto" w:fill="F3F3F3"/>
            <w:tcMar>
              <w:top w:w="80" w:type="dxa"/>
              <w:left w:w="100" w:type="dxa"/>
              <w:bottom w:w="80" w:type="dxa"/>
              <w:right w:w="100" w:type="dxa"/>
            </w:tcMar>
          </w:tcPr>
          <w:p w14:paraId="6484CF8D"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561B478A" w14:textId="77777777" w:rsidR="00E14E64" w:rsidRDefault="00000000">
            <w:pPr>
              <w:spacing w:after="40" w:line="259" w:lineRule="auto"/>
              <w:jc w:val="both"/>
            </w:pPr>
            <w:r>
              <w:rPr>
                <w:sz w:val="18"/>
              </w:rPr>
              <w:t>Per la fase di lavoro in campo, occorre tenere presenti alcune norme di comportamento essenziali, oltre a quelle riportate nel manuale di istruzioni, per la riduzione dei rischi nell'uso delle macchine irroratrici, anche a fronte del fatto che la maggior parte degli infortuni sul lavoro con i prodotti fitosanitari e le macchine per la difesa delle colture è dovuta al mancato rispetto di elementari norme di sicurezza; pertanto, prima di iniziare il lavoro, occorre operare in tal modo.</w:t>
            </w:r>
          </w:p>
          <w:p w14:paraId="6F945884" w14:textId="77777777" w:rsidR="00E14E64" w:rsidRDefault="00000000">
            <w:pPr>
              <w:spacing w:after="40" w:line="259" w:lineRule="auto"/>
            </w:pPr>
            <w:r>
              <w:rPr>
                <w:sz w:val="18"/>
              </w:rPr>
              <w:t>1. Utilizzare preferibilmente irroratrici dotate di (le irroratrici più recenti ne sono provviste):</w:t>
            </w:r>
          </w:p>
          <w:p w14:paraId="2914A28F" w14:textId="77777777" w:rsidR="00E14E64" w:rsidRDefault="00000000">
            <w:pPr>
              <w:spacing w:after="40" w:line="259" w:lineRule="auto"/>
            </w:pPr>
            <w:r>
              <w:rPr>
                <w:sz w:val="18"/>
              </w:rPr>
              <w:t>a) serbatoio di acqua pulita, di capacità minima di 15 litri, per le necessità dell’operatore;</w:t>
            </w:r>
          </w:p>
          <w:p w14:paraId="17AD234A" w14:textId="77777777" w:rsidR="00E14E64" w:rsidRDefault="00000000">
            <w:pPr>
              <w:spacing w:after="40" w:line="259" w:lineRule="auto"/>
            </w:pPr>
            <w:r>
              <w:rPr>
                <w:sz w:val="18"/>
              </w:rPr>
              <w:t>b) dispositivo per il risciacquo automatico dei contenitori vuoti dei prodotti fitosanitari,</w:t>
            </w:r>
          </w:p>
          <w:p w14:paraId="682F9177" w14:textId="77777777" w:rsidR="00E14E64" w:rsidRDefault="00000000">
            <w:pPr>
              <w:spacing w:after="40" w:line="259" w:lineRule="auto"/>
            </w:pPr>
            <w:r>
              <w:rPr>
                <w:sz w:val="18"/>
              </w:rPr>
              <w:t>e) che recuperi l’acqua di risciacquo nel serbatoio dell’irroratrice;</w:t>
            </w:r>
          </w:p>
          <w:p w14:paraId="03EC7C4B" w14:textId="77777777" w:rsidR="00E14E64" w:rsidRDefault="00000000">
            <w:pPr>
              <w:spacing w:after="40" w:line="259" w:lineRule="auto"/>
            </w:pPr>
            <w:r>
              <w:rPr>
                <w:sz w:val="18"/>
              </w:rPr>
              <w:t>c) serbatoio supplementare per il lavaggio e la pulizia di tutto l’impianto di distribuzione (serbatoio, pompa, ugelli e tutto quanto sia venuto a contatto con il preparato fitosanitario).</w:t>
            </w:r>
          </w:p>
          <w:p w14:paraId="2268F89A" w14:textId="77777777" w:rsidR="00E14E64" w:rsidRDefault="00000000">
            <w:pPr>
              <w:spacing w:after="40" w:line="259" w:lineRule="auto"/>
            </w:pPr>
            <w:r>
              <w:rPr>
                <w:sz w:val="18"/>
              </w:rPr>
              <w:t>2. Verificare che la potenza della trattrice impiegata sia adeguata all’irroratrice utilizzata.</w:t>
            </w:r>
          </w:p>
          <w:p w14:paraId="3015FDFE" w14:textId="77777777" w:rsidR="00E14E64" w:rsidRDefault="00000000">
            <w:pPr>
              <w:spacing w:after="40" w:line="259" w:lineRule="auto"/>
            </w:pPr>
            <w:r>
              <w:rPr>
                <w:sz w:val="18"/>
              </w:rPr>
              <w:t>3. Le cabine delle trattrici utilizzate per i trattamenti fitosanitari devono essere pressurizzate e l’aria deve penetrarvi attraverso filtri, montati accuratamente, a tre strati (prefiltro antipolvere, filtro meccanico, filtro a carboni attivi: l’aria deve attraversare prima il prefiltro, poi quello meccanico e quindi quello a carboni attivi).</w:t>
            </w:r>
          </w:p>
          <w:p w14:paraId="56BDCF24" w14:textId="77777777" w:rsidR="00E14E64" w:rsidRDefault="00000000">
            <w:pPr>
              <w:spacing w:after="40" w:line="259" w:lineRule="auto"/>
            </w:pPr>
            <w:r>
              <w:rPr>
                <w:sz w:val="18"/>
              </w:rPr>
              <w:t>4. Preparare le miscele all’aperto, possibilmente in prossimità delle colture da trattare, per evitare trasferimenti delle irroratrici con serbatoi pieni di miscela antiparassitaria o diserbante.</w:t>
            </w:r>
          </w:p>
          <w:p w14:paraId="4AC07810" w14:textId="77777777" w:rsidR="00E14E64" w:rsidRDefault="00000000">
            <w:pPr>
              <w:spacing w:after="40" w:line="259" w:lineRule="auto"/>
            </w:pPr>
            <w:r>
              <w:rPr>
                <w:sz w:val="18"/>
              </w:rPr>
              <w:t>5. Allontanare le persone non addette e gli animali domestici dalle zone interessate alla preparazione delle miscele ed ai trattamenti.</w:t>
            </w:r>
          </w:p>
          <w:p w14:paraId="54CACB70" w14:textId="77777777" w:rsidR="00E14E64" w:rsidRDefault="00000000">
            <w:pPr>
              <w:spacing w:after="40" w:line="259" w:lineRule="auto"/>
            </w:pPr>
            <w:r>
              <w:rPr>
                <w:sz w:val="18"/>
              </w:rPr>
              <w:t>6. Nella preparazione delle miscele e nelle irrorazioni, si indossino gli indumenti ed i dispositivi di protezione individuale indicati nelle etichette e nelle “schede di sicurezza” (che devono essere obbligatoriamente presenti in azienda) dei preparati.</w:t>
            </w:r>
          </w:p>
          <w:p w14:paraId="02EB686D" w14:textId="77777777" w:rsidR="00E14E64" w:rsidRDefault="00000000">
            <w:pPr>
              <w:spacing w:after="40" w:line="259" w:lineRule="auto"/>
            </w:pPr>
            <w:r>
              <w:rPr>
                <w:sz w:val="18"/>
              </w:rPr>
              <w:t>7. È assolutamente vietato introdursi all’interno del serbatoio, se non dopo una completa e accurata bonifica con acqua pulita.</w:t>
            </w:r>
          </w:p>
          <w:p w14:paraId="1C11BDD2" w14:textId="77777777" w:rsidR="00E14E64" w:rsidRDefault="00000000">
            <w:pPr>
              <w:spacing w:after="40" w:line="259" w:lineRule="auto"/>
            </w:pPr>
            <w:r>
              <w:rPr>
                <w:sz w:val="18"/>
              </w:rPr>
              <w:t>8. I serbatoi devono consentire all’operatore di tenere sotto controllo il livello del liquido durante il riempimento, lo svuotamento e durante il lavoro.</w:t>
            </w:r>
          </w:p>
          <w:p w14:paraId="6FABD8D0" w14:textId="77777777" w:rsidR="00E14E64" w:rsidRDefault="00000000">
            <w:pPr>
              <w:spacing w:after="40" w:line="259" w:lineRule="auto"/>
            </w:pPr>
            <w:r>
              <w:rPr>
                <w:sz w:val="18"/>
              </w:rPr>
              <w:t>9. Accertarsi che nei serbatoi non in pressione funzioni il dispositivo di compensazione di pressione per le operazioni di riempimento e di svuotamento.</w:t>
            </w:r>
          </w:p>
          <w:p w14:paraId="2EA984E5" w14:textId="77777777" w:rsidR="00E14E64" w:rsidRDefault="00000000">
            <w:pPr>
              <w:spacing w:after="40" w:line="259" w:lineRule="auto"/>
            </w:pPr>
            <w:r>
              <w:rPr>
                <w:sz w:val="18"/>
              </w:rPr>
              <w:t>10. Verificare che le sostanze chimiche utilizzate siano compatibili con il materiale di costruzione della macchina.</w:t>
            </w:r>
          </w:p>
          <w:p w14:paraId="385C1D3C" w14:textId="77777777" w:rsidR="00E14E64" w:rsidRDefault="00000000">
            <w:pPr>
              <w:spacing w:after="40" w:line="259" w:lineRule="auto"/>
            </w:pPr>
            <w:r>
              <w:rPr>
                <w:sz w:val="18"/>
              </w:rPr>
              <w:t>11. Riempire il serbatoio di irrorazione da acque aperte, utilizzando tubi aspiranti che impediscono il ritorno dell’acqua. Il tubo di riempimento non deve mai venire a contatto con il liquido presente all’interno del serbatoio.</w:t>
            </w:r>
          </w:p>
          <w:p w14:paraId="40DA4AAF" w14:textId="77777777" w:rsidR="00E14E64" w:rsidRDefault="00000000">
            <w:pPr>
              <w:spacing w:after="40" w:line="259" w:lineRule="auto"/>
            </w:pPr>
            <w:r>
              <w:rPr>
                <w:sz w:val="18"/>
              </w:rPr>
              <w:t>12. Non riempire il serbatoio oltre il limite massimo indicato.</w:t>
            </w:r>
          </w:p>
          <w:p w14:paraId="116FE4C8" w14:textId="77777777" w:rsidR="00E14E64" w:rsidRDefault="00000000">
            <w:pPr>
              <w:spacing w:after="40" w:line="259" w:lineRule="auto"/>
            </w:pPr>
            <w:r>
              <w:rPr>
                <w:sz w:val="18"/>
              </w:rPr>
              <w:t>13. Per evitare versamenti di prodotto, durante i trasferimenti ed il lavoro, chiudere sempre i coperchi e le coperture del serbatoio.</w:t>
            </w:r>
          </w:p>
          <w:p w14:paraId="0CA891E5" w14:textId="77777777" w:rsidR="00E14E64" w:rsidRDefault="00000000">
            <w:pPr>
              <w:spacing w:after="40" w:line="259" w:lineRule="auto"/>
            </w:pPr>
            <w:r>
              <w:rPr>
                <w:sz w:val="18"/>
              </w:rPr>
              <w:t>14. Evitare l’uso di acqua con temperatura diversa da quella indicata in etichetta per la preparazione della miscela.</w:t>
            </w:r>
          </w:p>
          <w:p w14:paraId="39F1AB60" w14:textId="77777777" w:rsidR="00E14E64" w:rsidRDefault="00000000">
            <w:pPr>
              <w:spacing w:after="40" w:line="259" w:lineRule="auto"/>
            </w:pPr>
            <w:r>
              <w:rPr>
                <w:sz w:val="18"/>
              </w:rPr>
              <w:t>15. Nella preparazione delle miscele fare uso di vasche premiscelatrici (le irroratrici più recenti ne sono provviste).</w:t>
            </w:r>
          </w:p>
          <w:p w14:paraId="074849A9" w14:textId="77777777" w:rsidR="00E14E64" w:rsidRDefault="00000000">
            <w:pPr>
              <w:spacing w:after="40" w:line="259" w:lineRule="auto"/>
            </w:pPr>
            <w:r>
              <w:rPr>
                <w:sz w:val="18"/>
              </w:rPr>
              <w:t>16. Miscelando più prodotti, accertarsi, dalle indicazioni contenute in etichetta, se sono tra di loro compatibili.</w:t>
            </w:r>
          </w:p>
          <w:p w14:paraId="7B3E8C51" w14:textId="77777777" w:rsidR="00E14E64" w:rsidRDefault="00000000">
            <w:pPr>
              <w:spacing w:after="40" w:line="259" w:lineRule="auto"/>
            </w:pPr>
            <w:r>
              <w:rPr>
                <w:sz w:val="18"/>
              </w:rPr>
              <w:t>17. Impiegando prodotti confezionati in sacchetti idrosolubili, evitare di maneggiarli con guanti bagnati o a mani nude.</w:t>
            </w:r>
          </w:p>
          <w:p w14:paraId="2999FAE9" w14:textId="77777777" w:rsidR="00E14E64" w:rsidRDefault="00000000">
            <w:pPr>
              <w:spacing w:after="40" w:line="259" w:lineRule="auto"/>
            </w:pPr>
            <w:r>
              <w:rPr>
                <w:sz w:val="18"/>
              </w:rPr>
              <w:t>18. Agitare la miscela in continuazione in modo da evitare precipitazioni del prodotto; molti serbatoi delle irroratrici sono provvisti di agitatori meccanici.</w:t>
            </w:r>
          </w:p>
          <w:p w14:paraId="133B7D50" w14:textId="77777777" w:rsidR="00E14E64" w:rsidRDefault="00000000">
            <w:pPr>
              <w:spacing w:after="40" w:line="259" w:lineRule="auto"/>
            </w:pPr>
            <w:r>
              <w:rPr>
                <w:sz w:val="18"/>
              </w:rPr>
              <w:t>19. Non abbandonare la trattrice collegata all’operatrice in moto e con la miscela di prodotti fitosanitari nel serbatoio.</w:t>
            </w:r>
          </w:p>
          <w:p w14:paraId="6C43102B" w14:textId="77777777" w:rsidR="00E14E64" w:rsidRDefault="00000000">
            <w:pPr>
              <w:spacing w:after="40" w:line="259" w:lineRule="auto"/>
            </w:pPr>
            <w:r>
              <w:rPr>
                <w:sz w:val="18"/>
              </w:rPr>
              <w:t>20. Non lasciare la miscela antiparassitaria nel serbatoio per più di qualche ora.</w:t>
            </w:r>
          </w:p>
          <w:p w14:paraId="63D044F8" w14:textId="77777777" w:rsidR="00E14E64" w:rsidRDefault="00000000">
            <w:pPr>
              <w:spacing w:after="40" w:line="259" w:lineRule="auto"/>
            </w:pPr>
            <w:r>
              <w:rPr>
                <w:sz w:val="18"/>
              </w:rPr>
              <w:t>21. A macchina ferma regolare le barre in rapporto alla vegetazione da trattare, utilizzando gli appositi sollevatori. Per evitare rischi di urto e di schiacciamento, la macchina deve essere dotata di dispositivo anticaduta e nessuno deve sostare sotto le barre.</w:t>
            </w:r>
          </w:p>
          <w:p w14:paraId="47F2C7F8" w14:textId="77777777" w:rsidR="00E14E64" w:rsidRDefault="00000000">
            <w:pPr>
              <w:spacing w:after="40" w:line="259" w:lineRule="auto"/>
            </w:pPr>
            <w:r>
              <w:rPr>
                <w:sz w:val="18"/>
              </w:rPr>
              <w:t>22. Sollevando le barre con sistemi servoassistiti, i controlli vanno effettuati dal posto di guida.</w:t>
            </w:r>
          </w:p>
          <w:p w14:paraId="47EE41D2" w14:textId="77777777" w:rsidR="00E14E64" w:rsidRDefault="00000000">
            <w:pPr>
              <w:spacing w:after="40" w:line="259" w:lineRule="auto"/>
            </w:pPr>
            <w:r>
              <w:rPr>
                <w:sz w:val="18"/>
              </w:rPr>
              <w:t>23. Bloccare sempre il dispositivo di regolazione delle barre.</w:t>
            </w:r>
          </w:p>
          <w:p w14:paraId="1A5FEF21" w14:textId="77777777" w:rsidR="00E14E64" w:rsidRDefault="00000000">
            <w:pPr>
              <w:spacing w:after="40" w:line="259" w:lineRule="auto"/>
            </w:pPr>
            <w:r>
              <w:rPr>
                <w:sz w:val="18"/>
              </w:rPr>
              <w:t>24. Per evitare le oscillazioni della barra su terreni con asperità, applicare alla stessa slitte di appoggio. Preferire macchine con supporti autocompensanti.</w:t>
            </w:r>
          </w:p>
          <w:p w14:paraId="6D6596A8" w14:textId="77777777" w:rsidR="00E14E64" w:rsidRDefault="00000000">
            <w:pPr>
              <w:spacing w:after="40" w:line="259" w:lineRule="auto"/>
            </w:pPr>
            <w:r>
              <w:rPr>
                <w:sz w:val="18"/>
              </w:rPr>
              <w:t>25. Nell’apertura e chiusura manuale delle barre, utilizzare le apposite maniglie.</w:t>
            </w:r>
          </w:p>
          <w:p w14:paraId="6D51AAC8" w14:textId="77777777" w:rsidR="00E14E64" w:rsidRDefault="00000000">
            <w:pPr>
              <w:spacing w:after="40" w:line="259" w:lineRule="auto"/>
            </w:pPr>
            <w:r>
              <w:rPr>
                <w:sz w:val="18"/>
              </w:rPr>
              <w:t>26. Per accedere al mezzo non utilizzare mai come appigli le barre o le loro maniglie.</w:t>
            </w:r>
          </w:p>
          <w:p w14:paraId="7111AF51" w14:textId="77777777" w:rsidR="00E14E64" w:rsidRDefault="00000000">
            <w:pPr>
              <w:spacing w:after="40" w:line="259" w:lineRule="auto"/>
            </w:pPr>
            <w:r>
              <w:rPr>
                <w:sz w:val="18"/>
              </w:rPr>
              <w:t>27. Gli ugelli devono essere muniti di dispositivi antigoccia per impedire la fuoriuscita del liquido quando viene interrotta l’erogazione.</w:t>
            </w:r>
          </w:p>
          <w:p w14:paraId="4E7FAF96" w14:textId="77777777" w:rsidR="00E14E64" w:rsidRDefault="00000000">
            <w:pPr>
              <w:spacing w:after="40" w:line="259" w:lineRule="auto"/>
            </w:pPr>
            <w:r>
              <w:rPr>
                <w:sz w:val="18"/>
              </w:rPr>
              <w:t>28. Non impiegare ugelli usurati, difettosi, o che non garantiscono il grado di polverizzazione necessario e la qualità dello spruzzo.</w:t>
            </w:r>
          </w:p>
          <w:p w14:paraId="137FDC65" w14:textId="77777777" w:rsidR="00E14E64" w:rsidRDefault="00000000">
            <w:pPr>
              <w:spacing w:after="40" w:line="259" w:lineRule="auto"/>
            </w:pPr>
            <w:r>
              <w:rPr>
                <w:sz w:val="18"/>
              </w:rPr>
              <w:t>29. Bloccare in posizione stabile la regolazione del dispositivo di irrorazione.</w:t>
            </w:r>
          </w:p>
          <w:p w14:paraId="2B36CC6F" w14:textId="77777777" w:rsidR="00E14E64" w:rsidRDefault="00000000">
            <w:pPr>
              <w:spacing w:after="40" w:line="259" w:lineRule="auto"/>
            </w:pPr>
            <w:r>
              <w:rPr>
                <w:sz w:val="18"/>
              </w:rPr>
              <w:t>30. Effettuare i trattamenti nelle prime ore del mattino o nelle ultime ore del pomeriggio; non trattare in caso di pioggia o di vento.</w:t>
            </w:r>
          </w:p>
          <w:p w14:paraId="704D8B93" w14:textId="77777777" w:rsidR="00E14E64" w:rsidRDefault="00000000">
            <w:pPr>
              <w:spacing w:after="40" w:line="259" w:lineRule="auto"/>
            </w:pPr>
            <w:r>
              <w:rPr>
                <w:sz w:val="18"/>
              </w:rPr>
              <w:t>31. Intervenire sul filtro di aspirazione solo dopo aver chiuso la valvola.</w:t>
            </w:r>
          </w:p>
          <w:p w14:paraId="69F06AA7" w14:textId="77777777" w:rsidR="00E14E64" w:rsidRDefault="00000000">
            <w:pPr>
              <w:spacing w:after="40" w:line="259" w:lineRule="auto"/>
            </w:pPr>
            <w:r>
              <w:rPr>
                <w:sz w:val="18"/>
              </w:rPr>
              <w:t>32. Mantenere la pressione di esercizio sui valori indicati dal costruttore.</w:t>
            </w:r>
          </w:p>
          <w:p w14:paraId="47388A5E" w14:textId="77777777" w:rsidR="00E14E64" w:rsidRDefault="00000000">
            <w:pPr>
              <w:spacing w:after="40" w:line="259" w:lineRule="auto"/>
            </w:pPr>
            <w:r>
              <w:rPr>
                <w:sz w:val="18"/>
              </w:rPr>
              <w:t>33. Nell’impiego di lance a mano (a leva, a mitra, a pistola) non dirigere il getto verso:</w:t>
            </w:r>
          </w:p>
          <w:p w14:paraId="5F212218" w14:textId="77777777" w:rsidR="00E14E64" w:rsidRDefault="00000000">
            <w:pPr>
              <w:spacing w:after="40" w:line="259" w:lineRule="auto"/>
            </w:pPr>
            <w:r>
              <w:rPr>
                <w:sz w:val="18"/>
              </w:rPr>
              <w:t>a) linee elettriche od altre zone con corrente elettrica;</w:t>
            </w:r>
          </w:p>
          <w:p w14:paraId="1525ECC8" w14:textId="77777777" w:rsidR="00E14E64" w:rsidRDefault="00000000">
            <w:pPr>
              <w:spacing w:after="40" w:line="259" w:lineRule="auto"/>
            </w:pPr>
            <w:r>
              <w:rPr>
                <w:sz w:val="18"/>
              </w:rPr>
              <w:t>b) abitazioni e ricoveri di animali;</w:t>
            </w:r>
          </w:p>
          <w:p w14:paraId="6AF96402" w14:textId="77777777" w:rsidR="00E14E64" w:rsidRDefault="00000000">
            <w:pPr>
              <w:spacing w:after="40" w:line="259" w:lineRule="auto"/>
            </w:pPr>
            <w:r>
              <w:rPr>
                <w:sz w:val="18"/>
              </w:rPr>
              <w:t>c) strade od altre aree di transito per persone ed animali.</w:t>
            </w:r>
          </w:p>
          <w:p w14:paraId="7C7E9922" w14:textId="77777777" w:rsidR="00E14E64" w:rsidRDefault="00000000">
            <w:pPr>
              <w:spacing w:after="40" w:line="259" w:lineRule="auto"/>
            </w:pPr>
            <w:r>
              <w:rPr>
                <w:sz w:val="18"/>
              </w:rPr>
              <w:t>34. Non bloccare per nessun motivo la leva di apertura della lancia in posizione di “aperto” ed a fine lavoro scaricare la pressione.</w:t>
            </w:r>
          </w:p>
          <w:p w14:paraId="1FC5A9A9" w14:textId="77777777" w:rsidR="00E14E64" w:rsidRDefault="00000000">
            <w:pPr>
              <w:spacing w:after="40" w:line="259" w:lineRule="auto"/>
            </w:pPr>
            <w:r>
              <w:rPr>
                <w:sz w:val="18"/>
              </w:rPr>
              <w:t>35. Durante l’irrorazione i finestrini e le porte devono rimanere ben chiusi. Il filtro deve essere tolto quando il mezzo è impiegato per altre lavorazioni.</w:t>
            </w:r>
          </w:p>
          <w:p w14:paraId="7D0A790E" w14:textId="77777777" w:rsidR="00E14E64" w:rsidRDefault="00000000">
            <w:pPr>
              <w:spacing w:after="40" w:line="259" w:lineRule="auto"/>
            </w:pPr>
            <w:r>
              <w:rPr>
                <w:b/>
                <w:sz w:val="18"/>
              </w:rPr>
              <w:t>IMPORTANTE</w:t>
            </w:r>
          </w:p>
          <w:p w14:paraId="15D304ED" w14:textId="77777777" w:rsidR="00E14E64" w:rsidRDefault="00000000">
            <w:pPr>
              <w:spacing w:after="40" w:line="259" w:lineRule="auto"/>
            </w:pPr>
            <w:r>
              <w:rPr>
                <w:sz w:val="18"/>
              </w:rPr>
              <w:t>36. Non rimuovere la protezione della ventola degli atomizzatori, se non impiegando appositi attrezzi e sempre a macchina ferma, p.d.p. disinserita e dopo aver in-dossato i DPI necessari.</w:t>
            </w:r>
          </w:p>
        </w:tc>
      </w:tr>
      <w:tr w:rsidR="00E14E64" w14:paraId="69DF63D9" w14:textId="77777777">
        <w:trPr>
          <w:jc w:val="center"/>
        </w:trPr>
        <w:tc>
          <w:tcPr>
            <w:tcW w:w="2268" w:type="dxa"/>
            <w:shd w:val="clear" w:color="auto" w:fill="F3F3F3"/>
            <w:tcMar>
              <w:top w:w="80" w:type="dxa"/>
              <w:left w:w="100" w:type="dxa"/>
              <w:bottom w:w="80" w:type="dxa"/>
              <w:right w:w="100" w:type="dxa"/>
            </w:tcMar>
          </w:tcPr>
          <w:p w14:paraId="0CF17263" w14:textId="77777777" w:rsidR="00E14E64" w:rsidRDefault="00000000">
            <w:r>
              <w:rPr>
                <w:b/>
                <w:color w:val="2F6B3F"/>
                <w:sz w:val="18"/>
              </w:rPr>
              <w:t>RISCHI ED AVVERTENZE CONSEGUENTI L’IMPIEGO DI PRODOTTI FITOSANITARI</w:t>
            </w:r>
          </w:p>
        </w:tc>
        <w:tc>
          <w:tcPr>
            <w:tcW w:w="7257" w:type="dxa"/>
            <w:tcMar>
              <w:top w:w="80" w:type="dxa"/>
              <w:left w:w="100" w:type="dxa"/>
              <w:bottom w:w="80" w:type="dxa"/>
              <w:right w:w="100" w:type="dxa"/>
            </w:tcMar>
          </w:tcPr>
          <w:p w14:paraId="25BDFD7C" w14:textId="77777777" w:rsidR="00E14E64" w:rsidRDefault="00000000">
            <w:pPr>
              <w:spacing w:after="40" w:line="259" w:lineRule="auto"/>
              <w:jc w:val="both"/>
            </w:pPr>
            <w:r>
              <w:rPr>
                <w:sz w:val="18"/>
              </w:rPr>
              <w:t>Di seguito si ritiene utile richiamare alcune brevi informazioni che riguardano l’utilizzatore e l’ambiente.</w:t>
            </w:r>
          </w:p>
          <w:p w14:paraId="04B23666" w14:textId="77777777" w:rsidR="00E14E64" w:rsidRDefault="00000000">
            <w:pPr>
              <w:spacing w:after="40" w:line="259" w:lineRule="auto"/>
            </w:pPr>
            <w:r>
              <w:rPr>
                <w:sz w:val="18"/>
              </w:rPr>
              <w:t>a) Per l’utilizzatore</w:t>
            </w:r>
          </w:p>
          <w:p w14:paraId="43DD8AF2" w14:textId="77777777" w:rsidR="00E14E64" w:rsidRDefault="00000000">
            <w:pPr>
              <w:spacing w:after="40" w:line="259" w:lineRule="auto"/>
              <w:jc w:val="both"/>
            </w:pPr>
            <w:r>
              <w:rPr>
                <w:sz w:val="18"/>
              </w:rPr>
              <w:t>L’operatore addetto alla preparazione delle miscele, ai trattamenti e alle operazioni di bonifica delle attrezzature impiegate, può essere esposto a intossicazioni acute, subacute e croniche, irritazioni oculari, cutanee e respiratorie, sensibilizzazione per inalazione o per contatto con la cute. Al fine di ridurre o eliminare i rischi occorre seguire le indicazioni che seguono.</w:t>
            </w:r>
          </w:p>
          <w:p w14:paraId="25283FFB" w14:textId="77777777" w:rsidR="00E14E64" w:rsidRDefault="00000000">
            <w:pPr>
              <w:spacing w:after="40" w:line="259" w:lineRule="auto"/>
            </w:pPr>
            <w:r>
              <w:rPr>
                <w:sz w:val="18"/>
              </w:rPr>
              <w:t>1. Utilizzare solo prodotti fitosanitari autorizzati all’impiego e registrati presso il Ministero della Sanità.</w:t>
            </w:r>
          </w:p>
          <w:p w14:paraId="142B4066" w14:textId="77777777" w:rsidR="00E14E64" w:rsidRDefault="00000000">
            <w:pPr>
              <w:spacing w:after="40" w:line="259" w:lineRule="auto"/>
            </w:pPr>
            <w:r>
              <w:rPr>
                <w:sz w:val="18"/>
              </w:rPr>
              <w:t>2. Rispettare quanto indicato nel decreto di registrazione e riportato in etichetta. In particolare:</w:t>
            </w:r>
          </w:p>
          <w:p w14:paraId="5A525614" w14:textId="77777777" w:rsidR="00E14E64" w:rsidRDefault="00000000">
            <w:pPr>
              <w:spacing w:after="40" w:line="259" w:lineRule="auto"/>
            </w:pPr>
            <w:r>
              <w:rPr>
                <w:sz w:val="18"/>
              </w:rPr>
              <w:t>a) le frasi di rischio ed i consigli di prudenza, con le quali si danno indicazioni sui dispositivi di protezione individuale da utilizzare in base ai rischi;</w:t>
            </w:r>
          </w:p>
          <w:p w14:paraId="23BD32FB" w14:textId="77777777" w:rsidR="00E14E64" w:rsidRDefault="00000000">
            <w:pPr>
              <w:spacing w:after="40" w:line="259" w:lineRule="auto"/>
            </w:pPr>
            <w:r>
              <w:rPr>
                <w:sz w:val="18"/>
              </w:rPr>
              <w:t>b) il campo di impiego;</w:t>
            </w:r>
          </w:p>
          <w:p w14:paraId="2C59885F" w14:textId="77777777" w:rsidR="00E14E64" w:rsidRDefault="00000000">
            <w:pPr>
              <w:spacing w:after="40" w:line="259" w:lineRule="auto"/>
            </w:pPr>
            <w:r>
              <w:rPr>
                <w:sz w:val="18"/>
              </w:rPr>
              <w:t>c) le dosi terapeutiche;</w:t>
            </w:r>
          </w:p>
          <w:p w14:paraId="01D17F67" w14:textId="77777777" w:rsidR="00E14E64" w:rsidRDefault="00000000">
            <w:pPr>
              <w:spacing w:after="40" w:line="259" w:lineRule="auto"/>
            </w:pPr>
            <w:r>
              <w:rPr>
                <w:sz w:val="18"/>
              </w:rPr>
              <w:t>d) il numero massimo dei trattamenti consentiti;</w:t>
            </w:r>
          </w:p>
          <w:p w14:paraId="5D11528E" w14:textId="77777777" w:rsidR="00E14E64" w:rsidRDefault="00000000">
            <w:pPr>
              <w:spacing w:after="40" w:line="259" w:lineRule="auto"/>
            </w:pPr>
            <w:r>
              <w:rPr>
                <w:sz w:val="18"/>
              </w:rPr>
              <w:t>e) il tempo di carenza;</w:t>
            </w:r>
          </w:p>
          <w:p w14:paraId="7C98FE02" w14:textId="77777777" w:rsidR="00E14E64" w:rsidRDefault="00000000">
            <w:pPr>
              <w:spacing w:after="40" w:line="259" w:lineRule="auto"/>
            </w:pPr>
            <w:r>
              <w:rPr>
                <w:sz w:val="18"/>
              </w:rPr>
              <w:t>e) i tempi di rientro.</w:t>
            </w:r>
          </w:p>
          <w:p w14:paraId="14557D34" w14:textId="77777777" w:rsidR="00E14E64" w:rsidRDefault="00000000">
            <w:pPr>
              <w:spacing w:after="40" w:line="259" w:lineRule="auto"/>
            </w:pPr>
            <w:r>
              <w:rPr>
                <w:sz w:val="18"/>
              </w:rPr>
              <w:t>3. Non impiegare nelle manipolazioni dei prodotti fitosanitari pericolosi minori di 18 anni e lavoratrici gestanti ed in allattamento.</w:t>
            </w:r>
          </w:p>
          <w:p w14:paraId="2EB0EBB7" w14:textId="77777777" w:rsidR="00E14E64" w:rsidRDefault="00000000">
            <w:pPr>
              <w:spacing w:after="40" w:line="259" w:lineRule="auto"/>
            </w:pPr>
            <w:r>
              <w:rPr>
                <w:sz w:val="18"/>
              </w:rPr>
              <w:t>4. Eseguire il trasporto in azienda dei prodotti fitosanitari acquistati, in condizioni di massima sicurezza per le confezioni.</w:t>
            </w:r>
          </w:p>
          <w:p w14:paraId="544F8B52" w14:textId="77777777" w:rsidR="00E14E64" w:rsidRDefault="00000000">
            <w:pPr>
              <w:spacing w:after="40" w:line="259" w:lineRule="auto"/>
            </w:pPr>
            <w:r>
              <w:rPr>
                <w:sz w:val="18"/>
              </w:rPr>
              <w:t>5. L’irrorazione di sostanze classificate “molto tossiche”, “tossiche” e “nocive”, deve essere eseguita da persone addestrate, munite di “patentino”.</w:t>
            </w:r>
          </w:p>
          <w:p w14:paraId="0AA09957" w14:textId="77777777" w:rsidR="00E14E64" w:rsidRDefault="00000000">
            <w:pPr>
              <w:spacing w:after="40" w:line="259" w:lineRule="auto"/>
            </w:pPr>
            <w:r>
              <w:rPr>
                <w:sz w:val="18"/>
              </w:rPr>
              <w:t>6. E’ fatto assoluto divieto di mangiare, bere e fumare durante la preparazione e l’esecuzione dei trattamenti in campagna.</w:t>
            </w:r>
          </w:p>
          <w:p w14:paraId="4E275C32" w14:textId="77777777" w:rsidR="00E14E64" w:rsidRDefault="00000000">
            <w:pPr>
              <w:spacing w:after="40" w:line="259" w:lineRule="auto"/>
            </w:pPr>
            <w:r>
              <w:rPr>
                <w:sz w:val="18"/>
              </w:rPr>
              <w:t>b) Per l’ambiente</w:t>
            </w:r>
          </w:p>
          <w:p w14:paraId="5708CFD7" w14:textId="77777777" w:rsidR="00E14E64" w:rsidRDefault="00000000">
            <w:pPr>
              <w:spacing w:after="40" w:line="259" w:lineRule="auto"/>
            </w:pPr>
            <w:r>
              <w:rPr>
                <w:sz w:val="18"/>
              </w:rPr>
              <w:t>1. Non prelevare l’acqua per la preparazione della miscela direttamente dai corpi idrici con l’eiettore del mezzo di distribuzione.</w:t>
            </w:r>
          </w:p>
          <w:p w14:paraId="081A579B" w14:textId="77777777" w:rsidR="00E14E64" w:rsidRDefault="00000000">
            <w:pPr>
              <w:spacing w:after="40" w:line="259" w:lineRule="auto"/>
            </w:pPr>
            <w:r>
              <w:rPr>
                <w:sz w:val="18"/>
              </w:rPr>
              <w:t>2. Gli ugelli impiegati devono essere provvisti di dispositivi antigoccia e, possibilmente, di centralina di controllo.</w:t>
            </w:r>
          </w:p>
          <w:p w14:paraId="759F8961" w14:textId="77777777" w:rsidR="00E14E64" w:rsidRDefault="00000000">
            <w:pPr>
              <w:spacing w:after="40" w:line="259" w:lineRule="auto"/>
            </w:pPr>
            <w:r>
              <w:rPr>
                <w:sz w:val="18"/>
              </w:rPr>
              <w:t>3. Durante i trattamenti non contaminare altre colture e bacini idrici superficiali.</w:t>
            </w:r>
          </w:p>
          <w:p w14:paraId="046657A9" w14:textId="77777777" w:rsidR="00E14E64" w:rsidRDefault="00000000">
            <w:pPr>
              <w:spacing w:after="40" w:line="259" w:lineRule="auto"/>
            </w:pPr>
            <w:r>
              <w:rPr>
                <w:sz w:val="18"/>
              </w:rPr>
              <w:t>4. Non irrorare nelle zone di rispetto delle acque per uso umano ed in quelle vulnerabili identificate dalle regioni.</w:t>
            </w:r>
          </w:p>
          <w:p w14:paraId="653DA6F7" w14:textId="77777777" w:rsidR="00E14E64" w:rsidRDefault="00000000">
            <w:pPr>
              <w:spacing w:after="40" w:line="259" w:lineRule="auto"/>
            </w:pPr>
            <w:r>
              <w:rPr>
                <w:sz w:val="18"/>
              </w:rPr>
              <w:t>5. Rispettare le distanze di sicurezza dai centri abitati, corsi d’acqua, strade o sentieri di uso pubblico, aree di svago.</w:t>
            </w:r>
          </w:p>
          <w:p w14:paraId="093B30E5" w14:textId="77777777" w:rsidR="00E14E64" w:rsidRDefault="00000000">
            <w:pPr>
              <w:spacing w:after="40" w:line="259" w:lineRule="auto"/>
            </w:pPr>
            <w:r>
              <w:rPr>
                <w:sz w:val="18"/>
              </w:rPr>
              <w:t>6. A fine lavoro lavare accuratamente la macchina (ed i materiali impiegati per la preparazione e distribuzione delle miscele) facendola funzionare con acqua pulita prelevata dal serbatoio lavacircuito.</w:t>
            </w:r>
          </w:p>
          <w:p w14:paraId="3ECF6887" w14:textId="77777777" w:rsidR="00E14E64" w:rsidRDefault="00000000">
            <w:pPr>
              <w:spacing w:after="40" w:line="259" w:lineRule="auto"/>
            </w:pPr>
            <w:r>
              <w:rPr>
                <w:sz w:val="18"/>
              </w:rPr>
              <w:t>7. Eventuali residui di miscela è opportuno utilizzarli sulle colture stesse, nel rispetto del campo di impiego per il/i preparato/i impiegato/i.</w:t>
            </w:r>
          </w:p>
          <w:p w14:paraId="35E9EABF" w14:textId="77777777" w:rsidR="00E14E64" w:rsidRDefault="00000000">
            <w:pPr>
              <w:spacing w:after="40" w:line="259" w:lineRule="auto"/>
            </w:pPr>
            <w:r>
              <w:rPr>
                <w:sz w:val="18"/>
              </w:rPr>
              <w:t>8. I contenitori vuoti di fitofarmaci ed i prodotti non più utilizzabili devono essere smaltiti nel rispetto della normativa vigente.</w:t>
            </w:r>
          </w:p>
        </w:tc>
      </w:tr>
      <w:tr w:rsidR="00E14E64" w14:paraId="5A95C3EC" w14:textId="77777777">
        <w:trPr>
          <w:jc w:val="center"/>
        </w:trPr>
        <w:tc>
          <w:tcPr>
            <w:tcW w:w="2268" w:type="dxa"/>
            <w:shd w:val="clear" w:color="auto" w:fill="F3F3F3"/>
            <w:tcMar>
              <w:top w:w="80" w:type="dxa"/>
              <w:left w:w="100" w:type="dxa"/>
              <w:bottom w:w="80" w:type="dxa"/>
              <w:right w:w="100" w:type="dxa"/>
            </w:tcMar>
          </w:tcPr>
          <w:p w14:paraId="3A065A18" w14:textId="77777777" w:rsidR="00E14E64" w:rsidRDefault="00000000">
            <w:r>
              <w:rPr>
                <w:b/>
                <w:color w:val="2F6B3F"/>
                <w:sz w:val="18"/>
              </w:rPr>
              <w:t>DISPOSITIVI DI PROTEZIONE INDIVIDUALE</w:t>
            </w:r>
          </w:p>
        </w:tc>
        <w:tc>
          <w:tcPr>
            <w:tcW w:w="7257" w:type="dxa"/>
            <w:tcMar>
              <w:top w:w="80" w:type="dxa"/>
              <w:left w:w="100" w:type="dxa"/>
              <w:bottom w:w="80" w:type="dxa"/>
              <w:right w:w="100" w:type="dxa"/>
            </w:tcMar>
          </w:tcPr>
          <w:p w14:paraId="20BB1187" w14:textId="77777777" w:rsidR="00E14E64" w:rsidRDefault="00000000">
            <w:pPr>
              <w:spacing w:after="40" w:line="259" w:lineRule="auto"/>
              <w:jc w:val="both"/>
            </w:pPr>
            <w:r>
              <w:rPr>
                <w:sz w:val="18"/>
              </w:rPr>
              <w:t>Durante l’utilizzo dell’irroratrice, gli operatori preposti dovranno indossare i seguenti dispositivi di protezione individuale (D.P.I.) secondo l’informazione e la formazione ricevute, tenendo conto dei rischi da cui doversi proteggere, come genericamente specificato nella tabella seguente.</w:t>
            </w:r>
          </w:p>
          <w:p w14:paraId="439C3478" w14:textId="77777777" w:rsidR="00E14E64" w:rsidRDefault="00000000">
            <w:pPr>
              <w:spacing w:after="40" w:line="259" w:lineRule="auto"/>
              <w:jc w:val="both"/>
            </w:pPr>
            <w:r>
              <w:rPr>
                <w:sz w:val="18"/>
              </w:rPr>
              <w:t>Tabella D.P.I. riportata di seguito.</w:t>
            </w:r>
          </w:p>
        </w:tc>
      </w:tr>
      <w:tr w:rsidR="00E14E64" w14:paraId="7E84BBBD" w14:textId="77777777">
        <w:trPr>
          <w:jc w:val="center"/>
        </w:trPr>
        <w:tc>
          <w:tcPr>
            <w:tcW w:w="2268" w:type="dxa"/>
            <w:shd w:val="clear" w:color="auto" w:fill="F3F3F3"/>
            <w:tcMar>
              <w:top w:w="80" w:type="dxa"/>
              <w:left w:w="100" w:type="dxa"/>
              <w:bottom w:w="80" w:type="dxa"/>
              <w:right w:w="100" w:type="dxa"/>
            </w:tcMar>
          </w:tcPr>
          <w:p w14:paraId="3E8A16E4"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529D00B8" w14:textId="77777777" w:rsidR="00E14E64" w:rsidRDefault="00000000">
            <w:pPr>
              <w:spacing w:after="40" w:line="259" w:lineRule="auto"/>
            </w:pPr>
            <w:r>
              <w:rPr>
                <w:b/>
                <w:sz w:val="18"/>
              </w:rPr>
              <w:t>NOME RICEVENTE</w:t>
            </w:r>
          </w:p>
          <w:p w14:paraId="6C316F27" w14:textId="77777777" w:rsidR="00E14E64" w:rsidRDefault="00000000">
            <w:pPr>
              <w:spacing w:after="40" w:line="259" w:lineRule="auto"/>
            </w:pPr>
            <w:r>
              <w:rPr>
                <w:b/>
                <w:sz w:val="18"/>
              </w:rPr>
              <w:t>CONSEGNATA IL</w:t>
            </w:r>
          </w:p>
          <w:p w14:paraId="3F8222FB" w14:textId="77777777" w:rsidR="00E14E64" w:rsidRDefault="00000000">
            <w:pPr>
              <w:spacing w:after="40" w:line="259" w:lineRule="auto"/>
            </w:pPr>
            <w:r>
              <w:rPr>
                <w:b/>
                <w:sz w:val="18"/>
              </w:rPr>
              <w:t>FIRMA RICEVENTE</w:t>
            </w:r>
          </w:p>
        </w:tc>
      </w:tr>
    </w:tbl>
    <w:p w14:paraId="45234995" w14:textId="77777777" w:rsidR="00E14E64" w:rsidRDefault="00E14E64">
      <w:pPr>
        <w:spacing w:before="80" w:after="0" w:line="240" w:lineRule="auto"/>
      </w:pPr>
    </w:p>
    <w:p w14:paraId="75CA9FC9"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2F8A885B" w14:textId="77777777">
        <w:trPr>
          <w:jc w:val="center"/>
        </w:trPr>
        <w:tc>
          <w:tcPr>
            <w:tcW w:w="3118" w:type="dxa"/>
            <w:shd w:val="clear" w:color="auto" w:fill="2F6B3F"/>
            <w:vAlign w:val="center"/>
          </w:tcPr>
          <w:p w14:paraId="7960C6DF" w14:textId="77777777" w:rsidR="00E14E64" w:rsidRDefault="00000000">
            <w:pPr>
              <w:jc w:val="center"/>
            </w:pPr>
            <w:r>
              <w:rPr>
                <w:b/>
                <w:color w:val="FFFFFF"/>
                <w:sz w:val="18"/>
              </w:rPr>
              <w:t>Tipologia di D.P.I.</w:t>
            </w:r>
          </w:p>
        </w:tc>
        <w:tc>
          <w:tcPr>
            <w:tcW w:w="4819" w:type="dxa"/>
            <w:shd w:val="clear" w:color="auto" w:fill="2F6B3F"/>
            <w:vAlign w:val="center"/>
          </w:tcPr>
          <w:p w14:paraId="10BA45BC" w14:textId="77777777" w:rsidR="00E14E64" w:rsidRDefault="00000000">
            <w:pPr>
              <w:jc w:val="center"/>
            </w:pPr>
            <w:r>
              <w:rPr>
                <w:b/>
                <w:color w:val="FFFFFF"/>
                <w:sz w:val="18"/>
              </w:rPr>
              <w:t>Quando</w:t>
            </w:r>
          </w:p>
        </w:tc>
        <w:tc>
          <w:tcPr>
            <w:tcW w:w="1587" w:type="dxa"/>
            <w:shd w:val="clear" w:color="auto" w:fill="2F6B3F"/>
            <w:vAlign w:val="center"/>
          </w:tcPr>
          <w:p w14:paraId="5512065A" w14:textId="77777777" w:rsidR="00E14E64" w:rsidRDefault="00000000">
            <w:pPr>
              <w:jc w:val="center"/>
            </w:pPr>
            <w:r>
              <w:rPr>
                <w:b/>
                <w:color w:val="FFFFFF"/>
                <w:sz w:val="18"/>
              </w:rPr>
              <w:t>Segnale</w:t>
            </w:r>
          </w:p>
        </w:tc>
      </w:tr>
      <w:tr w:rsidR="00E14E64" w14:paraId="2B688971" w14:textId="77777777">
        <w:trPr>
          <w:jc w:val="center"/>
        </w:trPr>
        <w:tc>
          <w:tcPr>
            <w:tcW w:w="3118" w:type="dxa"/>
            <w:tcMar>
              <w:top w:w="80" w:type="dxa"/>
              <w:left w:w="90" w:type="dxa"/>
              <w:bottom w:w="80" w:type="dxa"/>
              <w:right w:w="90" w:type="dxa"/>
            </w:tcMar>
            <w:vAlign w:val="center"/>
          </w:tcPr>
          <w:p w14:paraId="709DE6D8" w14:textId="77777777" w:rsidR="00E14E64" w:rsidRDefault="00000000">
            <w:pPr>
              <w:spacing w:after="40" w:line="259" w:lineRule="auto"/>
              <w:jc w:val="both"/>
            </w:pPr>
            <w:r>
              <w:rPr>
                <w:sz w:val="18"/>
              </w:rPr>
              <w:t>Guanti di protezione con alto grado di protezione per gli agenti chimici</w:t>
            </w:r>
          </w:p>
        </w:tc>
        <w:tc>
          <w:tcPr>
            <w:tcW w:w="4819" w:type="dxa"/>
            <w:tcMar>
              <w:top w:w="80" w:type="dxa"/>
              <w:left w:w="90" w:type="dxa"/>
              <w:bottom w:w="80" w:type="dxa"/>
              <w:right w:w="90" w:type="dxa"/>
            </w:tcMar>
            <w:vAlign w:val="center"/>
          </w:tcPr>
          <w:p w14:paraId="74ADD9DC" w14:textId="77777777" w:rsidR="00E14E64" w:rsidRDefault="00000000">
            <w:pPr>
              <w:spacing w:after="40" w:line="259" w:lineRule="auto"/>
              <w:jc w:val="both"/>
            </w:pPr>
            <w:r>
              <w:rPr>
                <w:sz w:val="18"/>
              </w:rPr>
              <w:t>Durante la manipolazione di attrezzature e fitofarmaci ed attrezzature imbrattate dagli stessi</w:t>
            </w:r>
          </w:p>
        </w:tc>
        <w:tc>
          <w:tcPr>
            <w:tcW w:w="1587" w:type="dxa"/>
            <w:tcMar>
              <w:top w:w="80" w:type="dxa"/>
              <w:left w:w="90" w:type="dxa"/>
              <w:bottom w:w="80" w:type="dxa"/>
              <w:right w:w="90" w:type="dxa"/>
            </w:tcMar>
            <w:vAlign w:val="center"/>
          </w:tcPr>
          <w:p w14:paraId="4C8BD49E" w14:textId="77777777" w:rsidR="00E14E64" w:rsidRDefault="00000000">
            <w:pPr>
              <w:jc w:val="center"/>
            </w:pPr>
            <w:r>
              <w:rPr>
                <w:noProof/>
              </w:rPr>
              <w:drawing>
                <wp:inline distT="0" distB="0" distL="0" distR="0" wp14:anchorId="42B7AF3D" wp14:editId="1BCA7FD8">
                  <wp:extent cx="324000" cy="3240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d13e635d578104.png"/>
                          <pic:cNvPicPr/>
                        </pic:nvPicPr>
                        <pic:blipFill>
                          <a:blip r:embed="rId10"/>
                          <a:stretch>
                            <a:fillRect/>
                          </a:stretch>
                        </pic:blipFill>
                        <pic:spPr>
                          <a:xfrm>
                            <a:off x="0" y="0"/>
                            <a:ext cx="324000" cy="324000"/>
                          </a:xfrm>
                          <a:prstGeom prst="rect">
                            <a:avLst/>
                          </a:prstGeom>
                        </pic:spPr>
                      </pic:pic>
                    </a:graphicData>
                  </a:graphic>
                </wp:inline>
              </w:drawing>
            </w:r>
          </w:p>
        </w:tc>
      </w:tr>
      <w:tr w:rsidR="00E14E64" w14:paraId="3FBF55A5" w14:textId="77777777">
        <w:trPr>
          <w:jc w:val="center"/>
        </w:trPr>
        <w:tc>
          <w:tcPr>
            <w:tcW w:w="3118" w:type="dxa"/>
            <w:tcMar>
              <w:top w:w="80" w:type="dxa"/>
              <w:left w:w="90" w:type="dxa"/>
              <w:bottom w:w="80" w:type="dxa"/>
              <w:right w:w="90" w:type="dxa"/>
            </w:tcMar>
            <w:vAlign w:val="center"/>
          </w:tcPr>
          <w:p w14:paraId="646D77EF" w14:textId="77777777" w:rsidR="00E14E64" w:rsidRDefault="00000000">
            <w:pPr>
              <w:spacing w:after="40" w:line="259" w:lineRule="auto"/>
              <w:jc w:val="both"/>
            </w:pPr>
            <w:r>
              <w:rPr>
                <w:sz w:val="18"/>
              </w:rPr>
              <w:t>Stivali antinfortunistici</w:t>
            </w:r>
          </w:p>
        </w:tc>
        <w:tc>
          <w:tcPr>
            <w:tcW w:w="4819" w:type="dxa"/>
            <w:tcMar>
              <w:top w:w="80" w:type="dxa"/>
              <w:left w:w="90" w:type="dxa"/>
              <w:bottom w:w="80" w:type="dxa"/>
              <w:right w:w="90" w:type="dxa"/>
            </w:tcMar>
            <w:vAlign w:val="center"/>
          </w:tcPr>
          <w:p w14:paraId="569EFB64" w14:textId="77777777" w:rsidR="00E14E64" w:rsidRDefault="00000000">
            <w:pPr>
              <w:spacing w:after="40" w:line="259" w:lineRule="auto"/>
              <w:jc w:val="both"/>
            </w:pPr>
            <w:r>
              <w:rPr>
                <w:sz w:val="18"/>
              </w:rPr>
              <w:t>In tutte la fasi lavorative</w:t>
            </w:r>
          </w:p>
        </w:tc>
        <w:tc>
          <w:tcPr>
            <w:tcW w:w="1587" w:type="dxa"/>
            <w:tcMar>
              <w:top w:w="80" w:type="dxa"/>
              <w:left w:w="90" w:type="dxa"/>
              <w:bottom w:w="80" w:type="dxa"/>
              <w:right w:w="90" w:type="dxa"/>
            </w:tcMar>
            <w:vAlign w:val="center"/>
          </w:tcPr>
          <w:p w14:paraId="2C1F16ED" w14:textId="77777777" w:rsidR="00E14E64" w:rsidRDefault="00000000">
            <w:pPr>
              <w:jc w:val="center"/>
            </w:pPr>
            <w:r>
              <w:rPr>
                <w:noProof/>
              </w:rPr>
              <w:drawing>
                <wp:inline distT="0" distB="0" distL="0" distR="0" wp14:anchorId="42973C4A" wp14:editId="3EF0ACEA">
                  <wp:extent cx="324000" cy="3240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09d28bfe6135ee.png"/>
                          <pic:cNvPicPr/>
                        </pic:nvPicPr>
                        <pic:blipFill>
                          <a:blip r:embed="rId11"/>
                          <a:stretch>
                            <a:fillRect/>
                          </a:stretch>
                        </pic:blipFill>
                        <pic:spPr>
                          <a:xfrm>
                            <a:off x="0" y="0"/>
                            <a:ext cx="324000" cy="324000"/>
                          </a:xfrm>
                          <a:prstGeom prst="rect">
                            <a:avLst/>
                          </a:prstGeom>
                        </pic:spPr>
                      </pic:pic>
                    </a:graphicData>
                  </a:graphic>
                </wp:inline>
              </w:drawing>
            </w:r>
          </w:p>
        </w:tc>
      </w:tr>
      <w:tr w:rsidR="00E14E64" w14:paraId="72C542A3" w14:textId="77777777">
        <w:trPr>
          <w:jc w:val="center"/>
        </w:trPr>
        <w:tc>
          <w:tcPr>
            <w:tcW w:w="3118" w:type="dxa"/>
            <w:tcMar>
              <w:top w:w="80" w:type="dxa"/>
              <w:left w:w="90" w:type="dxa"/>
              <w:bottom w:w="80" w:type="dxa"/>
              <w:right w:w="90" w:type="dxa"/>
            </w:tcMar>
            <w:vAlign w:val="center"/>
          </w:tcPr>
          <w:p w14:paraId="2A4562B9" w14:textId="77777777" w:rsidR="00E14E64" w:rsidRDefault="00000000">
            <w:pPr>
              <w:spacing w:after="40" w:line="259" w:lineRule="auto"/>
              <w:jc w:val="both"/>
            </w:pPr>
            <w:r>
              <w:rPr>
                <w:sz w:val="18"/>
              </w:rPr>
              <w:t>Tuta di protezione monouso tyvek</w:t>
            </w:r>
          </w:p>
        </w:tc>
        <w:tc>
          <w:tcPr>
            <w:tcW w:w="4819" w:type="dxa"/>
            <w:tcMar>
              <w:top w:w="80" w:type="dxa"/>
              <w:left w:w="90" w:type="dxa"/>
              <w:bottom w:w="80" w:type="dxa"/>
              <w:right w:w="90" w:type="dxa"/>
            </w:tcMar>
            <w:vAlign w:val="center"/>
          </w:tcPr>
          <w:p w14:paraId="42E92D7F" w14:textId="77777777" w:rsidR="00E14E64" w:rsidRDefault="00000000">
            <w:pPr>
              <w:spacing w:after="40" w:line="259" w:lineRule="auto"/>
              <w:jc w:val="both"/>
            </w:pPr>
            <w:r>
              <w:rPr>
                <w:sz w:val="18"/>
              </w:rPr>
              <w:t>Dall’inizio delle attività sino al termine</w:t>
            </w:r>
          </w:p>
        </w:tc>
        <w:tc>
          <w:tcPr>
            <w:tcW w:w="1587" w:type="dxa"/>
            <w:tcMar>
              <w:top w:w="80" w:type="dxa"/>
              <w:left w:w="90" w:type="dxa"/>
              <w:bottom w:w="80" w:type="dxa"/>
              <w:right w:w="90" w:type="dxa"/>
            </w:tcMar>
            <w:vAlign w:val="center"/>
          </w:tcPr>
          <w:p w14:paraId="06833642" w14:textId="77777777" w:rsidR="00E14E64" w:rsidRDefault="00000000">
            <w:pPr>
              <w:jc w:val="center"/>
            </w:pPr>
            <w:r>
              <w:rPr>
                <w:noProof/>
              </w:rPr>
              <w:drawing>
                <wp:inline distT="0" distB="0" distL="0" distR="0" wp14:anchorId="3226522B" wp14:editId="032B0834">
                  <wp:extent cx="324000" cy="3240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26456104e5ad901.png"/>
                          <pic:cNvPicPr/>
                        </pic:nvPicPr>
                        <pic:blipFill>
                          <a:blip r:embed="rId36"/>
                          <a:stretch>
                            <a:fillRect/>
                          </a:stretch>
                        </pic:blipFill>
                        <pic:spPr>
                          <a:xfrm>
                            <a:off x="0" y="0"/>
                            <a:ext cx="324000" cy="324000"/>
                          </a:xfrm>
                          <a:prstGeom prst="rect">
                            <a:avLst/>
                          </a:prstGeom>
                        </pic:spPr>
                      </pic:pic>
                    </a:graphicData>
                  </a:graphic>
                </wp:inline>
              </w:drawing>
            </w:r>
          </w:p>
        </w:tc>
      </w:tr>
      <w:tr w:rsidR="00E14E64" w14:paraId="5F778320" w14:textId="77777777">
        <w:trPr>
          <w:jc w:val="center"/>
        </w:trPr>
        <w:tc>
          <w:tcPr>
            <w:tcW w:w="3118" w:type="dxa"/>
            <w:tcMar>
              <w:top w:w="80" w:type="dxa"/>
              <w:left w:w="90" w:type="dxa"/>
              <w:bottom w:w="80" w:type="dxa"/>
              <w:right w:w="90" w:type="dxa"/>
            </w:tcMar>
            <w:vAlign w:val="center"/>
          </w:tcPr>
          <w:p w14:paraId="149A5E0E" w14:textId="77777777" w:rsidR="00E14E64" w:rsidRDefault="00000000">
            <w:pPr>
              <w:spacing w:after="40" w:line="259" w:lineRule="auto"/>
              <w:jc w:val="both"/>
            </w:pPr>
            <w:r>
              <w:rPr>
                <w:sz w:val="18"/>
              </w:rPr>
              <w:t>Occhiali di protezione</w:t>
            </w:r>
          </w:p>
        </w:tc>
        <w:tc>
          <w:tcPr>
            <w:tcW w:w="4819" w:type="dxa"/>
            <w:tcMar>
              <w:top w:w="80" w:type="dxa"/>
              <w:left w:w="90" w:type="dxa"/>
              <w:bottom w:w="80" w:type="dxa"/>
              <w:right w:w="90" w:type="dxa"/>
            </w:tcMar>
            <w:vAlign w:val="center"/>
          </w:tcPr>
          <w:p w14:paraId="0116F5DD" w14:textId="77777777" w:rsidR="00E14E64" w:rsidRDefault="00000000">
            <w:pPr>
              <w:spacing w:after="40" w:line="259" w:lineRule="auto"/>
              <w:jc w:val="both"/>
            </w:pPr>
            <w:r>
              <w:rPr>
                <w:sz w:val="18"/>
              </w:rPr>
              <w:t>In tutte le operazioni di manipolazione di fitofarmaci</w:t>
            </w:r>
          </w:p>
        </w:tc>
        <w:tc>
          <w:tcPr>
            <w:tcW w:w="1587" w:type="dxa"/>
            <w:tcMar>
              <w:top w:w="80" w:type="dxa"/>
              <w:left w:w="90" w:type="dxa"/>
              <w:bottom w:w="80" w:type="dxa"/>
              <w:right w:w="90" w:type="dxa"/>
            </w:tcMar>
            <w:vAlign w:val="center"/>
          </w:tcPr>
          <w:p w14:paraId="68E2CA4B" w14:textId="77777777" w:rsidR="00E14E64" w:rsidRDefault="00000000">
            <w:pPr>
              <w:jc w:val="center"/>
            </w:pPr>
            <w:r>
              <w:rPr>
                <w:noProof/>
              </w:rPr>
              <w:drawing>
                <wp:inline distT="0" distB="0" distL="0" distR="0" wp14:anchorId="24E6586F" wp14:editId="33DB4DE1">
                  <wp:extent cx="324000" cy="3240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r w:rsidR="00E14E64" w14:paraId="5122AE34" w14:textId="77777777">
        <w:trPr>
          <w:jc w:val="center"/>
        </w:trPr>
        <w:tc>
          <w:tcPr>
            <w:tcW w:w="3118" w:type="dxa"/>
            <w:tcMar>
              <w:top w:w="80" w:type="dxa"/>
              <w:left w:w="90" w:type="dxa"/>
              <w:bottom w:w="80" w:type="dxa"/>
              <w:right w:w="90" w:type="dxa"/>
            </w:tcMar>
            <w:vAlign w:val="center"/>
          </w:tcPr>
          <w:p w14:paraId="06EE4CCD" w14:textId="77777777" w:rsidR="00E14E64" w:rsidRDefault="00000000">
            <w:pPr>
              <w:spacing w:after="40" w:line="259" w:lineRule="auto"/>
              <w:jc w:val="both"/>
            </w:pPr>
            <w:r>
              <w:rPr>
                <w:sz w:val="18"/>
              </w:rPr>
              <w:t>Dispostivi di protezione delle vie respiratorie</w:t>
            </w:r>
          </w:p>
        </w:tc>
        <w:tc>
          <w:tcPr>
            <w:tcW w:w="4819" w:type="dxa"/>
            <w:tcMar>
              <w:top w:w="80" w:type="dxa"/>
              <w:left w:w="90" w:type="dxa"/>
              <w:bottom w:w="80" w:type="dxa"/>
              <w:right w:w="90" w:type="dxa"/>
            </w:tcMar>
            <w:vAlign w:val="center"/>
          </w:tcPr>
          <w:p w14:paraId="7F0516B5" w14:textId="77777777" w:rsidR="00E14E64" w:rsidRDefault="00000000">
            <w:pPr>
              <w:spacing w:after="40" w:line="259" w:lineRule="auto"/>
              <w:jc w:val="both"/>
            </w:pPr>
            <w:r>
              <w:rPr>
                <w:sz w:val="18"/>
              </w:rPr>
              <w:t>Durante la manipolazione e preparazione dei fitofarmaci</w:t>
            </w:r>
          </w:p>
        </w:tc>
        <w:tc>
          <w:tcPr>
            <w:tcW w:w="1587" w:type="dxa"/>
            <w:tcMar>
              <w:top w:w="80" w:type="dxa"/>
              <w:left w:w="90" w:type="dxa"/>
              <w:bottom w:w="80" w:type="dxa"/>
              <w:right w:w="90" w:type="dxa"/>
            </w:tcMar>
            <w:vAlign w:val="center"/>
          </w:tcPr>
          <w:p w14:paraId="01450D7A" w14:textId="77777777" w:rsidR="00E14E64" w:rsidRDefault="00000000">
            <w:pPr>
              <w:jc w:val="center"/>
            </w:pPr>
            <w:r>
              <w:rPr>
                <w:noProof/>
              </w:rPr>
              <w:drawing>
                <wp:inline distT="0" distB="0" distL="0" distR="0" wp14:anchorId="7F477A04" wp14:editId="7420DE04">
                  <wp:extent cx="324000" cy="324000"/>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bl>
    <w:p w14:paraId="3A81D32A" w14:textId="77777777" w:rsidR="00E14E64" w:rsidRDefault="00000000">
      <w:pPr>
        <w:spacing w:before="80" w:after="0" w:line="240" w:lineRule="auto"/>
      </w:pPr>
      <w:r>
        <w:rPr>
          <w:sz w:val="4"/>
        </w:rPr>
        <w:t xml:space="preserve"> </w:t>
      </w:r>
    </w:p>
    <w:p w14:paraId="218EC222" w14:textId="77777777" w:rsidR="00E14E64" w:rsidRDefault="00000000">
      <w:r>
        <w:br w:type="page"/>
      </w:r>
    </w:p>
    <w:p w14:paraId="7CBA5DF3" w14:textId="77777777" w:rsidR="00E14E64" w:rsidRDefault="00000000">
      <w:pPr>
        <w:pStyle w:val="Titolo2"/>
        <w:spacing w:before="0" w:after="60" w:line="240" w:lineRule="auto"/>
      </w:pPr>
      <w:r>
        <w:rPr>
          <w:rFonts w:ascii="Calibri" w:hAnsi="Calibri"/>
          <w:sz w:val="27"/>
        </w:rPr>
        <w:t>PRO MA005 — UTILIZZO IN SICUREZZA DI SPANDIVOLTAFIENO E RANGHINATORI ROTATIVI</w:t>
      </w:r>
    </w:p>
    <w:p w14:paraId="14B33E0C" w14:textId="77777777" w:rsidR="00E14E64" w:rsidRDefault="00000000">
      <w:pPr>
        <w:spacing w:after="120" w:line="240" w:lineRule="auto"/>
      </w:pPr>
      <w:r>
        <w:rPr>
          <w:i/>
          <w:color w:val="5A8F61"/>
          <w:sz w:val="18"/>
        </w:rPr>
        <w:t>Procedura 30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414E8198" w14:textId="77777777">
        <w:trPr>
          <w:jc w:val="center"/>
        </w:trPr>
        <w:tc>
          <w:tcPr>
            <w:tcW w:w="2381" w:type="dxa"/>
            <w:shd w:val="clear" w:color="auto" w:fill="EAF3EA"/>
            <w:tcMar>
              <w:top w:w="80" w:type="dxa"/>
              <w:left w:w="110" w:type="dxa"/>
              <w:bottom w:w="80" w:type="dxa"/>
              <w:right w:w="110" w:type="dxa"/>
            </w:tcMar>
          </w:tcPr>
          <w:p w14:paraId="3B60151F" w14:textId="77777777" w:rsidR="00E14E64" w:rsidRDefault="00000000">
            <w:r>
              <w:rPr>
                <w:b/>
                <w:color w:val="2F6B3F"/>
                <w:sz w:val="18"/>
              </w:rPr>
              <w:t>Codice</w:t>
            </w:r>
          </w:p>
        </w:tc>
        <w:tc>
          <w:tcPr>
            <w:tcW w:w="7144" w:type="dxa"/>
            <w:tcMar>
              <w:top w:w="80" w:type="dxa"/>
              <w:left w:w="110" w:type="dxa"/>
              <w:bottom w:w="80" w:type="dxa"/>
              <w:right w:w="110" w:type="dxa"/>
            </w:tcMar>
          </w:tcPr>
          <w:p w14:paraId="70171A07" w14:textId="77777777" w:rsidR="00E14E64" w:rsidRDefault="00000000">
            <w:pPr>
              <w:spacing w:after="40" w:line="259" w:lineRule="auto"/>
            </w:pPr>
            <w:r>
              <w:rPr>
                <w:b/>
                <w:sz w:val="18"/>
              </w:rPr>
              <w:t>PRO MA005</w:t>
            </w:r>
          </w:p>
        </w:tc>
      </w:tr>
      <w:tr w:rsidR="00E14E64" w14:paraId="46C23EED" w14:textId="77777777">
        <w:trPr>
          <w:jc w:val="center"/>
        </w:trPr>
        <w:tc>
          <w:tcPr>
            <w:tcW w:w="2381" w:type="dxa"/>
            <w:shd w:val="clear" w:color="auto" w:fill="EAF3EA"/>
            <w:tcMar>
              <w:top w:w="80" w:type="dxa"/>
              <w:left w:w="110" w:type="dxa"/>
              <w:bottom w:w="80" w:type="dxa"/>
              <w:right w:w="110" w:type="dxa"/>
            </w:tcMar>
          </w:tcPr>
          <w:p w14:paraId="7BCE7237" w14:textId="77777777" w:rsidR="00E14E64" w:rsidRDefault="00000000">
            <w:r>
              <w:rPr>
                <w:b/>
                <w:color w:val="2F6B3F"/>
                <w:sz w:val="18"/>
              </w:rPr>
              <w:t>Titolo</w:t>
            </w:r>
          </w:p>
        </w:tc>
        <w:tc>
          <w:tcPr>
            <w:tcW w:w="7144" w:type="dxa"/>
            <w:tcMar>
              <w:top w:w="80" w:type="dxa"/>
              <w:left w:w="110" w:type="dxa"/>
              <w:bottom w:w="80" w:type="dxa"/>
              <w:right w:w="110" w:type="dxa"/>
            </w:tcMar>
          </w:tcPr>
          <w:p w14:paraId="3A00AB8E" w14:textId="77777777" w:rsidR="00E14E64" w:rsidRDefault="00000000">
            <w:pPr>
              <w:spacing w:after="40" w:line="259" w:lineRule="auto"/>
            </w:pPr>
            <w:r>
              <w:rPr>
                <w:b/>
                <w:sz w:val="18"/>
              </w:rPr>
              <w:t>UTILIZZO IN SICUREZZA DI SPANDIVOLTAFIENO E RANGHINATORI ROTATIVI</w:t>
            </w:r>
          </w:p>
        </w:tc>
      </w:tr>
      <w:tr w:rsidR="00E14E64" w14:paraId="6E2E61AC" w14:textId="77777777">
        <w:trPr>
          <w:jc w:val="center"/>
        </w:trPr>
        <w:tc>
          <w:tcPr>
            <w:tcW w:w="2381" w:type="dxa"/>
            <w:shd w:val="clear" w:color="auto" w:fill="EAF3EA"/>
            <w:tcMar>
              <w:top w:w="80" w:type="dxa"/>
              <w:left w:w="110" w:type="dxa"/>
              <w:bottom w:w="80" w:type="dxa"/>
              <w:right w:w="110" w:type="dxa"/>
            </w:tcMar>
          </w:tcPr>
          <w:p w14:paraId="24F4E9DC" w14:textId="77777777" w:rsidR="00E14E64" w:rsidRDefault="00000000">
            <w:r>
              <w:rPr>
                <w:b/>
                <w:color w:val="2F6B3F"/>
                <w:sz w:val="18"/>
              </w:rPr>
              <w:t>Revisione</w:t>
            </w:r>
          </w:p>
        </w:tc>
        <w:tc>
          <w:tcPr>
            <w:tcW w:w="7144" w:type="dxa"/>
            <w:tcMar>
              <w:top w:w="80" w:type="dxa"/>
              <w:left w:w="110" w:type="dxa"/>
              <w:bottom w:w="80" w:type="dxa"/>
              <w:right w:w="110" w:type="dxa"/>
            </w:tcMar>
          </w:tcPr>
          <w:p w14:paraId="62BC55A4" w14:textId="77777777" w:rsidR="00E14E64" w:rsidRDefault="00000000">
            <w:pPr>
              <w:spacing w:after="40" w:line="259" w:lineRule="auto"/>
              <w:jc w:val="both"/>
            </w:pPr>
            <w:r>
              <w:rPr>
                <w:sz w:val="18"/>
              </w:rPr>
              <w:t>01</w:t>
            </w:r>
          </w:p>
        </w:tc>
      </w:tr>
      <w:tr w:rsidR="00E14E64" w14:paraId="2028BFAD" w14:textId="77777777">
        <w:trPr>
          <w:jc w:val="center"/>
        </w:trPr>
        <w:tc>
          <w:tcPr>
            <w:tcW w:w="2381" w:type="dxa"/>
            <w:shd w:val="clear" w:color="auto" w:fill="EAF3EA"/>
            <w:tcMar>
              <w:top w:w="80" w:type="dxa"/>
              <w:left w:w="110" w:type="dxa"/>
              <w:bottom w:w="80" w:type="dxa"/>
              <w:right w:w="110" w:type="dxa"/>
            </w:tcMar>
          </w:tcPr>
          <w:p w14:paraId="0465EF4F" w14:textId="6E94245B" w:rsidR="00E14E64" w:rsidRDefault="00000000">
            <w:r>
              <w:rPr>
                <w:b/>
                <w:color w:val="2F6B3F"/>
                <w:sz w:val="18"/>
              </w:rPr>
              <w:t xml:space="preserve">Fonte </w:t>
            </w:r>
          </w:p>
        </w:tc>
        <w:tc>
          <w:tcPr>
            <w:tcW w:w="7144" w:type="dxa"/>
            <w:tcMar>
              <w:top w:w="80" w:type="dxa"/>
              <w:left w:w="110" w:type="dxa"/>
              <w:bottom w:w="80" w:type="dxa"/>
              <w:right w:w="110" w:type="dxa"/>
            </w:tcMar>
          </w:tcPr>
          <w:p w14:paraId="559A6BDC" w14:textId="44439744" w:rsidR="00E14E64" w:rsidRDefault="00000000">
            <w:pPr>
              <w:spacing w:after="40" w:line="259" w:lineRule="auto"/>
              <w:jc w:val="both"/>
            </w:pPr>
            <w:r>
              <w:rPr>
                <w:sz w:val="18"/>
              </w:rPr>
              <w:t>PRO MA005 (Uso sicuro spandivoltafieno e ranghinatori).</w:t>
            </w:r>
          </w:p>
        </w:tc>
      </w:tr>
      <w:tr w:rsidR="00E14E64" w14:paraId="261C5FC3" w14:textId="77777777">
        <w:trPr>
          <w:jc w:val="center"/>
        </w:trPr>
        <w:tc>
          <w:tcPr>
            <w:tcW w:w="2381" w:type="dxa"/>
            <w:shd w:val="clear" w:color="auto" w:fill="EAF3EA"/>
            <w:tcMar>
              <w:top w:w="80" w:type="dxa"/>
              <w:left w:w="110" w:type="dxa"/>
              <w:bottom w:w="80" w:type="dxa"/>
              <w:right w:w="110" w:type="dxa"/>
            </w:tcMar>
          </w:tcPr>
          <w:p w14:paraId="564E00C6" w14:textId="700EEE3B" w:rsidR="00E14E64" w:rsidRDefault="00000000">
            <w:r>
              <w:rPr>
                <w:b/>
                <w:color w:val="2F6B3F"/>
                <w:sz w:val="18"/>
              </w:rPr>
              <w:t>Pagine  sorgente</w:t>
            </w:r>
          </w:p>
        </w:tc>
        <w:tc>
          <w:tcPr>
            <w:tcW w:w="7144" w:type="dxa"/>
            <w:tcMar>
              <w:top w:w="80" w:type="dxa"/>
              <w:left w:w="110" w:type="dxa"/>
              <w:bottom w:w="80" w:type="dxa"/>
              <w:right w:w="110" w:type="dxa"/>
            </w:tcMar>
          </w:tcPr>
          <w:p w14:paraId="09809D3A" w14:textId="77777777" w:rsidR="00E14E64" w:rsidRDefault="00000000">
            <w:pPr>
              <w:spacing w:after="40" w:line="259" w:lineRule="auto"/>
              <w:jc w:val="both"/>
            </w:pPr>
            <w:r>
              <w:rPr>
                <w:sz w:val="18"/>
              </w:rPr>
              <w:t>5</w:t>
            </w:r>
          </w:p>
        </w:tc>
      </w:tr>
      <w:tr w:rsidR="00E14E64" w14:paraId="45DB1A07" w14:textId="77777777">
        <w:trPr>
          <w:jc w:val="center"/>
        </w:trPr>
        <w:tc>
          <w:tcPr>
            <w:tcW w:w="2381" w:type="dxa"/>
            <w:shd w:val="clear" w:color="auto" w:fill="EAF3EA"/>
            <w:tcMar>
              <w:top w:w="80" w:type="dxa"/>
              <w:left w:w="110" w:type="dxa"/>
              <w:bottom w:w="80" w:type="dxa"/>
              <w:right w:w="110" w:type="dxa"/>
            </w:tcMar>
          </w:tcPr>
          <w:p w14:paraId="29927D54" w14:textId="77777777" w:rsidR="00E14E64" w:rsidRDefault="00000000">
            <w:r>
              <w:rPr>
                <w:b/>
                <w:color w:val="2F6B3F"/>
                <w:sz w:val="18"/>
              </w:rPr>
              <w:t>Descrizione</w:t>
            </w:r>
          </w:p>
        </w:tc>
        <w:tc>
          <w:tcPr>
            <w:tcW w:w="7144" w:type="dxa"/>
            <w:tcMar>
              <w:top w:w="80" w:type="dxa"/>
              <w:left w:w="110" w:type="dxa"/>
              <w:bottom w:w="80" w:type="dxa"/>
              <w:right w:w="110" w:type="dxa"/>
            </w:tcMar>
          </w:tcPr>
          <w:p w14:paraId="73DECFE9" w14:textId="77777777" w:rsidR="00E14E64" w:rsidRDefault="00000000">
            <w:pPr>
              <w:spacing w:after="40" w:line="259" w:lineRule="auto"/>
              <w:jc w:val="both"/>
            </w:pPr>
            <w:r>
              <w:rPr>
                <w:sz w:val="18"/>
              </w:rPr>
              <w:t>Gli spandivoltafieno a rotore sono macchine impiegate nelle operazioni di foraggicoltura per la movimentazione e l’arieggiamento dell’erba in fase di essiccazione. Il ranghinatore è un rastrello a scarico laterale continuo impiegato nella fienagione per la formazione di andane o per il loro rivoltamento e può essere realizzato in base a principi costruttivi diversi tra loro. Tali macchine sono simili come conformazione e funzionamento ed entrambe…</w:t>
            </w:r>
          </w:p>
        </w:tc>
      </w:tr>
    </w:tbl>
    <w:p w14:paraId="0182461B"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7ECF1FA6" w14:textId="77777777">
        <w:trPr>
          <w:jc w:val="center"/>
        </w:trPr>
        <w:tc>
          <w:tcPr>
            <w:tcW w:w="2268" w:type="dxa"/>
            <w:shd w:val="clear" w:color="auto" w:fill="2F6B3F"/>
            <w:vAlign w:val="center"/>
          </w:tcPr>
          <w:p w14:paraId="7DC818D3" w14:textId="77777777" w:rsidR="00E14E64" w:rsidRDefault="00000000">
            <w:pPr>
              <w:jc w:val="center"/>
            </w:pPr>
            <w:r>
              <w:rPr>
                <w:b/>
                <w:color w:val="FFFFFF"/>
                <w:sz w:val="18"/>
              </w:rPr>
              <w:t>Sezione</w:t>
            </w:r>
          </w:p>
        </w:tc>
        <w:tc>
          <w:tcPr>
            <w:tcW w:w="7257" w:type="dxa"/>
            <w:shd w:val="clear" w:color="auto" w:fill="2F6B3F"/>
            <w:vAlign w:val="center"/>
          </w:tcPr>
          <w:p w14:paraId="006D5E81" w14:textId="77777777" w:rsidR="00E14E64" w:rsidRDefault="00000000">
            <w:pPr>
              <w:jc w:val="center"/>
            </w:pPr>
            <w:r>
              <w:rPr>
                <w:b/>
                <w:color w:val="FFFFFF"/>
                <w:sz w:val="18"/>
              </w:rPr>
              <w:t>Contenuto</w:t>
            </w:r>
          </w:p>
        </w:tc>
      </w:tr>
      <w:tr w:rsidR="00E14E64" w14:paraId="4448CC53" w14:textId="77777777">
        <w:trPr>
          <w:jc w:val="center"/>
        </w:trPr>
        <w:tc>
          <w:tcPr>
            <w:tcW w:w="2268" w:type="dxa"/>
            <w:shd w:val="clear" w:color="auto" w:fill="F3F3F3"/>
            <w:tcMar>
              <w:top w:w="80" w:type="dxa"/>
              <w:left w:w="100" w:type="dxa"/>
              <w:bottom w:w="80" w:type="dxa"/>
              <w:right w:w="100" w:type="dxa"/>
            </w:tcMar>
          </w:tcPr>
          <w:p w14:paraId="6AFE2AA0" w14:textId="77777777" w:rsidR="00E14E64" w:rsidRDefault="00000000">
            <w:r>
              <w:rPr>
                <w:b/>
                <w:color w:val="2F6B3F"/>
                <w:sz w:val="18"/>
              </w:rPr>
              <w:t>SCOPO</w:t>
            </w:r>
          </w:p>
        </w:tc>
        <w:tc>
          <w:tcPr>
            <w:tcW w:w="7257" w:type="dxa"/>
            <w:tcMar>
              <w:top w:w="80" w:type="dxa"/>
              <w:left w:w="100" w:type="dxa"/>
              <w:bottom w:w="80" w:type="dxa"/>
              <w:right w:w="100" w:type="dxa"/>
            </w:tcMar>
          </w:tcPr>
          <w:p w14:paraId="33B62327" w14:textId="77777777" w:rsidR="00E14E64" w:rsidRDefault="00000000">
            <w:pPr>
              <w:spacing w:after="40" w:line="259" w:lineRule="auto"/>
              <w:jc w:val="both"/>
            </w:pPr>
            <w:r>
              <w:rPr>
                <w:sz w:val="18"/>
              </w:rPr>
              <w:t>Gli spandivoltafieno a rotore sono macchine impiegate nelle operazioni di foraggicoltura per la movimentazione e l’arieggiamento dell’erba in fase di essiccazione. Il ranghinatore è un rastrello a scarico laterale continuo impiegato nella fienagione per la formazione di andane o per il loro rivoltamento e può essere realizzato in base a principi costruttivi diversi tra loro. Tali macchine sono simili come conformazione e funzionamento ed entrambe sono soggette a ai seguenti rischi residui:</w:t>
            </w:r>
          </w:p>
          <w:p w14:paraId="6D6F5FB7" w14:textId="77777777" w:rsidR="00E14E64" w:rsidRDefault="00000000">
            <w:pPr>
              <w:spacing w:after="40" w:line="259" w:lineRule="auto"/>
            </w:pPr>
            <w:r>
              <w:rPr>
                <w:sz w:val="18"/>
              </w:rPr>
              <w:t>1. schiacciamento degli arti (mani e piedi);</w:t>
            </w:r>
          </w:p>
          <w:p w14:paraId="64B7D36F" w14:textId="77777777" w:rsidR="00E14E64" w:rsidRDefault="00000000">
            <w:pPr>
              <w:spacing w:after="40" w:line="259" w:lineRule="auto"/>
            </w:pPr>
            <w:r>
              <w:rPr>
                <w:sz w:val="18"/>
              </w:rPr>
              <w:t>2. tagli punture ed abrasione agli arti;</w:t>
            </w:r>
          </w:p>
          <w:p w14:paraId="7B372F26" w14:textId="77777777" w:rsidR="00E14E64" w:rsidRDefault="00000000">
            <w:pPr>
              <w:spacing w:after="40" w:line="259" w:lineRule="auto"/>
            </w:pPr>
            <w:r>
              <w:rPr>
                <w:sz w:val="18"/>
              </w:rPr>
              <w:t>3. contratture e strappi muscolari per gli sforzi, brevi ma violenti, dovuti alla pesantezza delle attrezzature;</w:t>
            </w:r>
          </w:p>
          <w:p w14:paraId="0F18BF3E" w14:textId="77777777" w:rsidR="00E14E64" w:rsidRDefault="00000000">
            <w:pPr>
              <w:spacing w:after="40" w:line="259" w:lineRule="auto"/>
            </w:pPr>
            <w:r>
              <w:rPr>
                <w:sz w:val="18"/>
              </w:rPr>
              <w:t>4. trascinamento negli organi rotanti;</w:t>
            </w:r>
          </w:p>
          <w:p w14:paraId="436D5982" w14:textId="77777777" w:rsidR="00E14E64" w:rsidRDefault="00000000">
            <w:pPr>
              <w:spacing w:after="40" w:line="259" w:lineRule="auto"/>
            </w:pPr>
            <w:r>
              <w:rPr>
                <w:sz w:val="18"/>
              </w:rPr>
              <w:t>5. cesoiamento;</w:t>
            </w:r>
          </w:p>
          <w:p w14:paraId="550F9B9A" w14:textId="77777777" w:rsidR="00E14E64" w:rsidRDefault="00000000">
            <w:pPr>
              <w:spacing w:after="40" w:line="259" w:lineRule="auto"/>
            </w:pPr>
            <w:r>
              <w:rPr>
                <w:sz w:val="18"/>
              </w:rPr>
              <w:t>6. avvolgimento negli organi rotanti.</w:t>
            </w:r>
          </w:p>
          <w:p w14:paraId="52D158CF"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istruzione operativa, ad integrazione delle conoscenze già acquisite per esperienza lavorativa e per le informazioni sulla sicurezza indicate dal costruttore nei manuali d’uso e manutenzione di spandivoltafieno e ranghinatori rotativi.</w:t>
            </w:r>
          </w:p>
        </w:tc>
      </w:tr>
      <w:tr w:rsidR="00E14E64" w14:paraId="5F29ADF3" w14:textId="77777777">
        <w:trPr>
          <w:jc w:val="center"/>
        </w:trPr>
        <w:tc>
          <w:tcPr>
            <w:tcW w:w="2268" w:type="dxa"/>
            <w:shd w:val="clear" w:color="auto" w:fill="F3F3F3"/>
            <w:tcMar>
              <w:top w:w="80" w:type="dxa"/>
              <w:left w:w="100" w:type="dxa"/>
              <w:bottom w:w="80" w:type="dxa"/>
              <w:right w:w="100" w:type="dxa"/>
            </w:tcMar>
          </w:tcPr>
          <w:p w14:paraId="37D35ECD"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42E89F5C" w14:textId="77777777" w:rsidR="00E14E64" w:rsidRDefault="00000000">
            <w:pPr>
              <w:spacing w:after="40" w:line="259" w:lineRule="auto"/>
              <w:jc w:val="both"/>
            </w:pPr>
            <w:r>
              <w:rPr>
                <w:sz w:val="18"/>
              </w:rPr>
              <w:t>Le due attrezzature sono soggette agli stessi rischi residui che verranno trattati con le stesse procedure e con le stesse corrette modalità operative:</w:t>
            </w:r>
          </w:p>
          <w:p w14:paraId="713671CC" w14:textId="77777777" w:rsidR="00E14E64" w:rsidRDefault="00000000">
            <w:pPr>
              <w:spacing w:after="40" w:line="259" w:lineRule="auto"/>
            </w:pPr>
            <w:r>
              <w:rPr>
                <w:sz w:val="18"/>
              </w:rPr>
              <w:t>1. L’operatore deve fare attenzione durante il collegamento del mezzo alla trattrice; le principali fonti di rischio sono l’inserimento dell’albero cardanico e degli organi di comando idraulici; l’albero cardanico va posizionato sulla macchina indossando appositi dispositivi di protezione individuale quali guanti e scarpe antinfortunistiche, bisogna assicurarsi che ci siano e siano in buono stato tutte le protezioni nelle parti rotanti, deve avere quindi le cuffie di protezione in tutta la sua lunghezza e negli snodi. Tali non vanno manomesse per facilitare le operazioni di manutenzione o montaggio/smontaggio; bisogna agganciare la catenella per evitare che le cuffie ruotino e possano costituire un fonte di rischio quale impigliamento e trascinamento. Tali comportamenti vanno seguiti anche per la protezione degli organi di conduzione del moto ai rulli, quali pulegge, cinghie, ecc.; tali devono essere protetti da carter che non vanno assolutamente manomessi o tolti per facilitare le operazioni di manutenzione e devono essere riparati ed eventualmente sostituiti se non svolgono in maniera idonea la loro funzione di riparo.</w:t>
            </w:r>
          </w:p>
          <w:p w14:paraId="50B89618" w14:textId="77777777" w:rsidR="00E14E64" w:rsidRDefault="00000000">
            <w:pPr>
              <w:spacing w:after="40" w:line="259" w:lineRule="auto"/>
            </w:pPr>
            <w:r>
              <w:rPr>
                <w:sz w:val="18"/>
              </w:rPr>
              <w:t>2. E’ inoltre necessario che il collegamento degli organi di comando idraulici, ove presenti, siano eseguiti in maniera accurata al fine di evitare rischi in caso di sganciamento di tali durante la lavorazione.</w:t>
            </w:r>
          </w:p>
          <w:p w14:paraId="546301A4" w14:textId="77777777" w:rsidR="00E14E64" w:rsidRDefault="00000000">
            <w:pPr>
              <w:spacing w:after="40" w:line="259" w:lineRule="auto"/>
            </w:pPr>
            <w:r>
              <w:rPr>
                <w:sz w:val="18"/>
              </w:rPr>
              <w:t>3. Tutti gli organi rotativi devono essere protetti tramite carter o barre distanziatrici al fine di evitare contatti accidentali con conseguenze di trascinamento, cesoiamento, avvolgimento, dell’operatore o di persone estranee alle lavorazioni che erroneamente si trovano nella zona di lavoro dell’attrezzatura; più specificamente è necessario non rimuovere o modificare le protezioni nella zona laterale e frontale degli organi rotanti.</w:t>
            </w:r>
          </w:p>
          <w:p w14:paraId="7542D222" w14:textId="77777777" w:rsidR="00E14E64" w:rsidRDefault="00000000">
            <w:pPr>
              <w:spacing w:after="40" w:line="259" w:lineRule="auto"/>
            </w:pPr>
            <w:r>
              <w:rPr>
                <w:sz w:val="18"/>
              </w:rPr>
              <w:t>4. Durante la posizione di riposo delle due attrezzature si può verificare la rottura degli organi di sostentamento dei bracci laterali con conseguente caduta e possibile investimento dell’operatore o di personale nelle vicinanze; al fine di evitare tale rischio è necessario che la macchina possegga un dispositivo meccanico di blocco ad inserimento automatico che deve sempre essere efficiente ed assolutamente integro.</w:t>
            </w:r>
          </w:p>
          <w:p w14:paraId="1F844F3A" w14:textId="77777777" w:rsidR="00E14E64" w:rsidRDefault="00000000">
            <w:pPr>
              <w:spacing w:after="40" w:line="259" w:lineRule="auto"/>
            </w:pPr>
            <w:r>
              <w:rPr>
                <w:sz w:val="18"/>
              </w:rPr>
              <w:t>5. Durante le fasi di messa a terra dei bracci laterali è consigliato fare attenzione visto il rischio di investimento; è consigliabile allontanare le persone estranee alle operazioni e se possibile dotare la macchina di pistone idraulico per svolgere tale operazione. Se si adotta tale soluzione è necessario dotare il pistone di valvola paracadute per le discese accidentali. E’ comunque indispensabile indossare appositi dispositivi di protezione individuale quali guanti e scarpe antinfortunistiche.</w:t>
            </w:r>
          </w:p>
          <w:p w14:paraId="31E014B3" w14:textId="77777777" w:rsidR="00E14E64" w:rsidRDefault="00000000">
            <w:pPr>
              <w:spacing w:after="40" w:line="259" w:lineRule="auto"/>
            </w:pPr>
            <w:r>
              <w:rPr>
                <w:sz w:val="18"/>
              </w:rPr>
              <w:t>6. Durante il trasporto è possibile il contatto con i denti che si sporgono dalla macchina; è necessario dotare tali parti di apposite segnaletiche e pittogrammi e allontanare personale estraneo alle operazioni di trasporto.</w:t>
            </w:r>
          </w:p>
          <w:p w14:paraId="7C86EC71" w14:textId="77777777" w:rsidR="00E14E64" w:rsidRDefault="00000000">
            <w:pPr>
              <w:spacing w:after="40" w:line="259" w:lineRule="auto"/>
            </w:pPr>
            <w:r>
              <w:rPr>
                <w:sz w:val="18"/>
              </w:rPr>
              <w:t>7. La spandivoltafieno e il ranghinatore rotativo devono essere messi in sicurezza anche durante il non funzionamento visto la loro mancata stabilità a riposo, verificare quindi i punti di appoggio ed eventualmente bisogna posizionarli con opportuni mezzi di ancoraggio per evitare il ribaltamento accidentale con possibile investimento di eventuali passanti.</w:t>
            </w:r>
          </w:p>
        </w:tc>
      </w:tr>
      <w:tr w:rsidR="00E14E64" w14:paraId="575D0D0F" w14:textId="77777777">
        <w:trPr>
          <w:jc w:val="center"/>
        </w:trPr>
        <w:tc>
          <w:tcPr>
            <w:tcW w:w="2268" w:type="dxa"/>
            <w:shd w:val="clear" w:color="auto" w:fill="F3F3F3"/>
            <w:tcMar>
              <w:top w:w="80" w:type="dxa"/>
              <w:left w:w="100" w:type="dxa"/>
              <w:bottom w:w="80" w:type="dxa"/>
              <w:right w:w="100" w:type="dxa"/>
            </w:tcMar>
          </w:tcPr>
          <w:p w14:paraId="5D0329B4" w14:textId="77777777" w:rsidR="00E14E64" w:rsidRDefault="00000000">
            <w:r>
              <w:rPr>
                <w:b/>
                <w:color w:val="2F6B3F"/>
                <w:sz w:val="18"/>
              </w:rPr>
              <w:t>MANUTENZIONE</w:t>
            </w:r>
          </w:p>
        </w:tc>
        <w:tc>
          <w:tcPr>
            <w:tcW w:w="7257" w:type="dxa"/>
            <w:tcMar>
              <w:top w:w="80" w:type="dxa"/>
              <w:left w:w="100" w:type="dxa"/>
              <w:bottom w:w="80" w:type="dxa"/>
              <w:right w:w="100" w:type="dxa"/>
            </w:tcMar>
          </w:tcPr>
          <w:p w14:paraId="5D63C3D8" w14:textId="77777777" w:rsidR="00E14E64" w:rsidRDefault="00000000">
            <w:pPr>
              <w:spacing w:after="40" w:line="259" w:lineRule="auto"/>
            </w:pPr>
            <w:r>
              <w:rPr>
                <w:sz w:val="18"/>
              </w:rPr>
              <w:t>8. E’ consigliato all’operatore di leggere il libretto di uso e manutenzione delle macchine al fine di conoscere il loro corretto funzionamento ed i rischi ai quali è sottoposto; deve osservare la cartellonistica di sicurezza e utilizzare, ove richiesto, mezzi di protezione individuale.</w:t>
            </w:r>
          </w:p>
        </w:tc>
      </w:tr>
      <w:tr w:rsidR="00E14E64" w14:paraId="4BF63254" w14:textId="77777777">
        <w:trPr>
          <w:jc w:val="center"/>
        </w:trPr>
        <w:tc>
          <w:tcPr>
            <w:tcW w:w="2268" w:type="dxa"/>
            <w:shd w:val="clear" w:color="auto" w:fill="F3F3F3"/>
            <w:tcMar>
              <w:top w:w="80" w:type="dxa"/>
              <w:left w:w="100" w:type="dxa"/>
              <w:bottom w:w="80" w:type="dxa"/>
              <w:right w:w="100" w:type="dxa"/>
            </w:tcMar>
          </w:tcPr>
          <w:p w14:paraId="27CADF41"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2CE37C2F" w14:textId="77777777" w:rsidR="00E14E64" w:rsidRDefault="00000000">
            <w:pPr>
              <w:spacing w:after="40" w:line="259" w:lineRule="auto"/>
              <w:jc w:val="both"/>
            </w:pPr>
            <w:r>
              <w:rPr>
                <w:sz w:val="18"/>
              </w:rPr>
              <w:t>Durante l’utilizzo di spandivoltafieno e ranghinatori rotativi, gli operatori preposti dovranno indossare i seguenti dispositivi di protezione individuale (D.P.I.) secondo l’informazione e la formazione ricevute, tenendo conto dei rischi da cui doversi proteggere, come genericamente specificato nella tabella seguente.</w:t>
            </w:r>
          </w:p>
          <w:p w14:paraId="2E1FDA10" w14:textId="77777777" w:rsidR="00E14E64" w:rsidRDefault="00000000">
            <w:pPr>
              <w:spacing w:after="40" w:line="259" w:lineRule="auto"/>
            </w:pPr>
            <w:r>
              <w:rPr>
                <w:b/>
                <w:sz w:val="18"/>
              </w:rPr>
              <w:t>Sempre</w:t>
            </w:r>
          </w:p>
          <w:p w14:paraId="16FD5A20" w14:textId="77777777" w:rsidR="00E14E64" w:rsidRDefault="00000000">
            <w:pPr>
              <w:spacing w:after="40" w:line="259" w:lineRule="auto"/>
            </w:pPr>
            <w:r>
              <w:rPr>
                <w:b/>
                <w:sz w:val="18"/>
              </w:rPr>
              <w:t>Sempre</w:t>
            </w:r>
          </w:p>
          <w:p w14:paraId="10774DF4" w14:textId="77777777" w:rsidR="00E14E64" w:rsidRDefault="00000000">
            <w:pPr>
              <w:spacing w:after="40" w:line="259" w:lineRule="auto"/>
              <w:jc w:val="both"/>
            </w:pPr>
            <w:r>
              <w:rPr>
                <w:sz w:val="18"/>
              </w:rPr>
              <w:t>Tabella D.P.I. riportata di seguito.</w:t>
            </w:r>
          </w:p>
        </w:tc>
      </w:tr>
      <w:tr w:rsidR="00E14E64" w14:paraId="7412EF3F" w14:textId="77777777">
        <w:trPr>
          <w:jc w:val="center"/>
        </w:trPr>
        <w:tc>
          <w:tcPr>
            <w:tcW w:w="2268" w:type="dxa"/>
            <w:shd w:val="clear" w:color="auto" w:fill="F3F3F3"/>
            <w:tcMar>
              <w:top w:w="80" w:type="dxa"/>
              <w:left w:w="100" w:type="dxa"/>
              <w:bottom w:w="80" w:type="dxa"/>
              <w:right w:w="100" w:type="dxa"/>
            </w:tcMar>
          </w:tcPr>
          <w:p w14:paraId="3EF58C32"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6D101F2C" w14:textId="77777777" w:rsidR="00E14E64" w:rsidRDefault="00000000">
            <w:pPr>
              <w:spacing w:after="40" w:line="259" w:lineRule="auto"/>
            </w:pPr>
            <w:r>
              <w:rPr>
                <w:b/>
                <w:sz w:val="18"/>
              </w:rPr>
              <w:t>NOME RICEVENTE</w:t>
            </w:r>
          </w:p>
          <w:p w14:paraId="1E88BFFD" w14:textId="77777777" w:rsidR="00E14E64" w:rsidRDefault="00000000">
            <w:pPr>
              <w:spacing w:after="40" w:line="259" w:lineRule="auto"/>
            </w:pPr>
            <w:r>
              <w:rPr>
                <w:b/>
                <w:sz w:val="18"/>
              </w:rPr>
              <w:t>CONSEGNATA IL</w:t>
            </w:r>
          </w:p>
          <w:p w14:paraId="7F3A210D" w14:textId="77777777" w:rsidR="00E14E64" w:rsidRDefault="00000000">
            <w:pPr>
              <w:spacing w:after="40" w:line="259" w:lineRule="auto"/>
            </w:pPr>
            <w:r>
              <w:rPr>
                <w:b/>
                <w:sz w:val="18"/>
              </w:rPr>
              <w:t>FIRMA RICEVENTE</w:t>
            </w:r>
          </w:p>
        </w:tc>
      </w:tr>
    </w:tbl>
    <w:p w14:paraId="15714A16" w14:textId="77777777" w:rsidR="00E14E64" w:rsidRDefault="00E14E64">
      <w:pPr>
        <w:spacing w:before="80" w:after="0" w:line="240" w:lineRule="auto"/>
      </w:pPr>
    </w:p>
    <w:p w14:paraId="3633EDC2"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2A70ADA6" w14:textId="77777777">
        <w:trPr>
          <w:jc w:val="center"/>
        </w:trPr>
        <w:tc>
          <w:tcPr>
            <w:tcW w:w="3118" w:type="dxa"/>
            <w:shd w:val="clear" w:color="auto" w:fill="2F6B3F"/>
            <w:vAlign w:val="center"/>
          </w:tcPr>
          <w:p w14:paraId="0134F50F" w14:textId="77777777" w:rsidR="00E14E64" w:rsidRDefault="00000000">
            <w:pPr>
              <w:jc w:val="center"/>
            </w:pPr>
            <w:r>
              <w:rPr>
                <w:b/>
                <w:color w:val="FFFFFF"/>
                <w:sz w:val="18"/>
              </w:rPr>
              <w:t>Tipologia di D.P.I.</w:t>
            </w:r>
          </w:p>
        </w:tc>
        <w:tc>
          <w:tcPr>
            <w:tcW w:w="4819" w:type="dxa"/>
            <w:shd w:val="clear" w:color="auto" w:fill="2F6B3F"/>
            <w:vAlign w:val="center"/>
          </w:tcPr>
          <w:p w14:paraId="67AA0229" w14:textId="77777777" w:rsidR="00E14E64" w:rsidRDefault="00000000">
            <w:pPr>
              <w:jc w:val="center"/>
            </w:pPr>
            <w:r>
              <w:rPr>
                <w:b/>
                <w:color w:val="FFFFFF"/>
                <w:sz w:val="18"/>
              </w:rPr>
              <w:t>Quando</w:t>
            </w:r>
          </w:p>
        </w:tc>
        <w:tc>
          <w:tcPr>
            <w:tcW w:w="1587" w:type="dxa"/>
            <w:shd w:val="clear" w:color="auto" w:fill="2F6B3F"/>
            <w:vAlign w:val="center"/>
          </w:tcPr>
          <w:p w14:paraId="0021C434" w14:textId="77777777" w:rsidR="00E14E64" w:rsidRDefault="00000000">
            <w:pPr>
              <w:jc w:val="center"/>
            </w:pPr>
            <w:r>
              <w:rPr>
                <w:b/>
                <w:color w:val="FFFFFF"/>
                <w:sz w:val="18"/>
              </w:rPr>
              <w:t>Segnale</w:t>
            </w:r>
          </w:p>
        </w:tc>
      </w:tr>
      <w:tr w:rsidR="00E14E64" w14:paraId="7C142A32" w14:textId="77777777">
        <w:trPr>
          <w:jc w:val="center"/>
        </w:trPr>
        <w:tc>
          <w:tcPr>
            <w:tcW w:w="3118" w:type="dxa"/>
            <w:tcMar>
              <w:top w:w="80" w:type="dxa"/>
              <w:left w:w="90" w:type="dxa"/>
              <w:bottom w:w="80" w:type="dxa"/>
              <w:right w:w="90" w:type="dxa"/>
            </w:tcMar>
            <w:vAlign w:val="center"/>
          </w:tcPr>
          <w:p w14:paraId="3FC279F8"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22CDFDF4"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539451D5" w14:textId="77777777" w:rsidR="00E14E64" w:rsidRDefault="00000000">
            <w:pPr>
              <w:jc w:val="center"/>
            </w:pPr>
            <w:r>
              <w:rPr>
                <w:noProof/>
              </w:rPr>
              <w:drawing>
                <wp:inline distT="0" distB="0" distL="0" distR="0" wp14:anchorId="2BF23551" wp14:editId="05F433A1">
                  <wp:extent cx="324000" cy="32400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59123BD3" w14:textId="77777777">
        <w:trPr>
          <w:jc w:val="center"/>
        </w:trPr>
        <w:tc>
          <w:tcPr>
            <w:tcW w:w="3118" w:type="dxa"/>
            <w:tcMar>
              <w:top w:w="80" w:type="dxa"/>
              <w:left w:w="90" w:type="dxa"/>
              <w:bottom w:w="80" w:type="dxa"/>
              <w:right w:w="90" w:type="dxa"/>
            </w:tcMar>
            <w:vAlign w:val="center"/>
          </w:tcPr>
          <w:p w14:paraId="2CA3CDDB" w14:textId="77777777" w:rsidR="00E14E64" w:rsidRDefault="00000000">
            <w:pPr>
              <w:spacing w:after="40" w:line="259" w:lineRule="auto"/>
              <w:jc w:val="both"/>
            </w:pPr>
            <w:r>
              <w:rPr>
                <w:sz w:val="18"/>
              </w:rPr>
              <w:t>Guanti in pelle di adeguata resistenza meccanica</w:t>
            </w:r>
          </w:p>
        </w:tc>
        <w:tc>
          <w:tcPr>
            <w:tcW w:w="4819" w:type="dxa"/>
            <w:tcMar>
              <w:top w:w="80" w:type="dxa"/>
              <w:left w:w="90" w:type="dxa"/>
              <w:bottom w:w="80" w:type="dxa"/>
              <w:right w:w="90" w:type="dxa"/>
            </w:tcMar>
            <w:vAlign w:val="center"/>
          </w:tcPr>
          <w:p w14:paraId="231D109E" w14:textId="77777777" w:rsidR="00E14E64" w:rsidRDefault="00000000">
            <w:pPr>
              <w:spacing w:after="40" w:line="259" w:lineRule="auto"/>
              <w:jc w:val="both"/>
            </w:pPr>
            <w:r>
              <w:rPr>
                <w:sz w:val="18"/>
              </w:rPr>
              <w:t>Durante le operazioni di aggancio e sgancio delle macchine operatrici</w:t>
            </w:r>
          </w:p>
        </w:tc>
        <w:tc>
          <w:tcPr>
            <w:tcW w:w="1587" w:type="dxa"/>
            <w:tcMar>
              <w:top w:w="80" w:type="dxa"/>
              <w:left w:w="90" w:type="dxa"/>
              <w:bottom w:w="80" w:type="dxa"/>
              <w:right w:w="90" w:type="dxa"/>
            </w:tcMar>
            <w:vAlign w:val="center"/>
          </w:tcPr>
          <w:p w14:paraId="2D1350DF" w14:textId="77777777" w:rsidR="00E14E64" w:rsidRDefault="00000000">
            <w:pPr>
              <w:jc w:val="center"/>
            </w:pPr>
            <w:r>
              <w:rPr>
                <w:noProof/>
              </w:rPr>
              <w:drawing>
                <wp:inline distT="0" distB="0" distL="0" distR="0" wp14:anchorId="046D5ABE" wp14:editId="723EE7CA">
                  <wp:extent cx="324000" cy="324000"/>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d13e635d578104.png"/>
                          <pic:cNvPicPr/>
                        </pic:nvPicPr>
                        <pic:blipFill>
                          <a:blip r:embed="rId10"/>
                          <a:stretch>
                            <a:fillRect/>
                          </a:stretch>
                        </pic:blipFill>
                        <pic:spPr>
                          <a:xfrm>
                            <a:off x="0" y="0"/>
                            <a:ext cx="324000" cy="324000"/>
                          </a:xfrm>
                          <a:prstGeom prst="rect">
                            <a:avLst/>
                          </a:prstGeom>
                        </pic:spPr>
                      </pic:pic>
                    </a:graphicData>
                  </a:graphic>
                </wp:inline>
              </w:drawing>
            </w:r>
          </w:p>
        </w:tc>
      </w:tr>
      <w:tr w:rsidR="00E14E64" w14:paraId="0AD64D95" w14:textId="77777777">
        <w:trPr>
          <w:jc w:val="center"/>
        </w:trPr>
        <w:tc>
          <w:tcPr>
            <w:tcW w:w="3118" w:type="dxa"/>
            <w:tcMar>
              <w:top w:w="80" w:type="dxa"/>
              <w:left w:w="90" w:type="dxa"/>
              <w:bottom w:w="80" w:type="dxa"/>
              <w:right w:w="90" w:type="dxa"/>
            </w:tcMar>
            <w:vAlign w:val="center"/>
          </w:tcPr>
          <w:p w14:paraId="2B8DEC10" w14:textId="77777777" w:rsidR="00E14E64" w:rsidRDefault="00000000">
            <w:pPr>
              <w:spacing w:after="40" w:line="259" w:lineRule="auto"/>
              <w:jc w:val="both"/>
            </w:pPr>
            <w:r>
              <w:rPr>
                <w:sz w:val="18"/>
              </w:rPr>
              <w:t>Calzature antinfortunistiche con puntale di protezione e lamina anti-foro</w:t>
            </w:r>
          </w:p>
        </w:tc>
        <w:tc>
          <w:tcPr>
            <w:tcW w:w="4819" w:type="dxa"/>
            <w:tcMar>
              <w:top w:w="80" w:type="dxa"/>
              <w:left w:w="90" w:type="dxa"/>
              <w:bottom w:w="80" w:type="dxa"/>
              <w:right w:w="90" w:type="dxa"/>
            </w:tcMar>
            <w:vAlign w:val="center"/>
          </w:tcPr>
          <w:p w14:paraId="7EA5F68E"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3FF09022" w14:textId="77777777" w:rsidR="00E14E64" w:rsidRDefault="00000000">
            <w:pPr>
              <w:jc w:val="center"/>
            </w:pPr>
            <w:r>
              <w:rPr>
                <w:noProof/>
              </w:rPr>
              <w:drawing>
                <wp:inline distT="0" distB="0" distL="0" distR="0" wp14:anchorId="724F1622" wp14:editId="5F1109F7">
                  <wp:extent cx="324000" cy="32400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dbb2aa5c8cb482.png"/>
                          <pic:cNvPicPr/>
                        </pic:nvPicPr>
                        <pic:blipFill>
                          <a:blip r:embed="rId13"/>
                          <a:stretch>
                            <a:fillRect/>
                          </a:stretch>
                        </pic:blipFill>
                        <pic:spPr>
                          <a:xfrm>
                            <a:off x="0" y="0"/>
                            <a:ext cx="324000" cy="324000"/>
                          </a:xfrm>
                          <a:prstGeom prst="rect">
                            <a:avLst/>
                          </a:prstGeom>
                        </pic:spPr>
                      </pic:pic>
                    </a:graphicData>
                  </a:graphic>
                </wp:inline>
              </w:drawing>
            </w:r>
          </w:p>
        </w:tc>
      </w:tr>
      <w:tr w:rsidR="00E14E64" w14:paraId="1401EFCB" w14:textId="77777777">
        <w:trPr>
          <w:jc w:val="center"/>
        </w:trPr>
        <w:tc>
          <w:tcPr>
            <w:tcW w:w="3118" w:type="dxa"/>
            <w:tcMar>
              <w:top w:w="80" w:type="dxa"/>
              <w:left w:w="90" w:type="dxa"/>
              <w:bottom w:w="80" w:type="dxa"/>
              <w:right w:w="90" w:type="dxa"/>
            </w:tcMar>
            <w:vAlign w:val="center"/>
          </w:tcPr>
          <w:p w14:paraId="5A6B0FD0" w14:textId="77777777" w:rsidR="00E14E64" w:rsidRDefault="00000000">
            <w:pPr>
              <w:spacing w:after="40" w:line="259" w:lineRule="auto"/>
              <w:jc w:val="both"/>
            </w:pPr>
            <w:r>
              <w:rPr>
                <w:sz w:val="18"/>
              </w:rPr>
              <w:t>Copricapo protettivo</w:t>
            </w:r>
          </w:p>
        </w:tc>
        <w:tc>
          <w:tcPr>
            <w:tcW w:w="4819" w:type="dxa"/>
            <w:tcMar>
              <w:top w:w="80" w:type="dxa"/>
              <w:left w:w="90" w:type="dxa"/>
              <w:bottom w:w="80" w:type="dxa"/>
              <w:right w:w="90" w:type="dxa"/>
            </w:tcMar>
            <w:vAlign w:val="center"/>
          </w:tcPr>
          <w:p w14:paraId="584A91BA" w14:textId="77777777" w:rsidR="00E14E64" w:rsidRDefault="00000000">
            <w:pPr>
              <w:spacing w:after="40" w:line="259" w:lineRule="auto"/>
              <w:jc w:val="both"/>
            </w:pPr>
            <w:r>
              <w:rPr>
                <w:sz w:val="18"/>
              </w:rPr>
              <w:t>Durante l’operatività all’esterno in presenza di giornate calde e soleggiate</w:t>
            </w:r>
          </w:p>
        </w:tc>
        <w:tc>
          <w:tcPr>
            <w:tcW w:w="1587" w:type="dxa"/>
            <w:tcMar>
              <w:top w:w="80" w:type="dxa"/>
              <w:left w:w="90" w:type="dxa"/>
              <w:bottom w:w="80" w:type="dxa"/>
              <w:right w:w="90" w:type="dxa"/>
            </w:tcMar>
            <w:vAlign w:val="center"/>
          </w:tcPr>
          <w:p w14:paraId="3FC56D61" w14:textId="77777777" w:rsidR="00E14E64" w:rsidRDefault="00000000">
            <w:pPr>
              <w:jc w:val="center"/>
            </w:pPr>
            <w:r>
              <w:rPr>
                <w:i/>
                <w:sz w:val="20"/>
              </w:rPr>
              <w:t>/</w:t>
            </w:r>
          </w:p>
        </w:tc>
      </w:tr>
    </w:tbl>
    <w:p w14:paraId="2958F226" w14:textId="77777777" w:rsidR="00E14E64" w:rsidRDefault="00000000">
      <w:pPr>
        <w:spacing w:before="80" w:after="0" w:line="240" w:lineRule="auto"/>
      </w:pPr>
      <w:r>
        <w:rPr>
          <w:sz w:val="4"/>
        </w:rPr>
        <w:t xml:space="preserve"> </w:t>
      </w:r>
    </w:p>
    <w:p w14:paraId="544E6682" w14:textId="77777777" w:rsidR="00E14E64" w:rsidRDefault="00000000">
      <w:r>
        <w:br w:type="page"/>
      </w:r>
    </w:p>
    <w:p w14:paraId="5EBF66BC" w14:textId="77777777" w:rsidR="00E14E64" w:rsidRDefault="00000000">
      <w:pPr>
        <w:pStyle w:val="Titolo2"/>
        <w:spacing w:before="0" w:after="60" w:line="240" w:lineRule="auto"/>
      </w:pPr>
      <w:r>
        <w:rPr>
          <w:rFonts w:ascii="Calibri" w:hAnsi="Calibri"/>
          <w:sz w:val="27"/>
        </w:rPr>
        <w:t>PRO MA006 — UTILIZZO IN SICUREZZA DELLA TOSAERBA</w:t>
      </w:r>
    </w:p>
    <w:p w14:paraId="6FD52E82" w14:textId="77777777" w:rsidR="00E14E64" w:rsidRDefault="00000000">
      <w:pPr>
        <w:spacing w:after="120" w:line="240" w:lineRule="auto"/>
      </w:pPr>
      <w:r>
        <w:rPr>
          <w:i/>
          <w:color w:val="5A8F61"/>
          <w:sz w:val="18"/>
        </w:rPr>
        <w:t>Procedura 31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42DEFF66" w14:textId="77777777">
        <w:trPr>
          <w:jc w:val="center"/>
        </w:trPr>
        <w:tc>
          <w:tcPr>
            <w:tcW w:w="2381" w:type="dxa"/>
            <w:shd w:val="clear" w:color="auto" w:fill="EAF3EA"/>
            <w:tcMar>
              <w:top w:w="80" w:type="dxa"/>
              <w:left w:w="110" w:type="dxa"/>
              <w:bottom w:w="80" w:type="dxa"/>
              <w:right w:w="110" w:type="dxa"/>
            </w:tcMar>
          </w:tcPr>
          <w:p w14:paraId="606626DD" w14:textId="77777777" w:rsidR="00E14E64" w:rsidRDefault="00000000">
            <w:r>
              <w:rPr>
                <w:b/>
                <w:color w:val="2F6B3F"/>
                <w:sz w:val="18"/>
              </w:rPr>
              <w:t>Codice</w:t>
            </w:r>
          </w:p>
        </w:tc>
        <w:tc>
          <w:tcPr>
            <w:tcW w:w="7144" w:type="dxa"/>
            <w:tcMar>
              <w:top w:w="80" w:type="dxa"/>
              <w:left w:w="110" w:type="dxa"/>
              <w:bottom w:w="80" w:type="dxa"/>
              <w:right w:w="110" w:type="dxa"/>
            </w:tcMar>
          </w:tcPr>
          <w:p w14:paraId="49EDCD04" w14:textId="77777777" w:rsidR="00E14E64" w:rsidRDefault="00000000">
            <w:pPr>
              <w:spacing w:after="40" w:line="259" w:lineRule="auto"/>
            </w:pPr>
            <w:r>
              <w:rPr>
                <w:b/>
                <w:sz w:val="18"/>
              </w:rPr>
              <w:t>PRO MA006</w:t>
            </w:r>
          </w:p>
        </w:tc>
      </w:tr>
      <w:tr w:rsidR="00E14E64" w14:paraId="5BF754C5" w14:textId="77777777">
        <w:trPr>
          <w:jc w:val="center"/>
        </w:trPr>
        <w:tc>
          <w:tcPr>
            <w:tcW w:w="2381" w:type="dxa"/>
            <w:shd w:val="clear" w:color="auto" w:fill="EAF3EA"/>
            <w:tcMar>
              <w:top w:w="80" w:type="dxa"/>
              <w:left w:w="110" w:type="dxa"/>
              <w:bottom w:w="80" w:type="dxa"/>
              <w:right w:w="110" w:type="dxa"/>
            </w:tcMar>
          </w:tcPr>
          <w:p w14:paraId="7FF8C9F0" w14:textId="77777777" w:rsidR="00E14E64" w:rsidRDefault="00000000">
            <w:r>
              <w:rPr>
                <w:b/>
                <w:color w:val="2F6B3F"/>
                <w:sz w:val="18"/>
              </w:rPr>
              <w:t>Titolo</w:t>
            </w:r>
          </w:p>
        </w:tc>
        <w:tc>
          <w:tcPr>
            <w:tcW w:w="7144" w:type="dxa"/>
            <w:tcMar>
              <w:top w:w="80" w:type="dxa"/>
              <w:left w:w="110" w:type="dxa"/>
              <w:bottom w:w="80" w:type="dxa"/>
              <w:right w:w="110" w:type="dxa"/>
            </w:tcMar>
          </w:tcPr>
          <w:p w14:paraId="0667ECE2" w14:textId="77777777" w:rsidR="00E14E64" w:rsidRDefault="00000000">
            <w:pPr>
              <w:spacing w:after="40" w:line="259" w:lineRule="auto"/>
            </w:pPr>
            <w:r>
              <w:rPr>
                <w:b/>
                <w:sz w:val="18"/>
              </w:rPr>
              <w:t>UTILIZZO IN SICUREZZA DELLA TOSAERBA</w:t>
            </w:r>
          </w:p>
        </w:tc>
      </w:tr>
      <w:tr w:rsidR="00E14E64" w14:paraId="743772F4" w14:textId="77777777">
        <w:trPr>
          <w:jc w:val="center"/>
        </w:trPr>
        <w:tc>
          <w:tcPr>
            <w:tcW w:w="2381" w:type="dxa"/>
            <w:shd w:val="clear" w:color="auto" w:fill="EAF3EA"/>
            <w:tcMar>
              <w:top w:w="80" w:type="dxa"/>
              <w:left w:w="110" w:type="dxa"/>
              <w:bottom w:w="80" w:type="dxa"/>
              <w:right w:w="110" w:type="dxa"/>
            </w:tcMar>
          </w:tcPr>
          <w:p w14:paraId="3A7BEC06" w14:textId="77777777" w:rsidR="00E14E64" w:rsidRDefault="00000000">
            <w:r>
              <w:rPr>
                <w:b/>
                <w:color w:val="2F6B3F"/>
                <w:sz w:val="18"/>
              </w:rPr>
              <w:t>Revisione</w:t>
            </w:r>
          </w:p>
        </w:tc>
        <w:tc>
          <w:tcPr>
            <w:tcW w:w="7144" w:type="dxa"/>
            <w:tcMar>
              <w:top w:w="80" w:type="dxa"/>
              <w:left w:w="110" w:type="dxa"/>
              <w:bottom w:w="80" w:type="dxa"/>
              <w:right w:w="110" w:type="dxa"/>
            </w:tcMar>
          </w:tcPr>
          <w:p w14:paraId="3F1A6F95" w14:textId="77777777" w:rsidR="00E14E64" w:rsidRDefault="00000000">
            <w:pPr>
              <w:spacing w:after="40" w:line="259" w:lineRule="auto"/>
              <w:jc w:val="both"/>
            </w:pPr>
            <w:r>
              <w:rPr>
                <w:sz w:val="18"/>
              </w:rPr>
              <w:t>01</w:t>
            </w:r>
          </w:p>
        </w:tc>
      </w:tr>
      <w:tr w:rsidR="00E14E64" w14:paraId="7BB0CA65" w14:textId="77777777">
        <w:trPr>
          <w:jc w:val="center"/>
        </w:trPr>
        <w:tc>
          <w:tcPr>
            <w:tcW w:w="2381" w:type="dxa"/>
            <w:shd w:val="clear" w:color="auto" w:fill="EAF3EA"/>
            <w:tcMar>
              <w:top w:w="80" w:type="dxa"/>
              <w:left w:w="110" w:type="dxa"/>
              <w:bottom w:w="80" w:type="dxa"/>
              <w:right w:w="110" w:type="dxa"/>
            </w:tcMar>
          </w:tcPr>
          <w:p w14:paraId="0E41F3F4" w14:textId="07D6482B" w:rsidR="00E14E64" w:rsidRDefault="00000000">
            <w:r>
              <w:rPr>
                <w:b/>
                <w:color w:val="2F6B3F"/>
                <w:sz w:val="18"/>
              </w:rPr>
              <w:t xml:space="preserve">Fonte </w:t>
            </w:r>
          </w:p>
        </w:tc>
        <w:tc>
          <w:tcPr>
            <w:tcW w:w="7144" w:type="dxa"/>
            <w:tcMar>
              <w:top w:w="80" w:type="dxa"/>
              <w:left w:w="110" w:type="dxa"/>
              <w:bottom w:w="80" w:type="dxa"/>
              <w:right w:w="110" w:type="dxa"/>
            </w:tcMar>
          </w:tcPr>
          <w:p w14:paraId="13388E1E" w14:textId="429B617A" w:rsidR="00E14E64" w:rsidRDefault="00000000">
            <w:pPr>
              <w:spacing w:after="40" w:line="259" w:lineRule="auto"/>
              <w:jc w:val="both"/>
            </w:pPr>
            <w:r>
              <w:rPr>
                <w:sz w:val="18"/>
              </w:rPr>
              <w:t>PRO MA006 (Uso sicuro tosaerba).</w:t>
            </w:r>
          </w:p>
        </w:tc>
      </w:tr>
      <w:tr w:rsidR="00E14E64" w14:paraId="5D5B7AD2" w14:textId="77777777">
        <w:trPr>
          <w:jc w:val="center"/>
        </w:trPr>
        <w:tc>
          <w:tcPr>
            <w:tcW w:w="2381" w:type="dxa"/>
            <w:shd w:val="clear" w:color="auto" w:fill="EAF3EA"/>
            <w:tcMar>
              <w:top w:w="80" w:type="dxa"/>
              <w:left w:w="110" w:type="dxa"/>
              <w:bottom w:w="80" w:type="dxa"/>
              <w:right w:w="110" w:type="dxa"/>
            </w:tcMar>
          </w:tcPr>
          <w:p w14:paraId="4851790E" w14:textId="5DF76693" w:rsidR="00E14E64" w:rsidRDefault="00000000">
            <w:r>
              <w:rPr>
                <w:b/>
                <w:color w:val="2F6B3F"/>
                <w:sz w:val="18"/>
              </w:rPr>
              <w:t>Pagine  sorgente</w:t>
            </w:r>
          </w:p>
        </w:tc>
        <w:tc>
          <w:tcPr>
            <w:tcW w:w="7144" w:type="dxa"/>
            <w:tcMar>
              <w:top w:w="80" w:type="dxa"/>
              <w:left w:w="110" w:type="dxa"/>
              <w:bottom w:w="80" w:type="dxa"/>
              <w:right w:w="110" w:type="dxa"/>
            </w:tcMar>
          </w:tcPr>
          <w:p w14:paraId="789DEB5E" w14:textId="77777777" w:rsidR="00E14E64" w:rsidRDefault="00000000">
            <w:pPr>
              <w:spacing w:after="40" w:line="259" w:lineRule="auto"/>
              <w:jc w:val="both"/>
            </w:pPr>
            <w:r>
              <w:rPr>
                <w:sz w:val="18"/>
              </w:rPr>
              <w:t>6</w:t>
            </w:r>
          </w:p>
        </w:tc>
      </w:tr>
      <w:tr w:rsidR="00E14E64" w14:paraId="7E95B528" w14:textId="77777777">
        <w:trPr>
          <w:jc w:val="center"/>
        </w:trPr>
        <w:tc>
          <w:tcPr>
            <w:tcW w:w="2381" w:type="dxa"/>
            <w:shd w:val="clear" w:color="auto" w:fill="EAF3EA"/>
            <w:tcMar>
              <w:top w:w="80" w:type="dxa"/>
              <w:left w:w="110" w:type="dxa"/>
              <w:bottom w:w="80" w:type="dxa"/>
              <w:right w:w="110" w:type="dxa"/>
            </w:tcMar>
          </w:tcPr>
          <w:p w14:paraId="1983A5EE" w14:textId="77777777" w:rsidR="00E14E64" w:rsidRDefault="00000000">
            <w:r>
              <w:rPr>
                <w:b/>
                <w:color w:val="2F6B3F"/>
                <w:sz w:val="18"/>
              </w:rPr>
              <w:t>Descrizione</w:t>
            </w:r>
          </w:p>
        </w:tc>
        <w:tc>
          <w:tcPr>
            <w:tcW w:w="7144" w:type="dxa"/>
            <w:tcMar>
              <w:top w:w="80" w:type="dxa"/>
              <w:left w:w="110" w:type="dxa"/>
              <w:bottom w:w="80" w:type="dxa"/>
              <w:right w:w="110" w:type="dxa"/>
            </w:tcMar>
          </w:tcPr>
          <w:p w14:paraId="6A81548E" w14:textId="77777777" w:rsidR="00E14E64" w:rsidRDefault="00000000">
            <w:pPr>
              <w:spacing w:after="40" w:line="259" w:lineRule="auto"/>
              <w:jc w:val="both"/>
            </w:pPr>
            <w:r>
              <w:rPr>
                <w:sz w:val="18"/>
              </w:rPr>
              <w:t>Le procedure di utilizzo delle macchine per lo sfalcio di prati, aventi scopo di arredo verde o di zone non utilizzate per le coltivazioni ma limitrofe alle strutture o utilizzate come parcheggi delle attrezzature, pone diverse problematiche a seconda dell’ attrezzatura utilizzata. Si distinguono infatti due tipologie principali, un mezzo portato a mano da un operatore che lo conduce seguendolo a piedi e un tipo semovente (provvisto o meno del te…</w:t>
            </w:r>
          </w:p>
        </w:tc>
      </w:tr>
    </w:tbl>
    <w:p w14:paraId="5053BD1C"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3A1FE32D" w14:textId="77777777">
        <w:trPr>
          <w:jc w:val="center"/>
        </w:trPr>
        <w:tc>
          <w:tcPr>
            <w:tcW w:w="2268" w:type="dxa"/>
            <w:shd w:val="clear" w:color="auto" w:fill="2F6B3F"/>
            <w:vAlign w:val="center"/>
          </w:tcPr>
          <w:p w14:paraId="378AC57F" w14:textId="77777777" w:rsidR="00E14E64" w:rsidRDefault="00000000">
            <w:pPr>
              <w:jc w:val="center"/>
            </w:pPr>
            <w:r>
              <w:rPr>
                <w:b/>
                <w:color w:val="FFFFFF"/>
                <w:sz w:val="18"/>
              </w:rPr>
              <w:t>Sezione</w:t>
            </w:r>
          </w:p>
        </w:tc>
        <w:tc>
          <w:tcPr>
            <w:tcW w:w="7257" w:type="dxa"/>
            <w:shd w:val="clear" w:color="auto" w:fill="2F6B3F"/>
            <w:vAlign w:val="center"/>
          </w:tcPr>
          <w:p w14:paraId="61C7694F" w14:textId="77777777" w:rsidR="00E14E64" w:rsidRDefault="00000000">
            <w:pPr>
              <w:jc w:val="center"/>
            </w:pPr>
            <w:r>
              <w:rPr>
                <w:b/>
                <w:color w:val="FFFFFF"/>
                <w:sz w:val="18"/>
              </w:rPr>
              <w:t>Contenuto</w:t>
            </w:r>
          </w:p>
        </w:tc>
      </w:tr>
      <w:tr w:rsidR="00E14E64" w14:paraId="57D3D769" w14:textId="77777777">
        <w:trPr>
          <w:jc w:val="center"/>
        </w:trPr>
        <w:tc>
          <w:tcPr>
            <w:tcW w:w="2268" w:type="dxa"/>
            <w:shd w:val="clear" w:color="auto" w:fill="F3F3F3"/>
            <w:tcMar>
              <w:top w:w="80" w:type="dxa"/>
              <w:left w:w="100" w:type="dxa"/>
              <w:bottom w:w="80" w:type="dxa"/>
              <w:right w:w="100" w:type="dxa"/>
            </w:tcMar>
          </w:tcPr>
          <w:p w14:paraId="745B0944" w14:textId="77777777" w:rsidR="00E14E64" w:rsidRDefault="00000000">
            <w:r>
              <w:rPr>
                <w:b/>
                <w:color w:val="2F6B3F"/>
                <w:sz w:val="18"/>
              </w:rPr>
              <w:t>SCOPO</w:t>
            </w:r>
          </w:p>
        </w:tc>
        <w:tc>
          <w:tcPr>
            <w:tcW w:w="7257" w:type="dxa"/>
            <w:tcMar>
              <w:top w:w="80" w:type="dxa"/>
              <w:left w:w="100" w:type="dxa"/>
              <w:bottom w:w="80" w:type="dxa"/>
              <w:right w:w="100" w:type="dxa"/>
            </w:tcMar>
          </w:tcPr>
          <w:p w14:paraId="637F6053" w14:textId="77777777" w:rsidR="00E14E64" w:rsidRDefault="00000000">
            <w:pPr>
              <w:spacing w:after="40" w:line="259" w:lineRule="auto"/>
              <w:jc w:val="both"/>
            </w:pPr>
            <w:r>
              <w:rPr>
                <w:sz w:val="18"/>
              </w:rPr>
              <w:t>Le procedure di utilizzo delle macchine per lo sfalcio di prati, aventi scopo di arredo verde o di zone non utilizzate per le coltivazioni ma limitrofe alle strutture o utilizzate come parcheggi delle attrezzature, pone diverse problematiche a seconda dell’ attrezzatura utilizzata. Si distinguono infatti due tipologie principali, un mezzo portato a mano da un operatore che lo conduce seguendolo a piedi e un tipo semovente (provvisto o meno del telaio antiribaltamento a seconda del peso del mezzo) con scarico del serbatoio servoassistito per il carico di carrelli di trasporto. A seguito le tipologie verranno indicate rispettivamento con “Tipo 1” per l’attrezzo portato e “Tipo 2” per l’attrezzo semovente L’utilizzo del tosaerba espone l’operatore addetto (ma anche le persone eventualmente nei pressi), ai seguenti fattori di rischio per la sicurezza e la salute:</w:t>
            </w:r>
          </w:p>
          <w:p w14:paraId="289F3C47" w14:textId="77777777" w:rsidR="00E14E64" w:rsidRDefault="00000000">
            <w:pPr>
              <w:spacing w:after="40" w:line="259" w:lineRule="auto"/>
            </w:pPr>
            <w:r>
              <w:rPr>
                <w:sz w:val="18"/>
              </w:rPr>
              <w:t>1. rischio di taglio e cesoiamento alle mani, nel caso di incauto accesso alla lama in rotazione;</w:t>
            </w:r>
          </w:p>
          <w:p w14:paraId="7FD82763" w14:textId="77777777" w:rsidR="00E14E64" w:rsidRDefault="00000000">
            <w:pPr>
              <w:spacing w:after="40" w:line="259" w:lineRule="auto"/>
            </w:pPr>
            <w:r>
              <w:rPr>
                <w:sz w:val="18"/>
              </w:rPr>
              <w:t>2. rischio di taglio e cesoiamento ai piedi nel caso di accidentali contatti con la lama in rotazione;</w:t>
            </w:r>
          </w:p>
          <w:p w14:paraId="226BF8A1" w14:textId="77777777" w:rsidR="00E14E64" w:rsidRDefault="00000000">
            <w:pPr>
              <w:spacing w:after="40" w:line="259" w:lineRule="auto"/>
            </w:pPr>
            <w:r>
              <w:rPr>
                <w:sz w:val="18"/>
              </w:rPr>
              <w:t>3. rischio di proiezione a distanza di sassi o altri materiali;</w:t>
            </w:r>
          </w:p>
          <w:p w14:paraId="232DEF1D" w14:textId="77777777" w:rsidR="00E14E64" w:rsidRDefault="00000000">
            <w:pPr>
              <w:spacing w:after="40" w:line="259" w:lineRule="auto"/>
            </w:pPr>
            <w:r>
              <w:rPr>
                <w:sz w:val="18"/>
              </w:rPr>
              <w:t>4. rischi di ribaltamento in caso di “Tipo 2”;</w:t>
            </w:r>
          </w:p>
          <w:p w14:paraId="343AEEF9" w14:textId="77777777" w:rsidR="00E14E64" w:rsidRDefault="00000000">
            <w:pPr>
              <w:spacing w:after="40" w:line="259" w:lineRule="auto"/>
            </w:pPr>
            <w:r>
              <w:rPr>
                <w:sz w:val="18"/>
              </w:rPr>
              <w:t>5. piccole ustioni o bruciature per contatto accidentale con parti in temperatura;</w:t>
            </w:r>
          </w:p>
          <w:p w14:paraId="53EE8C37" w14:textId="77777777" w:rsidR="00E14E64" w:rsidRDefault="00000000">
            <w:pPr>
              <w:spacing w:after="40" w:line="259" w:lineRule="auto"/>
            </w:pPr>
            <w:r>
              <w:rPr>
                <w:sz w:val="18"/>
              </w:rPr>
              <w:t>6. scivolamento e cadute;</w:t>
            </w:r>
          </w:p>
          <w:p w14:paraId="0185F7F2" w14:textId="77777777" w:rsidR="00E14E64" w:rsidRDefault="00000000">
            <w:pPr>
              <w:spacing w:after="40" w:line="259" w:lineRule="auto"/>
            </w:pPr>
            <w:r>
              <w:rPr>
                <w:sz w:val="18"/>
              </w:rPr>
              <w:t>7. contatti con carburanti e/o lubrificanti durante i rifornimenti e le manutenzioni ordinarie;</w:t>
            </w:r>
          </w:p>
          <w:p w14:paraId="0B85A9DA" w14:textId="77777777" w:rsidR="00E14E64" w:rsidRDefault="00000000">
            <w:pPr>
              <w:spacing w:after="40" w:line="259" w:lineRule="auto"/>
            </w:pPr>
            <w:r>
              <w:rPr>
                <w:sz w:val="18"/>
              </w:rPr>
              <w:t>8. rischio d’incendio durante il rifornimento;</w:t>
            </w:r>
          </w:p>
          <w:p w14:paraId="21D1C6BF" w14:textId="77777777" w:rsidR="00E14E64" w:rsidRDefault="00000000">
            <w:pPr>
              <w:spacing w:after="40" w:line="259" w:lineRule="auto"/>
            </w:pPr>
            <w:r>
              <w:rPr>
                <w:sz w:val="18"/>
              </w:rPr>
              <w:t>9. inalazione di polveri durante le operazioni di taglio dell’erba;</w:t>
            </w:r>
          </w:p>
          <w:p w14:paraId="07C2555C" w14:textId="77777777" w:rsidR="00E14E64" w:rsidRDefault="00000000">
            <w:pPr>
              <w:spacing w:after="40" w:line="259" w:lineRule="auto"/>
            </w:pPr>
            <w:r>
              <w:rPr>
                <w:sz w:val="18"/>
              </w:rPr>
              <w:t>10. esposizione al rumore;</w:t>
            </w:r>
          </w:p>
          <w:p w14:paraId="45515C96" w14:textId="77777777" w:rsidR="00E14E64" w:rsidRDefault="00000000">
            <w:pPr>
              <w:spacing w:after="40" w:line="259" w:lineRule="auto"/>
            </w:pPr>
            <w:r>
              <w:rPr>
                <w:sz w:val="18"/>
              </w:rPr>
              <w:t>11. esposizione a vibrazioni. lavoro”</w:t>
            </w:r>
          </w:p>
          <w:p w14:paraId="5D59C47D"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procedura, ad integrazione delle conoscenze già acquisite per esperienza lavorativa e per le informazioni sulla sicurezza indicate dal costruttore nel manuale d’uso e manutenzione del tosaerba.</w:t>
            </w:r>
          </w:p>
        </w:tc>
      </w:tr>
      <w:tr w:rsidR="00E14E64" w14:paraId="41DB169B" w14:textId="77777777">
        <w:trPr>
          <w:jc w:val="center"/>
        </w:trPr>
        <w:tc>
          <w:tcPr>
            <w:tcW w:w="2268" w:type="dxa"/>
            <w:shd w:val="clear" w:color="auto" w:fill="F3F3F3"/>
            <w:tcMar>
              <w:top w:w="80" w:type="dxa"/>
              <w:left w:w="100" w:type="dxa"/>
              <w:bottom w:w="80" w:type="dxa"/>
              <w:right w:w="100" w:type="dxa"/>
            </w:tcMar>
          </w:tcPr>
          <w:p w14:paraId="74FBB57A"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776DFD75" w14:textId="77777777" w:rsidR="00E14E64" w:rsidRDefault="00000000">
            <w:pPr>
              <w:spacing w:after="40" w:line="259" w:lineRule="auto"/>
              <w:jc w:val="both"/>
            </w:pPr>
            <w:r>
              <w:rPr>
                <w:sz w:val="18"/>
              </w:rPr>
              <w:t>Fase di verifica</w:t>
            </w:r>
          </w:p>
          <w:p w14:paraId="51A16052" w14:textId="77777777" w:rsidR="00E14E64" w:rsidRDefault="00000000">
            <w:pPr>
              <w:spacing w:after="40" w:line="259" w:lineRule="auto"/>
            </w:pPr>
            <w:r>
              <w:rPr>
                <w:sz w:val="18"/>
              </w:rPr>
              <w:t>1. Ogni persona addetta all’uso della macchina deve essere in perfette condizioni fisiche e psichiche e non deve trovarsi sotto l’influsso alcool o farmaci o comunque di sostanze che possano comprometterne le facoltà visive, motorie o mentali.</w:t>
            </w:r>
          </w:p>
          <w:p w14:paraId="36F91C81" w14:textId="77777777" w:rsidR="00E14E64" w:rsidRDefault="00000000">
            <w:pPr>
              <w:spacing w:after="40" w:line="259" w:lineRule="auto"/>
            </w:pPr>
            <w:r>
              <w:rPr>
                <w:sz w:val="18"/>
              </w:rPr>
              <w:t>2. Verificare il funzionamento ed il corretto posizionamento di protezioni, deflettori, interruttori comandi lama ed altri dispositivi di sicurezza;</w:t>
            </w:r>
          </w:p>
          <w:p w14:paraId="0DC75E3A" w14:textId="77777777" w:rsidR="00E14E64" w:rsidRDefault="00000000">
            <w:pPr>
              <w:spacing w:after="40" w:line="259" w:lineRule="auto"/>
            </w:pPr>
            <w:r>
              <w:rPr>
                <w:sz w:val="18"/>
              </w:rPr>
              <w:t>3. Controllare l’area di lavoro e rimuovere preventivamente oggetti quali cavi, sassi, rami ed altri oggetti estranei che potrebbero causare lesioni se proiettati dalla lama o interferire con le operazioni di falciatura;</w:t>
            </w:r>
          </w:p>
          <w:p w14:paraId="347696FC" w14:textId="77777777" w:rsidR="00E14E64" w:rsidRDefault="00000000">
            <w:pPr>
              <w:spacing w:after="40" w:line="259" w:lineRule="auto"/>
            </w:pPr>
            <w:r>
              <w:rPr>
                <w:sz w:val="18"/>
              </w:rPr>
              <w:t>4. Verificare lo stato dell’erba. Non falciare erba bagnata: l’operatore deve sempre trovarsi in condizioni di massima stabilità e l’erba bagnata tende ad impaccarsi sotto il tosaerba causando l’ingolfamento della macchina, con il rischio che durante le operazioni di pulizia della lama e della parte sotto la macchina si determinino gravi infortuni.</w:t>
            </w:r>
          </w:p>
          <w:p w14:paraId="448B1910" w14:textId="77777777" w:rsidR="00E14E64" w:rsidRDefault="00000000">
            <w:pPr>
              <w:spacing w:after="40" w:line="259" w:lineRule="auto"/>
              <w:jc w:val="both"/>
            </w:pPr>
            <w:r>
              <w:rPr>
                <w:sz w:val="18"/>
              </w:rPr>
              <w:t>Fase di utilizzo</w:t>
            </w:r>
          </w:p>
          <w:p w14:paraId="274D5AA6" w14:textId="77777777" w:rsidR="00E14E64" w:rsidRDefault="00000000">
            <w:pPr>
              <w:spacing w:after="40" w:line="259" w:lineRule="auto"/>
            </w:pPr>
            <w:r>
              <w:rPr>
                <w:sz w:val="18"/>
              </w:rPr>
              <w:t>1. Indossare i D.P.i: previsti;</w:t>
            </w:r>
          </w:p>
          <w:p w14:paraId="5D9B51FE" w14:textId="77777777" w:rsidR="00E14E64" w:rsidRDefault="00000000">
            <w:pPr>
              <w:spacing w:after="40" w:line="259" w:lineRule="auto"/>
            </w:pPr>
            <w:r>
              <w:rPr>
                <w:sz w:val="18"/>
              </w:rPr>
              <w:t>2. non bypassare la frizione e/o i dispositivi di protezione eventualmente presenti (ad esempio mediante fascette, ecc..)</w:t>
            </w:r>
          </w:p>
          <w:p w14:paraId="2AA56640" w14:textId="77777777" w:rsidR="00E14E64" w:rsidRDefault="00000000">
            <w:pPr>
              <w:spacing w:after="40" w:line="259" w:lineRule="auto"/>
            </w:pPr>
            <w:r>
              <w:rPr>
                <w:sz w:val="18"/>
              </w:rPr>
              <w:t>3. se qualcuno si avvicina all’area di lavoro allontanarlo immediatamente, oppure fermare immediatamente le lame, arrestare il motore e spegnere la macchina;</w:t>
            </w:r>
          </w:p>
          <w:p w14:paraId="26506B16" w14:textId="77777777" w:rsidR="00E14E64" w:rsidRDefault="00000000">
            <w:pPr>
              <w:spacing w:after="40" w:line="259" w:lineRule="auto"/>
            </w:pPr>
            <w:r>
              <w:rPr>
                <w:sz w:val="18"/>
              </w:rPr>
              <w:t>4. non avvicinare o inserire le mani o i piedi sotto le parti rotanti. Quando il motore è in funzione tenersi lontani dall’area di scarico;</w:t>
            </w:r>
          </w:p>
          <w:p w14:paraId="7628E98E" w14:textId="77777777" w:rsidR="00E14E64" w:rsidRDefault="00000000">
            <w:pPr>
              <w:spacing w:after="40" w:line="259" w:lineRule="auto"/>
            </w:pPr>
            <w:r>
              <w:rPr>
                <w:sz w:val="18"/>
              </w:rPr>
              <w:t>5. arrestare le lame quando si attraversano viali in ghiaia, camminamenti o strade ed in qualsiasi condizione che presenti il rischio di proiezione di oggetti;</w:t>
            </w:r>
          </w:p>
          <w:p w14:paraId="1A94E021" w14:textId="77777777" w:rsidR="00E14E64" w:rsidRDefault="00000000">
            <w:pPr>
              <w:spacing w:after="40" w:line="259" w:lineRule="auto"/>
            </w:pPr>
            <w:r>
              <w:rPr>
                <w:sz w:val="18"/>
              </w:rPr>
              <w:t>6. non abbandonare la macchina con il motore in funzione;</w:t>
            </w:r>
          </w:p>
          <w:p w14:paraId="5C67090F" w14:textId="77777777" w:rsidR="00E14E64" w:rsidRDefault="00000000">
            <w:pPr>
              <w:spacing w:after="40" w:line="259" w:lineRule="auto"/>
            </w:pPr>
            <w:r>
              <w:rPr>
                <w:sz w:val="18"/>
              </w:rPr>
              <w:t>7. prima di rimuovere la sacca raccoglierba o eliminare l’erba arrestare il motore ed attendere che la lama si fermi completamente (solo nel caso di tipo 1 infatti il tipo 2 possiede un cassone con scarico meccanico o idraulico);</w:t>
            </w:r>
          </w:p>
          <w:p w14:paraId="77D371B1" w14:textId="77777777" w:rsidR="00E14E64" w:rsidRDefault="00000000">
            <w:pPr>
              <w:spacing w:after="40" w:line="259" w:lineRule="auto"/>
            </w:pPr>
            <w:r>
              <w:rPr>
                <w:sz w:val="18"/>
              </w:rPr>
              <w:t>8. prima di effettuare operazioni di pulizia o ispezione (ad esempio a causa di un eventuale ingolfamento della macchina) assicurarsi che il motore, la lama e tutte le parti rotanti siano</w:t>
            </w:r>
          </w:p>
          <w:p w14:paraId="05BD8D10" w14:textId="77777777" w:rsidR="00E14E64" w:rsidRDefault="00000000">
            <w:pPr>
              <w:spacing w:after="40" w:line="259" w:lineRule="auto"/>
              <w:jc w:val="both"/>
            </w:pPr>
            <w:r>
              <w:rPr>
                <w:sz w:val="18"/>
              </w:rPr>
              <w:t>ferme. Per impedire l’accensione accidentale scollegare il filo dalla candela fissandolo a debita distanza (nel caso di tipo 1 altrimenti togliere la chiave dal cruscotto);</w:t>
            </w:r>
          </w:p>
          <w:p w14:paraId="53D958BB" w14:textId="77777777" w:rsidR="00E14E64" w:rsidRDefault="00000000">
            <w:pPr>
              <w:spacing w:after="40" w:line="259" w:lineRule="auto"/>
            </w:pPr>
            <w:r>
              <w:rPr>
                <w:sz w:val="18"/>
              </w:rPr>
              <w:t>9. non orientare lo scarico verso persone, macchine in transito, finestre o porte;</w:t>
            </w:r>
          </w:p>
          <w:p w14:paraId="542DE76F" w14:textId="77777777" w:rsidR="00E14E64" w:rsidRDefault="00000000">
            <w:pPr>
              <w:spacing w:after="40" w:line="259" w:lineRule="auto"/>
            </w:pPr>
            <w:r>
              <w:rPr>
                <w:sz w:val="18"/>
              </w:rPr>
              <w:t>10. non far funzionare il motore all’interno di ambienti chiusi;</w:t>
            </w:r>
          </w:p>
          <w:p w14:paraId="00145D94" w14:textId="77777777" w:rsidR="00E14E64" w:rsidRDefault="00000000">
            <w:pPr>
              <w:spacing w:after="40" w:line="259" w:lineRule="auto"/>
            </w:pPr>
            <w:r>
              <w:rPr>
                <w:sz w:val="18"/>
              </w:rPr>
              <w:t>11. prestare la massima attenzione in prossimità di angoli ciechi, arbusti, alberi o altri oggetti che possono limitare la visuale;</w:t>
            </w:r>
          </w:p>
          <w:p w14:paraId="2856987C" w14:textId="77777777" w:rsidR="00E14E64" w:rsidRDefault="00000000">
            <w:pPr>
              <w:spacing w:after="40" w:line="259" w:lineRule="auto"/>
            </w:pPr>
            <w:r>
              <w:rPr>
                <w:sz w:val="18"/>
              </w:rPr>
              <w:t>12. la macchina presenta un ulteriore pericolo legato all’infiammabilità del carburante: si deve perciò usare la massima attenzione a non avvicinare fiamme libere o altre sorgenti di accensione efficaci durante il rifornimento. Si deve inoltre trasportare il carburante con contenitori idonei ed evitare poi di effettuare rabbocchi con il motore in funzione, ma solo all’aperto e con motore spento e freddo.</w:t>
            </w:r>
          </w:p>
          <w:p w14:paraId="1D249CD9" w14:textId="77777777" w:rsidR="00E14E64" w:rsidRDefault="00000000">
            <w:pPr>
              <w:spacing w:after="40" w:line="259" w:lineRule="auto"/>
              <w:jc w:val="both"/>
            </w:pPr>
            <w:r>
              <w:rPr>
                <w:sz w:val="18"/>
              </w:rPr>
              <w:t>Utilizzo su pendii</w:t>
            </w:r>
          </w:p>
          <w:p w14:paraId="20A2031B" w14:textId="77777777" w:rsidR="00E14E64" w:rsidRDefault="00000000">
            <w:pPr>
              <w:spacing w:after="40" w:line="259" w:lineRule="auto"/>
            </w:pPr>
            <w:r>
              <w:rPr>
                <w:sz w:val="18"/>
              </w:rPr>
              <w:t>1. Dal momento che i pendii presentano il rischio di scivolamento e cadute è necessario falciare i pendii percorrendoli completamente senza procedere a marcia avanti e poi in retromarcia. Si deve prestare la massima attenzione durante le sterzate sui pendii. Non bisogna effettuare lavori su pendii eccessivamente ripidi o su aree che offrano scarsa stabilità o aderenza.</w:t>
            </w:r>
          </w:p>
          <w:p w14:paraId="025DE739" w14:textId="77777777" w:rsidR="00E14E64" w:rsidRDefault="00000000">
            <w:pPr>
              <w:spacing w:after="40" w:line="259" w:lineRule="auto"/>
            </w:pPr>
            <w:r>
              <w:rPr>
                <w:sz w:val="18"/>
              </w:rPr>
              <w:t>2. Non lavorare in prossimità di dislivelli, fossati o argini che possano compromettere la stabilità dell’operatore.</w:t>
            </w:r>
          </w:p>
          <w:p w14:paraId="677C22F6" w14:textId="77777777" w:rsidR="00E14E64" w:rsidRDefault="00000000">
            <w:pPr>
              <w:spacing w:after="40" w:line="259" w:lineRule="auto"/>
              <w:jc w:val="both"/>
            </w:pPr>
            <w:r>
              <w:rPr>
                <w:sz w:val="18"/>
              </w:rPr>
              <w:t>Dopo l’utilizzo</w:t>
            </w:r>
          </w:p>
          <w:p w14:paraId="20562C7C" w14:textId="77777777" w:rsidR="00E14E64" w:rsidRDefault="00000000">
            <w:pPr>
              <w:spacing w:after="40" w:line="259" w:lineRule="auto"/>
            </w:pPr>
            <w:r>
              <w:rPr>
                <w:sz w:val="18"/>
              </w:rPr>
              <w:t>1. Non depositare la macchina o i contenitori di carburante in aree coperte, ove i vapori possano raggiungere fiamme libere, scintille o fiammelle pilota;</w:t>
            </w:r>
          </w:p>
          <w:p w14:paraId="24F557DB" w14:textId="77777777" w:rsidR="00E14E64" w:rsidRDefault="00000000">
            <w:pPr>
              <w:spacing w:after="40" w:line="259" w:lineRule="auto"/>
            </w:pPr>
            <w:r>
              <w:rPr>
                <w:sz w:val="18"/>
              </w:rPr>
              <w:t>2. prima di ricoverare la macchina in un’area chiusa lasciar raffreddare il motore;</w:t>
            </w:r>
          </w:p>
          <w:p w14:paraId="733838FC" w14:textId="77777777" w:rsidR="00E14E64" w:rsidRDefault="00000000">
            <w:pPr>
              <w:spacing w:after="40" w:line="259" w:lineRule="auto"/>
            </w:pPr>
            <w:r>
              <w:rPr>
                <w:sz w:val="18"/>
              </w:rPr>
              <w:t>3. conservare il contenitore del carburante in un’area ben ventilata e sgombra da materiali;</w:t>
            </w:r>
          </w:p>
          <w:p w14:paraId="4EEEFFE0" w14:textId="77777777" w:rsidR="00E14E64" w:rsidRDefault="00000000">
            <w:pPr>
              <w:spacing w:after="40" w:line="259" w:lineRule="auto"/>
            </w:pPr>
            <w:r>
              <w:rPr>
                <w:sz w:val="18"/>
              </w:rPr>
              <w:t>4. per limitare il rischio di incendio mantenere il motore pulito da erba, foglie o grasso eccedente;</w:t>
            </w:r>
          </w:p>
        </w:tc>
      </w:tr>
      <w:tr w:rsidR="00E14E64" w14:paraId="256E0CDD" w14:textId="77777777">
        <w:trPr>
          <w:jc w:val="center"/>
        </w:trPr>
        <w:tc>
          <w:tcPr>
            <w:tcW w:w="2268" w:type="dxa"/>
            <w:shd w:val="clear" w:color="auto" w:fill="F3F3F3"/>
            <w:tcMar>
              <w:top w:w="80" w:type="dxa"/>
              <w:left w:w="100" w:type="dxa"/>
              <w:bottom w:w="80" w:type="dxa"/>
              <w:right w:w="100" w:type="dxa"/>
            </w:tcMar>
          </w:tcPr>
          <w:p w14:paraId="0CFF172C" w14:textId="77777777" w:rsidR="00E14E64" w:rsidRDefault="00000000">
            <w:r>
              <w:rPr>
                <w:b/>
                <w:color w:val="2F6B3F"/>
                <w:sz w:val="18"/>
              </w:rPr>
              <w:t>MANUTENZIONE</w:t>
            </w:r>
          </w:p>
        </w:tc>
        <w:tc>
          <w:tcPr>
            <w:tcW w:w="7257" w:type="dxa"/>
            <w:tcMar>
              <w:top w:w="80" w:type="dxa"/>
              <w:left w:w="100" w:type="dxa"/>
              <w:bottom w:w="80" w:type="dxa"/>
              <w:right w:w="100" w:type="dxa"/>
            </w:tcMar>
          </w:tcPr>
          <w:p w14:paraId="3128A4D0" w14:textId="77777777" w:rsidR="00E14E64" w:rsidRDefault="00000000">
            <w:pPr>
              <w:spacing w:after="40" w:line="259" w:lineRule="auto"/>
            </w:pPr>
            <w:r>
              <w:rPr>
                <w:sz w:val="18"/>
              </w:rPr>
              <w:t>1. Durante il normale funzionamento, la macchina produce delle vibrazioni, per cui le viti si possono allentare facilmente causando guasti o incidenti. Controllare periodicamente il serraggio di bulloni, dadi e viti. Verificare che le coppiglie siano posizionate correttamente;</w:t>
            </w:r>
          </w:p>
          <w:p w14:paraId="7F479161" w14:textId="77777777" w:rsidR="00E14E64" w:rsidRDefault="00000000">
            <w:pPr>
              <w:spacing w:after="40" w:line="259" w:lineRule="auto"/>
            </w:pPr>
            <w:r>
              <w:rPr>
                <w:sz w:val="18"/>
              </w:rPr>
              <w:t>2. per il tipo 1 ispezionare frequentemente il gruppo sacca raccoglierba, controllandone lo stato di usura e deterioramento, per evitare la proiezione di oggetti e l’esposizione alle parti rotanti. Se le cuciture sono rovinate o la sacca è tagliata, sostituirla;</w:t>
            </w:r>
          </w:p>
          <w:p w14:paraId="77A143ED" w14:textId="77777777" w:rsidR="00E14E64" w:rsidRDefault="00000000">
            <w:pPr>
              <w:spacing w:after="40" w:line="259" w:lineRule="auto"/>
            </w:pPr>
            <w:r>
              <w:rPr>
                <w:sz w:val="18"/>
              </w:rPr>
              <w:t>3. non provare il funzionamento delle candele collegando a massa la candela in prossimità della relativa sede: la scintilla potrebbe incendiare la benzina in uscita dal motore;</w:t>
            </w:r>
          </w:p>
          <w:p w14:paraId="00B7C786" w14:textId="77777777" w:rsidR="00E14E64" w:rsidRDefault="00000000">
            <w:pPr>
              <w:spacing w:after="40" w:line="259" w:lineRule="auto"/>
            </w:pPr>
            <w:r>
              <w:rPr>
                <w:sz w:val="18"/>
              </w:rPr>
              <w:t>4. far periodicamente revisionare la macchina secondo le indicazioni del costruttore da personale competente per registrare gli esiti dei controlli e degli interventi.</w:t>
            </w:r>
          </w:p>
        </w:tc>
      </w:tr>
      <w:tr w:rsidR="00E14E64" w14:paraId="53051D21" w14:textId="77777777">
        <w:trPr>
          <w:jc w:val="center"/>
        </w:trPr>
        <w:tc>
          <w:tcPr>
            <w:tcW w:w="2268" w:type="dxa"/>
            <w:shd w:val="clear" w:color="auto" w:fill="F3F3F3"/>
            <w:tcMar>
              <w:top w:w="80" w:type="dxa"/>
              <w:left w:w="100" w:type="dxa"/>
              <w:bottom w:w="80" w:type="dxa"/>
              <w:right w:w="100" w:type="dxa"/>
            </w:tcMar>
          </w:tcPr>
          <w:p w14:paraId="09F04212"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61236BF7" w14:textId="77777777" w:rsidR="00E14E64" w:rsidRDefault="00000000">
            <w:pPr>
              <w:spacing w:after="40" w:line="259" w:lineRule="auto"/>
              <w:jc w:val="both"/>
            </w:pPr>
            <w:r>
              <w:rPr>
                <w:sz w:val="18"/>
              </w:rPr>
              <w:t>Durante l’utilizzo della trattrice agricola, l’operatore dovrà obbligatoriamente indossare i dispositivi di protezione individuale (D.P.I.) secondo l’informazione e la formazione ricevute, tenendo conto dei rischi da cui doversi proteggere, come genericamente specificato nella tabella seguente.</w:t>
            </w:r>
          </w:p>
          <w:p w14:paraId="26F1C680" w14:textId="77777777" w:rsidR="00E14E64" w:rsidRDefault="00000000">
            <w:pPr>
              <w:spacing w:after="40" w:line="259" w:lineRule="auto"/>
            </w:pPr>
            <w:r>
              <w:rPr>
                <w:b/>
                <w:sz w:val="18"/>
              </w:rPr>
              <w:t>Sempre</w:t>
            </w:r>
          </w:p>
          <w:p w14:paraId="2458DD8A" w14:textId="77777777" w:rsidR="00E14E64" w:rsidRDefault="00000000">
            <w:pPr>
              <w:spacing w:after="40" w:line="259" w:lineRule="auto"/>
            </w:pPr>
            <w:r>
              <w:rPr>
                <w:b/>
                <w:sz w:val="18"/>
              </w:rPr>
              <w:t>Scarpe</w:t>
            </w:r>
          </w:p>
          <w:p w14:paraId="0037C417" w14:textId="77777777" w:rsidR="00E14E64" w:rsidRDefault="00000000">
            <w:pPr>
              <w:spacing w:after="40" w:line="259" w:lineRule="auto"/>
              <w:jc w:val="both"/>
            </w:pPr>
            <w:r>
              <w:rPr>
                <w:sz w:val="18"/>
              </w:rPr>
              <w:t>antinfortunistiche con puntale metallico e suola antiscivolo</w:t>
            </w:r>
          </w:p>
          <w:p w14:paraId="766A485F" w14:textId="77777777" w:rsidR="00E14E64" w:rsidRDefault="00000000">
            <w:pPr>
              <w:spacing w:after="40" w:line="259" w:lineRule="auto"/>
            </w:pPr>
            <w:r>
              <w:rPr>
                <w:b/>
                <w:sz w:val="18"/>
              </w:rPr>
              <w:t>Sempre</w:t>
            </w:r>
          </w:p>
          <w:p w14:paraId="6667502F" w14:textId="77777777" w:rsidR="00E14E64" w:rsidRDefault="00000000">
            <w:pPr>
              <w:spacing w:after="40" w:line="259" w:lineRule="auto"/>
            </w:pPr>
            <w:r>
              <w:rPr>
                <w:b/>
                <w:sz w:val="18"/>
              </w:rPr>
              <w:t>Otoprotettori</w:t>
            </w:r>
          </w:p>
          <w:p w14:paraId="247C040D" w14:textId="77777777" w:rsidR="00E14E64" w:rsidRDefault="00000000">
            <w:pPr>
              <w:spacing w:after="40" w:line="259" w:lineRule="auto"/>
              <w:jc w:val="both"/>
            </w:pPr>
            <w:r>
              <w:rPr>
                <w:sz w:val="18"/>
              </w:rPr>
              <w:t>(insetti auricolari con archetto, tappi o cuffie) Secondo quanto disposto dalla fonometria</w:t>
            </w:r>
          </w:p>
          <w:p w14:paraId="44B42C8E" w14:textId="77777777" w:rsidR="00E14E64" w:rsidRDefault="00000000">
            <w:pPr>
              <w:spacing w:after="40" w:line="259" w:lineRule="auto"/>
            </w:pPr>
            <w:r>
              <w:rPr>
                <w:b/>
                <w:sz w:val="18"/>
              </w:rPr>
              <w:t>Sempre</w:t>
            </w:r>
          </w:p>
          <w:p w14:paraId="4F1E2884" w14:textId="77777777" w:rsidR="00E14E64" w:rsidRDefault="00000000">
            <w:pPr>
              <w:spacing w:after="40" w:line="259" w:lineRule="auto"/>
              <w:jc w:val="both"/>
            </w:pPr>
            <w:r>
              <w:rPr>
                <w:sz w:val="18"/>
              </w:rPr>
              <w:t>Tabella D.P.I. riportata di seguito.</w:t>
            </w:r>
          </w:p>
        </w:tc>
      </w:tr>
      <w:tr w:rsidR="00E14E64" w14:paraId="2B4C8EC0" w14:textId="77777777">
        <w:trPr>
          <w:jc w:val="center"/>
        </w:trPr>
        <w:tc>
          <w:tcPr>
            <w:tcW w:w="2268" w:type="dxa"/>
            <w:shd w:val="clear" w:color="auto" w:fill="F3F3F3"/>
            <w:tcMar>
              <w:top w:w="80" w:type="dxa"/>
              <w:left w:w="100" w:type="dxa"/>
              <w:bottom w:w="80" w:type="dxa"/>
              <w:right w:w="100" w:type="dxa"/>
            </w:tcMar>
          </w:tcPr>
          <w:p w14:paraId="063B5847"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2DB654BD" w14:textId="77777777" w:rsidR="00E14E64" w:rsidRDefault="00000000">
            <w:pPr>
              <w:spacing w:after="40" w:line="259" w:lineRule="auto"/>
            </w:pPr>
            <w:r>
              <w:rPr>
                <w:b/>
                <w:sz w:val="18"/>
              </w:rPr>
              <w:t>NOME RICEVENTE</w:t>
            </w:r>
          </w:p>
          <w:p w14:paraId="46DDB24C" w14:textId="77777777" w:rsidR="00E14E64" w:rsidRDefault="00000000">
            <w:pPr>
              <w:spacing w:after="40" w:line="259" w:lineRule="auto"/>
            </w:pPr>
            <w:r>
              <w:rPr>
                <w:b/>
                <w:sz w:val="18"/>
              </w:rPr>
              <w:t>CONSEGNATA IL</w:t>
            </w:r>
          </w:p>
          <w:p w14:paraId="420DED11" w14:textId="77777777" w:rsidR="00E14E64" w:rsidRDefault="00000000">
            <w:pPr>
              <w:spacing w:after="40" w:line="259" w:lineRule="auto"/>
            </w:pPr>
            <w:r>
              <w:rPr>
                <w:b/>
                <w:sz w:val="18"/>
              </w:rPr>
              <w:t>FIRMA RICEVENTE</w:t>
            </w:r>
          </w:p>
        </w:tc>
      </w:tr>
    </w:tbl>
    <w:p w14:paraId="330D32F8" w14:textId="77777777" w:rsidR="00E14E64" w:rsidRDefault="00E14E64">
      <w:pPr>
        <w:spacing w:before="80" w:after="0" w:line="240" w:lineRule="auto"/>
      </w:pPr>
    </w:p>
    <w:p w14:paraId="1C69180E"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31985013" w14:textId="77777777">
        <w:trPr>
          <w:jc w:val="center"/>
        </w:trPr>
        <w:tc>
          <w:tcPr>
            <w:tcW w:w="3118" w:type="dxa"/>
            <w:shd w:val="clear" w:color="auto" w:fill="2F6B3F"/>
            <w:vAlign w:val="center"/>
          </w:tcPr>
          <w:p w14:paraId="06CCA143" w14:textId="77777777" w:rsidR="00E14E64" w:rsidRDefault="00000000">
            <w:pPr>
              <w:jc w:val="center"/>
            </w:pPr>
            <w:r>
              <w:rPr>
                <w:b/>
                <w:color w:val="FFFFFF"/>
                <w:sz w:val="18"/>
              </w:rPr>
              <w:t>Tipologia di D.P.I.</w:t>
            </w:r>
          </w:p>
        </w:tc>
        <w:tc>
          <w:tcPr>
            <w:tcW w:w="4819" w:type="dxa"/>
            <w:shd w:val="clear" w:color="auto" w:fill="2F6B3F"/>
            <w:vAlign w:val="center"/>
          </w:tcPr>
          <w:p w14:paraId="73534873" w14:textId="77777777" w:rsidR="00E14E64" w:rsidRDefault="00000000">
            <w:pPr>
              <w:jc w:val="center"/>
            </w:pPr>
            <w:r>
              <w:rPr>
                <w:b/>
                <w:color w:val="FFFFFF"/>
                <w:sz w:val="18"/>
              </w:rPr>
              <w:t>Quando</w:t>
            </w:r>
          </w:p>
        </w:tc>
        <w:tc>
          <w:tcPr>
            <w:tcW w:w="1587" w:type="dxa"/>
            <w:shd w:val="clear" w:color="auto" w:fill="2F6B3F"/>
            <w:vAlign w:val="center"/>
          </w:tcPr>
          <w:p w14:paraId="5D0F5E0F" w14:textId="77777777" w:rsidR="00E14E64" w:rsidRDefault="00000000">
            <w:pPr>
              <w:jc w:val="center"/>
            </w:pPr>
            <w:r>
              <w:rPr>
                <w:b/>
                <w:color w:val="FFFFFF"/>
                <w:sz w:val="18"/>
              </w:rPr>
              <w:t>Segnale</w:t>
            </w:r>
          </w:p>
        </w:tc>
      </w:tr>
      <w:tr w:rsidR="00E14E64" w14:paraId="2A1332C5" w14:textId="77777777">
        <w:trPr>
          <w:jc w:val="center"/>
        </w:trPr>
        <w:tc>
          <w:tcPr>
            <w:tcW w:w="3118" w:type="dxa"/>
            <w:tcMar>
              <w:top w:w="80" w:type="dxa"/>
              <w:left w:w="90" w:type="dxa"/>
              <w:bottom w:w="80" w:type="dxa"/>
              <w:right w:w="90" w:type="dxa"/>
            </w:tcMar>
            <w:vAlign w:val="center"/>
          </w:tcPr>
          <w:p w14:paraId="3B44AE96" w14:textId="77777777" w:rsidR="00E14E64" w:rsidRDefault="00000000">
            <w:pPr>
              <w:spacing w:after="40" w:line="259" w:lineRule="auto"/>
              <w:jc w:val="both"/>
            </w:pPr>
            <w:r>
              <w:rPr>
                <w:sz w:val="18"/>
              </w:rPr>
              <w:t>Tuta da lavoro / calzoni lunghi</w:t>
            </w:r>
          </w:p>
        </w:tc>
        <w:tc>
          <w:tcPr>
            <w:tcW w:w="4819" w:type="dxa"/>
            <w:tcMar>
              <w:top w:w="80" w:type="dxa"/>
              <w:left w:w="90" w:type="dxa"/>
              <w:bottom w:w="80" w:type="dxa"/>
              <w:right w:w="90" w:type="dxa"/>
            </w:tcMar>
            <w:vAlign w:val="center"/>
          </w:tcPr>
          <w:p w14:paraId="54EA877C"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445C7577" w14:textId="77777777" w:rsidR="00E14E64" w:rsidRDefault="00000000">
            <w:pPr>
              <w:jc w:val="center"/>
            </w:pPr>
            <w:r>
              <w:rPr>
                <w:noProof/>
              </w:rPr>
              <w:drawing>
                <wp:inline distT="0" distB="0" distL="0" distR="0" wp14:anchorId="2BB82D10" wp14:editId="53A57A9B">
                  <wp:extent cx="324000" cy="326746"/>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cd9835f4b47e63.png"/>
                          <pic:cNvPicPr/>
                        </pic:nvPicPr>
                        <pic:blipFill>
                          <a:blip r:embed="rId15"/>
                          <a:stretch>
                            <a:fillRect/>
                          </a:stretch>
                        </pic:blipFill>
                        <pic:spPr>
                          <a:xfrm>
                            <a:off x="0" y="0"/>
                            <a:ext cx="324000" cy="326746"/>
                          </a:xfrm>
                          <a:prstGeom prst="rect">
                            <a:avLst/>
                          </a:prstGeom>
                        </pic:spPr>
                      </pic:pic>
                    </a:graphicData>
                  </a:graphic>
                </wp:inline>
              </w:drawing>
            </w:r>
          </w:p>
        </w:tc>
      </w:tr>
      <w:tr w:rsidR="00E14E64" w14:paraId="5C3414AD" w14:textId="77777777">
        <w:trPr>
          <w:jc w:val="center"/>
        </w:trPr>
        <w:tc>
          <w:tcPr>
            <w:tcW w:w="3118" w:type="dxa"/>
            <w:tcMar>
              <w:top w:w="80" w:type="dxa"/>
              <w:left w:w="90" w:type="dxa"/>
              <w:bottom w:w="80" w:type="dxa"/>
              <w:right w:w="90" w:type="dxa"/>
            </w:tcMar>
            <w:vAlign w:val="center"/>
          </w:tcPr>
          <w:p w14:paraId="3D8F6F8E" w14:textId="77777777" w:rsidR="00E14E64" w:rsidRDefault="00000000">
            <w:pPr>
              <w:spacing w:after="40" w:line="259" w:lineRule="auto"/>
              <w:jc w:val="both"/>
            </w:pPr>
            <w:r>
              <w:rPr>
                <w:sz w:val="18"/>
              </w:rPr>
              <w:t>Guanti di protezione dal taglio</w:t>
            </w:r>
          </w:p>
        </w:tc>
        <w:tc>
          <w:tcPr>
            <w:tcW w:w="4819" w:type="dxa"/>
            <w:tcMar>
              <w:top w:w="80" w:type="dxa"/>
              <w:left w:w="90" w:type="dxa"/>
              <w:bottom w:w="80" w:type="dxa"/>
              <w:right w:w="90" w:type="dxa"/>
            </w:tcMar>
            <w:vAlign w:val="center"/>
          </w:tcPr>
          <w:p w14:paraId="42B77912" w14:textId="77777777" w:rsidR="00E14E64" w:rsidRDefault="00000000">
            <w:pPr>
              <w:spacing w:after="40" w:line="259" w:lineRule="auto"/>
              <w:jc w:val="both"/>
            </w:pPr>
            <w:r>
              <w:rPr>
                <w:sz w:val="18"/>
              </w:rPr>
              <w:t>Durante le operazioni manutenzione e di ispezione</w:t>
            </w:r>
          </w:p>
        </w:tc>
        <w:tc>
          <w:tcPr>
            <w:tcW w:w="1587" w:type="dxa"/>
            <w:tcMar>
              <w:top w:w="80" w:type="dxa"/>
              <w:left w:w="90" w:type="dxa"/>
              <w:bottom w:w="80" w:type="dxa"/>
              <w:right w:w="90" w:type="dxa"/>
            </w:tcMar>
            <w:vAlign w:val="center"/>
          </w:tcPr>
          <w:p w14:paraId="13AC8341" w14:textId="77777777" w:rsidR="00E14E64" w:rsidRDefault="00000000">
            <w:pPr>
              <w:jc w:val="center"/>
            </w:pPr>
            <w:r>
              <w:rPr>
                <w:noProof/>
              </w:rPr>
              <w:drawing>
                <wp:inline distT="0" distB="0" distL="0" distR="0" wp14:anchorId="0E5D6434" wp14:editId="2FD9D4D7">
                  <wp:extent cx="324000" cy="3240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78f92b888ac8fc.png"/>
                          <pic:cNvPicPr/>
                        </pic:nvPicPr>
                        <pic:blipFill>
                          <a:blip r:embed="rId16"/>
                          <a:stretch>
                            <a:fillRect/>
                          </a:stretch>
                        </pic:blipFill>
                        <pic:spPr>
                          <a:xfrm>
                            <a:off x="0" y="0"/>
                            <a:ext cx="324000" cy="324000"/>
                          </a:xfrm>
                          <a:prstGeom prst="rect">
                            <a:avLst/>
                          </a:prstGeom>
                        </pic:spPr>
                      </pic:pic>
                    </a:graphicData>
                  </a:graphic>
                </wp:inline>
              </w:drawing>
            </w:r>
          </w:p>
        </w:tc>
      </w:tr>
      <w:tr w:rsidR="00E14E64" w14:paraId="65FD8077" w14:textId="77777777">
        <w:trPr>
          <w:jc w:val="center"/>
        </w:trPr>
        <w:tc>
          <w:tcPr>
            <w:tcW w:w="3118" w:type="dxa"/>
            <w:tcMar>
              <w:top w:w="80" w:type="dxa"/>
              <w:left w:w="90" w:type="dxa"/>
              <w:bottom w:w="80" w:type="dxa"/>
              <w:right w:w="90" w:type="dxa"/>
            </w:tcMar>
            <w:vAlign w:val="center"/>
          </w:tcPr>
          <w:p w14:paraId="550A164D" w14:textId="77777777" w:rsidR="00E14E64" w:rsidRDefault="00000000">
            <w:pPr>
              <w:spacing w:after="40" w:line="259" w:lineRule="auto"/>
              <w:jc w:val="both"/>
            </w:pPr>
            <w:r>
              <w:rPr>
                <w:sz w:val="18"/>
              </w:rPr>
              <w:t>Scarpe antinfortunistiche con puntale metallico e suola antiscivolo</w:t>
            </w:r>
          </w:p>
        </w:tc>
        <w:tc>
          <w:tcPr>
            <w:tcW w:w="4819" w:type="dxa"/>
            <w:tcMar>
              <w:top w:w="80" w:type="dxa"/>
              <w:left w:w="90" w:type="dxa"/>
              <w:bottom w:w="80" w:type="dxa"/>
              <w:right w:w="90" w:type="dxa"/>
            </w:tcMar>
            <w:vAlign w:val="center"/>
          </w:tcPr>
          <w:p w14:paraId="7F065F8F"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328CFE1E" w14:textId="77777777" w:rsidR="00E14E64" w:rsidRDefault="00000000">
            <w:pPr>
              <w:jc w:val="center"/>
            </w:pPr>
            <w:r>
              <w:rPr>
                <w:noProof/>
              </w:rPr>
              <w:drawing>
                <wp:inline distT="0" distB="0" distL="0" distR="0" wp14:anchorId="52C70D8D" wp14:editId="395FC512">
                  <wp:extent cx="324000" cy="32400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3e3bee0a497e4d.png"/>
                          <pic:cNvPicPr/>
                        </pic:nvPicPr>
                        <pic:blipFill>
                          <a:blip r:embed="rId17"/>
                          <a:stretch>
                            <a:fillRect/>
                          </a:stretch>
                        </pic:blipFill>
                        <pic:spPr>
                          <a:xfrm>
                            <a:off x="0" y="0"/>
                            <a:ext cx="324000" cy="324000"/>
                          </a:xfrm>
                          <a:prstGeom prst="rect">
                            <a:avLst/>
                          </a:prstGeom>
                        </pic:spPr>
                      </pic:pic>
                    </a:graphicData>
                  </a:graphic>
                </wp:inline>
              </w:drawing>
            </w:r>
          </w:p>
        </w:tc>
      </w:tr>
      <w:tr w:rsidR="00E14E64" w14:paraId="678D10EC" w14:textId="77777777">
        <w:trPr>
          <w:jc w:val="center"/>
        </w:trPr>
        <w:tc>
          <w:tcPr>
            <w:tcW w:w="3118" w:type="dxa"/>
            <w:tcMar>
              <w:top w:w="80" w:type="dxa"/>
              <w:left w:w="90" w:type="dxa"/>
              <w:bottom w:w="80" w:type="dxa"/>
              <w:right w:w="90" w:type="dxa"/>
            </w:tcMar>
            <w:vAlign w:val="center"/>
          </w:tcPr>
          <w:p w14:paraId="49363E94" w14:textId="77777777" w:rsidR="00E14E64" w:rsidRDefault="00000000">
            <w:pPr>
              <w:spacing w:after="40" w:line="259" w:lineRule="auto"/>
              <w:jc w:val="both"/>
            </w:pPr>
            <w:r>
              <w:rPr>
                <w:sz w:val="18"/>
              </w:rPr>
              <w:t>Otoprotettori (insetti auricolari con archetto, tappi o cuffie)</w:t>
            </w:r>
          </w:p>
        </w:tc>
        <w:tc>
          <w:tcPr>
            <w:tcW w:w="4819" w:type="dxa"/>
            <w:tcMar>
              <w:top w:w="80" w:type="dxa"/>
              <w:left w:w="90" w:type="dxa"/>
              <w:bottom w:w="80" w:type="dxa"/>
              <w:right w:w="90" w:type="dxa"/>
            </w:tcMar>
            <w:vAlign w:val="center"/>
          </w:tcPr>
          <w:p w14:paraId="410B9C71" w14:textId="77777777" w:rsidR="00E14E64" w:rsidRDefault="00000000">
            <w:pPr>
              <w:spacing w:after="40" w:line="259" w:lineRule="auto"/>
              <w:jc w:val="both"/>
            </w:pPr>
            <w:r>
              <w:rPr>
                <w:sz w:val="18"/>
              </w:rPr>
              <w:t>Secondo quanto disposto dalla fonometria</w:t>
            </w:r>
          </w:p>
        </w:tc>
        <w:tc>
          <w:tcPr>
            <w:tcW w:w="1587" w:type="dxa"/>
            <w:tcMar>
              <w:top w:w="80" w:type="dxa"/>
              <w:left w:w="90" w:type="dxa"/>
              <w:bottom w:w="80" w:type="dxa"/>
              <w:right w:w="90" w:type="dxa"/>
            </w:tcMar>
            <w:vAlign w:val="center"/>
          </w:tcPr>
          <w:p w14:paraId="757D6B5F" w14:textId="77777777" w:rsidR="00E14E64" w:rsidRDefault="00000000">
            <w:pPr>
              <w:jc w:val="center"/>
            </w:pPr>
            <w:r>
              <w:rPr>
                <w:noProof/>
              </w:rPr>
              <w:drawing>
                <wp:inline distT="0" distB="0" distL="0" distR="0" wp14:anchorId="2A181E21" wp14:editId="7A48A29D">
                  <wp:extent cx="324000" cy="326746"/>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407db9e979d6922.png"/>
                          <pic:cNvPicPr/>
                        </pic:nvPicPr>
                        <pic:blipFill>
                          <a:blip r:embed="rId35"/>
                          <a:stretch>
                            <a:fillRect/>
                          </a:stretch>
                        </pic:blipFill>
                        <pic:spPr>
                          <a:xfrm>
                            <a:off x="0" y="0"/>
                            <a:ext cx="324000" cy="326746"/>
                          </a:xfrm>
                          <a:prstGeom prst="rect">
                            <a:avLst/>
                          </a:prstGeom>
                        </pic:spPr>
                      </pic:pic>
                    </a:graphicData>
                  </a:graphic>
                </wp:inline>
              </w:drawing>
            </w:r>
          </w:p>
        </w:tc>
      </w:tr>
      <w:tr w:rsidR="00E14E64" w14:paraId="33E1BB2B" w14:textId="77777777">
        <w:trPr>
          <w:jc w:val="center"/>
        </w:trPr>
        <w:tc>
          <w:tcPr>
            <w:tcW w:w="3118" w:type="dxa"/>
            <w:tcMar>
              <w:top w:w="80" w:type="dxa"/>
              <w:left w:w="90" w:type="dxa"/>
              <w:bottom w:w="80" w:type="dxa"/>
              <w:right w:w="90" w:type="dxa"/>
            </w:tcMar>
            <w:vAlign w:val="center"/>
          </w:tcPr>
          <w:p w14:paraId="29CF1FDA" w14:textId="77777777" w:rsidR="00E14E64" w:rsidRDefault="00000000">
            <w:pPr>
              <w:spacing w:after="40" w:line="259" w:lineRule="auto"/>
              <w:jc w:val="both"/>
            </w:pPr>
            <w:r>
              <w:rPr>
                <w:sz w:val="18"/>
              </w:rPr>
              <w:t>Occhiali di protezione</w:t>
            </w:r>
          </w:p>
        </w:tc>
        <w:tc>
          <w:tcPr>
            <w:tcW w:w="4819" w:type="dxa"/>
            <w:tcMar>
              <w:top w:w="80" w:type="dxa"/>
              <w:left w:w="90" w:type="dxa"/>
              <w:bottom w:w="80" w:type="dxa"/>
              <w:right w:w="90" w:type="dxa"/>
            </w:tcMar>
            <w:vAlign w:val="center"/>
          </w:tcPr>
          <w:p w14:paraId="0A05BA2D"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18C40ADF" w14:textId="77777777" w:rsidR="00E14E64" w:rsidRDefault="00000000">
            <w:pPr>
              <w:jc w:val="center"/>
            </w:pPr>
            <w:r>
              <w:rPr>
                <w:noProof/>
              </w:rPr>
              <w:drawing>
                <wp:inline distT="0" distB="0" distL="0" distR="0" wp14:anchorId="4F935DF1" wp14:editId="6387B898">
                  <wp:extent cx="324000" cy="3240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r w:rsidR="00E14E64" w14:paraId="7F9EC44A" w14:textId="77777777">
        <w:trPr>
          <w:jc w:val="center"/>
        </w:trPr>
        <w:tc>
          <w:tcPr>
            <w:tcW w:w="3118" w:type="dxa"/>
            <w:tcMar>
              <w:top w:w="80" w:type="dxa"/>
              <w:left w:w="90" w:type="dxa"/>
              <w:bottom w:w="80" w:type="dxa"/>
              <w:right w:w="90" w:type="dxa"/>
            </w:tcMar>
            <w:vAlign w:val="center"/>
          </w:tcPr>
          <w:p w14:paraId="75D63643" w14:textId="77777777" w:rsidR="00E14E64" w:rsidRDefault="00000000">
            <w:pPr>
              <w:spacing w:after="40" w:line="259" w:lineRule="auto"/>
              <w:jc w:val="both"/>
            </w:pPr>
            <w:r>
              <w:rPr>
                <w:sz w:val="18"/>
              </w:rPr>
              <w:t>Facciale filtrante antipolvere di tipo FFP1</w:t>
            </w:r>
          </w:p>
        </w:tc>
        <w:tc>
          <w:tcPr>
            <w:tcW w:w="4819" w:type="dxa"/>
            <w:tcMar>
              <w:top w:w="80" w:type="dxa"/>
              <w:left w:w="90" w:type="dxa"/>
              <w:bottom w:w="80" w:type="dxa"/>
              <w:right w:w="90" w:type="dxa"/>
            </w:tcMar>
            <w:vAlign w:val="center"/>
          </w:tcPr>
          <w:p w14:paraId="35EC99C8" w14:textId="77777777" w:rsidR="00E14E64" w:rsidRDefault="00000000">
            <w:pPr>
              <w:spacing w:after="40" w:line="259" w:lineRule="auto"/>
              <w:jc w:val="both"/>
            </w:pPr>
            <w:r>
              <w:rPr>
                <w:sz w:val="18"/>
              </w:rPr>
              <w:t>In presenza di forte polverosità</w:t>
            </w:r>
          </w:p>
        </w:tc>
        <w:tc>
          <w:tcPr>
            <w:tcW w:w="1587" w:type="dxa"/>
            <w:tcMar>
              <w:top w:w="80" w:type="dxa"/>
              <w:left w:w="90" w:type="dxa"/>
              <w:bottom w:w="80" w:type="dxa"/>
              <w:right w:w="90" w:type="dxa"/>
            </w:tcMar>
            <w:vAlign w:val="center"/>
          </w:tcPr>
          <w:p w14:paraId="50D467CB" w14:textId="77777777" w:rsidR="00E14E64" w:rsidRDefault="00000000">
            <w:pPr>
              <w:jc w:val="center"/>
            </w:pPr>
            <w:r>
              <w:rPr>
                <w:noProof/>
              </w:rPr>
              <w:drawing>
                <wp:inline distT="0" distB="0" distL="0" distR="0" wp14:anchorId="68C19B73" wp14:editId="66756AC2">
                  <wp:extent cx="324000" cy="3240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r w:rsidR="00E14E64" w14:paraId="55327F18" w14:textId="77777777">
        <w:trPr>
          <w:jc w:val="center"/>
        </w:trPr>
        <w:tc>
          <w:tcPr>
            <w:tcW w:w="3118" w:type="dxa"/>
            <w:tcMar>
              <w:top w:w="80" w:type="dxa"/>
              <w:left w:w="90" w:type="dxa"/>
              <w:bottom w:w="80" w:type="dxa"/>
              <w:right w:w="90" w:type="dxa"/>
            </w:tcMar>
            <w:vAlign w:val="center"/>
          </w:tcPr>
          <w:p w14:paraId="08DD3A28" w14:textId="77777777" w:rsidR="00E14E64" w:rsidRDefault="00000000">
            <w:pPr>
              <w:spacing w:after="40" w:line="259" w:lineRule="auto"/>
              <w:jc w:val="both"/>
            </w:pPr>
            <w:r>
              <w:rPr>
                <w:sz w:val="18"/>
              </w:rPr>
              <w:t>Copricapo protettivo</w:t>
            </w:r>
          </w:p>
        </w:tc>
        <w:tc>
          <w:tcPr>
            <w:tcW w:w="4819" w:type="dxa"/>
            <w:tcMar>
              <w:top w:w="80" w:type="dxa"/>
              <w:left w:w="90" w:type="dxa"/>
              <w:bottom w:w="80" w:type="dxa"/>
              <w:right w:w="90" w:type="dxa"/>
            </w:tcMar>
            <w:vAlign w:val="center"/>
          </w:tcPr>
          <w:p w14:paraId="2A0CB9F8" w14:textId="77777777" w:rsidR="00E14E64" w:rsidRDefault="00000000">
            <w:pPr>
              <w:spacing w:after="40" w:line="259" w:lineRule="auto"/>
              <w:jc w:val="both"/>
            </w:pPr>
            <w:r>
              <w:rPr>
                <w:sz w:val="18"/>
              </w:rPr>
              <w:t>Durante l’operatività all’esterno in presenza di giornate calde e soleggiate</w:t>
            </w:r>
          </w:p>
        </w:tc>
        <w:tc>
          <w:tcPr>
            <w:tcW w:w="1587" w:type="dxa"/>
            <w:tcMar>
              <w:top w:w="80" w:type="dxa"/>
              <w:left w:w="90" w:type="dxa"/>
              <w:bottom w:w="80" w:type="dxa"/>
              <w:right w:w="90" w:type="dxa"/>
            </w:tcMar>
            <w:vAlign w:val="center"/>
          </w:tcPr>
          <w:p w14:paraId="454723BA" w14:textId="77777777" w:rsidR="00E14E64" w:rsidRDefault="00000000">
            <w:pPr>
              <w:jc w:val="center"/>
            </w:pPr>
            <w:r>
              <w:rPr>
                <w:i/>
                <w:sz w:val="20"/>
              </w:rPr>
              <w:t>/</w:t>
            </w:r>
          </w:p>
        </w:tc>
      </w:tr>
    </w:tbl>
    <w:p w14:paraId="0D42A479" w14:textId="77777777" w:rsidR="00E14E64" w:rsidRDefault="00000000">
      <w:pPr>
        <w:spacing w:before="80" w:after="0" w:line="240" w:lineRule="auto"/>
      </w:pPr>
      <w:r>
        <w:rPr>
          <w:sz w:val="4"/>
        </w:rPr>
        <w:t xml:space="preserve"> </w:t>
      </w:r>
    </w:p>
    <w:p w14:paraId="50AC66E2" w14:textId="77777777" w:rsidR="00E14E64" w:rsidRDefault="00000000">
      <w:r>
        <w:br w:type="page"/>
      </w:r>
    </w:p>
    <w:p w14:paraId="00F3DD66" w14:textId="77777777" w:rsidR="00E14E64" w:rsidRDefault="00000000">
      <w:pPr>
        <w:pStyle w:val="Titolo2"/>
        <w:spacing w:before="0" w:after="60" w:line="240" w:lineRule="auto"/>
      </w:pPr>
      <w:r>
        <w:rPr>
          <w:rFonts w:ascii="Calibri" w:hAnsi="Calibri"/>
          <w:sz w:val="27"/>
        </w:rPr>
        <w:t>PRO MA008 — UTILIZZO IN SICUREZZA DEL CARRO SPANDILETAME</w:t>
      </w:r>
    </w:p>
    <w:p w14:paraId="268137BF" w14:textId="77777777" w:rsidR="00E14E64" w:rsidRDefault="00000000">
      <w:pPr>
        <w:spacing w:after="120" w:line="240" w:lineRule="auto"/>
      </w:pPr>
      <w:r>
        <w:rPr>
          <w:i/>
          <w:color w:val="5A8F61"/>
          <w:sz w:val="18"/>
        </w:rPr>
        <w:t>Procedura 32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66FD6E22" w14:textId="77777777">
        <w:trPr>
          <w:jc w:val="center"/>
        </w:trPr>
        <w:tc>
          <w:tcPr>
            <w:tcW w:w="2381" w:type="dxa"/>
            <w:shd w:val="clear" w:color="auto" w:fill="EAF3EA"/>
            <w:tcMar>
              <w:top w:w="80" w:type="dxa"/>
              <w:left w:w="110" w:type="dxa"/>
              <w:bottom w:w="80" w:type="dxa"/>
              <w:right w:w="110" w:type="dxa"/>
            </w:tcMar>
          </w:tcPr>
          <w:p w14:paraId="46445BE0" w14:textId="77777777" w:rsidR="00E14E64" w:rsidRDefault="00000000">
            <w:r>
              <w:rPr>
                <w:b/>
                <w:color w:val="2F6B3F"/>
                <w:sz w:val="18"/>
              </w:rPr>
              <w:t>Codice</w:t>
            </w:r>
          </w:p>
        </w:tc>
        <w:tc>
          <w:tcPr>
            <w:tcW w:w="7144" w:type="dxa"/>
            <w:tcMar>
              <w:top w:w="80" w:type="dxa"/>
              <w:left w:w="110" w:type="dxa"/>
              <w:bottom w:w="80" w:type="dxa"/>
              <w:right w:w="110" w:type="dxa"/>
            </w:tcMar>
          </w:tcPr>
          <w:p w14:paraId="47857C46" w14:textId="77777777" w:rsidR="00E14E64" w:rsidRDefault="00000000">
            <w:pPr>
              <w:spacing w:after="40" w:line="259" w:lineRule="auto"/>
            </w:pPr>
            <w:r>
              <w:rPr>
                <w:b/>
                <w:sz w:val="18"/>
              </w:rPr>
              <w:t>PRO MA008</w:t>
            </w:r>
          </w:p>
        </w:tc>
      </w:tr>
      <w:tr w:rsidR="00E14E64" w14:paraId="3AC68159" w14:textId="77777777">
        <w:trPr>
          <w:jc w:val="center"/>
        </w:trPr>
        <w:tc>
          <w:tcPr>
            <w:tcW w:w="2381" w:type="dxa"/>
            <w:shd w:val="clear" w:color="auto" w:fill="EAF3EA"/>
            <w:tcMar>
              <w:top w:w="80" w:type="dxa"/>
              <w:left w:w="110" w:type="dxa"/>
              <w:bottom w:w="80" w:type="dxa"/>
              <w:right w:w="110" w:type="dxa"/>
            </w:tcMar>
          </w:tcPr>
          <w:p w14:paraId="2376ECFD" w14:textId="77777777" w:rsidR="00E14E64" w:rsidRDefault="00000000">
            <w:r>
              <w:rPr>
                <w:b/>
                <w:color w:val="2F6B3F"/>
                <w:sz w:val="18"/>
              </w:rPr>
              <w:t>Titolo</w:t>
            </w:r>
          </w:p>
        </w:tc>
        <w:tc>
          <w:tcPr>
            <w:tcW w:w="7144" w:type="dxa"/>
            <w:tcMar>
              <w:top w:w="80" w:type="dxa"/>
              <w:left w:w="110" w:type="dxa"/>
              <w:bottom w:w="80" w:type="dxa"/>
              <w:right w:w="110" w:type="dxa"/>
            </w:tcMar>
          </w:tcPr>
          <w:p w14:paraId="246E6933" w14:textId="77777777" w:rsidR="00E14E64" w:rsidRDefault="00000000">
            <w:pPr>
              <w:spacing w:after="40" w:line="259" w:lineRule="auto"/>
            </w:pPr>
            <w:r>
              <w:rPr>
                <w:b/>
                <w:sz w:val="18"/>
              </w:rPr>
              <w:t>UTILIZZO IN SICUREZZA DEL CARRO SPANDILETAME</w:t>
            </w:r>
          </w:p>
        </w:tc>
      </w:tr>
      <w:tr w:rsidR="00E14E64" w14:paraId="60D3A074" w14:textId="77777777">
        <w:trPr>
          <w:jc w:val="center"/>
        </w:trPr>
        <w:tc>
          <w:tcPr>
            <w:tcW w:w="2381" w:type="dxa"/>
            <w:shd w:val="clear" w:color="auto" w:fill="EAF3EA"/>
            <w:tcMar>
              <w:top w:w="80" w:type="dxa"/>
              <w:left w:w="110" w:type="dxa"/>
              <w:bottom w:w="80" w:type="dxa"/>
              <w:right w:w="110" w:type="dxa"/>
            </w:tcMar>
          </w:tcPr>
          <w:p w14:paraId="6C5D1988" w14:textId="77777777" w:rsidR="00E14E64" w:rsidRDefault="00000000">
            <w:r>
              <w:rPr>
                <w:b/>
                <w:color w:val="2F6B3F"/>
                <w:sz w:val="18"/>
              </w:rPr>
              <w:t>Revisione</w:t>
            </w:r>
          </w:p>
        </w:tc>
        <w:tc>
          <w:tcPr>
            <w:tcW w:w="7144" w:type="dxa"/>
            <w:tcMar>
              <w:top w:w="80" w:type="dxa"/>
              <w:left w:w="110" w:type="dxa"/>
              <w:bottom w:w="80" w:type="dxa"/>
              <w:right w:w="110" w:type="dxa"/>
            </w:tcMar>
          </w:tcPr>
          <w:p w14:paraId="4AA96D51" w14:textId="77777777" w:rsidR="00E14E64" w:rsidRDefault="00000000">
            <w:pPr>
              <w:spacing w:after="40" w:line="259" w:lineRule="auto"/>
              <w:jc w:val="both"/>
            </w:pPr>
            <w:r>
              <w:rPr>
                <w:sz w:val="18"/>
              </w:rPr>
              <w:t>01</w:t>
            </w:r>
          </w:p>
        </w:tc>
      </w:tr>
      <w:tr w:rsidR="00E14E64" w14:paraId="524AE681" w14:textId="77777777">
        <w:trPr>
          <w:jc w:val="center"/>
        </w:trPr>
        <w:tc>
          <w:tcPr>
            <w:tcW w:w="2381" w:type="dxa"/>
            <w:shd w:val="clear" w:color="auto" w:fill="EAF3EA"/>
            <w:tcMar>
              <w:top w:w="80" w:type="dxa"/>
              <w:left w:w="110" w:type="dxa"/>
              <w:bottom w:w="80" w:type="dxa"/>
              <w:right w:w="110" w:type="dxa"/>
            </w:tcMar>
          </w:tcPr>
          <w:p w14:paraId="31BF6ECA" w14:textId="77270CC3" w:rsidR="00E14E64" w:rsidRDefault="00000000">
            <w:r>
              <w:rPr>
                <w:b/>
                <w:color w:val="2F6B3F"/>
                <w:sz w:val="18"/>
              </w:rPr>
              <w:t xml:space="preserve">Fonte </w:t>
            </w:r>
          </w:p>
        </w:tc>
        <w:tc>
          <w:tcPr>
            <w:tcW w:w="7144" w:type="dxa"/>
            <w:tcMar>
              <w:top w:w="80" w:type="dxa"/>
              <w:left w:w="110" w:type="dxa"/>
              <w:bottom w:w="80" w:type="dxa"/>
              <w:right w:w="110" w:type="dxa"/>
            </w:tcMar>
          </w:tcPr>
          <w:p w14:paraId="1809FD66" w14:textId="30217C3E" w:rsidR="00E14E64" w:rsidRDefault="00000000">
            <w:pPr>
              <w:spacing w:after="40" w:line="259" w:lineRule="auto"/>
              <w:jc w:val="both"/>
            </w:pPr>
            <w:r>
              <w:rPr>
                <w:sz w:val="18"/>
              </w:rPr>
              <w:t>PRO MA008 (Uso in sicurezza carro spandiletame).</w:t>
            </w:r>
          </w:p>
        </w:tc>
      </w:tr>
      <w:tr w:rsidR="00E14E64" w14:paraId="2EEE09E5" w14:textId="77777777">
        <w:trPr>
          <w:jc w:val="center"/>
        </w:trPr>
        <w:tc>
          <w:tcPr>
            <w:tcW w:w="2381" w:type="dxa"/>
            <w:shd w:val="clear" w:color="auto" w:fill="EAF3EA"/>
            <w:tcMar>
              <w:top w:w="80" w:type="dxa"/>
              <w:left w:w="110" w:type="dxa"/>
              <w:bottom w:w="80" w:type="dxa"/>
              <w:right w:w="110" w:type="dxa"/>
            </w:tcMar>
          </w:tcPr>
          <w:p w14:paraId="1E79C266" w14:textId="0FA8237A" w:rsidR="00E14E64" w:rsidRDefault="00000000">
            <w:r>
              <w:rPr>
                <w:b/>
                <w:color w:val="2F6B3F"/>
                <w:sz w:val="18"/>
              </w:rPr>
              <w:t>Pagine  sorgente</w:t>
            </w:r>
          </w:p>
        </w:tc>
        <w:tc>
          <w:tcPr>
            <w:tcW w:w="7144" w:type="dxa"/>
            <w:tcMar>
              <w:top w:w="80" w:type="dxa"/>
              <w:left w:w="110" w:type="dxa"/>
              <w:bottom w:w="80" w:type="dxa"/>
              <w:right w:w="110" w:type="dxa"/>
            </w:tcMar>
          </w:tcPr>
          <w:p w14:paraId="40238D3C" w14:textId="77777777" w:rsidR="00E14E64" w:rsidRDefault="00000000">
            <w:pPr>
              <w:spacing w:after="40" w:line="259" w:lineRule="auto"/>
              <w:jc w:val="both"/>
            </w:pPr>
            <w:r>
              <w:rPr>
                <w:sz w:val="18"/>
              </w:rPr>
              <w:t>6</w:t>
            </w:r>
          </w:p>
        </w:tc>
      </w:tr>
      <w:tr w:rsidR="00E14E64" w14:paraId="6F57B49B" w14:textId="77777777">
        <w:trPr>
          <w:jc w:val="center"/>
        </w:trPr>
        <w:tc>
          <w:tcPr>
            <w:tcW w:w="2381" w:type="dxa"/>
            <w:shd w:val="clear" w:color="auto" w:fill="EAF3EA"/>
            <w:tcMar>
              <w:top w:w="80" w:type="dxa"/>
              <w:left w:w="110" w:type="dxa"/>
              <w:bottom w:w="80" w:type="dxa"/>
              <w:right w:w="110" w:type="dxa"/>
            </w:tcMar>
          </w:tcPr>
          <w:p w14:paraId="7CFE5A86" w14:textId="77777777" w:rsidR="00E14E64" w:rsidRDefault="00000000">
            <w:r>
              <w:rPr>
                <w:b/>
                <w:color w:val="2F6B3F"/>
                <w:sz w:val="18"/>
              </w:rPr>
              <w:t>Descrizione</w:t>
            </w:r>
          </w:p>
        </w:tc>
        <w:tc>
          <w:tcPr>
            <w:tcW w:w="7144" w:type="dxa"/>
            <w:tcMar>
              <w:top w:w="80" w:type="dxa"/>
              <w:left w:w="110" w:type="dxa"/>
              <w:bottom w:w="80" w:type="dxa"/>
              <w:right w:w="110" w:type="dxa"/>
            </w:tcMar>
          </w:tcPr>
          <w:p w14:paraId="44E3B9B2" w14:textId="77777777" w:rsidR="00E14E64" w:rsidRDefault="00000000">
            <w:pPr>
              <w:spacing w:after="40" w:line="259" w:lineRule="auto"/>
              <w:jc w:val="both"/>
            </w:pPr>
            <w:r>
              <w:rPr>
                <w:sz w:val="18"/>
              </w:rPr>
              <w:t xml:space="preserve">L’utilizzo del carro spandiletame espone l’operatore addetto (ma anche le persone eventualmente nei pressi), ai seguenti fattori di rischio per la sicurezza e la salute: </w:t>
            </w:r>
            <w:r>
              <w:rPr>
                <w:sz w:val="18"/>
              </w:rPr>
              <w:t xml:space="preserve"> ribaltamento; </w:t>
            </w:r>
            <w:r>
              <w:rPr>
                <w:sz w:val="18"/>
              </w:rPr>
              <w:t xml:space="preserve"> impigliamento e trascinamento dalla presa di potenza, negli organi rotanti posti all’interno del carro e nell’organo spanditore (qualora non protetti) nel caso di carro a spandimento posteriore; </w:t>
            </w:r>
            <w:r>
              <w:rPr>
                <w:sz w:val="18"/>
              </w:rPr>
              <w:t> investimento da parte di materiale organico lanciato dalla macchi…</w:t>
            </w:r>
          </w:p>
        </w:tc>
      </w:tr>
    </w:tbl>
    <w:p w14:paraId="12B8A170"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16C4B7DA" w14:textId="77777777">
        <w:trPr>
          <w:jc w:val="center"/>
        </w:trPr>
        <w:tc>
          <w:tcPr>
            <w:tcW w:w="2268" w:type="dxa"/>
            <w:shd w:val="clear" w:color="auto" w:fill="2F6B3F"/>
            <w:vAlign w:val="center"/>
          </w:tcPr>
          <w:p w14:paraId="5015F45E" w14:textId="77777777" w:rsidR="00E14E64" w:rsidRDefault="00000000">
            <w:pPr>
              <w:jc w:val="center"/>
            </w:pPr>
            <w:r>
              <w:rPr>
                <w:b/>
                <w:color w:val="FFFFFF"/>
                <w:sz w:val="18"/>
              </w:rPr>
              <w:t>Sezione</w:t>
            </w:r>
          </w:p>
        </w:tc>
        <w:tc>
          <w:tcPr>
            <w:tcW w:w="7257" w:type="dxa"/>
            <w:shd w:val="clear" w:color="auto" w:fill="2F6B3F"/>
            <w:vAlign w:val="center"/>
          </w:tcPr>
          <w:p w14:paraId="754C9A34" w14:textId="77777777" w:rsidR="00E14E64" w:rsidRDefault="00000000">
            <w:pPr>
              <w:jc w:val="center"/>
            </w:pPr>
            <w:r>
              <w:rPr>
                <w:b/>
                <w:color w:val="FFFFFF"/>
                <w:sz w:val="18"/>
              </w:rPr>
              <w:t>Contenuto</w:t>
            </w:r>
          </w:p>
        </w:tc>
      </w:tr>
      <w:tr w:rsidR="00E14E64" w14:paraId="4557304B" w14:textId="77777777">
        <w:trPr>
          <w:jc w:val="center"/>
        </w:trPr>
        <w:tc>
          <w:tcPr>
            <w:tcW w:w="2268" w:type="dxa"/>
            <w:shd w:val="clear" w:color="auto" w:fill="F3F3F3"/>
            <w:tcMar>
              <w:top w:w="80" w:type="dxa"/>
              <w:left w:w="100" w:type="dxa"/>
              <w:bottom w:w="80" w:type="dxa"/>
              <w:right w:w="100" w:type="dxa"/>
            </w:tcMar>
          </w:tcPr>
          <w:p w14:paraId="13CDDC85" w14:textId="77777777" w:rsidR="00E14E64" w:rsidRDefault="00000000">
            <w:r>
              <w:rPr>
                <w:b/>
                <w:color w:val="2F6B3F"/>
                <w:sz w:val="18"/>
              </w:rPr>
              <w:t>SCOPO</w:t>
            </w:r>
          </w:p>
        </w:tc>
        <w:tc>
          <w:tcPr>
            <w:tcW w:w="7257" w:type="dxa"/>
            <w:tcMar>
              <w:top w:w="80" w:type="dxa"/>
              <w:left w:w="100" w:type="dxa"/>
              <w:bottom w:w="80" w:type="dxa"/>
              <w:right w:w="100" w:type="dxa"/>
            </w:tcMar>
          </w:tcPr>
          <w:p w14:paraId="5B91A83E" w14:textId="77777777" w:rsidR="00E14E64" w:rsidRDefault="00000000">
            <w:pPr>
              <w:spacing w:after="40" w:line="259" w:lineRule="auto"/>
              <w:jc w:val="both"/>
            </w:pPr>
            <w:r>
              <w:rPr>
                <w:sz w:val="18"/>
              </w:rPr>
              <w:t xml:space="preserve">L’utilizzo del carro spandiletame espone l’operatore addetto (ma anche le persone eventualmente nei pressi), ai seguenti fattori di rischio per la sicurezza e la salute: </w:t>
            </w:r>
            <w:r>
              <w:rPr>
                <w:sz w:val="18"/>
              </w:rPr>
              <w:t xml:space="preserve"> ribaltamento; </w:t>
            </w:r>
            <w:r>
              <w:rPr>
                <w:sz w:val="18"/>
              </w:rPr>
              <w:t xml:space="preserve"> impigliamento e trascinamento dalla presa di potenza, negli organi rotanti posti all’interno del carro e nell’organo spanditore (qualora non protetti) nel caso di carro a spandimento posteriore; </w:t>
            </w:r>
            <w:r>
              <w:rPr>
                <w:sz w:val="18"/>
              </w:rPr>
              <w:t xml:space="preserve"> investimento da parte di materiale organico lanciato dalla macchina; </w:t>
            </w:r>
            <w:r>
              <w:rPr>
                <w:sz w:val="18"/>
              </w:rPr>
              <w:t xml:space="preserve"> contatto con deiezioni animali e con sostanza organica che comporta rischi di natura biologica; </w:t>
            </w:r>
            <w:r>
              <w:rPr>
                <w:sz w:val="18"/>
              </w:rPr>
              <w:t> schiacciamento nelle fasi di aggancio e sgancio della macchina per mancato sincronismo tra operatori. Foto 1 Carro spandiletame con rotori verticali posizionati posteriormente.</w:t>
            </w:r>
          </w:p>
          <w:p w14:paraId="7DF028C3"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istruzione, ad integrazione delle conoscenze già acquisite per</w:t>
            </w:r>
          </w:p>
          <w:p w14:paraId="0158C3AB" w14:textId="77777777" w:rsidR="00E14E64" w:rsidRDefault="00000000">
            <w:pPr>
              <w:spacing w:after="40" w:line="259" w:lineRule="auto"/>
              <w:jc w:val="both"/>
            </w:pPr>
            <w:r>
              <w:rPr>
                <w:sz w:val="18"/>
              </w:rPr>
              <w:t>esperienza lavorativa e per le informazioni sulla sicurezza indicate dai vari costruttori nei manuali d’uso e</w:t>
            </w:r>
          </w:p>
        </w:tc>
      </w:tr>
      <w:tr w:rsidR="00E14E64" w14:paraId="54444D91" w14:textId="77777777">
        <w:trPr>
          <w:jc w:val="center"/>
        </w:trPr>
        <w:tc>
          <w:tcPr>
            <w:tcW w:w="2268" w:type="dxa"/>
            <w:shd w:val="clear" w:color="auto" w:fill="F3F3F3"/>
            <w:tcMar>
              <w:top w:w="80" w:type="dxa"/>
              <w:left w:w="100" w:type="dxa"/>
              <w:bottom w:w="80" w:type="dxa"/>
              <w:right w:w="100" w:type="dxa"/>
            </w:tcMar>
          </w:tcPr>
          <w:p w14:paraId="3CE4776D" w14:textId="77777777" w:rsidR="00E14E64" w:rsidRDefault="00000000">
            <w:r>
              <w:rPr>
                <w:b/>
                <w:color w:val="2F6B3F"/>
                <w:sz w:val="18"/>
              </w:rPr>
              <w:t>MANUTENZIONE</w:t>
            </w:r>
          </w:p>
        </w:tc>
        <w:tc>
          <w:tcPr>
            <w:tcW w:w="7257" w:type="dxa"/>
            <w:tcMar>
              <w:top w:w="80" w:type="dxa"/>
              <w:left w:w="100" w:type="dxa"/>
              <w:bottom w:w="80" w:type="dxa"/>
              <w:right w:w="100" w:type="dxa"/>
            </w:tcMar>
          </w:tcPr>
          <w:p w14:paraId="23C66F29" w14:textId="77777777" w:rsidR="00E14E64" w:rsidRDefault="00000000">
            <w:pPr>
              <w:spacing w:after="40" w:line="259" w:lineRule="auto"/>
              <w:jc w:val="both"/>
            </w:pPr>
            <w:r>
              <w:rPr>
                <w:sz w:val="18"/>
              </w:rPr>
              <w:t>I carri spandiletame sono macchine operatrici, di tipo trainato, idonee alla distribuzione del letame e della pollina. Ne esistono diversi modelli, che si differenziano sostanzialmente per il sistema di spargimento e per le modalità di convogliamento del materiale. Il letame è avviato agli organi di distribuzione mediante nastri trasportatori, coclee poste sul fondo del pianale, o sponde mobili. Il sistema di spargimento può avvenire mediante rotori verticali od orizzontali posizionati posteriormente al carro (Foto 2 e 3) oppure disco alettato verticale posto anteriormente al carro (Foto 4).</w:t>
            </w:r>
          </w:p>
          <w:p w14:paraId="0EA33437" w14:textId="77777777" w:rsidR="00E14E64" w:rsidRDefault="00000000">
            <w:pPr>
              <w:spacing w:after="40" w:line="259" w:lineRule="auto"/>
              <w:jc w:val="both"/>
            </w:pPr>
            <w:r>
              <w:rPr>
                <w:sz w:val="18"/>
              </w:rPr>
              <w:t>all’ambiente di lavoro” all’ambiente di lavoro” all’ambiente di lavoro”</w:t>
            </w:r>
          </w:p>
          <w:p w14:paraId="2616DDED" w14:textId="77777777" w:rsidR="00E14E64" w:rsidRDefault="00000000">
            <w:pPr>
              <w:spacing w:after="40" w:line="259" w:lineRule="auto"/>
            </w:pPr>
            <w:r>
              <w:rPr>
                <w:b/>
                <w:sz w:val="18"/>
              </w:rPr>
              <w:t>Foto 2</w:t>
            </w:r>
          </w:p>
          <w:p w14:paraId="564C8C90" w14:textId="77777777" w:rsidR="00E14E64" w:rsidRDefault="00000000">
            <w:pPr>
              <w:spacing w:after="40" w:line="259" w:lineRule="auto"/>
            </w:pPr>
            <w:r>
              <w:rPr>
                <w:b/>
                <w:sz w:val="18"/>
              </w:rPr>
              <w:t>Foto 3</w:t>
            </w:r>
          </w:p>
          <w:p w14:paraId="51B94462" w14:textId="77777777" w:rsidR="00E14E64" w:rsidRDefault="00000000">
            <w:pPr>
              <w:spacing w:after="40" w:line="259" w:lineRule="auto"/>
            </w:pPr>
            <w:r>
              <w:rPr>
                <w:b/>
                <w:sz w:val="18"/>
              </w:rPr>
              <w:t>Foto 4</w:t>
            </w:r>
          </w:p>
          <w:p w14:paraId="4B8135CC" w14:textId="77777777" w:rsidR="00E14E64" w:rsidRDefault="00000000">
            <w:pPr>
              <w:spacing w:after="40" w:line="259" w:lineRule="auto"/>
              <w:jc w:val="both"/>
            </w:pPr>
            <w:r>
              <w:rPr>
                <w:sz w:val="18"/>
              </w:rPr>
              <w:t>La macchina è costituita da un telaio di base, poggiante su uno o più assi, sovrastato da un pianale di carico composto per lo più da assi di legno di adeguato spessore, ben accostate fra loro ed imbullonate a traverse metalliche. Il letame è avviato all'organo di distribuzione da una doppia catenaria con bande o tapparelle trasversali alte alcuni cm (Foto 5 e 6), azionata meccanicamente per effetto dell'albero cardanico collegato alla trattrice, oppure idraulicamente. Detto pianale di carico è delimitato su 3 lati (2 laterali e uno fra il posteriore o l’anteriore a seconda della tipologia di macchina) da sponde, anch'esse di legno o di ferro sistemate all'interno di una struttura metallica, mentre anteriormente o posteriormente trova posto l'organo spanditore. In tal modo esso viene a costituire un vero e proprio cassone all'interno del quale viene caricato il letame da spandere. Come già in precedenza descritto, l'organo spanditore è composto da rotori (o cilindri) verticali od orizzontali dotati di alette per la frantumazione e l'espulsione a distanza del letame oppure da un disco alettato posizionato verticalmente. Nei modelli più recenti la catena di convogliamento del letame ha diverse velocità di avanzamento selezionabili al fine di incrementare o diminuire la quantità di prodotto distribuito.</w:t>
            </w:r>
          </w:p>
          <w:p w14:paraId="36F9B6EA" w14:textId="77777777" w:rsidR="00E14E64" w:rsidRDefault="00000000">
            <w:pPr>
              <w:spacing w:after="40" w:line="259" w:lineRule="auto"/>
              <w:jc w:val="both"/>
            </w:pPr>
            <w:r>
              <w:rPr>
                <w:sz w:val="18"/>
              </w:rPr>
              <w:t>Per la circolazione su strada, ai fini della sicurezza, è prevista l'applicazione di una griglia a maglie fini, nella parte posteriore del mezzo, che copre interamente l'organo spanditore (Foto 7).</w:t>
            </w:r>
          </w:p>
          <w:p w14:paraId="24EB06C0" w14:textId="77777777" w:rsidR="00E14E64" w:rsidRDefault="00000000">
            <w:pPr>
              <w:spacing w:after="40" w:line="259" w:lineRule="auto"/>
              <w:jc w:val="both"/>
            </w:pPr>
            <w:r>
              <w:rPr>
                <w:sz w:val="18"/>
              </w:rPr>
              <w:t>I movimenti propri dell'organo spanditore sono dovuti all'azione dell'albero cardanico collegato alla presa di potenza della trattrice, mentre la catenaria di trascinamento può essere ad azionamento meccanico oppure idraulico utilizzando, in quest'ultimo caso, la mandata olio della trattrice.</w:t>
            </w:r>
          </w:p>
          <w:p w14:paraId="676EC21F" w14:textId="77777777" w:rsidR="00E14E64" w:rsidRDefault="00000000">
            <w:pPr>
              <w:spacing w:after="40" w:line="259" w:lineRule="auto"/>
              <w:jc w:val="both"/>
            </w:pPr>
            <w:r>
              <w:rPr>
                <w:sz w:val="18"/>
              </w:rPr>
              <w:t>all’ambiente di lavoro” all’ambiente di lavoro” all’ambiente di lavoro”</w:t>
            </w:r>
          </w:p>
          <w:p w14:paraId="1F1A1F51" w14:textId="77777777" w:rsidR="00E14E64" w:rsidRDefault="00000000">
            <w:pPr>
              <w:spacing w:after="40" w:line="259" w:lineRule="auto"/>
            </w:pPr>
            <w:r>
              <w:rPr>
                <w:b/>
                <w:sz w:val="18"/>
              </w:rPr>
              <w:t>Foto 5</w:t>
            </w:r>
          </w:p>
          <w:p w14:paraId="48302A29" w14:textId="77777777" w:rsidR="00E14E64" w:rsidRDefault="00000000">
            <w:pPr>
              <w:spacing w:after="40" w:line="259" w:lineRule="auto"/>
            </w:pPr>
            <w:r>
              <w:rPr>
                <w:b/>
                <w:sz w:val="18"/>
              </w:rPr>
              <w:t>Foto 6</w:t>
            </w:r>
          </w:p>
          <w:p w14:paraId="7ACE4886" w14:textId="77777777" w:rsidR="00E14E64" w:rsidRDefault="00000000">
            <w:pPr>
              <w:spacing w:after="40" w:line="259" w:lineRule="auto"/>
            </w:pPr>
            <w:r>
              <w:rPr>
                <w:b/>
                <w:sz w:val="18"/>
              </w:rPr>
              <w:t>Foto 7</w:t>
            </w:r>
          </w:p>
          <w:p w14:paraId="56C13085" w14:textId="77777777" w:rsidR="00E14E64" w:rsidRDefault="00000000">
            <w:pPr>
              <w:spacing w:after="40" w:line="259" w:lineRule="auto"/>
            </w:pPr>
            <w:r>
              <w:rPr>
                <w:b/>
                <w:sz w:val="18"/>
              </w:rPr>
              <w:t>ISTRUZIONE OPERATIVA</w:t>
            </w:r>
          </w:p>
          <w:p w14:paraId="4C6F3143" w14:textId="77777777" w:rsidR="00E14E64" w:rsidRDefault="00000000">
            <w:pPr>
              <w:spacing w:after="40" w:line="259" w:lineRule="auto"/>
            </w:pPr>
            <w:r>
              <w:rPr>
                <w:sz w:val="18"/>
              </w:rPr>
              <w:t>1. Agganciare correttamente il carro spandiletame alla trattrice (operare secondo quanto riportato dalla istruzione operativa sul corretto utilizzo della trattrice agricola). A tal proposito si ricorda come l’occhione di traino debba essere di tipo snodato per evitare il ribaltamento del complesso trattricemacchina. Devono inoltre essere presenti sulla macchina cunei di blocco da utilizzare durante le operazioni di attacco e stacco con la trattrice, e non solo quando il terreno è in pendenza o vi sono delle asperità. Garantire poi la presenza di piede d’appoggio nella barra del timone, regolabile.</w:t>
            </w:r>
          </w:p>
          <w:p w14:paraId="60C1B419" w14:textId="77777777" w:rsidR="00E14E64" w:rsidRDefault="00000000">
            <w:pPr>
              <w:spacing w:after="40" w:line="259" w:lineRule="auto"/>
              <w:jc w:val="both"/>
            </w:pPr>
            <w:r>
              <w:rPr>
                <w:sz w:val="18"/>
              </w:rPr>
              <w:t>“Inserire foto contestuale all’ambiente</w:t>
            </w:r>
          </w:p>
          <w:p w14:paraId="02271E58" w14:textId="77777777" w:rsidR="00E14E64" w:rsidRDefault="00000000">
            <w:pPr>
              <w:spacing w:after="40" w:line="259" w:lineRule="auto"/>
            </w:pPr>
            <w:r>
              <w:rPr>
                <w:sz w:val="18"/>
              </w:rPr>
              <w:t>2. Posizionare il carro in prossimità del cumulo di letame e provvedere al caricamento del prodotto mediante idonea attrezzatura di sollevamento (ad esempio escavatori). Durante tale fase l’operatore dovrà accertarsi che non vi siano persone o animali nel raggio d’azione dell’attrezzatura di sollevamento durante il suo funzionamento, evitando in tal modo per persone ed animali il rischio di caduta di oggetti dall’alto.</w:t>
            </w:r>
          </w:p>
          <w:p w14:paraId="31C3C1BA" w14:textId="77777777" w:rsidR="00E14E64" w:rsidRDefault="00000000">
            <w:pPr>
              <w:spacing w:after="40" w:line="259" w:lineRule="auto"/>
              <w:jc w:val="both"/>
            </w:pPr>
            <w:r>
              <w:rPr>
                <w:sz w:val="18"/>
              </w:rPr>
              <w:t>“Inserire foto contestuale all’ambiente di lavoro”</w:t>
            </w:r>
          </w:p>
          <w:p w14:paraId="3DEBD969" w14:textId="77777777" w:rsidR="00E14E64" w:rsidRDefault="00000000">
            <w:pPr>
              <w:spacing w:after="40" w:line="259" w:lineRule="auto"/>
            </w:pPr>
            <w:r>
              <w:rPr>
                <w:sz w:val="18"/>
              </w:rPr>
              <w:t>3. Durante l’eventuale trasporto su strada l'organo spanditore andrà interamente protetto con una griglia a maglie fini (tale disposizione è valevole per i carri spandiletame muniti di rotori verticali od orizzontali posizionati posteriormente al carro).</w:t>
            </w:r>
          </w:p>
          <w:p w14:paraId="1C005DA6" w14:textId="77777777" w:rsidR="00E14E64" w:rsidRDefault="00000000">
            <w:pPr>
              <w:spacing w:after="40" w:line="259" w:lineRule="auto"/>
            </w:pPr>
            <w:r>
              <w:rPr>
                <w:sz w:val="18"/>
              </w:rPr>
              <w:t>4. Giunti in campo, rimuovere la griglia di protezione posteriore.</w:t>
            </w:r>
          </w:p>
          <w:p w14:paraId="55156E3D" w14:textId="77777777" w:rsidR="00E14E64" w:rsidRDefault="00000000">
            <w:pPr>
              <w:spacing w:after="40" w:line="259" w:lineRule="auto"/>
            </w:pPr>
            <w:r>
              <w:rPr>
                <w:sz w:val="18"/>
              </w:rPr>
              <w:t>5. Regolare i pannelli laterali posteriori (deflettori) per determinare l'ampiezza dell'area di spandimento (questa operazione può avvenire manualmente dopo aver fermato il motore e bloccato la trattrice oppure idraulicamente ed è specifica per i carri spandiletame muniti di rotori verticali od orizzontali posizionati posteriormente al carro). lavoro”</w:t>
            </w:r>
          </w:p>
          <w:p w14:paraId="3232F832" w14:textId="77777777" w:rsidR="00E14E64" w:rsidRDefault="00000000">
            <w:pPr>
              <w:spacing w:after="40" w:line="259" w:lineRule="auto"/>
              <w:jc w:val="both"/>
            </w:pPr>
            <w:r>
              <w:rPr>
                <w:sz w:val="18"/>
              </w:rPr>
              <w:t>lavoro”</w:t>
            </w:r>
          </w:p>
          <w:p w14:paraId="68686E6D" w14:textId="77777777" w:rsidR="00E14E64" w:rsidRDefault="00000000">
            <w:pPr>
              <w:spacing w:after="40" w:line="259" w:lineRule="auto"/>
            </w:pPr>
            <w:r>
              <w:rPr>
                <w:sz w:val="18"/>
              </w:rPr>
              <w:t>6. Regolare la velocità di avanzamento del tappeto di scarico mediante l'apposita leva.</w:t>
            </w:r>
          </w:p>
          <w:p w14:paraId="09614AC1" w14:textId="77777777" w:rsidR="00E14E64" w:rsidRDefault="00000000">
            <w:pPr>
              <w:spacing w:after="40" w:line="259" w:lineRule="auto"/>
            </w:pPr>
            <w:r>
              <w:rPr>
                <w:sz w:val="18"/>
              </w:rPr>
              <w:t>7. Inserire la presa di potenza (operare secondo quanto riportato dalle istruzioni operative sul corretto utilizzo dell’albero cardanico e della trattrice agricola).</w:t>
            </w:r>
          </w:p>
          <w:p w14:paraId="747D8AF4" w14:textId="77777777" w:rsidR="00E14E64" w:rsidRDefault="00000000">
            <w:pPr>
              <w:spacing w:after="40" w:line="259" w:lineRule="auto"/>
            </w:pPr>
            <w:r>
              <w:rPr>
                <w:sz w:val="18"/>
              </w:rPr>
              <w:t>8. Spandere il letame sul terreno avanzando con la trattrice (operare secondo quanto riportato dalla istruzione sul corretto utilizzo della trattrice agricola), accertandosi che non vi siano persone o animali nella zona di manovra e di lavoro, vietando ogni sosta nel raggio d’azione della macchina durante il suo funzionamento.</w:t>
            </w:r>
          </w:p>
          <w:p w14:paraId="0F489F5D" w14:textId="77777777" w:rsidR="00E14E64" w:rsidRDefault="00000000">
            <w:pPr>
              <w:spacing w:after="40" w:line="259" w:lineRule="auto"/>
            </w:pPr>
            <w:r>
              <w:rPr>
                <w:sz w:val="18"/>
              </w:rPr>
              <w:t>9. Al termine dei lavori procedere alle adeguate operazioni di pulizia ed igiene della macchina e della persona,</w:t>
            </w:r>
          </w:p>
          <w:p w14:paraId="70167BD6" w14:textId="77777777" w:rsidR="00E14E64" w:rsidRDefault="00000000">
            <w:pPr>
              <w:spacing w:after="40" w:line="259" w:lineRule="auto"/>
            </w:pPr>
            <w:r>
              <w:rPr>
                <w:b/>
                <w:sz w:val="18"/>
              </w:rPr>
              <w:t>MANUTENZIONE</w:t>
            </w:r>
          </w:p>
          <w:p w14:paraId="2999C4C4" w14:textId="77777777" w:rsidR="00E14E64" w:rsidRDefault="00000000">
            <w:pPr>
              <w:spacing w:after="40" w:line="259" w:lineRule="auto"/>
            </w:pPr>
            <w:r>
              <w:rPr>
                <w:sz w:val="18"/>
              </w:rPr>
              <w:t>1. Leggere ed osservare attentamente quanto indicato sul libretto d'uso e di manutenzione fornito dal costruttore prima di procedere alle operazioni di manutenzione;</w:t>
            </w:r>
          </w:p>
          <w:p w14:paraId="0B1E6F25" w14:textId="77777777" w:rsidR="00E14E64" w:rsidRDefault="00000000">
            <w:pPr>
              <w:spacing w:after="40" w:line="259" w:lineRule="auto"/>
            </w:pPr>
            <w:r>
              <w:rPr>
                <w:sz w:val="18"/>
              </w:rPr>
              <w:t>2. è vietato effettuare interventi di ripristino con il motore in moto, in caso di ingolfamento della macchina;</w:t>
            </w:r>
          </w:p>
          <w:p w14:paraId="299A8D0C" w14:textId="77777777" w:rsidR="00E14E64" w:rsidRDefault="00000000">
            <w:pPr>
              <w:spacing w:after="40" w:line="259" w:lineRule="auto"/>
            </w:pPr>
            <w:r>
              <w:rPr>
                <w:sz w:val="18"/>
              </w:rPr>
              <w:t>3. ripristinare i carter ed i ripari dopo la regolazione e la manutenzione;</w:t>
            </w:r>
          </w:p>
          <w:p w14:paraId="2921DE73" w14:textId="77777777" w:rsidR="00E14E64" w:rsidRDefault="00000000">
            <w:pPr>
              <w:spacing w:after="40" w:line="259" w:lineRule="auto"/>
            </w:pPr>
            <w:r>
              <w:rPr>
                <w:sz w:val="18"/>
              </w:rPr>
              <w:t>4. nel caso di necessità di intervento sulla macchina, (es.: entrando nel cassone) le parti in movimento devono essere ferme, il motore della trattrice spento e la chiave disinserita. Attenzione alle inerzie degli organi in movimento;</w:t>
            </w:r>
          </w:p>
          <w:p w14:paraId="135FBA7F" w14:textId="77777777" w:rsidR="00E14E64" w:rsidRDefault="00000000">
            <w:pPr>
              <w:spacing w:after="40" w:line="259" w:lineRule="auto"/>
            </w:pPr>
            <w:r>
              <w:rPr>
                <w:sz w:val="18"/>
              </w:rPr>
              <w:t>5. usare sempre i supporti per assicurare la stabilità quando la macchina è parcheggiata;</w:t>
            </w:r>
          </w:p>
          <w:p w14:paraId="5A825002" w14:textId="77777777" w:rsidR="00E14E64" w:rsidRDefault="00000000">
            <w:pPr>
              <w:spacing w:after="40" w:line="259" w:lineRule="auto"/>
            </w:pPr>
            <w:r>
              <w:rPr>
                <w:sz w:val="18"/>
              </w:rPr>
              <w:t>6. è vietato avvicinarsi agli organi in movimento della macchina, alle catene di trascinamento che si trovano al di sotto del cassone di carico ed agli organi spanditori, per effettuare le regolazione con trasmissione inserita e motore in moto.</w:t>
            </w:r>
          </w:p>
        </w:tc>
      </w:tr>
      <w:tr w:rsidR="00E14E64" w14:paraId="1C1C48C5" w14:textId="77777777">
        <w:trPr>
          <w:jc w:val="center"/>
        </w:trPr>
        <w:tc>
          <w:tcPr>
            <w:tcW w:w="2268" w:type="dxa"/>
            <w:shd w:val="clear" w:color="auto" w:fill="F3F3F3"/>
            <w:tcMar>
              <w:top w:w="80" w:type="dxa"/>
              <w:left w:w="100" w:type="dxa"/>
              <w:bottom w:w="80" w:type="dxa"/>
              <w:right w:w="100" w:type="dxa"/>
            </w:tcMar>
          </w:tcPr>
          <w:p w14:paraId="5B60A2A5"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254C6E28" w14:textId="77777777" w:rsidR="00E14E64" w:rsidRDefault="00000000">
            <w:pPr>
              <w:spacing w:after="40" w:line="259" w:lineRule="auto"/>
              <w:jc w:val="both"/>
            </w:pPr>
            <w:r>
              <w:rPr>
                <w:sz w:val="18"/>
              </w:rPr>
              <w:t>Durante l’utilizzo del carro spandiletame, gli operatori preposti dovranno indossare i seguenti dispositivi di protezione individuale (D.P.I.) secondo l’informazione e la formazione ricevute, tenendo conto dei rischi da cui doversi proteggere, come genericamente specificato nella tabella seguente.</w:t>
            </w:r>
          </w:p>
          <w:p w14:paraId="002AC2B0" w14:textId="77777777" w:rsidR="00E14E64" w:rsidRDefault="00000000">
            <w:pPr>
              <w:spacing w:after="40" w:line="259" w:lineRule="auto"/>
            </w:pPr>
            <w:r>
              <w:rPr>
                <w:b/>
                <w:sz w:val="18"/>
              </w:rPr>
              <w:t>Sempre</w:t>
            </w:r>
          </w:p>
          <w:p w14:paraId="037B785D" w14:textId="77777777" w:rsidR="00E14E64" w:rsidRDefault="00000000">
            <w:pPr>
              <w:spacing w:after="40" w:line="259" w:lineRule="auto"/>
            </w:pPr>
            <w:r>
              <w:rPr>
                <w:b/>
                <w:sz w:val="18"/>
              </w:rPr>
              <w:t>Otoprotettori</w:t>
            </w:r>
          </w:p>
          <w:p w14:paraId="32C53186" w14:textId="77777777" w:rsidR="00E14E64" w:rsidRDefault="00000000">
            <w:pPr>
              <w:spacing w:after="40" w:line="259" w:lineRule="auto"/>
              <w:jc w:val="both"/>
            </w:pPr>
            <w:r>
              <w:rPr>
                <w:sz w:val="18"/>
              </w:rPr>
              <w:t>(inserti auricolari con archetto, tappi o cuffie) Secondo quanto disposto dall’indagine fonometrica</w:t>
            </w:r>
          </w:p>
          <w:p w14:paraId="5209AA32" w14:textId="77777777" w:rsidR="00E14E64" w:rsidRDefault="00000000">
            <w:pPr>
              <w:spacing w:after="40" w:line="259" w:lineRule="auto"/>
            </w:pPr>
            <w:r>
              <w:rPr>
                <w:b/>
                <w:sz w:val="18"/>
              </w:rPr>
              <w:t>Importante</w:t>
            </w:r>
          </w:p>
          <w:p w14:paraId="57D322E2" w14:textId="77777777" w:rsidR="00E14E64" w:rsidRDefault="00000000">
            <w:pPr>
              <w:spacing w:after="40" w:line="259" w:lineRule="auto"/>
              <w:jc w:val="both"/>
            </w:pPr>
            <w:r>
              <w:rPr>
                <w:sz w:val="18"/>
              </w:rPr>
              <w:t>È assolutamente vietato indossare catenine, bracciali od indumenti con parti svolazzanti durante le lavorazioni.</w:t>
            </w:r>
          </w:p>
          <w:p w14:paraId="59EE0AAC" w14:textId="77777777" w:rsidR="00E14E64" w:rsidRDefault="00000000">
            <w:pPr>
              <w:spacing w:after="40" w:line="259" w:lineRule="auto"/>
              <w:jc w:val="both"/>
            </w:pPr>
            <w:r>
              <w:rPr>
                <w:sz w:val="18"/>
              </w:rPr>
              <w:t>Tabella D.P.I. riportata di seguito.</w:t>
            </w:r>
          </w:p>
        </w:tc>
      </w:tr>
      <w:tr w:rsidR="00E14E64" w14:paraId="1E04898B" w14:textId="77777777">
        <w:trPr>
          <w:jc w:val="center"/>
        </w:trPr>
        <w:tc>
          <w:tcPr>
            <w:tcW w:w="2268" w:type="dxa"/>
            <w:shd w:val="clear" w:color="auto" w:fill="F3F3F3"/>
            <w:tcMar>
              <w:top w:w="80" w:type="dxa"/>
              <w:left w:w="100" w:type="dxa"/>
              <w:bottom w:w="80" w:type="dxa"/>
              <w:right w:w="100" w:type="dxa"/>
            </w:tcMar>
          </w:tcPr>
          <w:p w14:paraId="042070B5"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6B9079A3" w14:textId="77777777" w:rsidR="00E14E64" w:rsidRDefault="00000000">
            <w:pPr>
              <w:spacing w:after="40" w:line="259" w:lineRule="auto"/>
            </w:pPr>
            <w:r>
              <w:rPr>
                <w:b/>
                <w:sz w:val="18"/>
              </w:rPr>
              <w:t>NOME RICEVENTE</w:t>
            </w:r>
          </w:p>
          <w:p w14:paraId="209750A9" w14:textId="77777777" w:rsidR="00E14E64" w:rsidRDefault="00000000">
            <w:pPr>
              <w:spacing w:after="40" w:line="259" w:lineRule="auto"/>
            </w:pPr>
            <w:r>
              <w:rPr>
                <w:b/>
                <w:sz w:val="18"/>
              </w:rPr>
              <w:t>CONSEGNATA IL</w:t>
            </w:r>
          </w:p>
          <w:p w14:paraId="67FE3357" w14:textId="77777777" w:rsidR="00E14E64" w:rsidRDefault="00000000">
            <w:pPr>
              <w:spacing w:after="40" w:line="259" w:lineRule="auto"/>
            </w:pPr>
            <w:r>
              <w:rPr>
                <w:b/>
                <w:sz w:val="18"/>
              </w:rPr>
              <w:t>FIRMA RICEVENTE</w:t>
            </w:r>
          </w:p>
        </w:tc>
      </w:tr>
    </w:tbl>
    <w:p w14:paraId="2F1D536B" w14:textId="77777777" w:rsidR="00E14E64" w:rsidRDefault="00E14E64">
      <w:pPr>
        <w:spacing w:before="80" w:after="0" w:line="240" w:lineRule="auto"/>
      </w:pPr>
    </w:p>
    <w:p w14:paraId="1315F303"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5C9B8D7A" w14:textId="77777777">
        <w:trPr>
          <w:jc w:val="center"/>
        </w:trPr>
        <w:tc>
          <w:tcPr>
            <w:tcW w:w="3118" w:type="dxa"/>
            <w:shd w:val="clear" w:color="auto" w:fill="2F6B3F"/>
            <w:vAlign w:val="center"/>
          </w:tcPr>
          <w:p w14:paraId="4C1863F9" w14:textId="77777777" w:rsidR="00E14E64" w:rsidRDefault="00000000">
            <w:pPr>
              <w:jc w:val="center"/>
            </w:pPr>
            <w:r>
              <w:rPr>
                <w:b/>
                <w:color w:val="FFFFFF"/>
                <w:sz w:val="18"/>
              </w:rPr>
              <w:t>Tipologia di D.P.I.</w:t>
            </w:r>
          </w:p>
        </w:tc>
        <w:tc>
          <w:tcPr>
            <w:tcW w:w="4819" w:type="dxa"/>
            <w:shd w:val="clear" w:color="auto" w:fill="2F6B3F"/>
            <w:vAlign w:val="center"/>
          </w:tcPr>
          <w:p w14:paraId="5EC035E6" w14:textId="77777777" w:rsidR="00E14E64" w:rsidRDefault="00000000">
            <w:pPr>
              <w:jc w:val="center"/>
            </w:pPr>
            <w:r>
              <w:rPr>
                <w:b/>
                <w:color w:val="FFFFFF"/>
                <w:sz w:val="18"/>
              </w:rPr>
              <w:t>Quando</w:t>
            </w:r>
          </w:p>
        </w:tc>
        <w:tc>
          <w:tcPr>
            <w:tcW w:w="1587" w:type="dxa"/>
            <w:shd w:val="clear" w:color="auto" w:fill="2F6B3F"/>
            <w:vAlign w:val="center"/>
          </w:tcPr>
          <w:p w14:paraId="0EE0AEB8" w14:textId="77777777" w:rsidR="00E14E64" w:rsidRDefault="00000000">
            <w:pPr>
              <w:jc w:val="center"/>
            </w:pPr>
            <w:r>
              <w:rPr>
                <w:b/>
                <w:color w:val="FFFFFF"/>
                <w:sz w:val="18"/>
              </w:rPr>
              <w:t>Segnale</w:t>
            </w:r>
          </w:p>
        </w:tc>
      </w:tr>
      <w:tr w:rsidR="00E14E64" w14:paraId="1B6A7325" w14:textId="77777777">
        <w:trPr>
          <w:jc w:val="center"/>
        </w:trPr>
        <w:tc>
          <w:tcPr>
            <w:tcW w:w="3118" w:type="dxa"/>
            <w:tcMar>
              <w:top w:w="80" w:type="dxa"/>
              <w:left w:w="90" w:type="dxa"/>
              <w:bottom w:w="80" w:type="dxa"/>
              <w:right w:w="90" w:type="dxa"/>
            </w:tcMar>
            <w:vAlign w:val="center"/>
          </w:tcPr>
          <w:p w14:paraId="568F69D8" w14:textId="77777777" w:rsidR="00E14E64" w:rsidRDefault="00000000">
            <w:pPr>
              <w:spacing w:after="40" w:line="259" w:lineRule="auto"/>
              <w:jc w:val="both"/>
            </w:pPr>
            <w:r>
              <w:rPr>
                <w:sz w:val="18"/>
              </w:rPr>
              <w:t>Guanti in pelle</w:t>
            </w:r>
          </w:p>
        </w:tc>
        <w:tc>
          <w:tcPr>
            <w:tcW w:w="4819" w:type="dxa"/>
            <w:tcMar>
              <w:top w:w="80" w:type="dxa"/>
              <w:left w:w="90" w:type="dxa"/>
              <w:bottom w:w="80" w:type="dxa"/>
              <w:right w:w="90" w:type="dxa"/>
            </w:tcMar>
            <w:vAlign w:val="center"/>
          </w:tcPr>
          <w:p w14:paraId="56DC6C38" w14:textId="77777777" w:rsidR="00E14E64" w:rsidRDefault="00000000">
            <w:pPr>
              <w:spacing w:after="40" w:line="259" w:lineRule="auto"/>
              <w:jc w:val="both"/>
            </w:pPr>
            <w:r>
              <w:rPr>
                <w:sz w:val="18"/>
              </w:rPr>
              <w:t>Durante le operazioni di aggancio del carro alla trattrice e del cardano alla presa di forza, l’eventuale apertura delle sponde del carro, l’eventuale movimentazione manuale del letame e durante le operazioni di manutenzione e pulizia.</w:t>
            </w:r>
          </w:p>
        </w:tc>
        <w:tc>
          <w:tcPr>
            <w:tcW w:w="1587" w:type="dxa"/>
            <w:tcMar>
              <w:top w:w="80" w:type="dxa"/>
              <w:left w:w="90" w:type="dxa"/>
              <w:bottom w:w="80" w:type="dxa"/>
              <w:right w:w="90" w:type="dxa"/>
            </w:tcMar>
            <w:vAlign w:val="center"/>
          </w:tcPr>
          <w:p w14:paraId="613077A2" w14:textId="77777777" w:rsidR="00E14E64" w:rsidRDefault="00000000">
            <w:pPr>
              <w:jc w:val="center"/>
            </w:pPr>
            <w:r>
              <w:rPr>
                <w:noProof/>
              </w:rPr>
              <w:drawing>
                <wp:inline distT="0" distB="0" distL="0" distR="0" wp14:anchorId="418D8877" wp14:editId="6DB91DF6">
                  <wp:extent cx="324000" cy="32400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4E54B3B2" w14:textId="77777777">
        <w:trPr>
          <w:jc w:val="center"/>
        </w:trPr>
        <w:tc>
          <w:tcPr>
            <w:tcW w:w="3118" w:type="dxa"/>
            <w:tcMar>
              <w:top w:w="80" w:type="dxa"/>
              <w:left w:w="90" w:type="dxa"/>
              <w:bottom w:w="80" w:type="dxa"/>
              <w:right w:w="90" w:type="dxa"/>
            </w:tcMar>
            <w:vAlign w:val="center"/>
          </w:tcPr>
          <w:p w14:paraId="5DD01E7E" w14:textId="77777777" w:rsidR="00E14E64" w:rsidRDefault="00000000">
            <w:pPr>
              <w:spacing w:after="40" w:line="259" w:lineRule="auto"/>
              <w:jc w:val="both"/>
            </w:pPr>
            <w:r>
              <w:rPr>
                <w:sz w:val="18"/>
              </w:rPr>
              <w:t>Stivali antinfortunistici</w:t>
            </w:r>
          </w:p>
        </w:tc>
        <w:tc>
          <w:tcPr>
            <w:tcW w:w="4819" w:type="dxa"/>
            <w:tcMar>
              <w:top w:w="80" w:type="dxa"/>
              <w:left w:w="90" w:type="dxa"/>
              <w:bottom w:w="80" w:type="dxa"/>
              <w:right w:w="90" w:type="dxa"/>
            </w:tcMar>
            <w:vAlign w:val="center"/>
          </w:tcPr>
          <w:p w14:paraId="142EAFA1" w14:textId="77777777" w:rsidR="00E14E64" w:rsidRDefault="00000000">
            <w:pPr>
              <w:spacing w:after="40" w:line="259" w:lineRule="auto"/>
              <w:jc w:val="both"/>
            </w:pPr>
            <w:r>
              <w:rPr>
                <w:sz w:val="18"/>
              </w:rPr>
              <w:t>Durante tutte le fasi lavorative caratterizzate dalla possibile entrata in contatto con il letame e in occasione di terreno particolarmente sconnesso e in presenza di condizioni metereologiche sfavorevoli.</w:t>
            </w:r>
          </w:p>
        </w:tc>
        <w:tc>
          <w:tcPr>
            <w:tcW w:w="1587" w:type="dxa"/>
            <w:tcMar>
              <w:top w:w="80" w:type="dxa"/>
              <w:left w:w="90" w:type="dxa"/>
              <w:bottom w:w="80" w:type="dxa"/>
              <w:right w:w="90" w:type="dxa"/>
            </w:tcMar>
            <w:vAlign w:val="center"/>
          </w:tcPr>
          <w:p w14:paraId="5E145D86" w14:textId="77777777" w:rsidR="00E14E64" w:rsidRDefault="00000000">
            <w:pPr>
              <w:jc w:val="center"/>
            </w:pPr>
            <w:r>
              <w:rPr>
                <w:noProof/>
              </w:rPr>
              <w:drawing>
                <wp:inline distT="0" distB="0" distL="0" distR="0" wp14:anchorId="71BF534F" wp14:editId="53EC0219">
                  <wp:extent cx="324000" cy="32400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09d28bfe6135ee.png"/>
                          <pic:cNvPicPr/>
                        </pic:nvPicPr>
                        <pic:blipFill>
                          <a:blip r:embed="rId11"/>
                          <a:stretch>
                            <a:fillRect/>
                          </a:stretch>
                        </pic:blipFill>
                        <pic:spPr>
                          <a:xfrm>
                            <a:off x="0" y="0"/>
                            <a:ext cx="324000" cy="324000"/>
                          </a:xfrm>
                          <a:prstGeom prst="rect">
                            <a:avLst/>
                          </a:prstGeom>
                        </pic:spPr>
                      </pic:pic>
                    </a:graphicData>
                  </a:graphic>
                </wp:inline>
              </w:drawing>
            </w:r>
          </w:p>
        </w:tc>
      </w:tr>
      <w:tr w:rsidR="00E14E64" w14:paraId="0269BD8A" w14:textId="77777777">
        <w:trPr>
          <w:jc w:val="center"/>
        </w:trPr>
        <w:tc>
          <w:tcPr>
            <w:tcW w:w="3118" w:type="dxa"/>
            <w:tcMar>
              <w:top w:w="80" w:type="dxa"/>
              <w:left w:w="90" w:type="dxa"/>
              <w:bottom w:w="80" w:type="dxa"/>
              <w:right w:w="90" w:type="dxa"/>
            </w:tcMar>
            <w:vAlign w:val="center"/>
          </w:tcPr>
          <w:p w14:paraId="227EA196"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6F09BCE0"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639FBEDB" w14:textId="77777777" w:rsidR="00E14E64" w:rsidRDefault="00000000">
            <w:pPr>
              <w:jc w:val="center"/>
            </w:pPr>
            <w:r>
              <w:rPr>
                <w:noProof/>
              </w:rPr>
              <w:drawing>
                <wp:inline distT="0" distB="0" distL="0" distR="0" wp14:anchorId="2019516D" wp14:editId="06557BFF">
                  <wp:extent cx="324000" cy="32400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43F8EF0C" w14:textId="77777777">
        <w:trPr>
          <w:jc w:val="center"/>
        </w:trPr>
        <w:tc>
          <w:tcPr>
            <w:tcW w:w="3118" w:type="dxa"/>
            <w:tcMar>
              <w:top w:w="80" w:type="dxa"/>
              <w:left w:w="90" w:type="dxa"/>
              <w:bottom w:w="80" w:type="dxa"/>
              <w:right w:w="90" w:type="dxa"/>
            </w:tcMar>
            <w:vAlign w:val="center"/>
          </w:tcPr>
          <w:p w14:paraId="2D9912C7" w14:textId="77777777" w:rsidR="00E14E64" w:rsidRDefault="00000000">
            <w:pPr>
              <w:spacing w:after="40" w:line="259" w:lineRule="auto"/>
              <w:jc w:val="both"/>
            </w:pPr>
            <w:r>
              <w:rPr>
                <w:sz w:val="18"/>
              </w:rPr>
              <w:t>Dispostivi di protezione delle vie respiratorie</w:t>
            </w:r>
          </w:p>
        </w:tc>
        <w:tc>
          <w:tcPr>
            <w:tcW w:w="4819" w:type="dxa"/>
            <w:tcMar>
              <w:top w:w="80" w:type="dxa"/>
              <w:left w:w="90" w:type="dxa"/>
              <w:bottom w:w="80" w:type="dxa"/>
              <w:right w:w="90" w:type="dxa"/>
            </w:tcMar>
            <w:vAlign w:val="center"/>
          </w:tcPr>
          <w:p w14:paraId="6472263F" w14:textId="77777777" w:rsidR="00E14E64" w:rsidRDefault="00000000">
            <w:pPr>
              <w:spacing w:after="40" w:line="259" w:lineRule="auto"/>
              <w:jc w:val="both"/>
            </w:pPr>
            <w:r>
              <w:rPr>
                <w:sz w:val="18"/>
              </w:rPr>
              <w:t>Nel caso sia necessario procedere ad operazioni di movimentazione “manuale” del letame.</w:t>
            </w:r>
          </w:p>
        </w:tc>
        <w:tc>
          <w:tcPr>
            <w:tcW w:w="1587" w:type="dxa"/>
            <w:tcMar>
              <w:top w:w="80" w:type="dxa"/>
              <w:left w:w="90" w:type="dxa"/>
              <w:bottom w:w="80" w:type="dxa"/>
              <w:right w:w="90" w:type="dxa"/>
            </w:tcMar>
            <w:vAlign w:val="center"/>
          </w:tcPr>
          <w:p w14:paraId="0A323A72" w14:textId="77777777" w:rsidR="00E14E64" w:rsidRDefault="00000000">
            <w:pPr>
              <w:jc w:val="center"/>
            </w:pPr>
            <w:r>
              <w:rPr>
                <w:noProof/>
              </w:rPr>
              <w:drawing>
                <wp:inline distT="0" distB="0" distL="0" distR="0" wp14:anchorId="18829E5C" wp14:editId="6601F627">
                  <wp:extent cx="324000" cy="324000"/>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r w:rsidR="00E14E64" w14:paraId="64130D19" w14:textId="77777777">
        <w:trPr>
          <w:jc w:val="center"/>
        </w:trPr>
        <w:tc>
          <w:tcPr>
            <w:tcW w:w="3118" w:type="dxa"/>
            <w:tcMar>
              <w:top w:w="80" w:type="dxa"/>
              <w:left w:w="90" w:type="dxa"/>
              <w:bottom w:w="80" w:type="dxa"/>
              <w:right w:w="90" w:type="dxa"/>
            </w:tcMar>
            <w:vAlign w:val="center"/>
          </w:tcPr>
          <w:p w14:paraId="3FF76BB6" w14:textId="77777777" w:rsidR="00E14E64" w:rsidRDefault="00000000">
            <w:pPr>
              <w:spacing w:after="40" w:line="259" w:lineRule="auto"/>
              <w:jc w:val="both"/>
            </w:pPr>
            <w:r>
              <w:rPr>
                <w:sz w:val="18"/>
              </w:rPr>
              <w:t>Otoprotettori (inserti auricolari con archetto, tappi o cuffie)</w:t>
            </w:r>
          </w:p>
        </w:tc>
        <w:tc>
          <w:tcPr>
            <w:tcW w:w="4819" w:type="dxa"/>
            <w:tcMar>
              <w:top w:w="80" w:type="dxa"/>
              <w:left w:w="90" w:type="dxa"/>
              <w:bottom w:w="80" w:type="dxa"/>
              <w:right w:w="90" w:type="dxa"/>
            </w:tcMar>
            <w:vAlign w:val="center"/>
          </w:tcPr>
          <w:p w14:paraId="11EC027B" w14:textId="77777777" w:rsidR="00E14E64" w:rsidRDefault="00000000">
            <w:pPr>
              <w:spacing w:after="40" w:line="259" w:lineRule="auto"/>
              <w:jc w:val="both"/>
            </w:pPr>
            <w:r>
              <w:rPr>
                <w:sz w:val="18"/>
              </w:rPr>
              <w:t>Secondo quanto disposto dall’indagine fonometrica</w:t>
            </w:r>
          </w:p>
        </w:tc>
        <w:tc>
          <w:tcPr>
            <w:tcW w:w="1587" w:type="dxa"/>
            <w:tcMar>
              <w:top w:w="80" w:type="dxa"/>
              <w:left w:w="90" w:type="dxa"/>
              <w:bottom w:w="80" w:type="dxa"/>
              <w:right w:w="90" w:type="dxa"/>
            </w:tcMar>
            <w:vAlign w:val="center"/>
          </w:tcPr>
          <w:p w14:paraId="2627E899" w14:textId="77777777" w:rsidR="00E14E64" w:rsidRDefault="00000000">
            <w:pPr>
              <w:jc w:val="center"/>
            </w:pPr>
            <w:r>
              <w:rPr>
                <w:noProof/>
              </w:rPr>
              <w:drawing>
                <wp:inline distT="0" distB="0" distL="0" distR="0" wp14:anchorId="744D21FD" wp14:editId="4E1DCF5C">
                  <wp:extent cx="324000" cy="321277"/>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8fa6eb81b38d783.png"/>
                          <pic:cNvPicPr/>
                        </pic:nvPicPr>
                        <pic:blipFill>
                          <a:blip r:embed="rId37"/>
                          <a:stretch>
                            <a:fillRect/>
                          </a:stretch>
                        </pic:blipFill>
                        <pic:spPr>
                          <a:xfrm>
                            <a:off x="0" y="0"/>
                            <a:ext cx="324000" cy="321277"/>
                          </a:xfrm>
                          <a:prstGeom prst="rect">
                            <a:avLst/>
                          </a:prstGeom>
                        </pic:spPr>
                      </pic:pic>
                    </a:graphicData>
                  </a:graphic>
                </wp:inline>
              </w:drawing>
            </w:r>
          </w:p>
        </w:tc>
      </w:tr>
    </w:tbl>
    <w:p w14:paraId="49EA57EA" w14:textId="77777777" w:rsidR="00E14E64" w:rsidRDefault="00000000">
      <w:pPr>
        <w:spacing w:before="80" w:after="0" w:line="240" w:lineRule="auto"/>
      </w:pPr>
      <w:r>
        <w:rPr>
          <w:sz w:val="4"/>
        </w:rPr>
        <w:t xml:space="preserve"> </w:t>
      </w:r>
    </w:p>
    <w:p w14:paraId="3E3B9210" w14:textId="77777777" w:rsidR="00E14E64" w:rsidRDefault="00000000">
      <w:r>
        <w:br w:type="page"/>
      </w:r>
    </w:p>
    <w:p w14:paraId="0E5F326D" w14:textId="77777777" w:rsidR="00E14E64" w:rsidRDefault="00000000">
      <w:pPr>
        <w:pStyle w:val="Titolo2"/>
        <w:spacing w:before="0" w:after="60" w:line="240" w:lineRule="auto"/>
      </w:pPr>
      <w:r>
        <w:rPr>
          <w:rFonts w:ascii="Calibri" w:hAnsi="Calibri"/>
          <w:sz w:val="27"/>
        </w:rPr>
        <w:t>PRO MA009 — UTILIZZO IN SICUREZZA DEL TRINCIASTOCCHI</w:t>
      </w:r>
    </w:p>
    <w:p w14:paraId="751E456E" w14:textId="77777777" w:rsidR="00E14E64" w:rsidRDefault="00000000">
      <w:pPr>
        <w:spacing w:after="120" w:line="240" w:lineRule="auto"/>
      </w:pPr>
      <w:r>
        <w:rPr>
          <w:i/>
          <w:color w:val="5A8F61"/>
          <w:sz w:val="18"/>
        </w:rPr>
        <w:t>Procedura 33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5C5FB485" w14:textId="77777777">
        <w:trPr>
          <w:jc w:val="center"/>
        </w:trPr>
        <w:tc>
          <w:tcPr>
            <w:tcW w:w="2381" w:type="dxa"/>
            <w:shd w:val="clear" w:color="auto" w:fill="EAF3EA"/>
            <w:tcMar>
              <w:top w:w="80" w:type="dxa"/>
              <w:left w:w="110" w:type="dxa"/>
              <w:bottom w:w="80" w:type="dxa"/>
              <w:right w:w="110" w:type="dxa"/>
            </w:tcMar>
          </w:tcPr>
          <w:p w14:paraId="255A71E4" w14:textId="77777777" w:rsidR="00E14E64" w:rsidRDefault="00000000">
            <w:r>
              <w:rPr>
                <w:b/>
                <w:color w:val="2F6B3F"/>
                <w:sz w:val="18"/>
              </w:rPr>
              <w:t>Codice</w:t>
            </w:r>
          </w:p>
        </w:tc>
        <w:tc>
          <w:tcPr>
            <w:tcW w:w="7144" w:type="dxa"/>
            <w:tcMar>
              <w:top w:w="80" w:type="dxa"/>
              <w:left w:w="110" w:type="dxa"/>
              <w:bottom w:w="80" w:type="dxa"/>
              <w:right w:w="110" w:type="dxa"/>
            </w:tcMar>
          </w:tcPr>
          <w:p w14:paraId="19D00515" w14:textId="77777777" w:rsidR="00E14E64" w:rsidRDefault="00000000">
            <w:pPr>
              <w:spacing w:after="40" w:line="259" w:lineRule="auto"/>
            </w:pPr>
            <w:r>
              <w:rPr>
                <w:b/>
                <w:sz w:val="18"/>
              </w:rPr>
              <w:t>PRO MA009</w:t>
            </w:r>
          </w:p>
        </w:tc>
      </w:tr>
      <w:tr w:rsidR="00E14E64" w14:paraId="23A13250" w14:textId="77777777">
        <w:trPr>
          <w:jc w:val="center"/>
        </w:trPr>
        <w:tc>
          <w:tcPr>
            <w:tcW w:w="2381" w:type="dxa"/>
            <w:shd w:val="clear" w:color="auto" w:fill="EAF3EA"/>
            <w:tcMar>
              <w:top w:w="80" w:type="dxa"/>
              <w:left w:w="110" w:type="dxa"/>
              <w:bottom w:w="80" w:type="dxa"/>
              <w:right w:w="110" w:type="dxa"/>
            </w:tcMar>
          </w:tcPr>
          <w:p w14:paraId="5E9D2D81" w14:textId="77777777" w:rsidR="00E14E64" w:rsidRDefault="00000000">
            <w:r>
              <w:rPr>
                <w:b/>
                <w:color w:val="2F6B3F"/>
                <w:sz w:val="18"/>
              </w:rPr>
              <w:t>Titolo</w:t>
            </w:r>
          </w:p>
        </w:tc>
        <w:tc>
          <w:tcPr>
            <w:tcW w:w="7144" w:type="dxa"/>
            <w:tcMar>
              <w:top w:w="80" w:type="dxa"/>
              <w:left w:w="110" w:type="dxa"/>
              <w:bottom w:w="80" w:type="dxa"/>
              <w:right w:w="110" w:type="dxa"/>
            </w:tcMar>
          </w:tcPr>
          <w:p w14:paraId="4EE789E0" w14:textId="77777777" w:rsidR="00E14E64" w:rsidRDefault="00000000">
            <w:pPr>
              <w:spacing w:after="40" w:line="259" w:lineRule="auto"/>
            </w:pPr>
            <w:r>
              <w:rPr>
                <w:b/>
                <w:sz w:val="18"/>
              </w:rPr>
              <w:t>UTILIZZO IN SICUREZZA DEL TRINCIASTOCCHI</w:t>
            </w:r>
          </w:p>
        </w:tc>
      </w:tr>
      <w:tr w:rsidR="00E14E64" w14:paraId="23ABEA6E" w14:textId="77777777">
        <w:trPr>
          <w:jc w:val="center"/>
        </w:trPr>
        <w:tc>
          <w:tcPr>
            <w:tcW w:w="2381" w:type="dxa"/>
            <w:shd w:val="clear" w:color="auto" w:fill="EAF3EA"/>
            <w:tcMar>
              <w:top w:w="80" w:type="dxa"/>
              <w:left w:w="110" w:type="dxa"/>
              <w:bottom w:w="80" w:type="dxa"/>
              <w:right w:w="110" w:type="dxa"/>
            </w:tcMar>
          </w:tcPr>
          <w:p w14:paraId="7A13FC07" w14:textId="77777777" w:rsidR="00E14E64" w:rsidRDefault="00000000">
            <w:r>
              <w:rPr>
                <w:b/>
                <w:color w:val="2F6B3F"/>
                <w:sz w:val="18"/>
              </w:rPr>
              <w:t>Revisione</w:t>
            </w:r>
          </w:p>
        </w:tc>
        <w:tc>
          <w:tcPr>
            <w:tcW w:w="7144" w:type="dxa"/>
            <w:tcMar>
              <w:top w:w="80" w:type="dxa"/>
              <w:left w:w="110" w:type="dxa"/>
              <w:bottom w:w="80" w:type="dxa"/>
              <w:right w:w="110" w:type="dxa"/>
            </w:tcMar>
          </w:tcPr>
          <w:p w14:paraId="6BB897FE" w14:textId="77777777" w:rsidR="00E14E64" w:rsidRDefault="00000000">
            <w:pPr>
              <w:spacing w:after="40" w:line="259" w:lineRule="auto"/>
              <w:jc w:val="both"/>
            </w:pPr>
            <w:r>
              <w:rPr>
                <w:sz w:val="18"/>
              </w:rPr>
              <w:t>01</w:t>
            </w:r>
          </w:p>
        </w:tc>
      </w:tr>
      <w:tr w:rsidR="00E14E64" w14:paraId="66282C08" w14:textId="77777777">
        <w:trPr>
          <w:jc w:val="center"/>
        </w:trPr>
        <w:tc>
          <w:tcPr>
            <w:tcW w:w="2381" w:type="dxa"/>
            <w:shd w:val="clear" w:color="auto" w:fill="EAF3EA"/>
            <w:tcMar>
              <w:top w:w="80" w:type="dxa"/>
              <w:left w:w="110" w:type="dxa"/>
              <w:bottom w:w="80" w:type="dxa"/>
              <w:right w:w="110" w:type="dxa"/>
            </w:tcMar>
          </w:tcPr>
          <w:p w14:paraId="154D3AE1" w14:textId="4065C7B4" w:rsidR="00E14E64" w:rsidRDefault="00000000">
            <w:r>
              <w:rPr>
                <w:b/>
                <w:color w:val="2F6B3F"/>
                <w:sz w:val="18"/>
              </w:rPr>
              <w:t xml:space="preserve">Fonte </w:t>
            </w:r>
          </w:p>
        </w:tc>
        <w:tc>
          <w:tcPr>
            <w:tcW w:w="7144" w:type="dxa"/>
            <w:tcMar>
              <w:top w:w="80" w:type="dxa"/>
              <w:left w:w="110" w:type="dxa"/>
              <w:bottom w:w="80" w:type="dxa"/>
              <w:right w:w="110" w:type="dxa"/>
            </w:tcMar>
          </w:tcPr>
          <w:p w14:paraId="4ED89710" w14:textId="1BAB09B4" w:rsidR="00E14E64" w:rsidRDefault="00000000">
            <w:pPr>
              <w:spacing w:after="40" w:line="259" w:lineRule="auto"/>
              <w:jc w:val="both"/>
            </w:pPr>
            <w:r>
              <w:rPr>
                <w:sz w:val="18"/>
              </w:rPr>
              <w:t>PRO MA009 (Uso in sicurezza del trinciastocchi).</w:t>
            </w:r>
          </w:p>
        </w:tc>
      </w:tr>
      <w:tr w:rsidR="00E14E64" w14:paraId="7295E7E7" w14:textId="77777777">
        <w:trPr>
          <w:jc w:val="center"/>
        </w:trPr>
        <w:tc>
          <w:tcPr>
            <w:tcW w:w="2381" w:type="dxa"/>
            <w:shd w:val="clear" w:color="auto" w:fill="EAF3EA"/>
            <w:tcMar>
              <w:top w:w="80" w:type="dxa"/>
              <w:left w:w="110" w:type="dxa"/>
              <w:bottom w:w="80" w:type="dxa"/>
              <w:right w:w="110" w:type="dxa"/>
            </w:tcMar>
          </w:tcPr>
          <w:p w14:paraId="2E2E2C56" w14:textId="0B9FF28B" w:rsidR="00E14E64" w:rsidRDefault="00000000">
            <w:r>
              <w:rPr>
                <w:b/>
                <w:color w:val="2F6B3F"/>
                <w:sz w:val="18"/>
              </w:rPr>
              <w:t>Pagine  sorgente</w:t>
            </w:r>
          </w:p>
        </w:tc>
        <w:tc>
          <w:tcPr>
            <w:tcW w:w="7144" w:type="dxa"/>
            <w:tcMar>
              <w:top w:w="80" w:type="dxa"/>
              <w:left w:w="110" w:type="dxa"/>
              <w:bottom w:w="80" w:type="dxa"/>
              <w:right w:w="110" w:type="dxa"/>
            </w:tcMar>
          </w:tcPr>
          <w:p w14:paraId="3C67BBA1" w14:textId="77777777" w:rsidR="00E14E64" w:rsidRDefault="00000000">
            <w:pPr>
              <w:spacing w:after="40" w:line="259" w:lineRule="auto"/>
              <w:jc w:val="both"/>
            </w:pPr>
            <w:r>
              <w:rPr>
                <w:sz w:val="18"/>
              </w:rPr>
              <w:t>5</w:t>
            </w:r>
          </w:p>
        </w:tc>
      </w:tr>
      <w:tr w:rsidR="00E14E64" w14:paraId="32F95656" w14:textId="77777777">
        <w:trPr>
          <w:jc w:val="center"/>
        </w:trPr>
        <w:tc>
          <w:tcPr>
            <w:tcW w:w="2381" w:type="dxa"/>
            <w:shd w:val="clear" w:color="auto" w:fill="EAF3EA"/>
            <w:tcMar>
              <w:top w:w="80" w:type="dxa"/>
              <w:left w:w="110" w:type="dxa"/>
              <w:bottom w:w="80" w:type="dxa"/>
              <w:right w:w="110" w:type="dxa"/>
            </w:tcMar>
          </w:tcPr>
          <w:p w14:paraId="7BEE6FA4" w14:textId="77777777" w:rsidR="00E14E64" w:rsidRDefault="00000000">
            <w:r>
              <w:rPr>
                <w:b/>
                <w:color w:val="2F6B3F"/>
                <w:sz w:val="18"/>
              </w:rPr>
              <w:t>Descrizione</w:t>
            </w:r>
          </w:p>
        </w:tc>
        <w:tc>
          <w:tcPr>
            <w:tcW w:w="7144" w:type="dxa"/>
            <w:tcMar>
              <w:top w:w="80" w:type="dxa"/>
              <w:left w:w="110" w:type="dxa"/>
              <w:bottom w:w="80" w:type="dxa"/>
              <w:right w:w="110" w:type="dxa"/>
            </w:tcMar>
          </w:tcPr>
          <w:p w14:paraId="053DE7FC" w14:textId="77777777" w:rsidR="00E14E64" w:rsidRDefault="00000000">
            <w:pPr>
              <w:spacing w:after="40" w:line="259" w:lineRule="auto"/>
              <w:jc w:val="both"/>
            </w:pPr>
            <w:r>
              <w:rPr>
                <w:sz w:val="18"/>
              </w:rPr>
              <w:t>Le trinciastocchi e/o trinciasermenti sono macchine agricole utilizzate per frantumare paglia, stocchi di mais, foglie di bietole, piante di patate e potatura di alberi da frutto. Sono costituite da una struttura in cui l'organo lavorante è formato da un rotore ad asse orizzontale al quale sono collegati degli utensili sagomati che ruotano ad una velocità maggiore di quella di avanzamento. Il prodotto viene così lanciato all'interno della struttu…</w:t>
            </w:r>
          </w:p>
        </w:tc>
      </w:tr>
    </w:tbl>
    <w:p w14:paraId="2271E607"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5E1A8208" w14:textId="77777777">
        <w:trPr>
          <w:jc w:val="center"/>
        </w:trPr>
        <w:tc>
          <w:tcPr>
            <w:tcW w:w="2268" w:type="dxa"/>
            <w:shd w:val="clear" w:color="auto" w:fill="2F6B3F"/>
            <w:vAlign w:val="center"/>
          </w:tcPr>
          <w:p w14:paraId="06926AA5" w14:textId="77777777" w:rsidR="00E14E64" w:rsidRDefault="00000000">
            <w:pPr>
              <w:jc w:val="center"/>
            </w:pPr>
            <w:r>
              <w:rPr>
                <w:b/>
                <w:color w:val="FFFFFF"/>
                <w:sz w:val="18"/>
              </w:rPr>
              <w:t>Sezione</w:t>
            </w:r>
          </w:p>
        </w:tc>
        <w:tc>
          <w:tcPr>
            <w:tcW w:w="7257" w:type="dxa"/>
            <w:shd w:val="clear" w:color="auto" w:fill="2F6B3F"/>
            <w:vAlign w:val="center"/>
          </w:tcPr>
          <w:p w14:paraId="3A11F616" w14:textId="77777777" w:rsidR="00E14E64" w:rsidRDefault="00000000">
            <w:pPr>
              <w:jc w:val="center"/>
            </w:pPr>
            <w:r>
              <w:rPr>
                <w:b/>
                <w:color w:val="FFFFFF"/>
                <w:sz w:val="18"/>
              </w:rPr>
              <w:t>Contenuto</w:t>
            </w:r>
          </w:p>
        </w:tc>
      </w:tr>
      <w:tr w:rsidR="00E14E64" w14:paraId="5D1071BC" w14:textId="77777777">
        <w:trPr>
          <w:jc w:val="center"/>
        </w:trPr>
        <w:tc>
          <w:tcPr>
            <w:tcW w:w="2268" w:type="dxa"/>
            <w:shd w:val="clear" w:color="auto" w:fill="F3F3F3"/>
            <w:tcMar>
              <w:top w:w="80" w:type="dxa"/>
              <w:left w:w="100" w:type="dxa"/>
              <w:bottom w:w="80" w:type="dxa"/>
              <w:right w:w="100" w:type="dxa"/>
            </w:tcMar>
          </w:tcPr>
          <w:p w14:paraId="39FB5728" w14:textId="77777777" w:rsidR="00E14E64" w:rsidRDefault="00000000">
            <w:r>
              <w:rPr>
                <w:b/>
                <w:color w:val="2F6B3F"/>
                <w:sz w:val="18"/>
              </w:rPr>
              <w:t>SCOPO</w:t>
            </w:r>
          </w:p>
        </w:tc>
        <w:tc>
          <w:tcPr>
            <w:tcW w:w="7257" w:type="dxa"/>
            <w:tcMar>
              <w:top w:w="80" w:type="dxa"/>
              <w:left w:w="100" w:type="dxa"/>
              <w:bottom w:w="80" w:type="dxa"/>
              <w:right w:w="100" w:type="dxa"/>
            </w:tcMar>
          </w:tcPr>
          <w:p w14:paraId="7A4B62BC" w14:textId="77777777" w:rsidR="00E14E64" w:rsidRDefault="00000000">
            <w:pPr>
              <w:spacing w:after="40" w:line="259" w:lineRule="auto"/>
              <w:jc w:val="both"/>
            </w:pPr>
            <w:r>
              <w:rPr>
                <w:sz w:val="18"/>
              </w:rPr>
              <w:t>Le trinciastocchi e/o trinciasermenti sono macchine agricole utilizzate per frantumare paglia, stocchi di mais, foglie di bietole, piante di patate e potatura di alberi da frutto. Sono costituite da una struttura in cui l'organo lavorante è formato da un rotore ad asse orizzontale al quale sono collegati degli utensili sagomati che ruotano ad una velocità maggiore di quella di avanzamento. Il prodotto viene così lanciato all'interno della struttura che forma la macchina verso la parete anteriore, la percorre verso l'alto e fuoriesce dalla parte posteriore.</w:t>
            </w:r>
          </w:p>
          <w:p w14:paraId="3917B1E5"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istruzione operativa, ad integrazione delle conoscenze già acquisite per esperienza lavorativa e per le informazioni sulla sicurezza indicate dal costruttore nel manuale d’uso e manutenzione del trinciastocchi.</w:t>
            </w:r>
          </w:p>
        </w:tc>
      </w:tr>
      <w:tr w:rsidR="00E14E64" w14:paraId="727F2A44" w14:textId="77777777">
        <w:trPr>
          <w:jc w:val="center"/>
        </w:trPr>
        <w:tc>
          <w:tcPr>
            <w:tcW w:w="2268" w:type="dxa"/>
            <w:shd w:val="clear" w:color="auto" w:fill="F3F3F3"/>
            <w:tcMar>
              <w:top w:w="80" w:type="dxa"/>
              <w:left w:w="100" w:type="dxa"/>
              <w:bottom w:w="80" w:type="dxa"/>
              <w:right w:w="100" w:type="dxa"/>
            </w:tcMar>
          </w:tcPr>
          <w:p w14:paraId="5AE82771"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173DF458" w14:textId="77777777" w:rsidR="00E14E64" w:rsidRDefault="00000000">
            <w:pPr>
              <w:spacing w:after="40" w:line="259" w:lineRule="auto"/>
            </w:pPr>
            <w:r>
              <w:rPr>
                <w:sz w:val="18"/>
              </w:rPr>
              <w:t>1. Le operazioni di collegamento dell’attrezzo alla trattrice, vanno eseguite seguendo quanto riportato dall’istruzione operativa sull’uso della trattrice agricola e delle macchine per la lavorazione del terreno, indossando scarpe antinfortunistiche e guanti di protezione, per evitare schiacciamenti o piccole abrasioni alle mani ed agli arti superiori.</w:t>
            </w:r>
          </w:p>
          <w:p w14:paraId="3ED382B9" w14:textId="77777777" w:rsidR="00E14E64" w:rsidRDefault="00000000">
            <w:pPr>
              <w:spacing w:after="40" w:line="259" w:lineRule="auto"/>
            </w:pPr>
            <w:r>
              <w:rPr>
                <w:sz w:val="18"/>
              </w:rPr>
              <w:t>2. L’operatore deve leggere il libretto di uso e manutenzione delle macchine al fine di conoscere il loro corretto funzionamento ed i rischi ai quali è sottoposto; deve osservare la segnaletica di sicurezza e utilizzare, ove richiesto, mezzi di protezione individuale.</w:t>
            </w:r>
          </w:p>
          <w:p w14:paraId="534ADA3C" w14:textId="77777777" w:rsidR="00E14E64" w:rsidRDefault="00000000">
            <w:pPr>
              <w:spacing w:after="40" w:line="259" w:lineRule="auto"/>
            </w:pPr>
            <w:r>
              <w:rPr>
                <w:sz w:val="18"/>
              </w:rPr>
              <w:t>3. L’albero cardanico costituisce un’importante fonte di rischio se non è dotato di protezioni in tutte le parti rotanti, deve avere quindi le cuffie di protezione in tutta la sua lunghezza e negli snodi. Tali non vanno manomesse per facilitare le operazioni di manutenzione o montaggio/smontaggio; bisogna agganciare la catenella per evitare che le cuffie ruotino e possano costituire un fonte di rischio.</w:t>
            </w:r>
          </w:p>
          <w:p w14:paraId="79A30044" w14:textId="77777777" w:rsidR="00E14E64" w:rsidRDefault="00000000">
            <w:pPr>
              <w:spacing w:after="40" w:line="259" w:lineRule="auto"/>
            </w:pPr>
            <w:r>
              <w:rPr>
                <w:sz w:val="18"/>
              </w:rPr>
              <w:t>4. Il trinciastocchi è un’attrezzatura che funziona tramite presa di forza; il movimento è trasmesso al rotore tramite l’ausilio di cinghie e pulegge con il rischio di avvolgimenti, trascinamenti, ecc.. E’ assolutamente necessario che tutti gli organi di trasmissione del moto siano protetti con carter conformi ai requisiti richiesti.</w:t>
            </w:r>
          </w:p>
          <w:p w14:paraId="7D4E340D" w14:textId="77777777" w:rsidR="00E14E64" w:rsidRDefault="00000000">
            <w:pPr>
              <w:spacing w:after="40" w:line="259" w:lineRule="auto"/>
            </w:pPr>
            <w:r>
              <w:rPr>
                <w:sz w:val="18"/>
              </w:rPr>
              <w:t>5. Collegamento degli organi di comando idraulici, ove presenti, eseguiti in maniera accurata al fine di evitare rischi in caso di sganciamento di tali durante la lavorazione.</w:t>
            </w:r>
          </w:p>
          <w:p w14:paraId="3C2FC099" w14:textId="77777777" w:rsidR="00E14E64" w:rsidRDefault="00000000">
            <w:pPr>
              <w:spacing w:after="40" w:line="259" w:lineRule="auto"/>
            </w:pPr>
            <w:r>
              <w:rPr>
                <w:sz w:val="18"/>
              </w:rPr>
              <w:t>6. Le spine di sicurezza sono un dispositivo particolarmente importante ai fini della sicurezza; sono altresì di piccole dimensioni e di conseguente facile perdita per cui è buona operazione collegarle, tramite un filo di plastica, di gomma o una catenella, al perno, al fine di evitare una loro omissione e conseguenti rischi.</w:t>
            </w:r>
          </w:p>
          <w:p w14:paraId="0EFC7A63" w14:textId="77777777" w:rsidR="00E14E64" w:rsidRDefault="00000000">
            <w:pPr>
              <w:spacing w:after="40" w:line="259" w:lineRule="auto"/>
            </w:pPr>
            <w:r>
              <w:rPr>
                <w:sz w:val="18"/>
              </w:rPr>
              <w:t>7. Bisogna controllare l’efficienza degli organi dell’attrezzo prima di iniziare ad utilizzarlo; l’eventuale sostituzione di pezzi usurati quali zappette, slitte ed altro, va eseguita seguendo le istruzioni riportate nel manuale di uso e manutenzione. Tutte le operazioni di manutenzione, quali ingrassaggio, lubrificazione o sostituzione di pezzi, devono essere effettuate con la macchina appoggiata a terra, la presa di potenza disinserita ed il motore della trattrice fermo per evitare rischi di cesoiamenti, schiacciamenti e trascinamenti. Tali operazioni vanno effettuate con guanti e scarpe antinfortunistiche</w:t>
            </w:r>
          </w:p>
          <w:p w14:paraId="06EFE26A" w14:textId="77777777" w:rsidR="00E14E64" w:rsidRDefault="00000000">
            <w:pPr>
              <w:spacing w:after="40" w:line="259" w:lineRule="auto"/>
            </w:pPr>
            <w:r>
              <w:rPr>
                <w:sz w:val="18"/>
              </w:rPr>
              <w:t>8. Durante il funzionamento sussiste il rischio di proiezione di parti tritate o piccoli oggetti del sottosuolo, che potrebbero colpire l’operatore o persone che si trovano nelle vicinanze; per evitare tale rischio occorre verificare la presenza di tutti i carter di protezione od organi distanziatori, a difesa di tutte le parti sporgenti e dei punti sulla traiettoria di movimento degli utensili ed invitare le persone situate nella possibile zona di proiezione a spostarsi.</w:t>
            </w:r>
          </w:p>
          <w:p w14:paraId="3BCDA3B2" w14:textId="77777777" w:rsidR="00E14E64" w:rsidRDefault="00000000">
            <w:pPr>
              <w:spacing w:after="40" w:line="259" w:lineRule="auto"/>
            </w:pPr>
            <w:r>
              <w:rPr>
                <w:sz w:val="18"/>
              </w:rPr>
              <w:t>9. Esistono trinciastocchi che possono spostarsi lateralmente rispetto all’attacco fisso della trattrice con il rischio di esposizioni di parti in moto non ben protette; l’operatore deve verificare la presenza di tali protezioni al fine di evitare rischi di proiezione di oggetti o avvolgimenti e trascinamenti</w:t>
            </w:r>
          </w:p>
          <w:p w14:paraId="5B0DBD6D" w14:textId="77777777" w:rsidR="00E14E64" w:rsidRDefault="00000000">
            <w:pPr>
              <w:spacing w:after="40" w:line="259" w:lineRule="auto"/>
            </w:pPr>
            <w:r>
              <w:rPr>
                <w:sz w:val="18"/>
              </w:rPr>
              <w:t>10. Il trinciastocchi deve essere messo in sicurezza anche durante il non funzionamento, verificare quindi i punti di appoggio ed eventualmente bisogna posizionarlo su opportuni mezzi di ancoraggio per evitare il ribaltamento accidentale con possibile investimento di eventuali passanti.</w:t>
            </w:r>
          </w:p>
          <w:p w14:paraId="3928EFAA" w14:textId="77777777" w:rsidR="00E14E64" w:rsidRDefault="00000000">
            <w:pPr>
              <w:spacing w:after="40" w:line="259" w:lineRule="auto"/>
            </w:pPr>
            <w:r>
              <w:rPr>
                <w:sz w:val="18"/>
              </w:rPr>
              <w:t>11. Il rumore emesso dalla macchina è notevolmente elevato, soprattutto se utilizzata per trinciare sarmenti; la pressione acustica può essere superiore i limiti di legge anche se l’operatore è su di una cabina ben insonorizzata, per cui si consiglia di indossare otoprotettori al fine di evitare rischi per l’udito.</w:t>
            </w:r>
          </w:p>
        </w:tc>
      </w:tr>
      <w:tr w:rsidR="00E14E64" w14:paraId="75CC4B3D" w14:textId="77777777">
        <w:trPr>
          <w:jc w:val="center"/>
        </w:trPr>
        <w:tc>
          <w:tcPr>
            <w:tcW w:w="2268" w:type="dxa"/>
            <w:shd w:val="clear" w:color="auto" w:fill="F3F3F3"/>
            <w:tcMar>
              <w:top w:w="80" w:type="dxa"/>
              <w:left w:w="100" w:type="dxa"/>
              <w:bottom w:w="80" w:type="dxa"/>
              <w:right w:w="100" w:type="dxa"/>
            </w:tcMar>
          </w:tcPr>
          <w:p w14:paraId="138566EC"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7FCA14B7" w14:textId="77777777" w:rsidR="00E14E64" w:rsidRDefault="00000000">
            <w:pPr>
              <w:spacing w:after="40" w:line="259" w:lineRule="auto"/>
              <w:jc w:val="both"/>
            </w:pPr>
            <w:r>
              <w:rPr>
                <w:sz w:val="18"/>
              </w:rPr>
              <w:t>Durante l’utilizzo del trinciastocchi, gli operatori preposti dovranno indossare i seguenti dispositivi di protezione individuale (D.P.I.) secondo l’informazione e la formazione ricevute, tenendo conto dei rischi da cui doversi proteggere, come genericamente specificato nella tabella seguente.</w:t>
            </w:r>
          </w:p>
          <w:p w14:paraId="0689BE66" w14:textId="77777777" w:rsidR="00E14E64" w:rsidRDefault="00000000">
            <w:pPr>
              <w:spacing w:after="40" w:line="259" w:lineRule="auto"/>
            </w:pPr>
            <w:r>
              <w:rPr>
                <w:b/>
                <w:sz w:val="18"/>
              </w:rPr>
              <w:t>Sempre</w:t>
            </w:r>
          </w:p>
          <w:p w14:paraId="6D5A03BA" w14:textId="77777777" w:rsidR="00E14E64" w:rsidRDefault="00000000">
            <w:pPr>
              <w:spacing w:after="40" w:line="259" w:lineRule="auto"/>
            </w:pPr>
            <w:r>
              <w:rPr>
                <w:b/>
                <w:sz w:val="18"/>
              </w:rPr>
              <w:t>Sempre</w:t>
            </w:r>
          </w:p>
          <w:p w14:paraId="314DEB03" w14:textId="77777777" w:rsidR="00E14E64" w:rsidRDefault="00000000">
            <w:pPr>
              <w:spacing w:after="40" w:line="259" w:lineRule="auto"/>
              <w:jc w:val="both"/>
            </w:pPr>
            <w:r>
              <w:rPr>
                <w:sz w:val="18"/>
              </w:rPr>
              <w:t>Se stabilito da indagine fonometrica</w:t>
            </w:r>
          </w:p>
          <w:p w14:paraId="153D900F" w14:textId="77777777" w:rsidR="00E14E64" w:rsidRDefault="00000000">
            <w:pPr>
              <w:spacing w:after="40" w:line="259" w:lineRule="auto"/>
              <w:jc w:val="both"/>
            </w:pPr>
            <w:r>
              <w:rPr>
                <w:sz w:val="18"/>
              </w:rPr>
              <w:t>Tabella D.P.I. riportata di seguito.</w:t>
            </w:r>
          </w:p>
        </w:tc>
      </w:tr>
      <w:tr w:rsidR="00E14E64" w14:paraId="7E5554D8" w14:textId="77777777">
        <w:trPr>
          <w:jc w:val="center"/>
        </w:trPr>
        <w:tc>
          <w:tcPr>
            <w:tcW w:w="2268" w:type="dxa"/>
            <w:shd w:val="clear" w:color="auto" w:fill="F3F3F3"/>
            <w:tcMar>
              <w:top w:w="80" w:type="dxa"/>
              <w:left w:w="100" w:type="dxa"/>
              <w:bottom w:w="80" w:type="dxa"/>
              <w:right w:w="100" w:type="dxa"/>
            </w:tcMar>
          </w:tcPr>
          <w:p w14:paraId="396F616A"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00F8FBE6" w14:textId="77777777" w:rsidR="00E14E64" w:rsidRDefault="00000000">
            <w:pPr>
              <w:spacing w:after="40" w:line="259" w:lineRule="auto"/>
            </w:pPr>
            <w:r>
              <w:rPr>
                <w:b/>
                <w:sz w:val="18"/>
              </w:rPr>
              <w:t>NOME RICEVENTE</w:t>
            </w:r>
          </w:p>
          <w:p w14:paraId="6AE4589B" w14:textId="77777777" w:rsidR="00E14E64" w:rsidRDefault="00000000">
            <w:pPr>
              <w:spacing w:after="40" w:line="259" w:lineRule="auto"/>
            </w:pPr>
            <w:r>
              <w:rPr>
                <w:b/>
                <w:sz w:val="18"/>
              </w:rPr>
              <w:t>CONSEGNATA IL</w:t>
            </w:r>
          </w:p>
          <w:p w14:paraId="55281909" w14:textId="77777777" w:rsidR="00E14E64" w:rsidRDefault="00000000">
            <w:pPr>
              <w:spacing w:after="40" w:line="259" w:lineRule="auto"/>
            </w:pPr>
            <w:r>
              <w:rPr>
                <w:b/>
                <w:sz w:val="18"/>
              </w:rPr>
              <w:t>FIRMA RICEVENTE</w:t>
            </w:r>
          </w:p>
        </w:tc>
      </w:tr>
    </w:tbl>
    <w:p w14:paraId="2AA4D5DC" w14:textId="77777777" w:rsidR="00E14E64" w:rsidRDefault="00E14E64">
      <w:pPr>
        <w:spacing w:before="80" w:after="0" w:line="240" w:lineRule="auto"/>
      </w:pPr>
    </w:p>
    <w:p w14:paraId="10AD2846"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4F116D3D" w14:textId="77777777">
        <w:trPr>
          <w:jc w:val="center"/>
        </w:trPr>
        <w:tc>
          <w:tcPr>
            <w:tcW w:w="3118" w:type="dxa"/>
            <w:shd w:val="clear" w:color="auto" w:fill="2F6B3F"/>
            <w:vAlign w:val="center"/>
          </w:tcPr>
          <w:p w14:paraId="5DEEC69E" w14:textId="77777777" w:rsidR="00E14E64" w:rsidRDefault="00000000">
            <w:pPr>
              <w:jc w:val="center"/>
            </w:pPr>
            <w:r>
              <w:rPr>
                <w:b/>
                <w:color w:val="FFFFFF"/>
                <w:sz w:val="18"/>
              </w:rPr>
              <w:t>Tipologia di D.P.I.</w:t>
            </w:r>
          </w:p>
        </w:tc>
        <w:tc>
          <w:tcPr>
            <w:tcW w:w="4819" w:type="dxa"/>
            <w:shd w:val="clear" w:color="auto" w:fill="2F6B3F"/>
            <w:vAlign w:val="center"/>
          </w:tcPr>
          <w:p w14:paraId="2C46764A" w14:textId="77777777" w:rsidR="00E14E64" w:rsidRDefault="00000000">
            <w:pPr>
              <w:jc w:val="center"/>
            </w:pPr>
            <w:r>
              <w:rPr>
                <w:b/>
                <w:color w:val="FFFFFF"/>
                <w:sz w:val="18"/>
              </w:rPr>
              <w:t>Quando</w:t>
            </w:r>
          </w:p>
        </w:tc>
        <w:tc>
          <w:tcPr>
            <w:tcW w:w="1587" w:type="dxa"/>
            <w:shd w:val="clear" w:color="auto" w:fill="2F6B3F"/>
            <w:vAlign w:val="center"/>
          </w:tcPr>
          <w:p w14:paraId="2634B506" w14:textId="77777777" w:rsidR="00E14E64" w:rsidRDefault="00000000">
            <w:pPr>
              <w:jc w:val="center"/>
            </w:pPr>
            <w:r>
              <w:rPr>
                <w:b/>
                <w:color w:val="FFFFFF"/>
                <w:sz w:val="18"/>
              </w:rPr>
              <w:t>Segnale</w:t>
            </w:r>
          </w:p>
        </w:tc>
      </w:tr>
      <w:tr w:rsidR="00E14E64" w14:paraId="7DC98D5D" w14:textId="77777777">
        <w:trPr>
          <w:jc w:val="center"/>
        </w:trPr>
        <w:tc>
          <w:tcPr>
            <w:tcW w:w="3118" w:type="dxa"/>
            <w:tcMar>
              <w:top w:w="80" w:type="dxa"/>
              <w:left w:w="90" w:type="dxa"/>
              <w:bottom w:w="80" w:type="dxa"/>
              <w:right w:w="90" w:type="dxa"/>
            </w:tcMar>
            <w:vAlign w:val="center"/>
          </w:tcPr>
          <w:p w14:paraId="6A9890A1"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79F157A9"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3ABCF32B" w14:textId="77777777" w:rsidR="00E14E64" w:rsidRDefault="00000000">
            <w:pPr>
              <w:jc w:val="center"/>
            </w:pPr>
            <w:r>
              <w:rPr>
                <w:noProof/>
              </w:rPr>
              <w:drawing>
                <wp:inline distT="0" distB="0" distL="0" distR="0" wp14:anchorId="68A8DE5A" wp14:editId="31670C0C">
                  <wp:extent cx="324000" cy="32400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1F65F9BA" w14:textId="77777777">
        <w:trPr>
          <w:jc w:val="center"/>
        </w:trPr>
        <w:tc>
          <w:tcPr>
            <w:tcW w:w="3118" w:type="dxa"/>
            <w:tcMar>
              <w:top w:w="80" w:type="dxa"/>
              <w:left w:w="90" w:type="dxa"/>
              <w:bottom w:w="80" w:type="dxa"/>
              <w:right w:w="90" w:type="dxa"/>
            </w:tcMar>
            <w:vAlign w:val="center"/>
          </w:tcPr>
          <w:p w14:paraId="38411356" w14:textId="77777777" w:rsidR="00E14E64" w:rsidRDefault="00000000">
            <w:pPr>
              <w:spacing w:after="40" w:line="259" w:lineRule="auto"/>
              <w:jc w:val="both"/>
            </w:pPr>
            <w:r>
              <w:rPr>
                <w:sz w:val="18"/>
              </w:rPr>
              <w:t>Guanti in pelle di adeguata resistenza meccanica</w:t>
            </w:r>
          </w:p>
        </w:tc>
        <w:tc>
          <w:tcPr>
            <w:tcW w:w="4819" w:type="dxa"/>
            <w:tcMar>
              <w:top w:w="80" w:type="dxa"/>
              <w:left w:w="90" w:type="dxa"/>
              <w:bottom w:w="80" w:type="dxa"/>
              <w:right w:w="90" w:type="dxa"/>
            </w:tcMar>
            <w:vAlign w:val="center"/>
          </w:tcPr>
          <w:p w14:paraId="338F891C" w14:textId="77777777" w:rsidR="00E14E64" w:rsidRDefault="00000000">
            <w:pPr>
              <w:spacing w:after="40" w:line="259" w:lineRule="auto"/>
              <w:jc w:val="both"/>
            </w:pPr>
            <w:r>
              <w:rPr>
                <w:sz w:val="18"/>
              </w:rPr>
              <w:t>Durante le operazioni di aggancio e sgancio delle macchine operatrici</w:t>
            </w:r>
          </w:p>
        </w:tc>
        <w:tc>
          <w:tcPr>
            <w:tcW w:w="1587" w:type="dxa"/>
            <w:tcMar>
              <w:top w:w="80" w:type="dxa"/>
              <w:left w:w="90" w:type="dxa"/>
              <w:bottom w:w="80" w:type="dxa"/>
              <w:right w:w="90" w:type="dxa"/>
            </w:tcMar>
            <w:vAlign w:val="center"/>
          </w:tcPr>
          <w:p w14:paraId="248BB9DC" w14:textId="77777777" w:rsidR="00E14E64" w:rsidRDefault="00000000">
            <w:pPr>
              <w:jc w:val="center"/>
            </w:pPr>
            <w:r>
              <w:rPr>
                <w:noProof/>
              </w:rPr>
              <w:drawing>
                <wp:inline distT="0" distB="0" distL="0" distR="0" wp14:anchorId="5945EAAB" wp14:editId="6A4898CE">
                  <wp:extent cx="324000" cy="324000"/>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d13e635d578104.png"/>
                          <pic:cNvPicPr/>
                        </pic:nvPicPr>
                        <pic:blipFill>
                          <a:blip r:embed="rId10"/>
                          <a:stretch>
                            <a:fillRect/>
                          </a:stretch>
                        </pic:blipFill>
                        <pic:spPr>
                          <a:xfrm>
                            <a:off x="0" y="0"/>
                            <a:ext cx="324000" cy="324000"/>
                          </a:xfrm>
                          <a:prstGeom prst="rect">
                            <a:avLst/>
                          </a:prstGeom>
                        </pic:spPr>
                      </pic:pic>
                    </a:graphicData>
                  </a:graphic>
                </wp:inline>
              </w:drawing>
            </w:r>
          </w:p>
        </w:tc>
      </w:tr>
      <w:tr w:rsidR="00E14E64" w14:paraId="4FE5E6B1" w14:textId="77777777">
        <w:trPr>
          <w:jc w:val="center"/>
        </w:trPr>
        <w:tc>
          <w:tcPr>
            <w:tcW w:w="3118" w:type="dxa"/>
            <w:tcMar>
              <w:top w:w="80" w:type="dxa"/>
              <w:left w:w="90" w:type="dxa"/>
              <w:bottom w:w="80" w:type="dxa"/>
              <w:right w:w="90" w:type="dxa"/>
            </w:tcMar>
            <w:vAlign w:val="center"/>
          </w:tcPr>
          <w:p w14:paraId="262A0F04" w14:textId="77777777" w:rsidR="00E14E64" w:rsidRDefault="00000000">
            <w:pPr>
              <w:spacing w:after="40" w:line="259" w:lineRule="auto"/>
              <w:jc w:val="both"/>
            </w:pPr>
            <w:r>
              <w:rPr>
                <w:sz w:val="18"/>
              </w:rPr>
              <w:t>Calzature antinfortunistiche con puntale metallico</w:t>
            </w:r>
          </w:p>
        </w:tc>
        <w:tc>
          <w:tcPr>
            <w:tcW w:w="4819" w:type="dxa"/>
            <w:tcMar>
              <w:top w:w="80" w:type="dxa"/>
              <w:left w:w="90" w:type="dxa"/>
              <w:bottom w:w="80" w:type="dxa"/>
              <w:right w:w="90" w:type="dxa"/>
            </w:tcMar>
            <w:vAlign w:val="center"/>
          </w:tcPr>
          <w:p w14:paraId="368EDA01"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214E3221" w14:textId="77777777" w:rsidR="00E14E64" w:rsidRDefault="00000000">
            <w:pPr>
              <w:jc w:val="center"/>
            </w:pPr>
            <w:r>
              <w:rPr>
                <w:noProof/>
              </w:rPr>
              <w:drawing>
                <wp:inline distT="0" distB="0" distL="0" distR="0" wp14:anchorId="7E1B0C3F" wp14:editId="6EB1BEED">
                  <wp:extent cx="324000" cy="32400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dbb2aa5c8cb482.png"/>
                          <pic:cNvPicPr/>
                        </pic:nvPicPr>
                        <pic:blipFill>
                          <a:blip r:embed="rId13"/>
                          <a:stretch>
                            <a:fillRect/>
                          </a:stretch>
                        </pic:blipFill>
                        <pic:spPr>
                          <a:xfrm>
                            <a:off x="0" y="0"/>
                            <a:ext cx="324000" cy="324000"/>
                          </a:xfrm>
                          <a:prstGeom prst="rect">
                            <a:avLst/>
                          </a:prstGeom>
                        </pic:spPr>
                      </pic:pic>
                    </a:graphicData>
                  </a:graphic>
                </wp:inline>
              </w:drawing>
            </w:r>
          </w:p>
        </w:tc>
      </w:tr>
      <w:tr w:rsidR="00E14E64" w14:paraId="2A905C3E" w14:textId="77777777">
        <w:trPr>
          <w:jc w:val="center"/>
        </w:trPr>
        <w:tc>
          <w:tcPr>
            <w:tcW w:w="3118" w:type="dxa"/>
            <w:tcMar>
              <w:top w:w="80" w:type="dxa"/>
              <w:left w:w="90" w:type="dxa"/>
              <w:bottom w:w="80" w:type="dxa"/>
              <w:right w:w="90" w:type="dxa"/>
            </w:tcMar>
            <w:vAlign w:val="center"/>
          </w:tcPr>
          <w:p w14:paraId="41CFF1D0" w14:textId="77777777" w:rsidR="00E14E64" w:rsidRDefault="00000000">
            <w:pPr>
              <w:spacing w:after="40" w:line="259" w:lineRule="auto"/>
            </w:pPr>
            <w:r>
              <w:rPr>
                <w:b/>
                <w:sz w:val="18"/>
              </w:rPr>
              <w:t>Otoprotettori</w:t>
            </w:r>
          </w:p>
        </w:tc>
        <w:tc>
          <w:tcPr>
            <w:tcW w:w="4819" w:type="dxa"/>
            <w:tcMar>
              <w:top w:w="80" w:type="dxa"/>
              <w:left w:w="90" w:type="dxa"/>
              <w:bottom w:w="80" w:type="dxa"/>
              <w:right w:w="90" w:type="dxa"/>
            </w:tcMar>
            <w:vAlign w:val="center"/>
          </w:tcPr>
          <w:p w14:paraId="617C8669" w14:textId="77777777" w:rsidR="00E14E64" w:rsidRDefault="00000000">
            <w:pPr>
              <w:spacing w:after="40" w:line="259" w:lineRule="auto"/>
              <w:jc w:val="both"/>
            </w:pPr>
            <w:r>
              <w:rPr>
                <w:sz w:val="18"/>
              </w:rPr>
              <w:t>Se stabilito da indagine fonometrica</w:t>
            </w:r>
          </w:p>
        </w:tc>
        <w:tc>
          <w:tcPr>
            <w:tcW w:w="1587" w:type="dxa"/>
            <w:tcMar>
              <w:top w:w="80" w:type="dxa"/>
              <w:left w:w="90" w:type="dxa"/>
              <w:bottom w:w="80" w:type="dxa"/>
              <w:right w:w="90" w:type="dxa"/>
            </w:tcMar>
            <w:vAlign w:val="center"/>
          </w:tcPr>
          <w:p w14:paraId="013D5FC9" w14:textId="77777777" w:rsidR="00E14E64" w:rsidRDefault="00000000">
            <w:pPr>
              <w:jc w:val="center"/>
            </w:pPr>
            <w:r>
              <w:rPr>
                <w:noProof/>
              </w:rPr>
              <w:drawing>
                <wp:inline distT="0" distB="0" distL="0" distR="0" wp14:anchorId="33F6759F" wp14:editId="110B216B">
                  <wp:extent cx="324000" cy="32400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6ca5b3851edaee7.png"/>
                          <pic:cNvPicPr/>
                        </pic:nvPicPr>
                        <pic:blipFill>
                          <a:blip r:embed="rId24"/>
                          <a:stretch>
                            <a:fillRect/>
                          </a:stretch>
                        </pic:blipFill>
                        <pic:spPr>
                          <a:xfrm>
                            <a:off x="0" y="0"/>
                            <a:ext cx="324000" cy="324000"/>
                          </a:xfrm>
                          <a:prstGeom prst="rect">
                            <a:avLst/>
                          </a:prstGeom>
                        </pic:spPr>
                      </pic:pic>
                    </a:graphicData>
                  </a:graphic>
                </wp:inline>
              </w:drawing>
            </w:r>
          </w:p>
        </w:tc>
      </w:tr>
      <w:tr w:rsidR="00E14E64" w14:paraId="3DB8B99D" w14:textId="77777777">
        <w:trPr>
          <w:jc w:val="center"/>
        </w:trPr>
        <w:tc>
          <w:tcPr>
            <w:tcW w:w="3118" w:type="dxa"/>
            <w:tcMar>
              <w:top w:w="80" w:type="dxa"/>
              <w:left w:w="90" w:type="dxa"/>
              <w:bottom w:w="80" w:type="dxa"/>
              <w:right w:w="90" w:type="dxa"/>
            </w:tcMar>
            <w:vAlign w:val="center"/>
          </w:tcPr>
          <w:p w14:paraId="7F2F6F2B" w14:textId="77777777" w:rsidR="00E14E64" w:rsidRDefault="00000000">
            <w:pPr>
              <w:spacing w:after="40" w:line="259" w:lineRule="auto"/>
              <w:jc w:val="both"/>
            </w:pPr>
            <w:r>
              <w:rPr>
                <w:sz w:val="18"/>
              </w:rPr>
              <w:t>Copricapo protettivo</w:t>
            </w:r>
          </w:p>
        </w:tc>
        <w:tc>
          <w:tcPr>
            <w:tcW w:w="4819" w:type="dxa"/>
            <w:tcMar>
              <w:top w:w="80" w:type="dxa"/>
              <w:left w:w="90" w:type="dxa"/>
              <w:bottom w:w="80" w:type="dxa"/>
              <w:right w:w="90" w:type="dxa"/>
            </w:tcMar>
            <w:vAlign w:val="center"/>
          </w:tcPr>
          <w:p w14:paraId="59C8B640" w14:textId="77777777" w:rsidR="00E14E64" w:rsidRDefault="00000000">
            <w:pPr>
              <w:spacing w:after="40" w:line="259" w:lineRule="auto"/>
              <w:jc w:val="both"/>
            </w:pPr>
            <w:r>
              <w:rPr>
                <w:sz w:val="18"/>
              </w:rPr>
              <w:t>Durante l’operatività all’esterno in presenza di giornate calde e soleggiate in caso di uso con trattrice non provvista di cabina o riparo applicato al telaio anti ribaltamento</w:t>
            </w:r>
          </w:p>
        </w:tc>
        <w:tc>
          <w:tcPr>
            <w:tcW w:w="1587" w:type="dxa"/>
            <w:tcMar>
              <w:top w:w="80" w:type="dxa"/>
              <w:left w:w="90" w:type="dxa"/>
              <w:bottom w:w="80" w:type="dxa"/>
              <w:right w:w="90" w:type="dxa"/>
            </w:tcMar>
            <w:vAlign w:val="center"/>
          </w:tcPr>
          <w:p w14:paraId="04048D98" w14:textId="77777777" w:rsidR="00E14E64" w:rsidRDefault="00000000">
            <w:pPr>
              <w:jc w:val="center"/>
            </w:pPr>
            <w:r>
              <w:rPr>
                <w:i/>
                <w:sz w:val="20"/>
              </w:rPr>
              <w:t>/</w:t>
            </w:r>
          </w:p>
        </w:tc>
      </w:tr>
    </w:tbl>
    <w:p w14:paraId="72B59B1E" w14:textId="77777777" w:rsidR="00E14E64" w:rsidRDefault="00000000">
      <w:pPr>
        <w:spacing w:before="80" w:after="0" w:line="240" w:lineRule="auto"/>
      </w:pPr>
      <w:r>
        <w:rPr>
          <w:sz w:val="4"/>
        </w:rPr>
        <w:t xml:space="preserve"> </w:t>
      </w:r>
    </w:p>
    <w:p w14:paraId="3C0CBAFF" w14:textId="77777777" w:rsidR="00E14E64" w:rsidRDefault="00000000">
      <w:r>
        <w:br w:type="page"/>
      </w:r>
    </w:p>
    <w:p w14:paraId="4F6E8E18" w14:textId="77777777" w:rsidR="00E14E64" w:rsidRDefault="00000000">
      <w:pPr>
        <w:pStyle w:val="Titolo2"/>
        <w:spacing w:before="0" w:after="60" w:line="240" w:lineRule="auto"/>
      </w:pPr>
      <w:r>
        <w:rPr>
          <w:rFonts w:ascii="Calibri" w:hAnsi="Calibri"/>
          <w:sz w:val="27"/>
        </w:rPr>
        <w:t>PRO MA010 — UTILIZZO IN SICUREZZA DELLA TERNA GOMMATA</w:t>
      </w:r>
    </w:p>
    <w:p w14:paraId="5F4E172B" w14:textId="77777777" w:rsidR="00E14E64" w:rsidRDefault="00000000">
      <w:pPr>
        <w:spacing w:after="120" w:line="240" w:lineRule="auto"/>
      </w:pPr>
      <w:r>
        <w:rPr>
          <w:i/>
          <w:color w:val="5A8F61"/>
          <w:sz w:val="18"/>
        </w:rPr>
        <w:t>Procedura 34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6E6135EE" w14:textId="77777777">
        <w:trPr>
          <w:jc w:val="center"/>
        </w:trPr>
        <w:tc>
          <w:tcPr>
            <w:tcW w:w="2381" w:type="dxa"/>
            <w:shd w:val="clear" w:color="auto" w:fill="EAF3EA"/>
            <w:tcMar>
              <w:top w:w="80" w:type="dxa"/>
              <w:left w:w="110" w:type="dxa"/>
              <w:bottom w:w="80" w:type="dxa"/>
              <w:right w:w="110" w:type="dxa"/>
            </w:tcMar>
          </w:tcPr>
          <w:p w14:paraId="51DBAE67" w14:textId="77777777" w:rsidR="00E14E64" w:rsidRDefault="00000000">
            <w:r>
              <w:rPr>
                <w:b/>
                <w:color w:val="2F6B3F"/>
                <w:sz w:val="18"/>
              </w:rPr>
              <w:t>Codice</w:t>
            </w:r>
          </w:p>
        </w:tc>
        <w:tc>
          <w:tcPr>
            <w:tcW w:w="7144" w:type="dxa"/>
            <w:tcMar>
              <w:top w:w="80" w:type="dxa"/>
              <w:left w:w="110" w:type="dxa"/>
              <w:bottom w:w="80" w:type="dxa"/>
              <w:right w:w="110" w:type="dxa"/>
            </w:tcMar>
          </w:tcPr>
          <w:p w14:paraId="73BE80D4" w14:textId="77777777" w:rsidR="00E14E64" w:rsidRDefault="00000000">
            <w:pPr>
              <w:spacing w:after="40" w:line="259" w:lineRule="auto"/>
            </w:pPr>
            <w:r>
              <w:rPr>
                <w:b/>
                <w:sz w:val="18"/>
              </w:rPr>
              <w:t>PRO MA010</w:t>
            </w:r>
          </w:p>
        </w:tc>
      </w:tr>
      <w:tr w:rsidR="00E14E64" w14:paraId="76C8B616" w14:textId="77777777">
        <w:trPr>
          <w:jc w:val="center"/>
        </w:trPr>
        <w:tc>
          <w:tcPr>
            <w:tcW w:w="2381" w:type="dxa"/>
            <w:shd w:val="clear" w:color="auto" w:fill="EAF3EA"/>
            <w:tcMar>
              <w:top w:w="80" w:type="dxa"/>
              <w:left w:w="110" w:type="dxa"/>
              <w:bottom w:w="80" w:type="dxa"/>
              <w:right w:w="110" w:type="dxa"/>
            </w:tcMar>
          </w:tcPr>
          <w:p w14:paraId="225EE17A" w14:textId="77777777" w:rsidR="00E14E64" w:rsidRDefault="00000000">
            <w:r>
              <w:rPr>
                <w:b/>
                <w:color w:val="2F6B3F"/>
                <w:sz w:val="18"/>
              </w:rPr>
              <w:t>Titolo</w:t>
            </w:r>
          </w:p>
        </w:tc>
        <w:tc>
          <w:tcPr>
            <w:tcW w:w="7144" w:type="dxa"/>
            <w:tcMar>
              <w:top w:w="80" w:type="dxa"/>
              <w:left w:w="110" w:type="dxa"/>
              <w:bottom w:w="80" w:type="dxa"/>
              <w:right w:w="110" w:type="dxa"/>
            </w:tcMar>
          </w:tcPr>
          <w:p w14:paraId="2CFCBC18" w14:textId="77777777" w:rsidR="00E14E64" w:rsidRDefault="00000000">
            <w:pPr>
              <w:spacing w:after="40" w:line="259" w:lineRule="auto"/>
            </w:pPr>
            <w:r>
              <w:rPr>
                <w:b/>
                <w:sz w:val="18"/>
              </w:rPr>
              <w:t>UTILIZZO IN SICUREZZA DELLA TERNA GOMMATA</w:t>
            </w:r>
          </w:p>
        </w:tc>
      </w:tr>
      <w:tr w:rsidR="00E14E64" w14:paraId="4C29255A" w14:textId="77777777">
        <w:trPr>
          <w:jc w:val="center"/>
        </w:trPr>
        <w:tc>
          <w:tcPr>
            <w:tcW w:w="2381" w:type="dxa"/>
            <w:shd w:val="clear" w:color="auto" w:fill="EAF3EA"/>
            <w:tcMar>
              <w:top w:w="80" w:type="dxa"/>
              <w:left w:w="110" w:type="dxa"/>
              <w:bottom w:w="80" w:type="dxa"/>
              <w:right w:w="110" w:type="dxa"/>
            </w:tcMar>
          </w:tcPr>
          <w:p w14:paraId="0CFE743D" w14:textId="77777777" w:rsidR="00E14E64" w:rsidRDefault="00000000">
            <w:r>
              <w:rPr>
                <w:b/>
                <w:color w:val="2F6B3F"/>
                <w:sz w:val="18"/>
              </w:rPr>
              <w:t>Revisione</w:t>
            </w:r>
          </w:p>
        </w:tc>
        <w:tc>
          <w:tcPr>
            <w:tcW w:w="7144" w:type="dxa"/>
            <w:tcMar>
              <w:top w:w="80" w:type="dxa"/>
              <w:left w:w="110" w:type="dxa"/>
              <w:bottom w:w="80" w:type="dxa"/>
              <w:right w:w="110" w:type="dxa"/>
            </w:tcMar>
          </w:tcPr>
          <w:p w14:paraId="18BE0095" w14:textId="77777777" w:rsidR="00E14E64" w:rsidRDefault="00000000">
            <w:pPr>
              <w:spacing w:after="40" w:line="259" w:lineRule="auto"/>
              <w:jc w:val="both"/>
            </w:pPr>
            <w:r>
              <w:rPr>
                <w:sz w:val="18"/>
              </w:rPr>
              <w:t>01</w:t>
            </w:r>
          </w:p>
        </w:tc>
      </w:tr>
      <w:tr w:rsidR="00E14E64" w14:paraId="0704DA21" w14:textId="77777777">
        <w:trPr>
          <w:jc w:val="center"/>
        </w:trPr>
        <w:tc>
          <w:tcPr>
            <w:tcW w:w="2381" w:type="dxa"/>
            <w:shd w:val="clear" w:color="auto" w:fill="EAF3EA"/>
            <w:tcMar>
              <w:top w:w="80" w:type="dxa"/>
              <w:left w:w="110" w:type="dxa"/>
              <w:bottom w:w="80" w:type="dxa"/>
              <w:right w:w="110" w:type="dxa"/>
            </w:tcMar>
          </w:tcPr>
          <w:p w14:paraId="618AC3A3" w14:textId="12288229" w:rsidR="00E14E64" w:rsidRDefault="00000000">
            <w:r>
              <w:rPr>
                <w:b/>
                <w:color w:val="2F6B3F"/>
                <w:sz w:val="18"/>
              </w:rPr>
              <w:t xml:space="preserve">Fonte </w:t>
            </w:r>
          </w:p>
        </w:tc>
        <w:tc>
          <w:tcPr>
            <w:tcW w:w="7144" w:type="dxa"/>
            <w:tcMar>
              <w:top w:w="80" w:type="dxa"/>
              <w:left w:w="110" w:type="dxa"/>
              <w:bottom w:w="80" w:type="dxa"/>
              <w:right w:w="110" w:type="dxa"/>
            </w:tcMar>
          </w:tcPr>
          <w:p w14:paraId="23802B2B" w14:textId="37161332" w:rsidR="00E14E64" w:rsidRDefault="00000000">
            <w:pPr>
              <w:spacing w:after="40" w:line="259" w:lineRule="auto"/>
              <w:jc w:val="both"/>
            </w:pPr>
            <w:r>
              <w:rPr>
                <w:sz w:val="18"/>
              </w:rPr>
              <w:t>PRO MA010 (Uso in sic. della terna gommata) .</w:t>
            </w:r>
          </w:p>
        </w:tc>
      </w:tr>
      <w:tr w:rsidR="00E14E64" w14:paraId="48B7B3B4" w14:textId="77777777">
        <w:trPr>
          <w:jc w:val="center"/>
        </w:trPr>
        <w:tc>
          <w:tcPr>
            <w:tcW w:w="2381" w:type="dxa"/>
            <w:shd w:val="clear" w:color="auto" w:fill="EAF3EA"/>
            <w:tcMar>
              <w:top w:w="80" w:type="dxa"/>
              <w:left w:w="110" w:type="dxa"/>
              <w:bottom w:w="80" w:type="dxa"/>
              <w:right w:w="110" w:type="dxa"/>
            </w:tcMar>
          </w:tcPr>
          <w:p w14:paraId="6030DEBB" w14:textId="64EB36C2" w:rsidR="00E14E64" w:rsidRDefault="00000000">
            <w:r>
              <w:rPr>
                <w:b/>
                <w:color w:val="2F6B3F"/>
                <w:sz w:val="18"/>
              </w:rPr>
              <w:t>Pagine  sorgente</w:t>
            </w:r>
          </w:p>
        </w:tc>
        <w:tc>
          <w:tcPr>
            <w:tcW w:w="7144" w:type="dxa"/>
            <w:tcMar>
              <w:top w:w="80" w:type="dxa"/>
              <w:left w:w="110" w:type="dxa"/>
              <w:bottom w:w="80" w:type="dxa"/>
              <w:right w:w="110" w:type="dxa"/>
            </w:tcMar>
          </w:tcPr>
          <w:p w14:paraId="4DDD955B" w14:textId="77777777" w:rsidR="00E14E64" w:rsidRDefault="00000000">
            <w:pPr>
              <w:spacing w:after="40" w:line="259" w:lineRule="auto"/>
              <w:jc w:val="both"/>
            </w:pPr>
            <w:r>
              <w:rPr>
                <w:sz w:val="18"/>
              </w:rPr>
              <w:t>5</w:t>
            </w:r>
          </w:p>
        </w:tc>
      </w:tr>
      <w:tr w:rsidR="00E14E64" w14:paraId="61702C18" w14:textId="77777777">
        <w:trPr>
          <w:jc w:val="center"/>
        </w:trPr>
        <w:tc>
          <w:tcPr>
            <w:tcW w:w="2381" w:type="dxa"/>
            <w:shd w:val="clear" w:color="auto" w:fill="EAF3EA"/>
            <w:tcMar>
              <w:top w:w="80" w:type="dxa"/>
              <w:left w:w="110" w:type="dxa"/>
              <w:bottom w:w="80" w:type="dxa"/>
              <w:right w:w="110" w:type="dxa"/>
            </w:tcMar>
          </w:tcPr>
          <w:p w14:paraId="4A75CC98" w14:textId="77777777" w:rsidR="00E14E64" w:rsidRDefault="00000000">
            <w:r>
              <w:rPr>
                <w:b/>
                <w:color w:val="2F6B3F"/>
                <w:sz w:val="18"/>
              </w:rPr>
              <w:t>Descrizione</w:t>
            </w:r>
          </w:p>
        </w:tc>
        <w:tc>
          <w:tcPr>
            <w:tcW w:w="7144" w:type="dxa"/>
            <w:tcMar>
              <w:top w:w="80" w:type="dxa"/>
              <w:left w:w="110" w:type="dxa"/>
              <w:bottom w:w="80" w:type="dxa"/>
              <w:right w:w="110" w:type="dxa"/>
            </w:tcMar>
          </w:tcPr>
          <w:p w14:paraId="2436B2A5" w14:textId="77777777" w:rsidR="00E14E64" w:rsidRDefault="00000000">
            <w:pPr>
              <w:spacing w:after="40" w:line="259" w:lineRule="auto"/>
              <w:jc w:val="both"/>
            </w:pPr>
            <w:r>
              <w:rPr>
                <w:sz w:val="18"/>
              </w:rPr>
              <w:t>L’uso della terna gommata, determina i seguenti fattori di rischio per la sicurezza e la salute:</w:t>
            </w:r>
          </w:p>
        </w:tc>
      </w:tr>
    </w:tbl>
    <w:p w14:paraId="275891DA"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168BABE6" w14:textId="77777777">
        <w:trPr>
          <w:jc w:val="center"/>
        </w:trPr>
        <w:tc>
          <w:tcPr>
            <w:tcW w:w="2268" w:type="dxa"/>
            <w:shd w:val="clear" w:color="auto" w:fill="2F6B3F"/>
            <w:vAlign w:val="center"/>
          </w:tcPr>
          <w:p w14:paraId="0BE018B6" w14:textId="77777777" w:rsidR="00E14E64" w:rsidRDefault="00000000">
            <w:pPr>
              <w:jc w:val="center"/>
            </w:pPr>
            <w:r>
              <w:rPr>
                <w:b/>
                <w:color w:val="FFFFFF"/>
                <w:sz w:val="18"/>
              </w:rPr>
              <w:t>Sezione</w:t>
            </w:r>
          </w:p>
        </w:tc>
        <w:tc>
          <w:tcPr>
            <w:tcW w:w="7257" w:type="dxa"/>
            <w:shd w:val="clear" w:color="auto" w:fill="2F6B3F"/>
            <w:vAlign w:val="center"/>
          </w:tcPr>
          <w:p w14:paraId="2F20C0A8" w14:textId="77777777" w:rsidR="00E14E64" w:rsidRDefault="00000000">
            <w:pPr>
              <w:jc w:val="center"/>
            </w:pPr>
            <w:r>
              <w:rPr>
                <w:b/>
                <w:color w:val="FFFFFF"/>
                <w:sz w:val="18"/>
              </w:rPr>
              <w:t>Contenuto</w:t>
            </w:r>
          </w:p>
        </w:tc>
      </w:tr>
      <w:tr w:rsidR="00E14E64" w14:paraId="377E9402" w14:textId="77777777">
        <w:trPr>
          <w:jc w:val="center"/>
        </w:trPr>
        <w:tc>
          <w:tcPr>
            <w:tcW w:w="2268" w:type="dxa"/>
            <w:shd w:val="clear" w:color="auto" w:fill="F3F3F3"/>
            <w:tcMar>
              <w:top w:w="80" w:type="dxa"/>
              <w:left w:w="100" w:type="dxa"/>
              <w:bottom w:w="80" w:type="dxa"/>
              <w:right w:w="100" w:type="dxa"/>
            </w:tcMar>
          </w:tcPr>
          <w:p w14:paraId="074E593F" w14:textId="77777777" w:rsidR="00E14E64" w:rsidRDefault="00000000">
            <w:r>
              <w:rPr>
                <w:b/>
                <w:color w:val="2F6B3F"/>
                <w:sz w:val="18"/>
              </w:rPr>
              <w:t>SCOPO</w:t>
            </w:r>
          </w:p>
        </w:tc>
        <w:tc>
          <w:tcPr>
            <w:tcW w:w="7257" w:type="dxa"/>
            <w:tcMar>
              <w:top w:w="80" w:type="dxa"/>
              <w:left w:w="100" w:type="dxa"/>
              <w:bottom w:w="80" w:type="dxa"/>
              <w:right w:w="100" w:type="dxa"/>
            </w:tcMar>
          </w:tcPr>
          <w:p w14:paraId="63C26C53" w14:textId="77777777" w:rsidR="00E14E64" w:rsidRDefault="00000000">
            <w:pPr>
              <w:spacing w:after="40" w:line="259" w:lineRule="auto"/>
              <w:jc w:val="both"/>
            </w:pPr>
            <w:r>
              <w:rPr>
                <w:sz w:val="18"/>
              </w:rPr>
              <w:t>L’uso della terna gommata, determina i seguenti fattori di rischio per la sicurezza e la salute:</w:t>
            </w:r>
          </w:p>
          <w:p w14:paraId="34C28CF6" w14:textId="77777777" w:rsidR="00E14E64" w:rsidRDefault="00000000">
            <w:pPr>
              <w:spacing w:after="40" w:line="259" w:lineRule="auto"/>
            </w:pPr>
            <w:r>
              <w:rPr>
                <w:sz w:val="18"/>
              </w:rPr>
              <w:t>1. scivolamento e cadute (in particolare durante l’accesso al posto di guida e la discesa a terra);</w:t>
            </w:r>
          </w:p>
          <w:p w14:paraId="26A686EB" w14:textId="77777777" w:rsidR="00E14E64" w:rsidRDefault="00000000">
            <w:pPr>
              <w:spacing w:after="40" w:line="259" w:lineRule="auto"/>
            </w:pPr>
            <w:r>
              <w:rPr>
                <w:sz w:val="18"/>
              </w:rPr>
              <w:t>2. accidentale investimento di persone a terra durante l’uso;</w:t>
            </w:r>
          </w:p>
          <w:p w14:paraId="5D92BF22" w14:textId="77777777" w:rsidR="00E14E64" w:rsidRDefault="00000000">
            <w:pPr>
              <w:spacing w:after="40" w:line="259" w:lineRule="auto"/>
            </w:pPr>
            <w:r>
              <w:rPr>
                <w:sz w:val="18"/>
              </w:rPr>
              <w:t>3. incidenti con altri veicoli od ostacoli fissi;</w:t>
            </w:r>
          </w:p>
          <w:p w14:paraId="61BB6C6B" w14:textId="77777777" w:rsidR="00E14E64" w:rsidRDefault="00000000">
            <w:pPr>
              <w:spacing w:after="40" w:line="259" w:lineRule="auto"/>
            </w:pPr>
            <w:r>
              <w:rPr>
                <w:sz w:val="18"/>
              </w:rPr>
              <w:t>4. rovesciamento della terna durante l’uso;</w:t>
            </w:r>
          </w:p>
          <w:p w14:paraId="6E3B2261" w14:textId="77777777" w:rsidR="00E14E64" w:rsidRDefault="00000000">
            <w:pPr>
              <w:spacing w:after="40" w:line="259" w:lineRule="auto"/>
            </w:pPr>
            <w:r>
              <w:rPr>
                <w:sz w:val="18"/>
              </w:rPr>
              <w:t>5. investimento dell’operatore da parte del materiale movimentato durante l’uso della terna;</w:t>
            </w:r>
          </w:p>
          <w:p w14:paraId="6DA2D773" w14:textId="77777777" w:rsidR="00E14E64" w:rsidRDefault="00000000">
            <w:pPr>
              <w:spacing w:after="40" w:line="259" w:lineRule="auto"/>
            </w:pPr>
            <w:r>
              <w:rPr>
                <w:sz w:val="18"/>
              </w:rPr>
              <w:t>6. esposizione al rumore ed alle vibrazioni;</w:t>
            </w:r>
          </w:p>
          <w:p w14:paraId="1B304C7E" w14:textId="77777777" w:rsidR="00E14E64" w:rsidRDefault="00000000">
            <w:pPr>
              <w:spacing w:after="40" w:line="259" w:lineRule="auto"/>
            </w:pPr>
            <w:r>
              <w:rPr>
                <w:sz w:val="18"/>
              </w:rPr>
              <w:t>7. incidenti di varia natura ed entità, con coinvolgimento di persone e/o danni alle cose, nel caso di utilizzo della terna da parte di personale inesperto;</w:t>
            </w:r>
          </w:p>
          <w:p w14:paraId="26F33F0A" w14:textId="77777777" w:rsidR="00E14E64" w:rsidRDefault="00000000">
            <w:pPr>
              <w:spacing w:after="40" w:line="259" w:lineRule="auto"/>
            </w:pPr>
            <w:r>
              <w:rPr>
                <w:sz w:val="18"/>
              </w:rPr>
              <w:t>8. inalazione di polveri durante l’uso lavoro”</w:t>
            </w:r>
          </w:p>
          <w:p w14:paraId="5CC61E20" w14:textId="77777777" w:rsidR="00E14E64" w:rsidRDefault="00000000">
            <w:pPr>
              <w:spacing w:after="40" w:line="259" w:lineRule="auto"/>
              <w:jc w:val="both"/>
            </w:pPr>
            <w:r>
              <w:rPr>
                <w:sz w:val="18"/>
              </w:rPr>
              <w:t>Allo scopo di ridurre le possibilità di infortuni o le probabilità di insorgenza di malattie professionali, si rende necessaria la stesura della presente procedura, ad integrazione delle conoscenze già acquisite per esperienza lavorativa e per le informazioni sulla sicurezza indicate dal costruttore nel manuale d’uso e manutenzione della terna gommata.</w:t>
            </w:r>
          </w:p>
        </w:tc>
      </w:tr>
      <w:tr w:rsidR="00E14E64" w14:paraId="13853F2D" w14:textId="77777777">
        <w:trPr>
          <w:jc w:val="center"/>
        </w:trPr>
        <w:tc>
          <w:tcPr>
            <w:tcW w:w="2268" w:type="dxa"/>
            <w:shd w:val="clear" w:color="auto" w:fill="F3F3F3"/>
            <w:tcMar>
              <w:top w:w="80" w:type="dxa"/>
              <w:left w:w="100" w:type="dxa"/>
              <w:bottom w:w="80" w:type="dxa"/>
              <w:right w:w="100" w:type="dxa"/>
            </w:tcMar>
          </w:tcPr>
          <w:p w14:paraId="0E00D72A"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514B0FD8" w14:textId="77777777" w:rsidR="00E14E64" w:rsidRDefault="00000000">
            <w:pPr>
              <w:spacing w:after="40" w:line="259" w:lineRule="auto"/>
              <w:jc w:val="both"/>
            </w:pPr>
            <w:r>
              <w:rPr>
                <w:sz w:val="18"/>
              </w:rPr>
              <w:t>Fase di verifica</w:t>
            </w:r>
          </w:p>
          <w:p w14:paraId="47ABA40A" w14:textId="77777777" w:rsidR="00E14E64" w:rsidRDefault="00000000">
            <w:pPr>
              <w:spacing w:after="40" w:line="259" w:lineRule="auto"/>
            </w:pPr>
            <w:r>
              <w:rPr>
                <w:sz w:val="18"/>
              </w:rPr>
              <w:t>1. Verificare l’orario di lavoro in quanto vanno osservate le ore di silenzio imposte dai regolamenti locali.</w:t>
            </w:r>
          </w:p>
          <w:p w14:paraId="1EC0F3EB" w14:textId="77777777" w:rsidR="00E14E64" w:rsidRDefault="00000000">
            <w:pPr>
              <w:spacing w:after="40" w:line="259" w:lineRule="auto"/>
            </w:pPr>
            <w:r>
              <w:rPr>
                <w:sz w:val="18"/>
              </w:rPr>
              <w:t>2. Ogni persona addetta all’uso della macchina deve essere in perfette condizioni fisiche e psichiche e non deve trovarsi sotto l’influsso alcool o farmaci o comunque di sostanze che possano comprometterne le facoltà visive, motorie o mentali.</w:t>
            </w:r>
          </w:p>
          <w:p w14:paraId="6B5A4181" w14:textId="77777777" w:rsidR="00E14E64" w:rsidRDefault="00000000">
            <w:pPr>
              <w:spacing w:after="40" w:line="259" w:lineRule="auto"/>
            </w:pPr>
            <w:r>
              <w:rPr>
                <w:sz w:val="18"/>
              </w:rPr>
              <w:t>3. Verificare che non siano bypassati o manomessi i dispositivi di protezione eventualmente presenti.</w:t>
            </w:r>
          </w:p>
          <w:p w14:paraId="008FE87B" w14:textId="77777777" w:rsidR="00E14E64" w:rsidRDefault="00000000">
            <w:pPr>
              <w:spacing w:after="40" w:line="259" w:lineRule="auto"/>
            </w:pPr>
            <w:r>
              <w:rPr>
                <w:sz w:val="18"/>
              </w:rPr>
              <w:t>4. La terna deve usata da personale esperto opportunamente informato, formato ed addestramento sui rischi e le relative misure di prevenzione e protezione.</w:t>
            </w:r>
          </w:p>
          <w:p w14:paraId="2BD6587A" w14:textId="77777777" w:rsidR="00E14E64" w:rsidRDefault="00000000">
            <w:pPr>
              <w:spacing w:after="40" w:line="259" w:lineRule="auto"/>
            </w:pPr>
            <w:r>
              <w:rPr>
                <w:sz w:val="18"/>
              </w:rPr>
              <w:t>5. Verificare che la cabina di protezione dell’operatore in caso di rovesciamento (rops e fops) sia presente ed in buone condizioni di manutenzione.</w:t>
            </w:r>
          </w:p>
          <w:p w14:paraId="590D1716" w14:textId="77777777" w:rsidR="00E14E64" w:rsidRDefault="00000000">
            <w:pPr>
              <w:spacing w:after="40" w:line="259" w:lineRule="auto"/>
            </w:pPr>
            <w:r>
              <w:rPr>
                <w:sz w:val="18"/>
              </w:rPr>
              <w:t>6. Controllare l’efficienza dei comandi.</w:t>
            </w:r>
          </w:p>
          <w:p w14:paraId="663B995E" w14:textId="77777777" w:rsidR="00E14E64" w:rsidRDefault="00000000">
            <w:pPr>
              <w:spacing w:after="40" w:line="259" w:lineRule="auto"/>
            </w:pPr>
            <w:r>
              <w:rPr>
                <w:sz w:val="18"/>
              </w:rPr>
              <w:t>7. Verificare l’efficienza dei gruppi ottici per le lavorazioni in mancanza di illuminazione.</w:t>
            </w:r>
          </w:p>
          <w:p w14:paraId="1777A2BD" w14:textId="77777777" w:rsidR="00E14E64" w:rsidRDefault="00000000">
            <w:pPr>
              <w:spacing w:after="40" w:line="259" w:lineRule="auto"/>
            </w:pPr>
            <w:r>
              <w:rPr>
                <w:sz w:val="18"/>
              </w:rPr>
              <w:t>8. Verificare che l’avvisatore acustico di retromarcia e il girofaro siano regolarmente funzionanti.</w:t>
            </w:r>
          </w:p>
          <w:p w14:paraId="63AADC3D" w14:textId="77777777" w:rsidR="00E14E64" w:rsidRDefault="00000000">
            <w:pPr>
              <w:spacing w:after="40" w:line="259" w:lineRule="auto"/>
            </w:pPr>
            <w:r>
              <w:rPr>
                <w:sz w:val="18"/>
              </w:rPr>
              <w:t>9. Controllare la chiusura di tutti gli sportelli del vano motore.</w:t>
            </w:r>
          </w:p>
          <w:p w14:paraId="2CCFF71D" w14:textId="77777777" w:rsidR="00E14E64" w:rsidRDefault="00000000">
            <w:pPr>
              <w:spacing w:after="40" w:line="259" w:lineRule="auto"/>
            </w:pPr>
            <w:r>
              <w:rPr>
                <w:sz w:val="18"/>
              </w:rPr>
              <w:t>10. Garantire la visibilità del posto di manovra.</w:t>
            </w:r>
          </w:p>
          <w:p w14:paraId="4147DD0A" w14:textId="77777777" w:rsidR="00E14E64" w:rsidRDefault="00000000">
            <w:pPr>
              <w:spacing w:after="40" w:line="259" w:lineRule="auto"/>
            </w:pPr>
            <w:r>
              <w:rPr>
                <w:sz w:val="18"/>
              </w:rPr>
              <w:t>11. Verificare l’integrità dei tubi flessibili e dell’impianto oleodinamico in genere.</w:t>
            </w:r>
          </w:p>
          <w:p w14:paraId="7CF7A9BD" w14:textId="77777777" w:rsidR="00E14E64" w:rsidRDefault="00000000">
            <w:pPr>
              <w:spacing w:after="40" w:line="259" w:lineRule="auto"/>
            </w:pPr>
            <w:r>
              <w:rPr>
                <w:sz w:val="18"/>
              </w:rPr>
              <w:t>12. Verificare la funzionalità dell’impianto di depurazione dei fumi qualora la macchina venga utilizzata nei luoghi chiusi.</w:t>
            </w:r>
          </w:p>
          <w:p w14:paraId="4437A116" w14:textId="77777777" w:rsidR="00E14E64" w:rsidRDefault="00000000">
            <w:pPr>
              <w:spacing w:after="40" w:line="259" w:lineRule="auto"/>
            </w:pPr>
            <w:r>
              <w:rPr>
                <w:sz w:val="18"/>
              </w:rPr>
              <w:t>13. Verificare che i percorsi riservati alla terna abbiano un franco di almeno 70 centimetri per la sicurezza del personale a piedi.</w:t>
            </w:r>
          </w:p>
          <w:p w14:paraId="252B9259" w14:textId="77777777" w:rsidR="00E14E64" w:rsidRDefault="00000000">
            <w:pPr>
              <w:spacing w:after="40" w:line="259" w:lineRule="auto"/>
              <w:jc w:val="both"/>
            </w:pPr>
            <w:r>
              <w:rPr>
                <w:sz w:val="18"/>
              </w:rPr>
              <w:t>Fase di utilizzo</w:t>
            </w:r>
          </w:p>
          <w:p w14:paraId="139A3381" w14:textId="77777777" w:rsidR="00E14E64" w:rsidRDefault="00000000">
            <w:pPr>
              <w:spacing w:after="40" w:line="259" w:lineRule="auto"/>
            </w:pPr>
            <w:r>
              <w:rPr>
                <w:sz w:val="18"/>
              </w:rPr>
              <w:t>1. Indossare i D.P.I. previsti.</w:t>
            </w:r>
          </w:p>
          <w:p w14:paraId="1DB6A72B" w14:textId="77777777" w:rsidR="00E14E64" w:rsidRDefault="00000000">
            <w:pPr>
              <w:spacing w:after="40" w:line="259" w:lineRule="auto"/>
            </w:pPr>
            <w:r>
              <w:rPr>
                <w:sz w:val="18"/>
              </w:rPr>
              <w:t>2. Non ammettere a bordo della macchina altre persone.</w:t>
            </w:r>
          </w:p>
          <w:p w14:paraId="0337E528" w14:textId="77777777" w:rsidR="00E14E64" w:rsidRDefault="00000000">
            <w:pPr>
              <w:spacing w:after="40" w:line="259" w:lineRule="auto"/>
            </w:pPr>
            <w:r>
              <w:rPr>
                <w:sz w:val="18"/>
              </w:rPr>
              <w:t>3. Chiudere gli sportelli della cabina.</w:t>
            </w:r>
          </w:p>
          <w:p w14:paraId="125EDC6B" w14:textId="77777777" w:rsidR="00E14E64" w:rsidRDefault="00000000">
            <w:pPr>
              <w:spacing w:after="40" w:line="259" w:lineRule="auto"/>
            </w:pPr>
            <w:r>
              <w:rPr>
                <w:sz w:val="18"/>
              </w:rPr>
              <w:t>4. Segnalare l’operatività del mezzo col girofaro.</w:t>
            </w:r>
          </w:p>
          <w:p w14:paraId="5C3AA0C8" w14:textId="77777777" w:rsidR="00E14E64" w:rsidRDefault="00000000">
            <w:pPr>
              <w:spacing w:after="40" w:line="259" w:lineRule="auto"/>
            </w:pPr>
            <w:r>
              <w:rPr>
                <w:sz w:val="18"/>
              </w:rPr>
              <w:t>5. Non stazionare e/o transitare a distanza pericolosa dal ciglio di scarpate.</w:t>
            </w:r>
          </w:p>
          <w:p w14:paraId="5036F411" w14:textId="77777777" w:rsidR="00E14E64" w:rsidRDefault="00000000">
            <w:pPr>
              <w:spacing w:after="40" w:line="259" w:lineRule="auto"/>
            </w:pPr>
            <w:r>
              <w:rPr>
                <w:sz w:val="18"/>
              </w:rPr>
              <w:t>6. Mantenersi a più di 5 metri da linee elettriche aeree non protette.</w:t>
            </w:r>
          </w:p>
          <w:p w14:paraId="673E2117" w14:textId="77777777" w:rsidR="00E14E64" w:rsidRDefault="00000000">
            <w:pPr>
              <w:spacing w:after="40" w:line="259" w:lineRule="auto"/>
            </w:pPr>
            <w:r>
              <w:rPr>
                <w:sz w:val="18"/>
              </w:rPr>
              <w:t>7. Non trasportare o alzare persone sulla terna in quanto trattasi di macchina non omologata al trasporto/sollevamento di persone.</w:t>
            </w:r>
          </w:p>
          <w:p w14:paraId="5588654B" w14:textId="77777777" w:rsidR="00E14E64" w:rsidRDefault="00000000">
            <w:pPr>
              <w:spacing w:after="40" w:line="259" w:lineRule="auto"/>
            </w:pPr>
            <w:r>
              <w:rPr>
                <w:sz w:val="18"/>
              </w:rPr>
              <w:t>8. non sollevare carichi tramite ganci di fattura ARTIGIANALE fissati alla benna.</w:t>
            </w:r>
          </w:p>
          <w:p w14:paraId="6CA2C456" w14:textId="77777777" w:rsidR="00E14E64" w:rsidRDefault="00000000">
            <w:pPr>
              <w:spacing w:after="40" w:line="259" w:lineRule="auto"/>
            </w:pPr>
            <w:r>
              <w:rPr>
                <w:sz w:val="18"/>
              </w:rPr>
              <w:t>9. Richiedere ed ottenere lo spostamento in luogo sicuro di persone che eventualmente stazionino sotto il raggio d’azione.</w:t>
            </w:r>
          </w:p>
          <w:p w14:paraId="3B530C22" w14:textId="77777777" w:rsidR="00E14E64" w:rsidRDefault="00000000">
            <w:pPr>
              <w:spacing w:after="40" w:line="259" w:lineRule="auto"/>
            </w:pPr>
            <w:r>
              <w:rPr>
                <w:sz w:val="18"/>
              </w:rPr>
              <w:t>10. Durante l’uso sarà impiegato un lavoratore a terra per operazioni di retromarcia o comunque difficili (ad esempio in spazi ristretti o quando la visibilità è incompleta).</w:t>
            </w:r>
          </w:p>
          <w:p w14:paraId="7C05359C" w14:textId="77777777" w:rsidR="00E14E64" w:rsidRDefault="00000000">
            <w:pPr>
              <w:spacing w:after="40" w:line="259" w:lineRule="auto"/>
            </w:pPr>
            <w:r>
              <w:rPr>
                <w:sz w:val="18"/>
              </w:rPr>
              <w:t>11. I lavoratori della fase coordinata non devono avvicinarsi o sostare sotto il raggio d’azione della terna.</w:t>
            </w:r>
          </w:p>
          <w:p w14:paraId="6EE6A9E4" w14:textId="77777777" w:rsidR="00E14E64" w:rsidRDefault="00000000">
            <w:pPr>
              <w:spacing w:after="40" w:line="259" w:lineRule="auto"/>
            </w:pPr>
            <w:r>
              <w:rPr>
                <w:sz w:val="18"/>
              </w:rPr>
              <w:t>12. I lavoratori della fase coordinata devono rispettare le indicazioni dell’uomo a terra addetto alla movimentazione della terna.</w:t>
            </w:r>
          </w:p>
          <w:p w14:paraId="2210725C" w14:textId="77777777" w:rsidR="00E14E64" w:rsidRDefault="00000000">
            <w:pPr>
              <w:spacing w:after="40" w:line="259" w:lineRule="auto"/>
            </w:pPr>
            <w:r>
              <w:rPr>
                <w:sz w:val="18"/>
              </w:rPr>
              <w:t>13. Per le interruzioni momentanee di lavoro, prima di scendere dal mezzo, azionare il dispositivo di blocco dei comandi.</w:t>
            </w:r>
          </w:p>
          <w:p w14:paraId="6C0007DD" w14:textId="77777777" w:rsidR="00E14E64" w:rsidRDefault="00000000">
            <w:pPr>
              <w:spacing w:after="40" w:line="259" w:lineRule="auto"/>
            </w:pPr>
            <w:r>
              <w:rPr>
                <w:sz w:val="18"/>
              </w:rPr>
              <w:t>14. Durante i rifornimenti di carburante spegnere il motore e non fumare.</w:t>
            </w:r>
          </w:p>
          <w:p w14:paraId="583A9E52" w14:textId="77777777" w:rsidR="00E14E64" w:rsidRDefault="00000000">
            <w:pPr>
              <w:spacing w:after="40" w:line="259" w:lineRule="auto"/>
            </w:pPr>
            <w:r>
              <w:rPr>
                <w:sz w:val="18"/>
              </w:rPr>
              <w:t>15. Segnalare tempestivamente eventuali gravi anomalie.</w:t>
            </w:r>
          </w:p>
          <w:p w14:paraId="5BD8A580" w14:textId="77777777" w:rsidR="00E14E64" w:rsidRDefault="00000000">
            <w:pPr>
              <w:spacing w:after="40" w:line="259" w:lineRule="auto"/>
              <w:jc w:val="both"/>
            </w:pPr>
            <w:r>
              <w:rPr>
                <w:sz w:val="18"/>
              </w:rPr>
              <w:t>Dopo l’utilizzo</w:t>
            </w:r>
          </w:p>
          <w:p w14:paraId="2152070E" w14:textId="77777777" w:rsidR="00E14E64" w:rsidRDefault="00000000">
            <w:pPr>
              <w:spacing w:after="40" w:line="259" w:lineRule="auto"/>
            </w:pPr>
            <w:r>
              <w:rPr>
                <w:sz w:val="18"/>
              </w:rPr>
              <w:t>1. Posizionare correttamente la macchina, abbassando la benna a terra, inserendo il blocco comandi ed azionando il freno di stazionamento.</w:t>
            </w:r>
          </w:p>
          <w:p w14:paraId="62E5589C" w14:textId="77777777" w:rsidR="00E14E64" w:rsidRDefault="00000000">
            <w:pPr>
              <w:spacing w:after="40" w:line="259" w:lineRule="auto"/>
            </w:pPr>
            <w:r>
              <w:rPr>
                <w:sz w:val="18"/>
              </w:rPr>
              <w:t>2. Consegnare a personale responsabile che le consegnerà esclusivamente al personale preposto all’uso del mezzo.</w:t>
            </w:r>
          </w:p>
        </w:tc>
      </w:tr>
      <w:tr w:rsidR="00E14E64" w14:paraId="61792DBF" w14:textId="77777777">
        <w:trPr>
          <w:jc w:val="center"/>
        </w:trPr>
        <w:tc>
          <w:tcPr>
            <w:tcW w:w="2268" w:type="dxa"/>
            <w:shd w:val="clear" w:color="auto" w:fill="F3F3F3"/>
            <w:tcMar>
              <w:top w:w="80" w:type="dxa"/>
              <w:left w:w="100" w:type="dxa"/>
              <w:bottom w:w="80" w:type="dxa"/>
              <w:right w:w="100" w:type="dxa"/>
            </w:tcMar>
          </w:tcPr>
          <w:p w14:paraId="79D56767" w14:textId="77777777" w:rsidR="00E14E64" w:rsidRDefault="00000000">
            <w:r>
              <w:rPr>
                <w:b/>
                <w:color w:val="2F6B3F"/>
                <w:sz w:val="18"/>
              </w:rPr>
              <w:t>MANUTENZIONE</w:t>
            </w:r>
          </w:p>
        </w:tc>
        <w:tc>
          <w:tcPr>
            <w:tcW w:w="7257" w:type="dxa"/>
            <w:tcMar>
              <w:top w:w="80" w:type="dxa"/>
              <w:left w:w="100" w:type="dxa"/>
              <w:bottom w:w="80" w:type="dxa"/>
              <w:right w:w="100" w:type="dxa"/>
            </w:tcMar>
          </w:tcPr>
          <w:p w14:paraId="0AECD441" w14:textId="77777777" w:rsidR="00E14E64" w:rsidRDefault="00000000">
            <w:pPr>
              <w:spacing w:after="40" w:line="259" w:lineRule="auto"/>
            </w:pPr>
            <w:r>
              <w:rPr>
                <w:sz w:val="18"/>
              </w:rPr>
              <w:t>1. Eseguire le operazioni di revisione e manutenzione seguendo le indicazioni del libretto e segnalando eventuali guasti.</w:t>
            </w:r>
          </w:p>
          <w:p w14:paraId="3A978294" w14:textId="77777777" w:rsidR="00E14E64" w:rsidRDefault="00000000">
            <w:pPr>
              <w:spacing w:after="40" w:line="259" w:lineRule="auto"/>
            </w:pPr>
            <w:r>
              <w:rPr>
                <w:sz w:val="18"/>
              </w:rPr>
              <w:t>2. Pulire gli organi di comando da grasso, olio, etc.</w:t>
            </w:r>
          </w:p>
        </w:tc>
      </w:tr>
      <w:tr w:rsidR="00E14E64" w14:paraId="2CED096B" w14:textId="77777777">
        <w:trPr>
          <w:jc w:val="center"/>
        </w:trPr>
        <w:tc>
          <w:tcPr>
            <w:tcW w:w="2268" w:type="dxa"/>
            <w:shd w:val="clear" w:color="auto" w:fill="F3F3F3"/>
            <w:tcMar>
              <w:top w:w="80" w:type="dxa"/>
              <w:left w:w="100" w:type="dxa"/>
              <w:bottom w:w="80" w:type="dxa"/>
              <w:right w:w="100" w:type="dxa"/>
            </w:tcMar>
          </w:tcPr>
          <w:p w14:paraId="00DCEB42"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3639E18C" w14:textId="77777777" w:rsidR="00E14E64" w:rsidRDefault="00000000">
            <w:pPr>
              <w:spacing w:after="40" w:line="259" w:lineRule="auto"/>
              <w:jc w:val="both"/>
            </w:pPr>
            <w:r>
              <w:rPr>
                <w:sz w:val="18"/>
              </w:rPr>
              <w:t>Durante l’utilizzo della terna gommata, l’operatore dovrà obbligatoriamente indossare i dispositivi di protezione individuale (D.P.I.) secondo l’informazione e la formazione ricevute, tenendo conto dei rischi da cui doversi proteggere, come genericamente specificato nella tabella seguente.</w:t>
            </w:r>
          </w:p>
          <w:p w14:paraId="658E95E5" w14:textId="77777777" w:rsidR="00E14E64" w:rsidRDefault="00000000">
            <w:pPr>
              <w:spacing w:after="40" w:line="259" w:lineRule="auto"/>
            </w:pPr>
            <w:r>
              <w:rPr>
                <w:b/>
                <w:sz w:val="18"/>
              </w:rPr>
              <w:t>Sempre</w:t>
            </w:r>
          </w:p>
          <w:p w14:paraId="2A1955EC" w14:textId="77777777" w:rsidR="00E14E64" w:rsidRDefault="00000000">
            <w:pPr>
              <w:spacing w:after="40" w:line="259" w:lineRule="auto"/>
            </w:pPr>
            <w:r>
              <w:rPr>
                <w:b/>
                <w:sz w:val="18"/>
              </w:rPr>
              <w:t>Scarpe</w:t>
            </w:r>
          </w:p>
          <w:p w14:paraId="29020F82" w14:textId="77777777" w:rsidR="00E14E64" w:rsidRDefault="00000000">
            <w:pPr>
              <w:spacing w:after="40" w:line="259" w:lineRule="auto"/>
              <w:jc w:val="both"/>
            </w:pPr>
            <w:r>
              <w:rPr>
                <w:sz w:val="18"/>
              </w:rPr>
              <w:t>antinfortunistiche con puntale metallico e suola antiscivolo</w:t>
            </w:r>
          </w:p>
          <w:p w14:paraId="4F19C0B9" w14:textId="77777777" w:rsidR="00E14E64" w:rsidRDefault="00000000">
            <w:pPr>
              <w:spacing w:after="40" w:line="259" w:lineRule="auto"/>
            </w:pPr>
            <w:r>
              <w:rPr>
                <w:b/>
                <w:sz w:val="18"/>
              </w:rPr>
              <w:t>Sempre</w:t>
            </w:r>
          </w:p>
          <w:p w14:paraId="2A035286" w14:textId="77777777" w:rsidR="00E14E64" w:rsidRDefault="00000000">
            <w:pPr>
              <w:spacing w:after="40" w:line="259" w:lineRule="auto"/>
            </w:pPr>
            <w:r>
              <w:rPr>
                <w:b/>
                <w:sz w:val="18"/>
              </w:rPr>
              <w:t>Otoprotettori</w:t>
            </w:r>
          </w:p>
          <w:p w14:paraId="5C81A5EF" w14:textId="77777777" w:rsidR="00E14E64" w:rsidRDefault="00000000">
            <w:pPr>
              <w:spacing w:after="40" w:line="259" w:lineRule="auto"/>
              <w:jc w:val="both"/>
            </w:pPr>
            <w:r>
              <w:rPr>
                <w:sz w:val="18"/>
              </w:rPr>
              <w:t>(insetti auricolari con archetto, tappi o cuffie) Secondo quanto disposto dalla fonometria</w:t>
            </w:r>
          </w:p>
          <w:p w14:paraId="74C7B80F" w14:textId="77777777" w:rsidR="00E14E64" w:rsidRDefault="00000000">
            <w:pPr>
              <w:spacing w:after="40" w:line="259" w:lineRule="auto"/>
              <w:jc w:val="both"/>
            </w:pPr>
            <w:r>
              <w:rPr>
                <w:sz w:val="18"/>
              </w:rPr>
              <w:t>Tabella D.P.I. riportata di seguito.</w:t>
            </w:r>
          </w:p>
        </w:tc>
      </w:tr>
      <w:tr w:rsidR="00E14E64" w14:paraId="5776ADC1" w14:textId="77777777">
        <w:trPr>
          <w:jc w:val="center"/>
        </w:trPr>
        <w:tc>
          <w:tcPr>
            <w:tcW w:w="2268" w:type="dxa"/>
            <w:shd w:val="clear" w:color="auto" w:fill="F3F3F3"/>
            <w:tcMar>
              <w:top w:w="80" w:type="dxa"/>
              <w:left w:w="100" w:type="dxa"/>
              <w:bottom w:w="80" w:type="dxa"/>
              <w:right w:w="100" w:type="dxa"/>
            </w:tcMar>
          </w:tcPr>
          <w:p w14:paraId="1C8F0BFD"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36CBB2A4" w14:textId="77777777" w:rsidR="00E14E64" w:rsidRDefault="00000000">
            <w:pPr>
              <w:spacing w:after="40" w:line="259" w:lineRule="auto"/>
            </w:pPr>
            <w:r>
              <w:rPr>
                <w:b/>
                <w:sz w:val="18"/>
              </w:rPr>
              <w:t>NOME RICEVENTE</w:t>
            </w:r>
          </w:p>
          <w:p w14:paraId="3F910D3A" w14:textId="77777777" w:rsidR="00E14E64" w:rsidRDefault="00000000">
            <w:pPr>
              <w:spacing w:after="40" w:line="259" w:lineRule="auto"/>
            </w:pPr>
            <w:r>
              <w:rPr>
                <w:b/>
                <w:sz w:val="18"/>
              </w:rPr>
              <w:t>CONSEGNATA IL</w:t>
            </w:r>
          </w:p>
          <w:p w14:paraId="3AB54722" w14:textId="77777777" w:rsidR="00E14E64" w:rsidRDefault="00000000">
            <w:pPr>
              <w:spacing w:after="40" w:line="259" w:lineRule="auto"/>
            </w:pPr>
            <w:r>
              <w:rPr>
                <w:b/>
                <w:sz w:val="18"/>
              </w:rPr>
              <w:t>FIRMA RICEVENTE</w:t>
            </w:r>
          </w:p>
        </w:tc>
      </w:tr>
    </w:tbl>
    <w:p w14:paraId="7EF4AD1C" w14:textId="77777777" w:rsidR="00E14E64" w:rsidRDefault="00E14E64">
      <w:pPr>
        <w:spacing w:before="80" w:after="0" w:line="240" w:lineRule="auto"/>
      </w:pPr>
    </w:p>
    <w:p w14:paraId="0BA20FE0"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7F320269" w14:textId="77777777">
        <w:trPr>
          <w:jc w:val="center"/>
        </w:trPr>
        <w:tc>
          <w:tcPr>
            <w:tcW w:w="3118" w:type="dxa"/>
            <w:shd w:val="clear" w:color="auto" w:fill="2F6B3F"/>
            <w:vAlign w:val="center"/>
          </w:tcPr>
          <w:p w14:paraId="6347ABDC" w14:textId="77777777" w:rsidR="00E14E64" w:rsidRDefault="00000000">
            <w:pPr>
              <w:jc w:val="center"/>
            </w:pPr>
            <w:r>
              <w:rPr>
                <w:b/>
                <w:color w:val="FFFFFF"/>
                <w:sz w:val="18"/>
              </w:rPr>
              <w:t>Tipologia di D.P.I.</w:t>
            </w:r>
          </w:p>
        </w:tc>
        <w:tc>
          <w:tcPr>
            <w:tcW w:w="4819" w:type="dxa"/>
            <w:shd w:val="clear" w:color="auto" w:fill="2F6B3F"/>
            <w:vAlign w:val="center"/>
          </w:tcPr>
          <w:p w14:paraId="4F990C8F" w14:textId="77777777" w:rsidR="00E14E64" w:rsidRDefault="00000000">
            <w:pPr>
              <w:jc w:val="center"/>
            </w:pPr>
            <w:r>
              <w:rPr>
                <w:b/>
                <w:color w:val="FFFFFF"/>
                <w:sz w:val="18"/>
              </w:rPr>
              <w:t>Quando</w:t>
            </w:r>
          </w:p>
        </w:tc>
        <w:tc>
          <w:tcPr>
            <w:tcW w:w="1587" w:type="dxa"/>
            <w:shd w:val="clear" w:color="auto" w:fill="2F6B3F"/>
            <w:vAlign w:val="center"/>
          </w:tcPr>
          <w:p w14:paraId="3D83AA88" w14:textId="77777777" w:rsidR="00E14E64" w:rsidRDefault="00000000">
            <w:pPr>
              <w:jc w:val="center"/>
            </w:pPr>
            <w:r>
              <w:rPr>
                <w:b/>
                <w:color w:val="FFFFFF"/>
                <w:sz w:val="18"/>
              </w:rPr>
              <w:t>Segnale</w:t>
            </w:r>
          </w:p>
        </w:tc>
      </w:tr>
      <w:tr w:rsidR="00E14E64" w14:paraId="7C08DE7B" w14:textId="77777777">
        <w:trPr>
          <w:jc w:val="center"/>
        </w:trPr>
        <w:tc>
          <w:tcPr>
            <w:tcW w:w="3118" w:type="dxa"/>
            <w:tcMar>
              <w:top w:w="80" w:type="dxa"/>
              <w:left w:w="90" w:type="dxa"/>
              <w:bottom w:w="80" w:type="dxa"/>
              <w:right w:w="90" w:type="dxa"/>
            </w:tcMar>
            <w:vAlign w:val="center"/>
          </w:tcPr>
          <w:p w14:paraId="3C9382A3"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020770E0"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7281E3B0" w14:textId="77777777" w:rsidR="00E14E64" w:rsidRDefault="00000000">
            <w:pPr>
              <w:jc w:val="center"/>
            </w:pPr>
            <w:r>
              <w:rPr>
                <w:noProof/>
              </w:rPr>
              <w:drawing>
                <wp:inline distT="0" distB="0" distL="0" distR="0" wp14:anchorId="730DB260" wp14:editId="6F810907">
                  <wp:extent cx="324000" cy="326746"/>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cd9835f4b47e63.png"/>
                          <pic:cNvPicPr/>
                        </pic:nvPicPr>
                        <pic:blipFill>
                          <a:blip r:embed="rId15"/>
                          <a:stretch>
                            <a:fillRect/>
                          </a:stretch>
                        </pic:blipFill>
                        <pic:spPr>
                          <a:xfrm>
                            <a:off x="0" y="0"/>
                            <a:ext cx="324000" cy="326746"/>
                          </a:xfrm>
                          <a:prstGeom prst="rect">
                            <a:avLst/>
                          </a:prstGeom>
                        </pic:spPr>
                      </pic:pic>
                    </a:graphicData>
                  </a:graphic>
                </wp:inline>
              </w:drawing>
            </w:r>
          </w:p>
        </w:tc>
      </w:tr>
      <w:tr w:rsidR="00E14E64" w14:paraId="34FB5943" w14:textId="77777777">
        <w:trPr>
          <w:jc w:val="center"/>
        </w:trPr>
        <w:tc>
          <w:tcPr>
            <w:tcW w:w="3118" w:type="dxa"/>
            <w:tcMar>
              <w:top w:w="80" w:type="dxa"/>
              <w:left w:w="90" w:type="dxa"/>
              <w:bottom w:w="80" w:type="dxa"/>
              <w:right w:w="90" w:type="dxa"/>
            </w:tcMar>
            <w:vAlign w:val="center"/>
          </w:tcPr>
          <w:p w14:paraId="7B4C1C13" w14:textId="77777777" w:rsidR="00E14E64" w:rsidRDefault="00000000">
            <w:pPr>
              <w:spacing w:after="40" w:line="259" w:lineRule="auto"/>
              <w:jc w:val="both"/>
            </w:pPr>
            <w:r>
              <w:rPr>
                <w:sz w:val="18"/>
              </w:rPr>
              <w:t>Scarpe antinfortunistiche con puntale metallico e suola antiscivolo</w:t>
            </w:r>
          </w:p>
        </w:tc>
        <w:tc>
          <w:tcPr>
            <w:tcW w:w="4819" w:type="dxa"/>
            <w:tcMar>
              <w:top w:w="80" w:type="dxa"/>
              <w:left w:w="90" w:type="dxa"/>
              <w:bottom w:w="80" w:type="dxa"/>
              <w:right w:w="90" w:type="dxa"/>
            </w:tcMar>
            <w:vAlign w:val="center"/>
          </w:tcPr>
          <w:p w14:paraId="31DE0DCC"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2EC41F8E" w14:textId="77777777" w:rsidR="00E14E64" w:rsidRDefault="00000000">
            <w:pPr>
              <w:jc w:val="center"/>
            </w:pPr>
            <w:r>
              <w:rPr>
                <w:noProof/>
              </w:rPr>
              <w:drawing>
                <wp:inline distT="0" distB="0" distL="0" distR="0" wp14:anchorId="444450FF" wp14:editId="0BE41F6E">
                  <wp:extent cx="324000" cy="32400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3e3bee0a497e4d.png"/>
                          <pic:cNvPicPr/>
                        </pic:nvPicPr>
                        <pic:blipFill>
                          <a:blip r:embed="rId17"/>
                          <a:stretch>
                            <a:fillRect/>
                          </a:stretch>
                        </pic:blipFill>
                        <pic:spPr>
                          <a:xfrm>
                            <a:off x="0" y="0"/>
                            <a:ext cx="324000" cy="324000"/>
                          </a:xfrm>
                          <a:prstGeom prst="rect">
                            <a:avLst/>
                          </a:prstGeom>
                        </pic:spPr>
                      </pic:pic>
                    </a:graphicData>
                  </a:graphic>
                </wp:inline>
              </w:drawing>
            </w:r>
          </w:p>
        </w:tc>
      </w:tr>
      <w:tr w:rsidR="00E14E64" w14:paraId="277BCCB5" w14:textId="77777777">
        <w:trPr>
          <w:jc w:val="center"/>
        </w:trPr>
        <w:tc>
          <w:tcPr>
            <w:tcW w:w="3118" w:type="dxa"/>
            <w:tcMar>
              <w:top w:w="80" w:type="dxa"/>
              <w:left w:w="90" w:type="dxa"/>
              <w:bottom w:w="80" w:type="dxa"/>
              <w:right w:w="90" w:type="dxa"/>
            </w:tcMar>
            <w:vAlign w:val="center"/>
          </w:tcPr>
          <w:p w14:paraId="299C2E8A" w14:textId="77777777" w:rsidR="00E14E64" w:rsidRDefault="00000000">
            <w:pPr>
              <w:spacing w:after="40" w:line="259" w:lineRule="auto"/>
              <w:jc w:val="both"/>
            </w:pPr>
            <w:r>
              <w:rPr>
                <w:sz w:val="18"/>
              </w:rPr>
              <w:t>Guanti di protezione</w:t>
            </w:r>
          </w:p>
        </w:tc>
        <w:tc>
          <w:tcPr>
            <w:tcW w:w="4819" w:type="dxa"/>
            <w:tcMar>
              <w:top w:w="80" w:type="dxa"/>
              <w:left w:w="90" w:type="dxa"/>
              <w:bottom w:w="80" w:type="dxa"/>
              <w:right w:w="90" w:type="dxa"/>
            </w:tcMar>
            <w:vAlign w:val="center"/>
          </w:tcPr>
          <w:p w14:paraId="67B23DBF" w14:textId="77777777" w:rsidR="00E14E64" w:rsidRDefault="00000000">
            <w:pPr>
              <w:spacing w:after="40" w:line="259" w:lineRule="auto"/>
              <w:jc w:val="both"/>
            </w:pPr>
            <w:r>
              <w:rPr>
                <w:sz w:val="18"/>
              </w:rPr>
              <w:t>Durante le operazioni manutenzione e di rifornimento</w:t>
            </w:r>
          </w:p>
        </w:tc>
        <w:tc>
          <w:tcPr>
            <w:tcW w:w="1587" w:type="dxa"/>
            <w:tcMar>
              <w:top w:w="80" w:type="dxa"/>
              <w:left w:w="90" w:type="dxa"/>
              <w:bottom w:w="80" w:type="dxa"/>
              <w:right w:w="90" w:type="dxa"/>
            </w:tcMar>
            <w:vAlign w:val="center"/>
          </w:tcPr>
          <w:p w14:paraId="3BF7AB84" w14:textId="77777777" w:rsidR="00E14E64" w:rsidRDefault="00000000">
            <w:pPr>
              <w:jc w:val="center"/>
            </w:pPr>
            <w:r>
              <w:rPr>
                <w:noProof/>
              </w:rPr>
              <w:drawing>
                <wp:inline distT="0" distB="0" distL="0" distR="0" wp14:anchorId="49967BCD" wp14:editId="2D185432">
                  <wp:extent cx="324000" cy="32400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78f92b888ac8fc.png"/>
                          <pic:cNvPicPr/>
                        </pic:nvPicPr>
                        <pic:blipFill>
                          <a:blip r:embed="rId16"/>
                          <a:stretch>
                            <a:fillRect/>
                          </a:stretch>
                        </pic:blipFill>
                        <pic:spPr>
                          <a:xfrm>
                            <a:off x="0" y="0"/>
                            <a:ext cx="324000" cy="324000"/>
                          </a:xfrm>
                          <a:prstGeom prst="rect">
                            <a:avLst/>
                          </a:prstGeom>
                        </pic:spPr>
                      </pic:pic>
                    </a:graphicData>
                  </a:graphic>
                </wp:inline>
              </w:drawing>
            </w:r>
          </w:p>
        </w:tc>
      </w:tr>
      <w:tr w:rsidR="00E14E64" w14:paraId="4BB4252C" w14:textId="77777777">
        <w:trPr>
          <w:jc w:val="center"/>
        </w:trPr>
        <w:tc>
          <w:tcPr>
            <w:tcW w:w="3118" w:type="dxa"/>
            <w:tcMar>
              <w:top w:w="80" w:type="dxa"/>
              <w:left w:w="90" w:type="dxa"/>
              <w:bottom w:w="80" w:type="dxa"/>
              <w:right w:w="90" w:type="dxa"/>
            </w:tcMar>
            <w:vAlign w:val="center"/>
          </w:tcPr>
          <w:p w14:paraId="536908DB" w14:textId="77777777" w:rsidR="00E14E64" w:rsidRDefault="00000000">
            <w:pPr>
              <w:spacing w:after="40" w:line="259" w:lineRule="auto"/>
              <w:jc w:val="both"/>
            </w:pPr>
            <w:r>
              <w:rPr>
                <w:sz w:val="18"/>
              </w:rPr>
              <w:t>Otoprotettori (insetti auricolari con archetto, tappi o cuffie)</w:t>
            </w:r>
          </w:p>
        </w:tc>
        <w:tc>
          <w:tcPr>
            <w:tcW w:w="4819" w:type="dxa"/>
            <w:tcMar>
              <w:top w:w="80" w:type="dxa"/>
              <w:left w:w="90" w:type="dxa"/>
              <w:bottom w:w="80" w:type="dxa"/>
              <w:right w:w="90" w:type="dxa"/>
            </w:tcMar>
            <w:vAlign w:val="center"/>
          </w:tcPr>
          <w:p w14:paraId="7F858FDF" w14:textId="77777777" w:rsidR="00E14E64" w:rsidRDefault="00000000">
            <w:pPr>
              <w:spacing w:after="40" w:line="259" w:lineRule="auto"/>
              <w:jc w:val="both"/>
            </w:pPr>
            <w:r>
              <w:rPr>
                <w:sz w:val="18"/>
              </w:rPr>
              <w:t>Secondo quanto disposto dalla fonometria</w:t>
            </w:r>
          </w:p>
        </w:tc>
        <w:tc>
          <w:tcPr>
            <w:tcW w:w="1587" w:type="dxa"/>
            <w:tcMar>
              <w:top w:w="80" w:type="dxa"/>
              <w:left w:w="90" w:type="dxa"/>
              <w:bottom w:w="80" w:type="dxa"/>
              <w:right w:w="90" w:type="dxa"/>
            </w:tcMar>
            <w:vAlign w:val="center"/>
          </w:tcPr>
          <w:p w14:paraId="41ED67CE" w14:textId="77777777" w:rsidR="00E14E64" w:rsidRDefault="00000000">
            <w:pPr>
              <w:jc w:val="center"/>
            </w:pPr>
            <w:r>
              <w:rPr>
                <w:noProof/>
              </w:rPr>
              <w:drawing>
                <wp:inline distT="0" distB="0" distL="0" distR="0" wp14:anchorId="1962CB26" wp14:editId="7E182121">
                  <wp:extent cx="324000" cy="326746"/>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407db9e979d6922.png"/>
                          <pic:cNvPicPr/>
                        </pic:nvPicPr>
                        <pic:blipFill>
                          <a:blip r:embed="rId35"/>
                          <a:stretch>
                            <a:fillRect/>
                          </a:stretch>
                        </pic:blipFill>
                        <pic:spPr>
                          <a:xfrm>
                            <a:off x="0" y="0"/>
                            <a:ext cx="324000" cy="326746"/>
                          </a:xfrm>
                          <a:prstGeom prst="rect">
                            <a:avLst/>
                          </a:prstGeom>
                        </pic:spPr>
                      </pic:pic>
                    </a:graphicData>
                  </a:graphic>
                </wp:inline>
              </w:drawing>
            </w:r>
          </w:p>
        </w:tc>
      </w:tr>
    </w:tbl>
    <w:p w14:paraId="5902F2EF" w14:textId="77777777" w:rsidR="00E14E64" w:rsidRDefault="00000000">
      <w:pPr>
        <w:spacing w:before="80" w:after="0" w:line="240" w:lineRule="auto"/>
      </w:pPr>
      <w:r>
        <w:rPr>
          <w:sz w:val="4"/>
        </w:rPr>
        <w:t xml:space="preserve"> </w:t>
      </w:r>
    </w:p>
    <w:p w14:paraId="612E8E84" w14:textId="77777777" w:rsidR="00E14E64" w:rsidRDefault="00000000">
      <w:r>
        <w:br w:type="page"/>
      </w:r>
    </w:p>
    <w:p w14:paraId="521E5A09" w14:textId="77777777" w:rsidR="00E14E64" w:rsidRDefault="00000000">
      <w:pPr>
        <w:pStyle w:val="Titolo2"/>
        <w:spacing w:before="0" w:after="60" w:line="240" w:lineRule="auto"/>
      </w:pPr>
      <w:r>
        <w:rPr>
          <w:rFonts w:ascii="Calibri" w:hAnsi="Calibri"/>
          <w:sz w:val="27"/>
        </w:rPr>
        <w:t>PRO MA011 — UTILIZZO IN SICUREZZA DELLA PIATTAFORMA TRAIATA MOBILE PER RACCOLTA E POTATURA</w:t>
      </w:r>
    </w:p>
    <w:p w14:paraId="7170DD50" w14:textId="77777777" w:rsidR="00E14E64" w:rsidRDefault="00000000">
      <w:pPr>
        <w:spacing w:after="120" w:line="240" w:lineRule="auto"/>
      </w:pPr>
      <w:r>
        <w:rPr>
          <w:i/>
          <w:color w:val="5A8F61"/>
          <w:sz w:val="18"/>
        </w:rPr>
        <w:t>Procedura 35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0F78BFCE" w14:textId="77777777">
        <w:trPr>
          <w:jc w:val="center"/>
        </w:trPr>
        <w:tc>
          <w:tcPr>
            <w:tcW w:w="2381" w:type="dxa"/>
            <w:shd w:val="clear" w:color="auto" w:fill="EAF3EA"/>
            <w:tcMar>
              <w:top w:w="80" w:type="dxa"/>
              <w:left w:w="110" w:type="dxa"/>
              <w:bottom w:w="80" w:type="dxa"/>
              <w:right w:w="110" w:type="dxa"/>
            </w:tcMar>
          </w:tcPr>
          <w:p w14:paraId="11E7424C" w14:textId="77777777" w:rsidR="00E14E64" w:rsidRDefault="00000000">
            <w:r>
              <w:rPr>
                <w:b/>
                <w:color w:val="2F6B3F"/>
                <w:sz w:val="18"/>
              </w:rPr>
              <w:t>Codice</w:t>
            </w:r>
          </w:p>
        </w:tc>
        <w:tc>
          <w:tcPr>
            <w:tcW w:w="7144" w:type="dxa"/>
            <w:tcMar>
              <w:top w:w="80" w:type="dxa"/>
              <w:left w:w="110" w:type="dxa"/>
              <w:bottom w:w="80" w:type="dxa"/>
              <w:right w:w="110" w:type="dxa"/>
            </w:tcMar>
          </w:tcPr>
          <w:p w14:paraId="6FE71760" w14:textId="77777777" w:rsidR="00E14E64" w:rsidRDefault="00000000">
            <w:pPr>
              <w:spacing w:after="40" w:line="259" w:lineRule="auto"/>
            </w:pPr>
            <w:r>
              <w:rPr>
                <w:b/>
                <w:sz w:val="18"/>
              </w:rPr>
              <w:t>PRO MA011</w:t>
            </w:r>
          </w:p>
        </w:tc>
      </w:tr>
      <w:tr w:rsidR="00E14E64" w14:paraId="3AEC9A70" w14:textId="77777777">
        <w:trPr>
          <w:jc w:val="center"/>
        </w:trPr>
        <w:tc>
          <w:tcPr>
            <w:tcW w:w="2381" w:type="dxa"/>
            <w:shd w:val="clear" w:color="auto" w:fill="EAF3EA"/>
            <w:tcMar>
              <w:top w:w="80" w:type="dxa"/>
              <w:left w:w="110" w:type="dxa"/>
              <w:bottom w:w="80" w:type="dxa"/>
              <w:right w:w="110" w:type="dxa"/>
            </w:tcMar>
          </w:tcPr>
          <w:p w14:paraId="2662F41D" w14:textId="77777777" w:rsidR="00E14E64" w:rsidRDefault="00000000">
            <w:r>
              <w:rPr>
                <w:b/>
                <w:color w:val="2F6B3F"/>
                <w:sz w:val="18"/>
              </w:rPr>
              <w:t>Titolo</w:t>
            </w:r>
          </w:p>
        </w:tc>
        <w:tc>
          <w:tcPr>
            <w:tcW w:w="7144" w:type="dxa"/>
            <w:tcMar>
              <w:top w:w="80" w:type="dxa"/>
              <w:left w:w="110" w:type="dxa"/>
              <w:bottom w:w="80" w:type="dxa"/>
              <w:right w:w="110" w:type="dxa"/>
            </w:tcMar>
          </w:tcPr>
          <w:p w14:paraId="3D3BD1CE" w14:textId="77777777" w:rsidR="00E14E64" w:rsidRDefault="00000000">
            <w:pPr>
              <w:spacing w:after="40" w:line="259" w:lineRule="auto"/>
              <w:jc w:val="both"/>
            </w:pPr>
            <w:r>
              <w:rPr>
                <w:sz w:val="18"/>
              </w:rPr>
              <w:t>UTILIZZO IN SICUREZZA DELLA PIATTAFORMA TRAIATA MOBILE PER RACCOLTA E POTATURA</w:t>
            </w:r>
          </w:p>
        </w:tc>
      </w:tr>
      <w:tr w:rsidR="00E14E64" w14:paraId="191BA191" w14:textId="77777777">
        <w:trPr>
          <w:jc w:val="center"/>
        </w:trPr>
        <w:tc>
          <w:tcPr>
            <w:tcW w:w="2381" w:type="dxa"/>
            <w:shd w:val="clear" w:color="auto" w:fill="EAF3EA"/>
            <w:tcMar>
              <w:top w:w="80" w:type="dxa"/>
              <w:left w:w="110" w:type="dxa"/>
              <w:bottom w:w="80" w:type="dxa"/>
              <w:right w:w="110" w:type="dxa"/>
            </w:tcMar>
          </w:tcPr>
          <w:p w14:paraId="21ED82EC" w14:textId="77777777" w:rsidR="00E14E64" w:rsidRDefault="00000000">
            <w:r>
              <w:rPr>
                <w:b/>
                <w:color w:val="2F6B3F"/>
                <w:sz w:val="18"/>
              </w:rPr>
              <w:t>Revisione</w:t>
            </w:r>
          </w:p>
        </w:tc>
        <w:tc>
          <w:tcPr>
            <w:tcW w:w="7144" w:type="dxa"/>
            <w:tcMar>
              <w:top w:w="80" w:type="dxa"/>
              <w:left w:w="110" w:type="dxa"/>
              <w:bottom w:w="80" w:type="dxa"/>
              <w:right w:w="110" w:type="dxa"/>
            </w:tcMar>
          </w:tcPr>
          <w:p w14:paraId="2FC44F1C" w14:textId="77777777" w:rsidR="00E14E64" w:rsidRDefault="00000000">
            <w:pPr>
              <w:spacing w:after="40" w:line="259" w:lineRule="auto"/>
              <w:jc w:val="both"/>
            </w:pPr>
            <w:r>
              <w:rPr>
                <w:sz w:val="18"/>
              </w:rPr>
              <w:t>01</w:t>
            </w:r>
          </w:p>
        </w:tc>
      </w:tr>
      <w:tr w:rsidR="00E14E64" w14:paraId="04442EFA" w14:textId="77777777">
        <w:trPr>
          <w:jc w:val="center"/>
        </w:trPr>
        <w:tc>
          <w:tcPr>
            <w:tcW w:w="2381" w:type="dxa"/>
            <w:shd w:val="clear" w:color="auto" w:fill="EAF3EA"/>
            <w:tcMar>
              <w:top w:w="80" w:type="dxa"/>
              <w:left w:w="110" w:type="dxa"/>
              <w:bottom w:w="80" w:type="dxa"/>
              <w:right w:w="110" w:type="dxa"/>
            </w:tcMar>
          </w:tcPr>
          <w:p w14:paraId="5411FA96" w14:textId="2EA0A943" w:rsidR="00E14E64" w:rsidRDefault="00000000">
            <w:r>
              <w:rPr>
                <w:b/>
                <w:color w:val="2F6B3F"/>
                <w:sz w:val="18"/>
              </w:rPr>
              <w:t xml:space="preserve">Fonte </w:t>
            </w:r>
          </w:p>
        </w:tc>
        <w:tc>
          <w:tcPr>
            <w:tcW w:w="7144" w:type="dxa"/>
            <w:tcMar>
              <w:top w:w="80" w:type="dxa"/>
              <w:left w:w="110" w:type="dxa"/>
              <w:bottom w:w="80" w:type="dxa"/>
              <w:right w:w="110" w:type="dxa"/>
            </w:tcMar>
          </w:tcPr>
          <w:p w14:paraId="50C72E33" w14:textId="648A41AF" w:rsidR="00E14E64" w:rsidRDefault="00000000">
            <w:pPr>
              <w:spacing w:after="40" w:line="259" w:lineRule="auto"/>
              <w:jc w:val="both"/>
            </w:pPr>
            <w:r>
              <w:rPr>
                <w:sz w:val="18"/>
              </w:rPr>
              <w:t>PRO MA011 (Uso in sic. piatt. tr. mob. per pot.).</w:t>
            </w:r>
          </w:p>
        </w:tc>
      </w:tr>
      <w:tr w:rsidR="00E14E64" w14:paraId="586F22D6" w14:textId="77777777">
        <w:trPr>
          <w:jc w:val="center"/>
        </w:trPr>
        <w:tc>
          <w:tcPr>
            <w:tcW w:w="2381" w:type="dxa"/>
            <w:shd w:val="clear" w:color="auto" w:fill="EAF3EA"/>
            <w:tcMar>
              <w:top w:w="80" w:type="dxa"/>
              <w:left w:w="110" w:type="dxa"/>
              <w:bottom w:w="80" w:type="dxa"/>
              <w:right w:w="110" w:type="dxa"/>
            </w:tcMar>
          </w:tcPr>
          <w:p w14:paraId="46CAD522" w14:textId="2706C851" w:rsidR="00E14E64" w:rsidRDefault="00000000">
            <w:r>
              <w:rPr>
                <w:b/>
                <w:color w:val="2F6B3F"/>
                <w:sz w:val="18"/>
              </w:rPr>
              <w:t>Pagine  sorgente</w:t>
            </w:r>
          </w:p>
        </w:tc>
        <w:tc>
          <w:tcPr>
            <w:tcW w:w="7144" w:type="dxa"/>
            <w:tcMar>
              <w:top w:w="80" w:type="dxa"/>
              <w:left w:w="110" w:type="dxa"/>
              <w:bottom w:w="80" w:type="dxa"/>
              <w:right w:w="110" w:type="dxa"/>
            </w:tcMar>
          </w:tcPr>
          <w:p w14:paraId="6E5F488C" w14:textId="77777777" w:rsidR="00E14E64" w:rsidRDefault="00000000">
            <w:pPr>
              <w:spacing w:after="40" w:line="259" w:lineRule="auto"/>
              <w:jc w:val="both"/>
            </w:pPr>
            <w:r>
              <w:rPr>
                <w:sz w:val="18"/>
              </w:rPr>
              <w:t>5</w:t>
            </w:r>
          </w:p>
        </w:tc>
      </w:tr>
      <w:tr w:rsidR="00E14E64" w14:paraId="00087A4F" w14:textId="77777777">
        <w:trPr>
          <w:jc w:val="center"/>
        </w:trPr>
        <w:tc>
          <w:tcPr>
            <w:tcW w:w="2381" w:type="dxa"/>
            <w:shd w:val="clear" w:color="auto" w:fill="EAF3EA"/>
            <w:tcMar>
              <w:top w:w="80" w:type="dxa"/>
              <w:left w:w="110" w:type="dxa"/>
              <w:bottom w:w="80" w:type="dxa"/>
              <w:right w:w="110" w:type="dxa"/>
            </w:tcMar>
          </w:tcPr>
          <w:p w14:paraId="3A984EDF" w14:textId="77777777" w:rsidR="00E14E64" w:rsidRDefault="00000000">
            <w:r>
              <w:rPr>
                <w:b/>
                <w:color w:val="2F6B3F"/>
                <w:sz w:val="18"/>
              </w:rPr>
              <w:t>Descrizione</w:t>
            </w:r>
          </w:p>
        </w:tc>
        <w:tc>
          <w:tcPr>
            <w:tcW w:w="7144" w:type="dxa"/>
            <w:tcMar>
              <w:top w:w="80" w:type="dxa"/>
              <w:left w:w="110" w:type="dxa"/>
              <w:bottom w:w="80" w:type="dxa"/>
              <w:right w:w="110" w:type="dxa"/>
            </w:tcMar>
          </w:tcPr>
          <w:p w14:paraId="0016A6C5" w14:textId="77777777" w:rsidR="00E14E64" w:rsidRDefault="00000000">
            <w:pPr>
              <w:spacing w:after="40" w:line="259" w:lineRule="auto"/>
              <w:jc w:val="both"/>
            </w:pPr>
            <w:r>
              <w:rPr>
                <w:sz w:val="18"/>
              </w:rPr>
              <w:t>La piattaforma trainata mobile è una macchina progettata per lavori di potatura e raccolta della frutta in campo da piante di varia altezza. L'operatore a bordo del traino (generalmente un trattore agricolo) può eseguire i movimenti di sollevamento e abbassamento, di trazione avanti e indietro (di tutta la macchina), di sterzatura e traslazione longitudinale dei piani mobili anteriore e posteriore della piattaforma stessa.</w:t>
            </w:r>
          </w:p>
        </w:tc>
      </w:tr>
    </w:tbl>
    <w:p w14:paraId="6048D8A7"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1EAD48EE" w14:textId="77777777">
        <w:trPr>
          <w:jc w:val="center"/>
        </w:trPr>
        <w:tc>
          <w:tcPr>
            <w:tcW w:w="2268" w:type="dxa"/>
            <w:shd w:val="clear" w:color="auto" w:fill="2F6B3F"/>
            <w:vAlign w:val="center"/>
          </w:tcPr>
          <w:p w14:paraId="65AC6FC0" w14:textId="77777777" w:rsidR="00E14E64" w:rsidRDefault="00000000">
            <w:pPr>
              <w:jc w:val="center"/>
            </w:pPr>
            <w:r>
              <w:rPr>
                <w:b/>
                <w:color w:val="FFFFFF"/>
                <w:sz w:val="18"/>
              </w:rPr>
              <w:t>Sezione</w:t>
            </w:r>
          </w:p>
        </w:tc>
        <w:tc>
          <w:tcPr>
            <w:tcW w:w="7257" w:type="dxa"/>
            <w:shd w:val="clear" w:color="auto" w:fill="2F6B3F"/>
            <w:vAlign w:val="center"/>
          </w:tcPr>
          <w:p w14:paraId="2348107D" w14:textId="77777777" w:rsidR="00E14E64" w:rsidRDefault="00000000">
            <w:pPr>
              <w:jc w:val="center"/>
            </w:pPr>
            <w:r>
              <w:rPr>
                <w:b/>
                <w:color w:val="FFFFFF"/>
                <w:sz w:val="18"/>
              </w:rPr>
              <w:t>Contenuto</w:t>
            </w:r>
          </w:p>
        </w:tc>
      </w:tr>
      <w:tr w:rsidR="00E14E64" w14:paraId="441603A7" w14:textId="77777777">
        <w:trPr>
          <w:jc w:val="center"/>
        </w:trPr>
        <w:tc>
          <w:tcPr>
            <w:tcW w:w="2268" w:type="dxa"/>
            <w:shd w:val="clear" w:color="auto" w:fill="F3F3F3"/>
            <w:tcMar>
              <w:top w:w="80" w:type="dxa"/>
              <w:left w:w="100" w:type="dxa"/>
              <w:bottom w:w="80" w:type="dxa"/>
              <w:right w:w="100" w:type="dxa"/>
            </w:tcMar>
          </w:tcPr>
          <w:p w14:paraId="78D38ACE" w14:textId="77777777" w:rsidR="00E14E64" w:rsidRDefault="00000000">
            <w:r>
              <w:rPr>
                <w:b/>
                <w:color w:val="2F6B3F"/>
                <w:sz w:val="18"/>
              </w:rPr>
              <w:t>SCOPO</w:t>
            </w:r>
          </w:p>
        </w:tc>
        <w:tc>
          <w:tcPr>
            <w:tcW w:w="7257" w:type="dxa"/>
            <w:tcMar>
              <w:top w:w="80" w:type="dxa"/>
              <w:left w:w="100" w:type="dxa"/>
              <w:bottom w:w="80" w:type="dxa"/>
              <w:right w:w="100" w:type="dxa"/>
            </w:tcMar>
          </w:tcPr>
          <w:p w14:paraId="6680F173" w14:textId="77777777" w:rsidR="00E14E64" w:rsidRDefault="00000000">
            <w:pPr>
              <w:spacing w:after="40" w:line="259" w:lineRule="auto"/>
              <w:jc w:val="both"/>
            </w:pPr>
            <w:r>
              <w:rPr>
                <w:sz w:val="18"/>
              </w:rPr>
              <w:t>La piattaforma trainata mobile è una macchina progettata per lavori di potatura e raccolta della frutta in campo da piante di varia altezza. L'operatore a bordo del traino (generalmente un trattore agricolo) può eseguire i movimenti di sollevamento e abbassamento, di trazione avanti e indietro (di tutta la macchina), di sterzatura e traslazione longitudinale dei piani mobili anteriore e posteriore della piattaforma stessa.</w:t>
            </w:r>
          </w:p>
          <w:p w14:paraId="7BBBC947" w14:textId="77777777" w:rsidR="00E14E64" w:rsidRDefault="00000000">
            <w:pPr>
              <w:spacing w:after="40" w:line="259" w:lineRule="auto"/>
              <w:jc w:val="both"/>
            </w:pPr>
            <w:r>
              <w:rPr>
                <w:sz w:val="18"/>
              </w:rPr>
              <w:t>L’utilizzo della piattaforma aerea semovente, espone l’operatore ai seguenti principali fattori di rischio residui e/o comportamentali:</w:t>
            </w:r>
          </w:p>
          <w:p w14:paraId="6E259656" w14:textId="77777777" w:rsidR="00E14E64" w:rsidRDefault="00000000">
            <w:pPr>
              <w:spacing w:after="40" w:line="259" w:lineRule="auto"/>
            </w:pPr>
            <w:r>
              <w:rPr>
                <w:sz w:val="18"/>
              </w:rPr>
              <w:t>1. caduta di persone e/o cose dall’alto;</w:t>
            </w:r>
          </w:p>
          <w:p w14:paraId="330550A9" w14:textId="77777777" w:rsidR="00E14E64" w:rsidRDefault="00000000">
            <w:pPr>
              <w:spacing w:after="40" w:line="259" w:lineRule="auto"/>
            </w:pPr>
            <w:r>
              <w:rPr>
                <w:sz w:val="18"/>
              </w:rPr>
              <w:t>2. rischio di ribaltamento della piattaforma;</w:t>
            </w:r>
          </w:p>
          <w:p w14:paraId="6DF44121" w14:textId="77777777" w:rsidR="00E14E64" w:rsidRDefault="00000000">
            <w:pPr>
              <w:spacing w:after="40" w:line="259" w:lineRule="auto"/>
            </w:pPr>
            <w:r>
              <w:rPr>
                <w:sz w:val="18"/>
              </w:rPr>
              <w:t>3. investimento e schiacciamento di persone a terra nei pressi della piattaforma, durante il suo movimento;</w:t>
            </w:r>
          </w:p>
          <w:p w14:paraId="4E7371BE" w14:textId="77777777" w:rsidR="00E14E64" w:rsidRDefault="00000000">
            <w:pPr>
              <w:spacing w:after="40" w:line="259" w:lineRule="auto"/>
            </w:pPr>
            <w:r>
              <w:rPr>
                <w:sz w:val="18"/>
              </w:rPr>
              <w:t>4. rischio di cesoiamento per contatto con parti mobili del movimento ;</w:t>
            </w:r>
          </w:p>
          <w:p w14:paraId="3DDF6F73" w14:textId="77777777" w:rsidR="00E14E64" w:rsidRDefault="00000000">
            <w:pPr>
              <w:spacing w:after="40" w:line="259" w:lineRule="auto"/>
            </w:pPr>
            <w:r>
              <w:rPr>
                <w:sz w:val="18"/>
              </w:rPr>
              <w:t>5. altri rischi per la sicurezza determinati dall’uso improprio o vietato della piattaforma aerea (es. impiego con condizioni atmosferiche perturbate).</w:t>
            </w:r>
          </w:p>
          <w:p w14:paraId="3FC3580F" w14:textId="77777777" w:rsidR="00E14E64" w:rsidRDefault="00000000">
            <w:pPr>
              <w:spacing w:after="40" w:line="259" w:lineRule="auto"/>
              <w:jc w:val="both"/>
            </w:pPr>
            <w:r>
              <w:rPr>
                <w:sz w:val="18"/>
              </w:rPr>
              <w:t>Per ridurre le possibilità di infortuni, si è pertanto resa necessaria la stesura della presente procedura, ad integrazione delle conoscenze già acquisite per esperienza lavorativa e per le informazioni sulla sicurezza indicate dal costruttore nel manuale d’uso e manutenzione della piattaforma.</w:t>
            </w:r>
          </w:p>
        </w:tc>
      </w:tr>
      <w:tr w:rsidR="00E14E64" w14:paraId="475CF9C4" w14:textId="77777777">
        <w:trPr>
          <w:jc w:val="center"/>
        </w:trPr>
        <w:tc>
          <w:tcPr>
            <w:tcW w:w="2268" w:type="dxa"/>
            <w:shd w:val="clear" w:color="auto" w:fill="F3F3F3"/>
            <w:tcMar>
              <w:top w:w="80" w:type="dxa"/>
              <w:left w:w="100" w:type="dxa"/>
              <w:bottom w:w="80" w:type="dxa"/>
              <w:right w:w="100" w:type="dxa"/>
            </w:tcMar>
          </w:tcPr>
          <w:p w14:paraId="1B96ED18"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081279E1" w14:textId="77777777" w:rsidR="00E14E64" w:rsidRDefault="00000000">
            <w:pPr>
              <w:spacing w:after="40" w:line="259" w:lineRule="auto"/>
              <w:jc w:val="both"/>
            </w:pPr>
            <w:r>
              <w:rPr>
                <w:sz w:val="18"/>
              </w:rPr>
              <w:t>Fase di verifica</w:t>
            </w:r>
          </w:p>
          <w:p w14:paraId="47DA5D24" w14:textId="77777777" w:rsidR="00E14E64" w:rsidRDefault="00000000">
            <w:pPr>
              <w:spacing w:after="40" w:line="259" w:lineRule="auto"/>
            </w:pPr>
            <w:r>
              <w:rPr>
                <w:sz w:val="18"/>
              </w:rPr>
              <w:t>1. Per l’uso della piattaforma aerea, l’operatore non dovrà soffrire di vertigini ed essere tassativamente istruito sull'uso della macchina, conoscere la portata massima e le norme di sicurezza sul carico (da osservare scrupolosamente);</w:t>
            </w:r>
          </w:p>
          <w:p w14:paraId="1F3414F5" w14:textId="77777777" w:rsidR="00E14E64" w:rsidRDefault="00000000">
            <w:pPr>
              <w:spacing w:after="40" w:line="259" w:lineRule="auto"/>
            </w:pPr>
            <w:r>
              <w:rPr>
                <w:b/>
                <w:sz w:val="18"/>
              </w:rPr>
              <w:t>Verificare:</w:t>
            </w:r>
          </w:p>
          <w:p w14:paraId="2C14BD8B" w14:textId="77777777" w:rsidR="00E14E64" w:rsidRDefault="00000000">
            <w:pPr>
              <w:spacing w:after="40" w:line="259" w:lineRule="auto"/>
            </w:pPr>
            <w:r>
              <w:rPr>
                <w:sz w:val="18"/>
              </w:rPr>
              <w:t>2. l’assenza di linee in alta tensione (distanza minima dalle stesse ammessa: 5 metri).</w:t>
            </w:r>
          </w:p>
          <w:p w14:paraId="32B83C5D" w14:textId="77777777" w:rsidR="00E14E64" w:rsidRDefault="00000000">
            <w:pPr>
              <w:spacing w:after="40" w:line="259" w:lineRule="auto"/>
            </w:pPr>
            <w:r>
              <w:rPr>
                <w:sz w:val="18"/>
              </w:rPr>
              <w:t>3. il corretto funzionamento di tutti i dispositivi. In nessun caso usare la piattaforma se la stessa presenta un funzionamento non garantito;</w:t>
            </w:r>
          </w:p>
          <w:p w14:paraId="60F07E78" w14:textId="77777777" w:rsidR="00E14E64" w:rsidRDefault="00000000">
            <w:pPr>
              <w:spacing w:after="40" w:line="259" w:lineRule="auto"/>
            </w:pPr>
            <w:r>
              <w:rPr>
                <w:sz w:val="18"/>
              </w:rPr>
              <w:t>4. le condizioni atmosferiche: è assolutamente vietato utilizzare la piattaforma nel caso di forti temporali, con o senza pioggia o con vento di velocità superiore a 12,5 m/s</w:t>
            </w:r>
          </w:p>
          <w:p w14:paraId="0530B4C3" w14:textId="77777777" w:rsidR="00E14E64" w:rsidRDefault="00000000">
            <w:pPr>
              <w:spacing w:after="40" w:line="259" w:lineRule="auto"/>
            </w:pPr>
            <w:r>
              <w:rPr>
                <w:sz w:val="18"/>
              </w:rPr>
              <w:t>5. le condizioni del terreno che dovrà essere solido e pianeggiante. Assicurarsi che il terreno sostenga adeguatamente il carico massimo di ciascun pneumatico, riportato dagli adesivi specifici. Si ricorda come sia vietato l’utilizzo della piattaforma su terreni sdrucciolevoli, fangosi, ghiacciati, sconnessi o in presenza di buche</w:t>
            </w:r>
          </w:p>
          <w:p w14:paraId="38935749" w14:textId="77777777" w:rsidR="00E14E64" w:rsidRDefault="00000000">
            <w:pPr>
              <w:spacing w:after="40" w:line="259" w:lineRule="auto"/>
            </w:pPr>
            <w:r>
              <w:rPr>
                <w:sz w:val="18"/>
              </w:rPr>
              <w:t>6. che le ringhiere siano saldamente fissate; assicurarsi inoltre della perfetta chiusura del vano di accesso alla piattaforma;</w:t>
            </w:r>
          </w:p>
          <w:p w14:paraId="07885913" w14:textId="77777777" w:rsidR="00E14E64" w:rsidRDefault="00000000">
            <w:pPr>
              <w:spacing w:after="40" w:line="259" w:lineRule="auto"/>
            </w:pPr>
            <w:r>
              <w:rPr>
                <w:sz w:val="18"/>
              </w:rPr>
              <w:t>7. il massimo numero di persone ammesso sulla piattaforma (in genere è 2 per piano di lavoro). E' assolutamente vietato trasportare un numero di persone superiore a quello indicato, salvo diverse disposizioni del costruttore;</w:t>
            </w:r>
          </w:p>
          <w:p w14:paraId="14CDE14E" w14:textId="77777777" w:rsidR="00E14E64" w:rsidRDefault="00000000">
            <w:pPr>
              <w:spacing w:after="40" w:line="259" w:lineRule="auto"/>
            </w:pPr>
            <w:r>
              <w:rPr>
                <w:sz w:val="18"/>
              </w:rPr>
              <w:t>8. il carico della macchina: esso non può essere superiore alla portata nominale. Fare in modo che il carico sulla piattaforma sia uniformemente distribuito.</w:t>
            </w:r>
          </w:p>
          <w:p w14:paraId="3949380A" w14:textId="77777777" w:rsidR="00E14E64" w:rsidRDefault="00000000">
            <w:pPr>
              <w:spacing w:after="40" w:line="259" w:lineRule="auto"/>
              <w:jc w:val="both"/>
            </w:pPr>
            <w:r>
              <w:rPr>
                <w:sz w:val="18"/>
              </w:rPr>
              <w:t>Fase di utilizzo</w:t>
            </w:r>
          </w:p>
          <w:p w14:paraId="48F7B525" w14:textId="77777777" w:rsidR="00E14E64" w:rsidRDefault="00000000">
            <w:pPr>
              <w:spacing w:after="40" w:line="259" w:lineRule="auto"/>
            </w:pPr>
            <w:r>
              <w:rPr>
                <w:sz w:val="18"/>
              </w:rPr>
              <w:t>1. Indossare i D.P.I. previsti;</w:t>
            </w:r>
          </w:p>
          <w:p w14:paraId="61ED1A4A" w14:textId="77777777" w:rsidR="00E14E64" w:rsidRDefault="00000000">
            <w:pPr>
              <w:spacing w:after="40" w:line="259" w:lineRule="auto"/>
            </w:pPr>
            <w:r>
              <w:rPr>
                <w:sz w:val="18"/>
              </w:rPr>
              <w:t>2. non manomettere per alcun motivo i dispositivi di protezione esistenti;</w:t>
            </w:r>
          </w:p>
          <w:p w14:paraId="60167E85" w14:textId="77777777" w:rsidR="00E14E64" w:rsidRDefault="00000000">
            <w:pPr>
              <w:spacing w:after="40" w:line="259" w:lineRule="auto"/>
            </w:pPr>
            <w:r>
              <w:rPr>
                <w:sz w:val="18"/>
              </w:rPr>
              <w:t>3. segnalare tempestivamente eventuali gravi anomalie;</w:t>
            </w:r>
          </w:p>
          <w:p w14:paraId="5A0094E6" w14:textId="77777777" w:rsidR="00E14E64" w:rsidRDefault="00000000">
            <w:pPr>
              <w:spacing w:after="40" w:line="259" w:lineRule="auto"/>
            </w:pPr>
            <w:r>
              <w:rPr>
                <w:sz w:val="18"/>
              </w:rPr>
              <w:t>4. non installare scale o ponteggi sulla piattaforma al fine di aumentare la massima altezza di lavoro disponibile;</w:t>
            </w:r>
          </w:p>
          <w:p w14:paraId="635D1A90" w14:textId="77777777" w:rsidR="00E14E64" w:rsidRDefault="00000000">
            <w:pPr>
              <w:spacing w:after="40" w:line="259" w:lineRule="auto"/>
            </w:pPr>
            <w:r>
              <w:rPr>
                <w:sz w:val="18"/>
              </w:rPr>
              <w:t>5. è vietato sporgersi dalle ringhiere perimetrali di protezione della piattaforma;</w:t>
            </w:r>
          </w:p>
          <w:p w14:paraId="05D0EC72" w14:textId="77777777" w:rsidR="00E14E64" w:rsidRDefault="00000000">
            <w:pPr>
              <w:spacing w:after="40" w:line="259" w:lineRule="auto"/>
            </w:pPr>
            <w:r>
              <w:rPr>
                <w:sz w:val="18"/>
              </w:rPr>
              <w:t>6. agire con molta attenzione quando si movimenta la macchina con piattaforma estraibile in posizione estesa. In questo caso la macchina cambia i raggi d'ingombro e il baricentro d'azione del peso per cui è necessaria la massima attenzione nell'eseguire gli spostamenti;</w:t>
            </w:r>
          </w:p>
          <w:p w14:paraId="3B0B74A2" w14:textId="77777777" w:rsidR="00E14E64" w:rsidRDefault="00000000">
            <w:pPr>
              <w:spacing w:after="40" w:line="259" w:lineRule="auto"/>
            </w:pPr>
            <w:r>
              <w:rPr>
                <w:sz w:val="18"/>
              </w:rPr>
              <w:t>7. limitare la velocità dei movimenti della macchina in zone o ambienti con presenza di persone o oggetti. Durante lo spostamento della piattaforma fare attenzione alla zona non visibile creata dall’ingombro della piattaforma stessa;</w:t>
            </w:r>
          </w:p>
          <w:p w14:paraId="41862C90" w14:textId="77777777" w:rsidR="00E14E64" w:rsidRDefault="00000000">
            <w:pPr>
              <w:spacing w:after="40" w:line="259" w:lineRule="auto"/>
            </w:pPr>
            <w:r>
              <w:rPr>
                <w:sz w:val="18"/>
              </w:rPr>
              <w:t>8. in caso d’infortunio avvisare immediatamente il preposto (addetto al primo soccorso) od un compagno e mantenere la calma nell’attesa dei soccorsi.</w:t>
            </w:r>
          </w:p>
          <w:p w14:paraId="5368759D" w14:textId="77777777" w:rsidR="00E14E64" w:rsidRDefault="00000000">
            <w:pPr>
              <w:spacing w:after="40" w:line="259" w:lineRule="auto"/>
              <w:jc w:val="both"/>
            </w:pPr>
            <w:r>
              <w:rPr>
                <w:sz w:val="18"/>
              </w:rPr>
              <w:t>Dopo l’utilizzo</w:t>
            </w:r>
          </w:p>
          <w:p w14:paraId="6974F80D" w14:textId="77777777" w:rsidR="00E14E64" w:rsidRDefault="00000000">
            <w:pPr>
              <w:spacing w:after="40" w:line="259" w:lineRule="auto"/>
            </w:pPr>
            <w:r>
              <w:rPr>
                <w:sz w:val="18"/>
              </w:rPr>
              <w:t>1. Posizionare correttamente la macchina, abbassando la piattaforma portapersone, inserendo il blocco comandi ed azionando il freno di stazionamento;</w:t>
            </w:r>
          </w:p>
        </w:tc>
      </w:tr>
      <w:tr w:rsidR="00E14E64" w14:paraId="2C5AC619" w14:textId="77777777">
        <w:trPr>
          <w:jc w:val="center"/>
        </w:trPr>
        <w:tc>
          <w:tcPr>
            <w:tcW w:w="2268" w:type="dxa"/>
            <w:shd w:val="clear" w:color="auto" w:fill="F3F3F3"/>
            <w:tcMar>
              <w:top w:w="80" w:type="dxa"/>
              <w:left w:w="100" w:type="dxa"/>
              <w:bottom w:w="80" w:type="dxa"/>
              <w:right w:w="100" w:type="dxa"/>
            </w:tcMar>
          </w:tcPr>
          <w:p w14:paraId="54E6B562" w14:textId="77777777" w:rsidR="00E14E64" w:rsidRDefault="00000000">
            <w:r>
              <w:rPr>
                <w:b/>
                <w:color w:val="2F6B3F"/>
                <w:sz w:val="18"/>
              </w:rPr>
              <w:t>MANUTENZIONE</w:t>
            </w:r>
          </w:p>
        </w:tc>
        <w:tc>
          <w:tcPr>
            <w:tcW w:w="7257" w:type="dxa"/>
            <w:tcMar>
              <w:top w:w="80" w:type="dxa"/>
              <w:left w:w="100" w:type="dxa"/>
              <w:bottom w:w="80" w:type="dxa"/>
              <w:right w:w="100" w:type="dxa"/>
            </w:tcMar>
          </w:tcPr>
          <w:p w14:paraId="31C960FF" w14:textId="77777777" w:rsidR="00E14E64" w:rsidRDefault="00000000">
            <w:pPr>
              <w:spacing w:after="40" w:line="259" w:lineRule="auto"/>
            </w:pPr>
            <w:r>
              <w:rPr>
                <w:sz w:val="18"/>
              </w:rPr>
              <w:t>1. Eseguire le operazioni di revisione e manutenzione seguendo le indicazioni del libretto e segnalando eventuali guasti;</w:t>
            </w:r>
          </w:p>
          <w:p w14:paraId="159ADBCC" w14:textId="77777777" w:rsidR="00E14E64" w:rsidRDefault="00000000">
            <w:pPr>
              <w:spacing w:after="40" w:line="259" w:lineRule="auto"/>
            </w:pPr>
            <w:r>
              <w:rPr>
                <w:sz w:val="18"/>
              </w:rPr>
              <w:t>2. non effettuare operazioni di manutenzione e/o pulizia della piattaforma con organi in movimento;</w:t>
            </w:r>
          </w:p>
          <w:p w14:paraId="70EEEDAF" w14:textId="77777777" w:rsidR="00E14E64" w:rsidRDefault="00000000">
            <w:pPr>
              <w:spacing w:after="40" w:line="259" w:lineRule="auto"/>
            </w:pPr>
            <w:r>
              <w:rPr>
                <w:sz w:val="18"/>
              </w:rPr>
              <w:t>3. pulire gli organi di comando da grasso, olio, etc.;</w:t>
            </w:r>
          </w:p>
          <w:p w14:paraId="192144D8" w14:textId="77777777" w:rsidR="00E14E64" w:rsidRDefault="00000000">
            <w:pPr>
              <w:spacing w:after="40" w:line="259" w:lineRule="auto"/>
            </w:pPr>
            <w:r>
              <w:rPr>
                <w:sz w:val="18"/>
              </w:rPr>
              <w:t>4. E' assolutamente proibito asportare, modificare o manomettere organi della macchina importanti ai fini della sicurezza e della stabilità. In particolare le tendine di protezione laterali del piano mobile.</w:t>
            </w:r>
          </w:p>
        </w:tc>
      </w:tr>
      <w:tr w:rsidR="00E14E64" w14:paraId="4742EBF4" w14:textId="77777777">
        <w:trPr>
          <w:jc w:val="center"/>
        </w:trPr>
        <w:tc>
          <w:tcPr>
            <w:tcW w:w="2268" w:type="dxa"/>
            <w:shd w:val="clear" w:color="auto" w:fill="F3F3F3"/>
            <w:tcMar>
              <w:top w:w="80" w:type="dxa"/>
              <w:left w:w="100" w:type="dxa"/>
              <w:bottom w:w="80" w:type="dxa"/>
              <w:right w:w="100" w:type="dxa"/>
            </w:tcMar>
          </w:tcPr>
          <w:p w14:paraId="316E6654"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735875A9" w14:textId="77777777" w:rsidR="00E14E64" w:rsidRDefault="00000000">
            <w:pPr>
              <w:spacing w:after="40" w:line="259" w:lineRule="auto"/>
              <w:jc w:val="both"/>
            </w:pPr>
            <w:r>
              <w:rPr>
                <w:sz w:val="18"/>
              </w:rPr>
              <w:t>Durante l’utilizzo della piattaforma aerea semovente, l’operatore dovrà obbligatoriamente indossare i dispositivi di protezione individuale (D.P.I.) secondo l’informazione e la formazione ricevute, tenendo conto dei rischi da cui doversi proteggere, come genericamente specificato nella tabella seguente.</w:t>
            </w:r>
          </w:p>
          <w:p w14:paraId="23A6C9BC" w14:textId="77777777" w:rsidR="00E14E64" w:rsidRDefault="00000000">
            <w:pPr>
              <w:spacing w:after="40" w:line="259" w:lineRule="auto"/>
            </w:pPr>
            <w:r>
              <w:rPr>
                <w:b/>
                <w:sz w:val="18"/>
              </w:rPr>
              <w:t>Sempre</w:t>
            </w:r>
          </w:p>
          <w:p w14:paraId="5095F628" w14:textId="77777777" w:rsidR="00E14E64" w:rsidRDefault="00000000">
            <w:pPr>
              <w:spacing w:after="40" w:line="259" w:lineRule="auto"/>
            </w:pPr>
            <w:r>
              <w:rPr>
                <w:b/>
                <w:sz w:val="18"/>
              </w:rPr>
              <w:t>Sempre</w:t>
            </w:r>
          </w:p>
          <w:p w14:paraId="2411339A" w14:textId="77777777" w:rsidR="00E14E64" w:rsidRDefault="00000000">
            <w:pPr>
              <w:spacing w:after="40" w:line="259" w:lineRule="auto"/>
            </w:pPr>
            <w:r>
              <w:rPr>
                <w:b/>
                <w:sz w:val="18"/>
              </w:rPr>
              <w:t>Nota bene:</w:t>
            </w:r>
          </w:p>
          <w:p w14:paraId="42F550F8" w14:textId="77777777" w:rsidR="00E14E64" w:rsidRDefault="00000000">
            <w:pPr>
              <w:spacing w:after="40" w:line="259" w:lineRule="auto"/>
              <w:jc w:val="both"/>
            </w:pPr>
            <w:r>
              <w:rPr>
                <w:sz w:val="18"/>
              </w:rPr>
              <w:t>altri D.P.I. possono essere previsti nel caso di specifiche lavorazioni di potatura con forbici pneumatiche e motoseghe</w:t>
            </w:r>
          </w:p>
          <w:p w14:paraId="58301282" w14:textId="77777777" w:rsidR="00E14E64" w:rsidRDefault="00000000">
            <w:pPr>
              <w:spacing w:after="40" w:line="259" w:lineRule="auto"/>
              <w:jc w:val="both"/>
            </w:pPr>
            <w:r>
              <w:rPr>
                <w:sz w:val="18"/>
              </w:rPr>
              <w:t>Tabella D.P.I. riportata di seguito.</w:t>
            </w:r>
          </w:p>
        </w:tc>
      </w:tr>
      <w:tr w:rsidR="00E14E64" w14:paraId="739E688B" w14:textId="77777777">
        <w:trPr>
          <w:jc w:val="center"/>
        </w:trPr>
        <w:tc>
          <w:tcPr>
            <w:tcW w:w="2268" w:type="dxa"/>
            <w:shd w:val="clear" w:color="auto" w:fill="F3F3F3"/>
            <w:tcMar>
              <w:top w:w="80" w:type="dxa"/>
              <w:left w:w="100" w:type="dxa"/>
              <w:bottom w:w="80" w:type="dxa"/>
              <w:right w:w="100" w:type="dxa"/>
            </w:tcMar>
          </w:tcPr>
          <w:p w14:paraId="6D62CA9A"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0203636B" w14:textId="77777777" w:rsidR="00E14E64" w:rsidRDefault="00000000">
            <w:pPr>
              <w:spacing w:after="40" w:line="259" w:lineRule="auto"/>
            </w:pPr>
            <w:r>
              <w:rPr>
                <w:b/>
                <w:sz w:val="18"/>
              </w:rPr>
              <w:t>NOME RICEVENTE</w:t>
            </w:r>
          </w:p>
          <w:p w14:paraId="5709C1E2" w14:textId="77777777" w:rsidR="00E14E64" w:rsidRDefault="00000000">
            <w:pPr>
              <w:spacing w:after="40" w:line="259" w:lineRule="auto"/>
            </w:pPr>
            <w:r>
              <w:rPr>
                <w:b/>
                <w:sz w:val="18"/>
              </w:rPr>
              <w:t>CONSEGNATA IL</w:t>
            </w:r>
          </w:p>
          <w:p w14:paraId="2C5FD5EB" w14:textId="77777777" w:rsidR="00E14E64" w:rsidRDefault="00000000">
            <w:pPr>
              <w:spacing w:after="40" w:line="259" w:lineRule="auto"/>
            </w:pPr>
            <w:r>
              <w:rPr>
                <w:b/>
                <w:sz w:val="18"/>
              </w:rPr>
              <w:t>FIRMA RICEVENTE</w:t>
            </w:r>
          </w:p>
        </w:tc>
      </w:tr>
    </w:tbl>
    <w:p w14:paraId="1F1D83F9" w14:textId="77777777" w:rsidR="00E14E64" w:rsidRDefault="00E14E64">
      <w:pPr>
        <w:spacing w:before="80" w:after="0" w:line="240" w:lineRule="auto"/>
      </w:pPr>
    </w:p>
    <w:p w14:paraId="4A5CBB74"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125212F7" w14:textId="77777777">
        <w:trPr>
          <w:jc w:val="center"/>
        </w:trPr>
        <w:tc>
          <w:tcPr>
            <w:tcW w:w="3118" w:type="dxa"/>
            <w:shd w:val="clear" w:color="auto" w:fill="2F6B3F"/>
            <w:vAlign w:val="center"/>
          </w:tcPr>
          <w:p w14:paraId="62901C5E" w14:textId="77777777" w:rsidR="00E14E64" w:rsidRDefault="00000000">
            <w:pPr>
              <w:jc w:val="center"/>
            </w:pPr>
            <w:r>
              <w:rPr>
                <w:b/>
                <w:color w:val="FFFFFF"/>
                <w:sz w:val="18"/>
              </w:rPr>
              <w:t>Tipologia di D.P.I.</w:t>
            </w:r>
          </w:p>
        </w:tc>
        <w:tc>
          <w:tcPr>
            <w:tcW w:w="4819" w:type="dxa"/>
            <w:shd w:val="clear" w:color="auto" w:fill="2F6B3F"/>
            <w:vAlign w:val="center"/>
          </w:tcPr>
          <w:p w14:paraId="4D9D2A13" w14:textId="77777777" w:rsidR="00E14E64" w:rsidRDefault="00000000">
            <w:pPr>
              <w:jc w:val="center"/>
            </w:pPr>
            <w:r>
              <w:rPr>
                <w:b/>
                <w:color w:val="FFFFFF"/>
                <w:sz w:val="18"/>
              </w:rPr>
              <w:t>Quando</w:t>
            </w:r>
          </w:p>
        </w:tc>
        <w:tc>
          <w:tcPr>
            <w:tcW w:w="1587" w:type="dxa"/>
            <w:shd w:val="clear" w:color="auto" w:fill="2F6B3F"/>
            <w:vAlign w:val="center"/>
          </w:tcPr>
          <w:p w14:paraId="2163F245" w14:textId="77777777" w:rsidR="00E14E64" w:rsidRDefault="00000000">
            <w:pPr>
              <w:jc w:val="center"/>
            </w:pPr>
            <w:r>
              <w:rPr>
                <w:b/>
                <w:color w:val="FFFFFF"/>
                <w:sz w:val="18"/>
              </w:rPr>
              <w:t>Segnale</w:t>
            </w:r>
          </w:p>
        </w:tc>
      </w:tr>
      <w:tr w:rsidR="00E14E64" w14:paraId="709950DC" w14:textId="77777777">
        <w:trPr>
          <w:jc w:val="center"/>
        </w:trPr>
        <w:tc>
          <w:tcPr>
            <w:tcW w:w="3118" w:type="dxa"/>
            <w:tcMar>
              <w:top w:w="80" w:type="dxa"/>
              <w:left w:w="90" w:type="dxa"/>
              <w:bottom w:w="80" w:type="dxa"/>
              <w:right w:w="90" w:type="dxa"/>
            </w:tcMar>
            <w:vAlign w:val="center"/>
          </w:tcPr>
          <w:p w14:paraId="71AE55A9" w14:textId="77777777" w:rsidR="00E14E64" w:rsidRDefault="00000000">
            <w:pPr>
              <w:spacing w:after="40" w:line="259" w:lineRule="auto"/>
              <w:jc w:val="both"/>
            </w:pPr>
            <w:r>
              <w:rPr>
                <w:sz w:val="18"/>
              </w:rPr>
              <w:t>Cintura di sicurezza</w:t>
            </w:r>
          </w:p>
        </w:tc>
        <w:tc>
          <w:tcPr>
            <w:tcW w:w="4819" w:type="dxa"/>
            <w:tcMar>
              <w:top w:w="80" w:type="dxa"/>
              <w:left w:w="90" w:type="dxa"/>
              <w:bottom w:w="80" w:type="dxa"/>
              <w:right w:w="90" w:type="dxa"/>
            </w:tcMar>
            <w:vAlign w:val="center"/>
          </w:tcPr>
          <w:p w14:paraId="48191C9F" w14:textId="77777777" w:rsidR="00E14E64" w:rsidRDefault="00000000">
            <w:pPr>
              <w:spacing w:after="40" w:line="259" w:lineRule="auto"/>
              <w:jc w:val="both"/>
            </w:pPr>
            <w:r>
              <w:rPr>
                <w:sz w:val="18"/>
              </w:rPr>
              <w:t>Se l’altezza del piano lavoro supera i 2 metri</w:t>
            </w:r>
          </w:p>
        </w:tc>
        <w:tc>
          <w:tcPr>
            <w:tcW w:w="1587" w:type="dxa"/>
            <w:tcMar>
              <w:top w:w="80" w:type="dxa"/>
              <w:left w:w="90" w:type="dxa"/>
              <w:bottom w:w="80" w:type="dxa"/>
              <w:right w:w="90" w:type="dxa"/>
            </w:tcMar>
            <w:vAlign w:val="center"/>
          </w:tcPr>
          <w:p w14:paraId="066BCCB8" w14:textId="77777777" w:rsidR="00E14E64" w:rsidRDefault="00000000">
            <w:pPr>
              <w:jc w:val="center"/>
            </w:pPr>
            <w:r>
              <w:rPr>
                <w:noProof/>
              </w:rPr>
              <w:drawing>
                <wp:inline distT="0" distB="0" distL="0" distR="0" wp14:anchorId="7EBBF542" wp14:editId="0BBCD200">
                  <wp:extent cx="324000" cy="32400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2c7aa6a4329747a.png"/>
                          <pic:cNvPicPr/>
                        </pic:nvPicPr>
                        <pic:blipFill>
                          <a:blip r:embed="rId21"/>
                          <a:stretch>
                            <a:fillRect/>
                          </a:stretch>
                        </pic:blipFill>
                        <pic:spPr>
                          <a:xfrm>
                            <a:off x="0" y="0"/>
                            <a:ext cx="324000" cy="324000"/>
                          </a:xfrm>
                          <a:prstGeom prst="rect">
                            <a:avLst/>
                          </a:prstGeom>
                        </pic:spPr>
                      </pic:pic>
                    </a:graphicData>
                  </a:graphic>
                </wp:inline>
              </w:drawing>
            </w:r>
          </w:p>
        </w:tc>
      </w:tr>
      <w:tr w:rsidR="00E14E64" w14:paraId="4D3EF68F" w14:textId="77777777">
        <w:trPr>
          <w:jc w:val="center"/>
        </w:trPr>
        <w:tc>
          <w:tcPr>
            <w:tcW w:w="3118" w:type="dxa"/>
            <w:tcMar>
              <w:top w:w="80" w:type="dxa"/>
              <w:left w:w="90" w:type="dxa"/>
              <w:bottom w:w="80" w:type="dxa"/>
              <w:right w:w="90" w:type="dxa"/>
            </w:tcMar>
            <w:vAlign w:val="center"/>
          </w:tcPr>
          <w:p w14:paraId="44BFF398" w14:textId="77777777" w:rsidR="00E14E64" w:rsidRDefault="00000000">
            <w:pPr>
              <w:spacing w:after="40" w:line="259" w:lineRule="auto"/>
              <w:jc w:val="both"/>
            </w:pPr>
            <w:r>
              <w:rPr>
                <w:sz w:val="18"/>
              </w:rPr>
              <w:t>Casco di protezione del capo</w:t>
            </w:r>
          </w:p>
        </w:tc>
        <w:tc>
          <w:tcPr>
            <w:tcW w:w="4819" w:type="dxa"/>
            <w:tcMar>
              <w:top w:w="80" w:type="dxa"/>
              <w:left w:w="90" w:type="dxa"/>
              <w:bottom w:w="80" w:type="dxa"/>
              <w:right w:w="90" w:type="dxa"/>
            </w:tcMar>
            <w:vAlign w:val="center"/>
          </w:tcPr>
          <w:p w14:paraId="12F0E8CF" w14:textId="77777777" w:rsidR="00E14E64" w:rsidRDefault="00000000">
            <w:pPr>
              <w:spacing w:after="40" w:line="259" w:lineRule="auto"/>
              <w:jc w:val="both"/>
            </w:pPr>
            <w:r>
              <w:rPr>
                <w:sz w:val="18"/>
              </w:rPr>
              <w:t>Qualora esista il rischio di caduta di materiali dall’alto o il rischio di urti al capo</w:t>
            </w:r>
          </w:p>
        </w:tc>
        <w:tc>
          <w:tcPr>
            <w:tcW w:w="1587" w:type="dxa"/>
            <w:tcMar>
              <w:top w:w="80" w:type="dxa"/>
              <w:left w:w="90" w:type="dxa"/>
              <w:bottom w:w="80" w:type="dxa"/>
              <w:right w:w="90" w:type="dxa"/>
            </w:tcMar>
            <w:vAlign w:val="center"/>
          </w:tcPr>
          <w:p w14:paraId="3F2017D4" w14:textId="77777777" w:rsidR="00E14E64" w:rsidRDefault="00000000">
            <w:pPr>
              <w:jc w:val="center"/>
            </w:pPr>
            <w:r>
              <w:rPr>
                <w:noProof/>
              </w:rPr>
              <w:drawing>
                <wp:inline distT="0" distB="0" distL="0" distR="0" wp14:anchorId="65D10890" wp14:editId="1F426FDB">
                  <wp:extent cx="324000" cy="32400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37f0a102f0ebf3.png"/>
                          <pic:cNvPicPr/>
                        </pic:nvPicPr>
                        <pic:blipFill>
                          <a:blip r:embed="rId22"/>
                          <a:stretch>
                            <a:fillRect/>
                          </a:stretch>
                        </pic:blipFill>
                        <pic:spPr>
                          <a:xfrm>
                            <a:off x="0" y="0"/>
                            <a:ext cx="324000" cy="324000"/>
                          </a:xfrm>
                          <a:prstGeom prst="rect">
                            <a:avLst/>
                          </a:prstGeom>
                        </pic:spPr>
                      </pic:pic>
                    </a:graphicData>
                  </a:graphic>
                </wp:inline>
              </w:drawing>
            </w:r>
          </w:p>
        </w:tc>
      </w:tr>
      <w:tr w:rsidR="00E14E64" w14:paraId="14806342" w14:textId="77777777">
        <w:trPr>
          <w:jc w:val="center"/>
        </w:trPr>
        <w:tc>
          <w:tcPr>
            <w:tcW w:w="3118" w:type="dxa"/>
            <w:tcMar>
              <w:top w:w="80" w:type="dxa"/>
              <w:left w:w="90" w:type="dxa"/>
              <w:bottom w:w="80" w:type="dxa"/>
              <w:right w:w="90" w:type="dxa"/>
            </w:tcMar>
            <w:vAlign w:val="center"/>
          </w:tcPr>
          <w:p w14:paraId="03859DED"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380835A2"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2DFE6BF5" w14:textId="77777777" w:rsidR="00E14E64" w:rsidRDefault="00000000">
            <w:pPr>
              <w:jc w:val="center"/>
            </w:pPr>
            <w:r>
              <w:rPr>
                <w:noProof/>
              </w:rPr>
              <w:drawing>
                <wp:inline distT="0" distB="0" distL="0" distR="0" wp14:anchorId="52C9DB7B" wp14:editId="24F5DCFF">
                  <wp:extent cx="324000" cy="326746"/>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cd9835f4b47e63.png"/>
                          <pic:cNvPicPr/>
                        </pic:nvPicPr>
                        <pic:blipFill>
                          <a:blip r:embed="rId15"/>
                          <a:stretch>
                            <a:fillRect/>
                          </a:stretch>
                        </pic:blipFill>
                        <pic:spPr>
                          <a:xfrm>
                            <a:off x="0" y="0"/>
                            <a:ext cx="324000" cy="326746"/>
                          </a:xfrm>
                          <a:prstGeom prst="rect">
                            <a:avLst/>
                          </a:prstGeom>
                        </pic:spPr>
                      </pic:pic>
                    </a:graphicData>
                  </a:graphic>
                </wp:inline>
              </w:drawing>
            </w:r>
          </w:p>
        </w:tc>
      </w:tr>
      <w:tr w:rsidR="00E14E64" w14:paraId="57A2300D" w14:textId="77777777">
        <w:trPr>
          <w:jc w:val="center"/>
        </w:trPr>
        <w:tc>
          <w:tcPr>
            <w:tcW w:w="3118" w:type="dxa"/>
            <w:tcMar>
              <w:top w:w="80" w:type="dxa"/>
              <w:left w:w="90" w:type="dxa"/>
              <w:bottom w:w="80" w:type="dxa"/>
              <w:right w:w="90" w:type="dxa"/>
            </w:tcMar>
            <w:vAlign w:val="center"/>
          </w:tcPr>
          <w:p w14:paraId="1C6C98DF" w14:textId="77777777" w:rsidR="00E14E64" w:rsidRDefault="00000000">
            <w:pPr>
              <w:spacing w:after="40" w:line="259" w:lineRule="auto"/>
              <w:jc w:val="both"/>
            </w:pPr>
            <w:r>
              <w:rPr>
                <w:sz w:val="18"/>
              </w:rPr>
              <w:t>Guanti di protezione</w:t>
            </w:r>
          </w:p>
        </w:tc>
        <w:tc>
          <w:tcPr>
            <w:tcW w:w="4819" w:type="dxa"/>
            <w:tcMar>
              <w:top w:w="80" w:type="dxa"/>
              <w:left w:w="90" w:type="dxa"/>
              <w:bottom w:w="80" w:type="dxa"/>
              <w:right w:w="90" w:type="dxa"/>
            </w:tcMar>
            <w:vAlign w:val="center"/>
          </w:tcPr>
          <w:p w14:paraId="0D3157D7"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390388C1" w14:textId="77777777" w:rsidR="00E14E64" w:rsidRDefault="00000000">
            <w:pPr>
              <w:jc w:val="center"/>
            </w:pPr>
            <w:r>
              <w:rPr>
                <w:noProof/>
              </w:rPr>
              <w:drawing>
                <wp:inline distT="0" distB="0" distL="0" distR="0" wp14:anchorId="072BD7EA" wp14:editId="3806E51B">
                  <wp:extent cx="324000" cy="32400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3E508D3C" w14:textId="77777777">
        <w:trPr>
          <w:jc w:val="center"/>
        </w:trPr>
        <w:tc>
          <w:tcPr>
            <w:tcW w:w="3118" w:type="dxa"/>
            <w:tcMar>
              <w:top w:w="80" w:type="dxa"/>
              <w:left w:w="90" w:type="dxa"/>
              <w:bottom w:w="80" w:type="dxa"/>
              <w:right w:w="90" w:type="dxa"/>
            </w:tcMar>
            <w:vAlign w:val="center"/>
          </w:tcPr>
          <w:p w14:paraId="041A37B2" w14:textId="77777777" w:rsidR="00E14E64" w:rsidRDefault="00000000">
            <w:pPr>
              <w:spacing w:after="40" w:line="259" w:lineRule="auto"/>
              <w:jc w:val="both"/>
            </w:pPr>
            <w:r>
              <w:rPr>
                <w:sz w:val="18"/>
              </w:rPr>
              <w:t>Nota bene: altri D.P.I. possono essere previsti nel caso di specifiche lavorazioni di potatura con forbici pneumatiche e motoseghe</w:t>
            </w:r>
          </w:p>
        </w:tc>
        <w:tc>
          <w:tcPr>
            <w:tcW w:w="4819" w:type="dxa"/>
            <w:tcMar>
              <w:top w:w="80" w:type="dxa"/>
              <w:left w:w="90" w:type="dxa"/>
              <w:bottom w:w="80" w:type="dxa"/>
              <w:right w:w="90" w:type="dxa"/>
            </w:tcMar>
            <w:vAlign w:val="center"/>
          </w:tcPr>
          <w:p w14:paraId="7CD75A63" w14:textId="77777777" w:rsidR="00E14E64" w:rsidRDefault="00000000">
            <w:pPr>
              <w:spacing w:after="40" w:line="259" w:lineRule="auto"/>
              <w:jc w:val="both"/>
            </w:pPr>
            <w:r>
              <w:rPr>
                <w:sz w:val="18"/>
              </w:rPr>
              <w:t>—</w:t>
            </w:r>
          </w:p>
        </w:tc>
        <w:tc>
          <w:tcPr>
            <w:tcW w:w="1587" w:type="dxa"/>
            <w:tcMar>
              <w:top w:w="80" w:type="dxa"/>
              <w:left w:w="90" w:type="dxa"/>
              <w:bottom w:w="80" w:type="dxa"/>
              <w:right w:w="90" w:type="dxa"/>
            </w:tcMar>
            <w:vAlign w:val="center"/>
          </w:tcPr>
          <w:p w14:paraId="6CB3870A" w14:textId="77777777" w:rsidR="00E14E64" w:rsidRDefault="00000000">
            <w:pPr>
              <w:jc w:val="center"/>
            </w:pPr>
            <w:r>
              <w:rPr>
                <w:i/>
                <w:sz w:val="20"/>
              </w:rPr>
              <w:t>—</w:t>
            </w:r>
          </w:p>
        </w:tc>
      </w:tr>
    </w:tbl>
    <w:p w14:paraId="3347015A" w14:textId="77777777" w:rsidR="00E14E64" w:rsidRDefault="00000000">
      <w:pPr>
        <w:spacing w:before="80" w:after="0" w:line="240" w:lineRule="auto"/>
      </w:pPr>
      <w:r>
        <w:rPr>
          <w:sz w:val="4"/>
        </w:rPr>
        <w:t xml:space="preserve"> </w:t>
      </w:r>
    </w:p>
    <w:p w14:paraId="460BA945" w14:textId="77777777" w:rsidR="00E14E64" w:rsidRDefault="00000000">
      <w:r>
        <w:br w:type="page"/>
      </w:r>
    </w:p>
    <w:p w14:paraId="48699229" w14:textId="77777777" w:rsidR="00E14E64" w:rsidRDefault="00000000">
      <w:pPr>
        <w:pStyle w:val="Titolo2"/>
        <w:spacing w:before="0" w:after="60" w:line="240" w:lineRule="auto"/>
      </w:pPr>
      <w:r>
        <w:rPr>
          <w:rFonts w:ascii="Calibri" w:hAnsi="Calibri"/>
          <w:sz w:val="27"/>
        </w:rPr>
        <w:t>PRO MA012 — UTILIZZO IN SICUREZZA DEL RIMORCHIO AGRICOLO</w:t>
      </w:r>
    </w:p>
    <w:p w14:paraId="1518FD6C" w14:textId="77777777" w:rsidR="00E14E64" w:rsidRDefault="00000000">
      <w:pPr>
        <w:spacing w:after="120" w:line="240" w:lineRule="auto"/>
      </w:pPr>
      <w:r>
        <w:rPr>
          <w:i/>
          <w:color w:val="5A8F61"/>
          <w:sz w:val="18"/>
        </w:rPr>
        <w:t>Procedura 36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5F6DF8CD" w14:textId="77777777">
        <w:trPr>
          <w:jc w:val="center"/>
        </w:trPr>
        <w:tc>
          <w:tcPr>
            <w:tcW w:w="2381" w:type="dxa"/>
            <w:shd w:val="clear" w:color="auto" w:fill="EAF3EA"/>
            <w:tcMar>
              <w:top w:w="80" w:type="dxa"/>
              <w:left w:w="110" w:type="dxa"/>
              <w:bottom w:w="80" w:type="dxa"/>
              <w:right w:w="110" w:type="dxa"/>
            </w:tcMar>
          </w:tcPr>
          <w:p w14:paraId="7ABED97E" w14:textId="77777777" w:rsidR="00E14E64" w:rsidRDefault="00000000">
            <w:r>
              <w:rPr>
                <w:b/>
                <w:color w:val="2F6B3F"/>
                <w:sz w:val="18"/>
              </w:rPr>
              <w:t>Codice</w:t>
            </w:r>
          </w:p>
        </w:tc>
        <w:tc>
          <w:tcPr>
            <w:tcW w:w="7144" w:type="dxa"/>
            <w:tcMar>
              <w:top w:w="80" w:type="dxa"/>
              <w:left w:w="110" w:type="dxa"/>
              <w:bottom w:w="80" w:type="dxa"/>
              <w:right w:w="110" w:type="dxa"/>
            </w:tcMar>
          </w:tcPr>
          <w:p w14:paraId="06AABEFF" w14:textId="77777777" w:rsidR="00E14E64" w:rsidRDefault="00000000">
            <w:pPr>
              <w:spacing w:after="40" w:line="259" w:lineRule="auto"/>
            </w:pPr>
            <w:r>
              <w:rPr>
                <w:b/>
                <w:sz w:val="18"/>
              </w:rPr>
              <w:t>PRO MA012</w:t>
            </w:r>
          </w:p>
        </w:tc>
      </w:tr>
      <w:tr w:rsidR="00E14E64" w14:paraId="5964EBB0" w14:textId="77777777">
        <w:trPr>
          <w:jc w:val="center"/>
        </w:trPr>
        <w:tc>
          <w:tcPr>
            <w:tcW w:w="2381" w:type="dxa"/>
            <w:shd w:val="clear" w:color="auto" w:fill="EAF3EA"/>
            <w:tcMar>
              <w:top w:w="80" w:type="dxa"/>
              <w:left w:w="110" w:type="dxa"/>
              <w:bottom w:w="80" w:type="dxa"/>
              <w:right w:w="110" w:type="dxa"/>
            </w:tcMar>
          </w:tcPr>
          <w:p w14:paraId="18EECB35" w14:textId="77777777" w:rsidR="00E14E64" w:rsidRDefault="00000000">
            <w:r>
              <w:rPr>
                <w:b/>
                <w:color w:val="2F6B3F"/>
                <w:sz w:val="18"/>
              </w:rPr>
              <w:t>Titolo</w:t>
            </w:r>
          </w:p>
        </w:tc>
        <w:tc>
          <w:tcPr>
            <w:tcW w:w="7144" w:type="dxa"/>
            <w:tcMar>
              <w:top w:w="80" w:type="dxa"/>
              <w:left w:w="110" w:type="dxa"/>
              <w:bottom w:w="80" w:type="dxa"/>
              <w:right w:w="110" w:type="dxa"/>
            </w:tcMar>
          </w:tcPr>
          <w:p w14:paraId="1BF677F6" w14:textId="77777777" w:rsidR="00E14E64" w:rsidRDefault="00000000">
            <w:pPr>
              <w:spacing w:after="40" w:line="259" w:lineRule="auto"/>
            </w:pPr>
            <w:r>
              <w:rPr>
                <w:b/>
                <w:sz w:val="18"/>
              </w:rPr>
              <w:t>UTILIZZO IN SICUREZZA DEL RIMORCHIO AGRICOLO</w:t>
            </w:r>
          </w:p>
        </w:tc>
      </w:tr>
      <w:tr w:rsidR="00E14E64" w14:paraId="711F1CFE" w14:textId="77777777">
        <w:trPr>
          <w:jc w:val="center"/>
        </w:trPr>
        <w:tc>
          <w:tcPr>
            <w:tcW w:w="2381" w:type="dxa"/>
            <w:shd w:val="clear" w:color="auto" w:fill="EAF3EA"/>
            <w:tcMar>
              <w:top w:w="80" w:type="dxa"/>
              <w:left w:w="110" w:type="dxa"/>
              <w:bottom w:w="80" w:type="dxa"/>
              <w:right w:w="110" w:type="dxa"/>
            </w:tcMar>
          </w:tcPr>
          <w:p w14:paraId="0FB2982E" w14:textId="77777777" w:rsidR="00E14E64" w:rsidRDefault="00000000">
            <w:r>
              <w:rPr>
                <w:b/>
                <w:color w:val="2F6B3F"/>
                <w:sz w:val="18"/>
              </w:rPr>
              <w:t>Revisione</w:t>
            </w:r>
          </w:p>
        </w:tc>
        <w:tc>
          <w:tcPr>
            <w:tcW w:w="7144" w:type="dxa"/>
            <w:tcMar>
              <w:top w:w="80" w:type="dxa"/>
              <w:left w:w="110" w:type="dxa"/>
              <w:bottom w:w="80" w:type="dxa"/>
              <w:right w:w="110" w:type="dxa"/>
            </w:tcMar>
          </w:tcPr>
          <w:p w14:paraId="5184DD00" w14:textId="77777777" w:rsidR="00E14E64" w:rsidRDefault="00000000">
            <w:pPr>
              <w:spacing w:after="40" w:line="259" w:lineRule="auto"/>
              <w:jc w:val="both"/>
            </w:pPr>
            <w:r>
              <w:rPr>
                <w:sz w:val="18"/>
              </w:rPr>
              <w:t>01</w:t>
            </w:r>
          </w:p>
        </w:tc>
      </w:tr>
      <w:tr w:rsidR="00E14E64" w14:paraId="28F571FC" w14:textId="77777777">
        <w:trPr>
          <w:jc w:val="center"/>
        </w:trPr>
        <w:tc>
          <w:tcPr>
            <w:tcW w:w="2381" w:type="dxa"/>
            <w:shd w:val="clear" w:color="auto" w:fill="EAF3EA"/>
            <w:tcMar>
              <w:top w:w="80" w:type="dxa"/>
              <w:left w:w="110" w:type="dxa"/>
              <w:bottom w:w="80" w:type="dxa"/>
              <w:right w:w="110" w:type="dxa"/>
            </w:tcMar>
          </w:tcPr>
          <w:p w14:paraId="51A82DDD" w14:textId="4A3F9AED" w:rsidR="00E14E64" w:rsidRDefault="00000000">
            <w:r>
              <w:rPr>
                <w:b/>
                <w:color w:val="2F6B3F"/>
                <w:sz w:val="18"/>
              </w:rPr>
              <w:t xml:space="preserve">Fonte </w:t>
            </w:r>
          </w:p>
        </w:tc>
        <w:tc>
          <w:tcPr>
            <w:tcW w:w="7144" w:type="dxa"/>
            <w:tcMar>
              <w:top w:w="80" w:type="dxa"/>
              <w:left w:w="110" w:type="dxa"/>
              <w:bottom w:w="80" w:type="dxa"/>
              <w:right w:w="110" w:type="dxa"/>
            </w:tcMar>
          </w:tcPr>
          <w:p w14:paraId="3BF45F36" w14:textId="0527453A" w:rsidR="00E14E64" w:rsidRDefault="00000000">
            <w:pPr>
              <w:spacing w:after="40" w:line="259" w:lineRule="auto"/>
              <w:jc w:val="both"/>
            </w:pPr>
            <w:r>
              <w:rPr>
                <w:sz w:val="18"/>
              </w:rPr>
              <w:t>PRO MA012 (Uso sicuro rimorchio agricolo).</w:t>
            </w:r>
          </w:p>
        </w:tc>
      </w:tr>
      <w:tr w:rsidR="00E14E64" w14:paraId="718C9331" w14:textId="77777777">
        <w:trPr>
          <w:jc w:val="center"/>
        </w:trPr>
        <w:tc>
          <w:tcPr>
            <w:tcW w:w="2381" w:type="dxa"/>
            <w:shd w:val="clear" w:color="auto" w:fill="EAF3EA"/>
            <w:tcMar>
              <w:top w:w="80" w:type="dxa"/>
              <w:left w:w="110" w:type="dxa"/>
              <w:bottom w:w="80" w:type="dxa"/>
              <w:right w:w="110" w:type="dxa"/>
            </w:tcMar>
          </w:tcPr>
          <w:p w14:paraId="6B22A271" w14:textId="4E976E5A" w:rsidR="00E14E64" w:rsidRDefault="00000000">
            <w:r>
              <w:rPr>
                <w:b/>
                <w:color w:val="2F6B3F"/>
                <w:sz w:val="18"/>
              </w:rPr>
              <w:t>Pagine  sorgente</w:t>
            </w:r>
          </w:p>
        </w:tc>
        <w:tc>
          <w:tcPr>
            <w:tcW w:w="7144" w:type="dxa"/>
            <w:tcMar>
              <w:top w:w="80" w:type="dxa"/>
              <w:left w:w="110" w:type="dxa"/>
              <w:bottom w:w="80" w:type="dxa"/>
              <w:right w:w="110" w:type="dxa"/>
            </w:tcMar>
          </w:tcPr>
          <w:p w14:paraId="2ABEB759" w14:textId="77777777" w:rsidR="00E14E64" w:rsidRDefault="00000000">
            <w:pPr>
              <w:spacing w:after="40" w:line="259" w:lineRule="auto"/>
              <w:jc w:val="both"/>
            </w:pPr>
            <w:r>
              <w:rPr>
                <w:sz w:val="18"/>
              </w:rPr>
              <w:t>8</w:t>
            </w:r>
          </w:p>
        </w:tc>
      </w:tr>
      <w:tr w:rsidR="00E14E64" w14:paraId="798C7250" w14:textId="77777777">
        <w:trPr>
          <w:jc w:val="center"/>
        </w:trPr>
        <w:tc>
          <w:tcPr>
            <w:tcW w:w="2381" w:type="dxa"/>
            <w:shd w:val="clear" w:color="auto" w:fill="EAF3EA"/>
            <w:tcMar>
              <w:top w:w="80" w:type="dxa"/>
              <w:left w:w="110" w:type="dxa"/>
              <w:bottom w:w="80" w:type="dxa"/>
              <w:right w:w="110" w:type="dxa"/>
            </w:tcMar>
          </w:tcPr>
          <w:p w14:paraId="38F7B20B" w14:textId="77777777" w:rsidR="00E14E64" w:rsidRDefault="00000000">
            <w:r>
              <w:rPr>
                <w:b/>
                <w:color w:val="2F6B3F"/>
                <w:sz w:val="18"/>
              </w:rPr>
              <w:t>Descrizione</w:t>
            </w:r>
          </w:p>
        </w:tc>
        <w:tc>
          <w:tcPr>
            <w:tcW w:w="7144" w:type="dxa"/>
            <w:tcMar>
              <w:top w:w="80" w:type="dxa"/>
              <w:left w:w="110" w:type="dxa"/>
              <w:bottom w:w="80" w:type="dxa"/>
              <w:right w:w="110" w:type="dxa"/>
            </w:tcMar>
          </w:tcPr>
          <w:p w14:paraId="11761190" w14:textId="77777777" w:rsidR="00E14E64" w:rsidRDefault="00000000">
            <w:pPr>
              <w:spacing w:after="40" w:line="259" w:lineRule="auto"/>
              <w:jc w:val="both"/>
            </w:pPr>
            <w:r>
              <w:rPr>
                <w:sz w:val="18"/>
              </w:rPr>
              <w:t>L’utilizzo del rimorchio espone l’operatore addetto (ma anche le persone eventualmente nei pressi), ai fattori di rischio per la sicurezza e la salute in seguito elencati.</w:t>
            </w:r>
          </w:p>
        </w:tc>
      </w:tr>
    </w:tbl>
    <w:p w14:paraId="1C0A5F53"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60C79453" w14:textId="77777777">
        <w:trPr>
          <w:jc w:val="center"/>
        </w:trPr>
        <w:tc>
          <w:tcPr>
            <w:tcW w:w="2268" w:type="dxa"/>
            <w:shd w:val="clear" w:color="auto" w:fill="2F6B3F"/>
            <w:vAlign w:val="center"/>
          </w:tcPr>
          <w:p w14:paraId="54F7BB28" w14:textId="77777777" w:rsidR="00E14E64" w:rsidRDefault="00000000">
            <w:pPr>
              <w:jc w:val="center"/>
            </w:pPr>
            <w:r>
              <w:rPr>
                <w:b/>
                <w:color w:val="FFFFFF"/>
                <w:sz w:val="18"/>
              </w:rPr>
              <w:t>Sezione</w:t>
            </w:r>
          </w:p>
        </w:tc>
        <w:tc>
          <w:tcPr>
            <w:tcW w:w="7257" w:type="dxa"/>
            <w:shd w:val="clear" w:color="auto" w:fill="2F6B3F"/>
            <w:vAlign w:val="center"/>
          </w:tcPr>
          <w:p w14:paraId="3ED3DCBA" w14:textId="77777777" w:rsidR="00E14E64" w:rsidRDefault="00000000">
            <w:pPr>
              <w:jc w:val="center"/>
            </w:pPr>
            <w:r>
              <w:rPr>
                <w:b/>
                <w:color w:val="FFFFFF"/>
                <w:sz w:val="18"/>
              </w:rPr>
              <w:t>Contenuto</w:t>
            </w:r>
          </w:p>
        </w:tc>
      </w:tr>
      <w:tr w:rsidR="00E14E64" w14:paraId="05E71089" w14:textId="77777777">
        <w:trPr>
          <w:jc w:val="center"/>
        </w:trPr>
        <w:tc>
          <w:tcPr>
            <w:tcW w:w="2268" w:type="dxa"/>
            <w:shd w:val="clear" w:color="auto" w:fill="F3F3F3"/>
            <w:tcMar>
              <w:top w:w="80" w:type="dxa"/>
              <w:left w:w="100" w:type="dxa"/>
              <w:bottom w:w="80" w:type="dxa"/>
              <w:right w:w="100" w:type="dxa"/>
            </w:tcMar>
          </w:tcPr>
          <w:p w14:paraId="63921C4D" w14:textId="77777777" w:rsidR="00E14E64" w:rsidRDefault="00000000">
            <w:r>
              <w:rPr>
                <w:b/>
                <w:color w:val="2F6B3F"/>
                <w:sz w:val="18"/>
              </w:rPr>
              <w:t>SCOPO</w:t>
            </w:r>
          </w:p>
        </w:tc>
        <w:tc>
          <w:tcPr>
            <w:tcW w:w="7257" w:type="dxa"/>
            <w:tcMar>
              <w:top w:w="80" w:type="dxa"/>
              <w:left w:w="100" w:type="dxa"/>
              <w:bottom w:w="80" w:type="dxa"/>
              <w:right w:w="100" w:type="dxa"/>
            </w:tcMar>
          </w:tcPr>
          <w:p w14:paraId="7754A23E" w14:textId="77777777" w:rsidR="00E14E64" w:rsidRDefault="00000000">
            <w:pPr>
              <w:spacing w:after="40" w:line="259" w:lineRule="auto"/>
              <w:jc w:val="both"/>
            </w:pPr>
            <w:r>
              <w:rPr>
                <w:sz w:val="18"/>
              </w:rPr>
              <w:t>L’utilizzo del rimorchio espone l’operatore addetto (ma anche le persone eventualmente nei pressi), ai fattori di rischio per la sicurezza e la salute in seguito elencati.</w:t>
            </w:r>
          </w:p>
          <w:p w14:paraId="04E1106D" w14:textId="77777777" w:rsidR="00E14E64" w:rsidRDefault="00000000">
            <w:pPr>
              <w:spacing w:after="40" w:line="259" w:lineRule="auto"/>
              <w:jc w:val="both"/>
            </w:pPr>
            <w:r>
              <w:rPr>
                <w:sz w:val="18"/>
              </w:rPr>
              <w:t>Durante l’accoppiamento del rimorchio con la trattrice si ravvisano i seguenti rischi:</w:t>
            </w:r>
          </w:p>
          <w:p w14:paraId="493FC84A" w14:textId="77777777" w:rsidR="00E14E64" w:rsidRDefault="00000000">
            <w:pPr>
              <w:spacing w:after="40" w:line="259" w:lineRule="auto"/>
              <w:jc w:val="both"/>
            </w:pPr>
            <w:r>
              <w:rPr>
                <w:sz w:val="18"/>
              </w:rPr>
              <w:t> cesoiamento durante l’avvicinamento del rimorchio alla trattrice;</w:t>
            </w:r>
          </w:p>
          <w:p w14:paraId="2EF39C8B" w14:textId="77777777" w:rsidR="00E14E64" w:rsidRDefault="00000000">
            <w:pPr>
              <w:spacing w:after="40" w:line="259" w:lineRule="auto"/>
              <w:jc w:val="both"/>
            </w:pPr>
            <w:r>
              <w:rPr>
                <w:sz w:val="18"/>
              </w:rPr>
              <w:t> imbrattamento ed investimento da olio in pressione nel caso di presenza di impianto idraulico;</w:t>
            </w:r>
          </w:p>
          <w:p w14:paraId="52C95C48" w14:textId="77777777" w:rsidR="00E14E64" w:rsidRDefault="00000000">
            <w:pPr>
              <w:spacing w:after="40" w:line="259" w:lineRule="auto"/>
              <w:jc w:val="both"/>
            </w:pPr>
            <w:r>
              <w:rPr>
                <w:sz w:val="18"/>
              </w:rPr>
              <w:t> incidenti e investimenti per azionamento accidentale dei comandi e/o manovra errata oppure per mancanza di stabilità del rimorchio;</w:t>
            </w:r>
          </w:p>
          <w:p w14:paraId="11E6238E" w14:textId="77777777" w:rsidR="00E14E64" w:rsidRDefault="00000000">
            <w:pPr>
              <w:spacing w:after="40" w:line="259" w:lineRule="auto"/>
              <w:jc w:val="both"/>
            </w:pPr>
            <w:r>
              <w:rPr>
                <w:sz w:val="18"/>
              </w:rPr>
              <w:t> contratture e strappi muscolari per eccessivo sforzo;</w:t>
            </w:r>
          </w:p>
          <w:p w14:paraId="44EEB98E" w14:textId="77777777" w:rsidR="00E14E64" w:rsidRDefault="00000000">
            <w:pPr>
              <w:spacing w:after="40" w:line="259" w:lineRule="auto"/>
              <w:jc w:val="both"/>
            </w:pPr>
            <w:r>
              <w:rPr>
                <w:sz w:val="18"/>
              </w:rPr>
              <w:t> schiacciamento per caduta di carichi ed attrezzature;</w:t>
            </w:r>
          </w:p>
          <w:p w14:paraId="1551548E" w14:textId="77777777" w:rsidR="00E14E64" w:rsidRDefault="00000000">
            <w:pPr>
              <w:spacing w:after="40" w:line="259" w:lineRule="auto"/>
              <w:jc w:val="both"/>
            </w:pPr>
            <w:r>
              <w:rPr>
                <w:sz w:val="18"/>
              </w:rPr>
              <w:t>Durante l’utilizzo del rimorchio per il carico e lo scarico del materiale gli addetti possono essere esposti ai seguenti rischi:</w:t>
            </w:r>
          </w:p>
          <w:p w14:paraId="6C258880" w14:textId="77777777" w:rsidR="00E14E64" w:rsidRDefault="00000000">
            <w:pPr>
              <w:spacing w:after="40" w:line="259" w:lineRule="auto"/>
              <w:jc w:val="both"/>
            </w:pPr>
            <w:r>
              <w:rPr>
                <w:sz w:val="18"/>
              </w:rPr>
              <w:t> cesoiamento e schiacciamento degli arti superiori durante l’apertura e chiusura delle sponde del rimorchio;</w:t>
            </w:r>
          </w:p>
          <w:p w14:paraId="76F28A30" w14:textId="77777777" w:rsidR="00E14E64" w:rsidRDefault="00000000">
            <w:pPr>
              <w:spacing w:after="40" w:line="259" w:lineRule="auto"/>
              <w:jc w:val="both"/>
            </w:pPr>
            <w:r>
              <w:rPr>
                <w:sz w:val="18"/>
              </w:rPr>
              <w:t> scivolamento e caduta durante le fasi di stesura e rimozione del telone;</w:t>
            </w:r>
          </w:p>
          <w:p w14:paraId="51AC3EA9" w14:textId="77777777" w:rsidR="00E14E64" w:rsidRDefault="00000000">
            <w:pPr>
              <w:spacing w:after="40" w:line="259" w:lineRule="auto"/>
              <w:jc w:val="both"/>
            </w:pPr>
            <w:r>
              <w:rPr>
                <w:sz w:val="18"/>
              </w:rPr>
              <w:t> schiacciamento degli arti superiori durante il sollevamento o abbassamento del cassone.;</w:t>
            </w:r>
          </w:p>
          <w:p w14:paraId="57ECB089" w14:textId="77777777" w:rsidR="00E14E64" w:rsidRDefault="00000000">
            <w:pPr>
              <w:spacing w:after="40" w:line="259" w:lineRule="auto"/>
              <w:jc w:val="both"/>
            </w:pPr>
            <w:r>
              <w:rPr>
                <w:sz w:val="18"/>
              </w:rPr>
              <w:t> incidenti in itinere quali ribaltamento e investimento di cose o persone durante la guida delle trattrici con rimorchio;</w:t>
            </w:r>
          </w:p>
          <w:p w14:paraId="2E3D5B20" w14:textId="77777777" w:rsidR="00E14E64" w:rsidRDefault="00000000">
            <w:pPr>
              <w:spacing w:after="40" w:line="259" w:lineRule="auto"/>
              <w:jc w:val="both"/>
            </w:pPr>
            <w:r>
              <w:rPr>
                <w:sz w:val="18"/>
              </w:rPr>
              <w:t> investimento di terzi durante lo scarico del materiale dal rimorchio;</w:t>
            </w:r>
          </w:p>
          <w:p w14:paraId="02DDAEEC" w14:textId="77777777" w:rsidR="00E14E64" w:rsidRDefault="00000000">
            <w:pPr>
              <w:spacing w:after="40" w:line="259" w:lineRule="auto"/>
              <w:jc w:val="both"/>
            </w:pPr>
            <w:r>
              <w:rPr>
                <w:sz w:val="18"/>
              </w:rPr>
              <w:t>investimento da parte di oggetti o parti contundenti proiettati durante lo scarico del materiale dal mezzo.</w:t>
            </w:r>
          </w:p>
          <w:p w14:paraId="0D8C547A" w14:textId="77777777" w:rsidR="00E14E64" w:rsidRDefault="00000000">
            <w:pPr>
              <w:spacing w:after="40" w:line="259" w:lineRule="auto"/>
              <w:jc w:val="both"/>
            </w:pPr>
            <w:r>
              <w:rPr>
                <w:sz w:val="18"/>
              </w:rPr>
              <w:t>I rimorchi agricoli generalmente risultano semplicemente trainati mediante un collegamento alla trattrice costituito da ganci ed occhioni. In altri casi tuttavia, è necessario trasmettere potenza dalla trattrice al traino al fine di permettere al rimorchio alcuni movimenti, quali il sollevamento o il ribaltamento. In tal caso i movimenti del rimorchio vengono comandati dalla trattrice mediante apposita pulsantiera o leva di comando e il collegamento può avvenire tramite l’albero cardanico o impianto idraulico. Si ricorda come il carico verticale vada considerato come un elemento fondamentale nella valutazione di un corretto accoppiamento fra trattrice ed operatrice trainata in quanto esistono alcune tipologie di operatrici trainate (in particolar modo i rimorchi) che, per loro costruzione, “scaricano” parte del proprio peso sull’occhione e, quindi, sul gancio di traino (si veda l’illustrazione che segue, fig. 1).</w:t>
            </w:r>
          </w:p>
          <w:p w14:paraId="5B917D66" w14:textId="77777777" w:rsidR="00E14E64" w:rsidRDefault="00000000">
            <w:pPr>
              <w:spacing w:after="40" w:line="259" w:lineRule="auto"/>
              <w:jc w:val="both"/>
            </w:pPr>
            <w:r>
              <w:rPr>
                <w:sz w:val="18"/>
              </w:rPr>
              <w:t>Fig. 1 -Tipologie e nomenclatura dei rimorchi, in funzione del numero e della collocazione degli assi: a sinistra, rimorchi che non scaricano peso sul gancio (a patto che il carico sia uniformemente distribuito nel cassone o sul pianale); a destra: tipologie che, per costruzione, possono far gravare fino al 25 % del carico sull’occhione e, quindi sul gancio di traino della trattrice.</w:t>
            </w:r>
          </w:p>
          <w:p w14:paraId="7784A1EB" w14:textId="77777777" w:rsidR="00E14E64" w:rsidRDefault="00000000">
            <w:pPr>
              <w:spacing w:after="40" w:line="259" w:lineRule="auto"/>
              <w:jc w:val="both"/>
            </w:pPr>
            <w:r>
              <w:rPr>
                <w:sz w:val="18"/>
              </w:rPr>
              <w:t>E’ quindi chiaro come, per il collegamento alla trattrice di tali operatrici agricole, sia necessario utilizzare ganci ed occhioni omologati a sopportare carichi verticali (l’adeguatezza di ganci ed occhioni andrà verificata volta per volta in relazione al particolare carico verticale).</w:t>
            </w:r>
          </w:p>
          <w:p w14:paraId="3644BBD8" w14:textId="77777777" w:rsidR="00E14E64" w:rsidRDefault="00000000">
            <w:pPr>
              <w:spacing w:after="40" w:line="259" w:lineRule="auto"/>
              <w:jc w:val="both"/>
            </w:pPr>
            <w:r>
              <w:rPr>
                <w:sz w:val="18"/>
              </w:rPr>
              <w:t>Tabella 3 - Dettaglio della suddivisione dei ganci di traino agricoli in categorie, in funzione delle loro caratteristiche prestazionali (l’ultima colonna a destra riporta le tipologie di operatrici trainabili a seconda della tipologia di gancio utilizzato per il collegamento).</w:t>
            </w:r>
          </w:p>
        </w:tc>
      </w:tr>
      <w:tr w:rsidR="00E14E64" w14:paraId="16CF15E6" w14:textId="77777777">
        <w:trPr>
          <w:jc w:val="center"/>
        </w:trPr>
        <w:tc>
          <w:tcPr>
            <w:tcW w:w="2268" w:type="dxa"/>
            <w:shd w:val="clear" w:color="auto" w:fill="F3F3F3"/>
            <w:tcMar>
              <w:top w:w="80" w:type="dxa"/>
              <w:left w:w="100" w:type="dxa"/>
              <w:bottom w:w="80" w:type="dxa"/>
              <w:right w:w="100" w:type="dxa"/>
            </w:tcMar>
          </w:tcPr>
          <w:p w14:paraId="0C71FAB1"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0BAAFE25" w14:textId="77777777" w:rsidR="00E14E64" w:rsidRDefault="00000000">
            <w:pPr>
              <w:spacing w:after="40" w:line="259" w:lineRule="auto"/>
              <w:jc w:val="both"/>
            </w:pPr>
            <w:r>
              <w:rPr>
                <w:sz w:val="18"/>
              </w:rPr>
              <w:t>A seguito dei potenziali rischi rilevabili durante le manovre di aggancio e sgancio dei rimorchi alle trattrici, si rilevano le seguenti misure di prevenzione, oltre a quelle riportate dalle istruzioni operative “Utilizzo in sicurezza della trattrice agricola”, “Utilizzo in sicurezza dei ganci agricoli” ed “Utilizzo in sicurezza dell’albero cardanico”.</w:t>
            </w:r>
          </w:p>
          <w:p w14:paraId="39E47A81" w14:textId="77777777" w:rsidR="00E14E64" w:rsidRDefault="00000000">
            <w:pPr>
              <w:spacing w:after="40" w:line="259" w:lineRule="auto"/>
              <w:jc w:val="both"/>
            </w:pPr>
            <w:r>
              <w:rPr>
                <w:sz w:val="18"/>
              </w:rPr>
              <w:t>Aggancio (e sgancio) del rimorchio alla trattrice</w:t>
            </w:r>
          </w:p>
          <w:p w14:paraId="0D3C6F06" w14:textId="77777777" w:rsidR="00E14E64" w:rsidRDefault="00000000">
            <w:pPr>
              <w:spacing w:after="40" w:line="259" w:lineRule="auto"/>
            </w:pPr>
            <w:r>
              <w:rPr>
                <w:sz w:val="18"/>
              </w:rPr>
              <w:t>1. Leggere accuratamente il manuale d’uso e manutenzione del rimorchio al fine di seguire particolari indicazioni del costruttore specifiche del modello adottato.</w:t>
            </w:r>
          </w:p>
          <w:p w14:paraId="627BE995" w14:textId="77777777" w:rsidR="00E14E64" w:rsidRDefault="00000000">
            <w:pPr>
              <w:spacing w:after="40" w:line="259" w:lineRule="auto"/>
            </w:pPr>
            <w:r>
              <w:rPr>
                <w:sz w:val="18"/>
              </w:rPr>
              <w:t>2. Distaccato o immagazzinato, ci si deve accertare che il rimorchio sia posizionato e bloccato in modo sicuro, al fine di evitare movimenti accidentali e ribaltamenti dello stesso.</w:t>
            </w:r>
          </w:p>
          <w:p w14:paraId="46BCE001" w14:textId="77777777" w:rsidR="00E14E64" w:rsidRDefault="00000000">
            <w:pPr>
              <w:spacing w:after="40" w:line="259" w:lineRule="auto"/>
            </w:pPr>
            <w:r>
              <w:rPr>
                <w:sz w:val="18"/>
              </w:rPr>
              <w:t>3. Utilizzare gli idonei dispositivi di protezione individuale previsti.</w:t>
            </w:r>
          </w:p>
          <w:p w14:paraId="56EA6F43" w14:textId="77777777" w:rsidR="00E14E64" w:rsidRDefault="00000000">
            <w:pPr>
              <w:spacing w:after="40" w:line="259" w:lineRule="auto"/>
            </w:pPr>
            <w:r>
              <w:rPr>
                <w:sz w:val="18"/>
              </w:rPr>
              <w:t>4. Se il rimorchio non è dotato di freni di stazionamento utilizzare cunei.</w:t>
            </w:r>
          </w:p>
          <w:p w14:paraId="7ABB4291" w14:textId="77777777" w:rsidR="00E14E64" w:rsidRDefault="00000000">
            <w:pPr>
              <w:spacing w:after="40" w:line="259" w:lineRule="auto"/>
            </w:pPr>
            <w:r>
              <w:rPr>
                <w:sz w:val="18"/>
              </w:rPr>
              <w:t>5. Verificare che la trattrice sia omologata con una massa rimorchiabile superiore od almeno pari alla massa del rimorchio trainato e che ci sia compatibilità tra i ganci e gli occhioni.</w:t>
            </w:r>
          </w:p>
          <w:p w14:paraId="7CF59DB9" w14:textId="77777777" w:rsidR="00E14E64" w:rsidRDefault="00000000">
            <w:pPr>
              <w:spacing w:after="40" w:line="259" w:lineRule="auto"/>
            </w:pPr>
            <w:r>
              <w:rPr>
                <w:sz w:val="18"/>
              </w:rPr>
              <w:t>6. Non rimuovere le eventuali protezioni presenti sugli organi in moto.</w:t>
            </w:r>
          </w:p>
          <w:p w14:paraId="75B0B585" w14:textId="77777777" w:rsidR="00E14E64" w:rsidRDefault="00000000">
            <w:pPr>
              <w:spacing w:after="40" w:line="259" w:lineRule="auto"/>
            </w:pPr>
            <w:r>
              <w:rPr>
                <w:sz w:val="18"/>
              </w:rPr>
              <w:t>7. Tutte le regolazioni devono essere svolte con trattrice in piano ed opportunamente frenata.</w:t>
            </w:r>
          </w:p>
          <w:p w14:paraId="17309E23" w14:textId="77777777" w:rsidR="00E14E64" w:rsidRDefault="00000000">
            <w:pPr>
              <w:spacing w:after="40" w:line="259" w:lineRule="auto"/>
            </w:pPr>
            <w:r>
              <w:rPr>
                <w:sz w:val="18"/>
              </w:rPr>
              <w:t>8. Al fine di evitare azionamenti accidentali dei comandi evitare di depositare oggetti in prossimità o sopra i comandi o le leve, verificando l’inserimento di eventuali dispositivi di blocco ove presenti.</w:t>
            </w:r>
          </w:p>
          <w:p w14:paraId="3F2F7111" w14:textId="77777777" w:rsidR="00E14E64" w:rsidRDefault="00000000">
            <w:pPr>
              <w:spacing w:after="40" w:line="259" w:lineRule="auto"/>
            </w:pPr>
            <w:r>
              <w:rPr>
                <w:sz w:val="18"/>
              </w:rPr>
              <w:t>9. Il conducente della trattrice e l’eventuale operatore a terra devono essere coordinati nell’operazione di attacco e di stacco (in particolar modo l’operatore a terra non dovrà mai trovarsi tra trattrice e rimorchio).</w:t>
            </w:r>
          </w:p>
          <w:p w14:paraId="1A11768A" w14:textId="77777777" w:rsidR="00E14E64" w:rsidRDefault="00000000">
            <w:pPr>
              <w:spacing w:after="40" w:line="259" w:lineRule="auto"/>
            </w:pPr>
            <w:r>
              <w:rPr>
                <w:sz w:val="18"/>
              </w:rPr>
              <w:t xml:space="preserve">10. Al fine di effettuare le operazioni di aggancio del rimorchio alla trattrice con una certa garanzia di sicurezza, rispettare il più rigorosamente possibile due condizioni di lavoro: </w:t>
            </w:r>
            <w:r>
              <w:rPr>
                <w:sz w:val="18"/>
              </w:rPr>
              <w:t> una linea di tiro orizzontale, che in prima approssimazione è assicurata dalla posizione orizzontale del timone del rimorchio. Infatti, se il timone è inclinato verso l’alto (nella direzione di marcia) si può verificare un alleggerimento delle ruote posteriori (quelle motrici) e quindi una diminuzione dell’aderenza, a scapito di una marcia regolare (fig.</w:t>
            </w:r>
          </w:p>
          <w:p w14:paraId="2AFD4C0C" w14:textId="77777777" w:rsidR="00E14E64" w:rsidRDefault="00000000">
            <w:pPr>
              <w:spacing w:after="40" w:line="259" w:lineRule="auto"/>
            </w:pPr>
            <w:r>
              <w:rPr>
                <w:sz w:val="18"/>
              </w:rPr>
              <w:t>A). All’opposto, se il timone è inclinato verso il basso, si ottiene logicamente l’effetto contrario: l’aderenza migliora ma, specie per partenze in salita con traini gravosi e terreno cedevole, il pericolo di impennamento della trattrice diventa reale, con conseguenze molto gravi (fig.</w:t>
            </w:r>
          </w:p>
          <w:p w14:paraId="525B3FE0" w14:textId="77777777" w:rsidR="00E14E64" w:rsidRDefault="00000000">
            <w:pPr>
              <w:spacing w:after="40" w:line="259" w:lineRule="auto"/>
            </w:pPr>
            <w:r>
              <w:rPr>
                <w:sz w:val="18"/>
              </w:rPr>
              <w:t xml:space="preserve">B); </w:t>
            </w:r>
            <w:r>
              <w:rPr>
                <w:sz w:val="18"/>
              </w:rPr>
              <w:t> proprio per l’ultimo motivo citato, è bene mantenere la linea di tiro, e quindi l’agganciamento dell’occhione, nella posizione più bassa possibile (fig. C), per ridurre al minimo il momento ribaltante dato dal prodotto della forza di traino che si sviluppa al gancio per la distanza da terra della linea di tiro.</w:t>
            </w:r>
          </w:p>
          <w:p w14:paraId="11AE5436" w14:textId="77777777" w:rsidR="00E14E64" w:rsidRDefault="00000000">
            <w:pPr>
              <w:spacing w:after="40" w:line="259" w:lineRule="auto"/>
            </w:pPr>
            <w:r>
              <w:rPr>
                <w:sz w:val="18"/>
              </w:rPr>
              <w:t>11. Collegare il sistema idraulico, ove presente, verificando il corretto azionamento dei comandi ed eventuali anomalie prima della messa in funzione.</w:t>
            </w:r>
          </w:p>
          <w:p w14:paraId="67E15B4E" w14:textId="77777777" w:rsidR="00E14E64" w:rsidRDefault="00000000">
            <w:pPr>
              <w:spacing w:after="40" w:line="259" w:lineRule="auto"/>
            </w:pPr>
            <w:r>
              <w:rPr>
                <w:sz w:val="18"/>
              </w:rPr>
              <w:t>12. Evitare il contatto con l’olio dell’impianto idraulico, ove presente.</w:t>
            </w:r>
          </w:p>
          <w:p w14:paraId="4B78A84F" w14:textId="77777777" w:rsidR="00E14E64" w:rsidRDefault="00000000">
            <w:pPr>
              <w:spacing w:after="40" w:line="259" w:lineRule="auto"/>
            </w:pPr>
            <w:r>
              <w:rPr>
                <w:sz w:val="18"/>
              </w:rPr>
              <w:t>13. Inserire la presa di potenza, se necessario (operare secondo quanto riportato dalle istruzioni operative sul corretto utilizzo dell’albero cardanico e della trattrice agricola).</w:t>
            </w:r>
          </w:p>
          <w:p w14:paraId="6EDDCAE5" w14:textId="77777777" w:rsidR="00E14E64" w:rsidRDefault="00000000">
            <w:pPr>
              <w:spacing w:after="40" w:line="259" w:lineRule="auto"/>
            </w:pPr>
            <w:r>
              <w:rPr>
                <w:sz w:val="18"/>
              </w:rPr>
              <w:t>14. Assicurarsi che il sistema di frenatura sia collegato e che funzioni correttamente, prima di movimentare il rimorchio.</w:t>
            </w:r>
          </w:p>
          <w:p w14:paraId="4DBD981F" w14:textId="77777777" w:rsidR="00E14E64" w:rsidRDefault="00000000">
            <w:pPr>
              <w:spacing w:after="40" w:line="259" w:lineRule="auto"/>
            </w:pPr>
            <w:r>
              <w:rPr>
                <w:sz w:val="18"/>
              </w:rPr>
              <w:t>15. Durante la guida del mezzo con rimorchio rispettare le norme di circolazione previste dal codice della strada, evitare l’alta velocità, specialmente durante le curve, che potrebbero causare il ribaltamento del mezzo. Durante le manovre, assicurarsi della presenza di persone o ostacoli, eventualmente avvalendosi della presenza di un collega a terra.</w:t>
            </w:r>
          </w:p>
          <w:p w14:paraId="7D81AA82" w14:textId="77777777" w:rsidR="00E14E64" w:rsidRDefault="00000000">
            <w:pPr>
              <w:spacing w:after="40" w:line="259" w:lineRule="auto"/>
              <w:jc w:val="both"/>
            </w:pPr>
            <w:r>
              <w:rPr>
                <w:sz w:val="18"/>
              </w:rPr>
              <w:t>Circolazione e trasporto di materiali</w:t>
            </w:r>
          </w:p>
          <w:p w14:paraId="727747D7" w14:textId="77777777" w:rsidR="00E14E64" w:rsidRDefault="00000000">
            <w:pPr>
              <w:spacing w:after="40" w:line="259" w:lineRule="auto"/>
              <w:jc w:val="both"/>
            </w:pPr>
            <w:r>
              <w:rPr>
                <w:sz w:val="18"/>
              </w:rPr>
              <w:t>Le macchine agricole ed, in particolare, i rimorchi possono trasportare:</w:t>
            </w:r>
          </w:p>
          <w:p w14:paraId="650C04CE" w14:textId="77777777" w:rsidR="00E14E64" w:rsidRDefault="00000000">
            <w:pPr>
              <w:spacing w:after="40" w:line="259" w:lineRule="auto"/>
              <w:jc w:val="both"/>
            </w:pPr>
            <w:r>
              <w:rPr>
                <w:sz w:val="18"/>
              </w:rPr>
              <w:t xml:space="preserve"> prodotti agricoli; </w:t>
            </w:r>
            <w:r>
              <w:rPr>
                <w:sz w:val="18"/>
              </w:rPr>
              <w:t> sostanze di uso agrario;</w:t>
            </w:r>
          </w:p>
          <w:p w14:paraId="19213CDD" w14:textId="77777777" w:rsidR="00E14E64" w:rsidRDefault="00000000">
            <w:pPr>
              <w:spacing w:after="40" w:line="259" w:lineRule="auto"/>
              <w:jc w:val="both"/>
            </w:pPr>
            <w:r>
              <w:rPr>
                <w:sz w:val="18"/>
              </w:rPr>
              <w:t xml:space="preserve"> attrezzature destinate ad essere impiegate in attività agricole e forestali; </w:t>
            </w:r>
            <w:r>
              <w:rPr>
                <w:sz w:val="18"/>
              </w:rPr>
              <w:t> macchine agricole.</w:t>
            </w:r>
          </w:p>
          <w:p w14:paraId="2B289E96" w14:textId="77777777" w:rsidR="00E14E64" w:rsidRDefault="00000000">
            <w:pPr>
              <w:spacing w:after="40" w:line="259" w:lineRule="auto"/>
            </w:pPr>
            <w:r>
              <w:rPr>
                <w:b/>
                <w:sz w:val="18"/>
              </w:rPr>
              <w:t>Il carico dei veicoli deve essere sistemato in modo da:</w:t>
            </w:r>
          </w:p>
          <w:p w14:paraId="5058B217" w14:textId="77777777" w:rsidR="00E14E64" w:rsidRDefault="00000000">
            <w:pPr>
              <w:spacing w:after="40" w:line="259" w:lineRule="auto"/>
            </w:pPr>
            <w:r>
              <w:rPr>
                <w:sz w:val="18"/>
              </w:rPr>
              <w:t>1. evitare la caduta o la dispersione dello stesso;</w:t>
            </w:r>
          </w:p>
          <w:p w14:paraId="75B4EEC6" w14:textId="77777777" w:rsidR="00E14E64" w:rsidRDefault="00000000">
            <w:pPr>
              <w:spacing w:after="40" w:line="259" w:lineRule="auto"/>
            </w:pPr>
            <w:r>
              <w:rPr>
                <w:sz w:val="18"/>
              </w:rPr>
              <w:t>2. non diminuire la visibilità al conducente né impedirgli la libertà dei movimenti nella guida;</w:t>
            </w:r>
          </w:p>
          <w:p w14:paraId="39391AA4" w14:textId="77777777" w:rsidR="00E14E64" w:rsidRDefault="00000000">
            <w:pPr>
              <w:spacing w:after="40" w:line="259" w:lineRule="auto"/>
            </w:pPr>
            <w:r>
              <w:rPr>
                <w:sz w:val="18"/>
              </w:rPr>
              <w:t>3. non compromettere la stabilità del veicolo;</w:t>
            </w:r>
          </w:p>
          <w:p w14:paraId="5EBFD108" w14:textId="77777777" w:rsidR="00E14E64" w:rsidRDefault="00000000">
            <w:pPr>
              <w:spacing w:after="40" w:line="259" w:lineRule="auto"/>
            </w:pPr>
            <w:r>
              <w:rPr>
                <w:sz w:val="18"/>
              </w:rPr>
              <w:t>4. non mascherare dispositivi di illuminazione e di segnalazione visiva né le targhe di riconoscimento ed i segnali fatti col braccio.</w:t>
            </w:r>
          </w:p>
          <w:p w14:paraId="7FC2F65F" w14:textId="77777777" w:rsidR="00E14E64" w:rsidRDefault="00000000">
            <w:pPr>
              <w:spacing w:after="40" w:line="259" w:lineRule="auto"/>
            </w:pPr>
            <w:r>
              <w:rPr>
                <w:b/>
                <w:sz w:val="18"/>
              </w:rPr>
              <w:t>Il carico inoltre:</w:t>
            </w:r>
          </w:p>
          <w:p w14:paraId="75728BE0" w14:textId="77777777" w:rsidR="00E14E64" w:rsidRDefault="00000000">
            <w:pPr>
              <w:spacing w:after="40" w:line="259" w:lineRule="auto"/>
            </w:pPr>
            <w:r>
              <w:rPr>
                <w:sz w:val="18"/>
              </w:rPr>
              <w:t>5. non deve superare i limiti di sagoma stabiliti dall’art. 61 del Codice della Strada (larghezza 2,55 m, altezza 4 m, lunghezza 12 m).</w:t>
            </w:r>
          </w:p>
          <w:p w14:paraId="466D09D5" w14:textId="77777777" w:rsidR="00E14E64" w:rsidRDefault="00000000">
            <w:pPr>
              <w:spacing w:after="40" w:line="259" w:lineRule="auto"/>
            </w:pPr>
            <w:r>
              <w:rPr>
                <w:sz w:val="18"/>
              </w:rPr>
              <w:t>6. non può sporgere longitudinalmente dalla parte anteriore del veicolo.</w:t>
            </w:r>
          </w:p>
          <w:p w14:paraId="601F1B26" w14:textId="77777777" w:rsidR="00E14E64" w:rsidRDefault="00000000">
            <w:pPr>
              <w:spacing w:after="40" w:line="259" w:lineRule="auto"/>
            </w:pPr>
            <w:r>
              <w:rPr>
                <w:sz w:val="18"/>
              </w:rPr>
              <w:t>7. può sporgere longitudinalmente dalla parte posteriore, se costituito da cose indivisibili, fino ai 3/10 della lunghezza del veicolo stesso, purché nei limiti stabiliti dall’art. 61 del Codice della Strada.</w:t>
            </w:r>
          </w:p>
          <w:p w14:paraId="24617ACA" w14:textId="77777777" w:rsidR="00E14E64" w:rsidRDefault="00000000">
            <w:pPr>
              <w:spacing w:after="40" w:line="259" w:lineRule="auto"/>
              <w:jc w:val="both"/>
            </w:pPr>
            <w:r>
              <w:rPr>
                <w:sz w:val="18"/>
              </w:rPr>
              <w:t>La sporgenza longitudinale deve essere segnalata mediante uno o due speciali pannelli quadrangolari (quando il carico sporge longitudinalmente per l’intera larghezza della parte posteriore del veicolo, i pannelli di segnalazione devono essere due, posti trasversalmente, ciascuno ad un estremo del carico, o della sagoma sporgente), rivestiti di materiale retroriflettente, posti alle estremità della sporgenza in modo da risultare costantemente normali all’asse del veicolo.</w:t>
            </w:r>
          </w:p>
          <w:p w14:paraId="4AB06622" w14:textId="77777777" w:rsidR="00E14E64" w:rsidRDefault="00000000">
            <w:pPr>
              <w:spacing w:after="40" w:line="259" w:lineRule="auto"/>
            </w:pPr>
            <w:r>
              <w:rPr>
                <w:sz w:val="18"/>
              </w:rPr>
              <w:t>8. Fermi restando i limiti massimi di sagoma possono essere trasportate cose che sporgono lateralmente fuori della sagoma del veicolo, purché la sporgenza da ciascuna parte non superi 30 cm di distanza dalle luci di posizione anteriori e posteriori.</w:t>
            </w:r>
          </w:p>
          <w:p w14:paraId="6C4AFC84" w14:textId="77777777" w:rsidR="00E14E64" w:rsidRDefault="00000000">
            <w:pPr>
              <w:spacing w:after="40" w:line="259" w:lineRule="auto"/>
              <w:jc w:val="both"/>
            </w:pPr>
            <w:r>
              <w:rPr>
                <w:sz w:val="18"/>
              </w:rPr>
              <w:t>Pali, sbarre, lastre o carichi simili difficilmente percepibili, collocati orizzontalmente, non possono comunque sporgere lateralmente oltre la sagoma propria del veicolo.</w:t>
            </w:r>
          </w:p>
          <w:p w14:paraId="13C64FD0" w14:textId="77777777" w:rsidR="00E14E64" w:rsidRDefault="00000000">
            <w:pPr>
              <w:spacing w:after="40" w:line="259" w:lineRule="auto"/>
            </w:pPr>
            <w:r>
              <w:rPr>
                <w:sz w:val="18"/>
              </w:rPr>
              <w:t>9. Gli accessori mobili non devono sporgere nelle oscillazioni al di fuori della sagoma propria del veicolo e non devono strisciare sul terreno.</w:t>
            </w:r>
          </w:p>
          <w:p w14:paraId="39F09BC8" w14:textId="77777777" w:rsidR="00E14E64" w:rsidRDefault="00000000">
            <w:pPr>
              <w:spacing w:after="40" w:line="259" w:lineRule="auto"/>
            </w:pPr>
            <w:r>
              <w:rPr>
                <w:sz w:val="18"/>
              </w:rPr>
              <w:t>10. È vietato trasportare o trainare cose che striscino sul terreno, anche se in parte sostenute da ruote.</w:t>
            </w:r>
          </w:p>
          <w:p w14:paraId="5E950A7E" w14:textId="77777777" w:rsidR="00E14E64" w:rsidRDefault="00000000">
            <w:pPr>
              <w:spacing w:after="40" w:line="259" w:lineRule="auto"/>
              <w:jc w:val="both"/>
            </w:pPr>
            <w:r>
              <w:rPr>
                <w:sz w:val="18"/>
              </w:rPr>
              <w:t>Utilizzo del rimorchio per il carico e lo scarico della merce</w:t>
            </w:r>
          </w:p>
          <w:p w14:paraId="16C05E84" w14:textId="77777777" w:rsidR="00E14E64" w:rsidRDefault="00000000">
            <w:pPr>
              <w:spacing w:after="40" w:line="259" w:lineRule="auto"/>
            </w:pPr>
            <w:r>
              <w:rPr>
                <w:sz w:val="18"/>
              </w:rPr>
              <w:t>1. Prima di avviare il sollevamento o abbassamento del cassone, l’apertura delle sponde e lo scarico del materiale assicurarsi dell’assenza di altro personale nelle vicinanze al fine di evitare incidenti o investimenti sia da parte delle parti di rimorchio che da eventuali materiali proiettati durante la movimentazione del carico.</w:t>
            </w:r>
          </w:p>
          <w:p w14:paraId="6CF6A027" w14:textId="77777777" w:rsidR="00E14E64" w:rsidRDefault="00000000">
            <w:pPr>
              <w:spacing w:after="40" w:line="259" w:lineRule="auto"/>
            </w:pPr>
            <w:r>
              <w:rPr>
                <w:sz w:val="18"/>
              </w:rPr>
              <w:t>2. Durante le operazioni di scarico del materiale, soprattutto nell’uso di carrelli ribaltabili trilaterali, assicurarsi dell’effettivo posizionamento delle maniglie di blocco delle sfere del cassone corrispondenti al lato di scarico, in modo da evitare deformazioni del cassone o la caduta dello stesso dal telaio con relativa esposizione al rischio di schiacciamento dell’operatore o altro personale eventualmente presente nelle vicinanze.</w:t>
            </w:r>
          </w:p>
          <w:p w14:paraId="4C6AECD5" w14:textId="77777777" w:rsidR="00E14E64" w:rsidRDefault="00000000">
            <w:pPr>
              <w:spacing w:after="40" w:line="259" w:lineRule="auto"/>
            </w:pPr>
            <w:r>
              <w:rPr>
                <w:sz w:val="18"/>
              </w:rPr>
              <w:t>3. Durante le operazioni di apertura e chiusura delle sponde del mezzo fare particolare attenzione allo sganciamento dei sistemi di bloccaggio delle sponde stesse onde evitare urti e schiacciamenti delle mani e la loro apertura improvvisa con conseguente urti contro la testa.</w:t>
            </w:r>
          </w:p>
          <w:p w14:paraId="3D0C7A2D" w14:textId="77777777" w:rsidR="00E14E64" w:rsidRDefault="00000000">
            <w:pPr>
              <w:spacing w:after="40" w:line="259" w:lineRule="auto"/>
            </w:pPr>
            <w:r>
              <w:rPr>
                <w:sz w:val="18"/>
              </w:rPr>
              <w:t>4. Durante l’apertura delle sponde, agire con una mano sul sistema di bloccaggio con l’altra tenere ferma la sponda su cui si opera.</w:t>
            </w:r>
          </w:p>
          <w:p w14:paraId="22B7DF2D" w14:textId="77777777" w:rsidR="00E14E64" w:rsidRDefault="00000000">
            <w:pPr>
              <w:spacing w:after="40" w:line="259" w:lineRule="auto"/>
            </w:pPr>
            <w:r>
              <w:rPr>
                <w:sz w:val="18"/>
              </w:rPr>
              <w:t>5. Dopo lo sganciamento dell’ultima cerniera di bloccaggio accompagnare la sponda con entrambe le mani, fino alla posizione di completa apertura.</w:t>
            </w:r>
          </w:p>
          <w:p w14:paraId="02F97820" w14:textId="77777777" w:rsidR="00E14E64" w:rsidRDefault="00000000">
            <w:pPr>
              <w:spacing w:after="40" w:line="259" w:lineRule="auto"/>
            </w:pPr>
            <w:r>
              <w:rPr>
                <w:sz w:val="18"/>
              </w:rPr>
              <w:t>6. Durante la chiusura delle sponde, agganciare con una mano il sistema di bloccaggio, con l’altra tenere ferma la sponda su cui si opera.</w:t>
            </w:r>
          </w:p>
          <w:p w14:paraId="37820EA2" w14:textId="77777777" w:rsidR="00E14E64" w:rsidRDefault="00000000">
            <w:pPr>
              <w:spacing w:after="40" w:line="259" w:lineRule="auto"/>
            </w:pPr>
            <w:r>
              <w:rPr>
                <w:sz w:val="18"/>
              </w:rPr>
              <w:t>7. Verificare la corretta e perfetta chiusura delle cerniere di bloccaggio.</w:t>
            </w:r>
          </w:p>
          <w:p w14:paraId="137840BD" w14:textId="77777777" w:rsidR="00E14E64" w:rsidRDefault="00000000">
            <w:pPr>
              <w:spacing w:after="40" w:line="259" w:lineRule="auto"/>
            </w:pPr>
            <w:r>
              <w:rPr>
                <w:sz w:val="18"/>
              </w:rPr>
              <w:t>8. Evitare assolutamente di salire sul cassone arrampicandosi su parti dello stesso o su parti che assicurano scarso equilibrio (timone), utilizzare sempre, se presente, la scaletta.</w:t>
            </w:r>
          </w:p>
          <w:p w14:paraId="07583BA6" w14:textId="77777777" w:rsidR="00E14E64" w:rsidRDefault="00000000">
            <w:pPr>
              <w:spacing w:after="40" w:line="259" w:lineRule="auto"/>
            </w:pPr>
            <w:r>
              <w:rPr>
                <w:sz w:val="18"/>
              </w:rPr>
              <w:t>9. Una volta salito sul cassone del rimorchio spostarsi nella parte centrale e da qui effettuare la movimentazione del telone.</w:t>
            </w:r>
          </w:p>
          <w:p w14:paraId="5EF5107E" w14:textId="77777777" w:rsidR="00E14E64" w:rsidRDefault="00000000">
            <w:pPr>
              <w:spacing w:after="40" w:line="259" w:lineRule="auto"/>
            </w:pPr>
            <w:r>
              <w:rPr>
                <w:sz w:val="18"/>
              </w:rPr>
              <w:t>10. Osservare le corrette istruzioni di movimentazione manuale dei carichi per impedire strappi muscolari dovuti a sforzi eccessivi.</w:t>
            </w:r>
          </w:p>
          <w:p w14:paraId="7A868CA9" w14:textId="77777777" w:rsidR="00E14E64" w:rsidRDefault="00000000">
            <w:pPr>
              <w:spacing w:after="40" w:line="259" w:lineRule="auto"/>
            </w:pPr>
            <w:r>
              <w:rPr>
                <w:sz w:val="18"/>
              </w:rPr>
              <w:t>11. Non scendere dal cassone saltando a terra.</w:t>
            </w:r>
          </w:p>
        </w:tc>
      </w:tr>
      <w:tr w:rsidR="00E14E64" w14:paraId="676AEB88" w14:textId="77777777">
        <w:trPr>
          <w:jc w:val="center"/>
        </w:trPr>
        <w:tc>
          <w:tcPr>
            <w:tcW w:w="2268" w:type="dxa"/>
            <w:shd w:val="clear" w:color="auto" w:fill="F3F3F3"/>
            <w:tcMar>
              <w:top w:w="80" w:type="dxa"/>
              <w:left w:w="100" w:type="dxa"/>
              <w:bottom w:w="80" w:type="dxa"/>
              <w:right w:w="100" w:type="dxa"/>
            </w:tcMar>
          </w:tcPr>
          <w:p w14:paraId="2187DE9D" w14:textId="77777777" w:rsidR="00E14E64" w:rsidRDefault="00000000">
            <w:r>
              <w:rPr>
                <w:b/>
                <w:color w:val="2F6B3F"/>
                <w:sz w:val="18"/>
              </w:rPr>
              <w:t>MANUTENZIONE</w:t>
            </w:r>
          </w:p>
        </w:tc>
        <w:tc>
          <w:tcPr>
            <w:tcW w:w="7257" w:type="dxa"/>
            <w:tcMar>
              <w:top w:w="80" w:type="dxa"/>
              <w:left w:w="100" w:type="dxa"/>
              <w:bottom w:w="80" w:type="dxa"/>
              <w:right w:w="100" w:type="dxa"/>
            </w:tcMar>
          </w:tcPr>
          <w:p w14:paraId="74740081" w14:textId="77777777" w:rsidR="00E14E64" w:rsidRDefault="00000000">
            <w:pPr>
              <w:spacing w:after="40" w:line="259" w:lineRule="auto"/>
            </w:pPr>
            <w:r>
              <w:rPr>
                <w:sz w:val="18"/>
              </w:rPr>
              <w:t>1. Leggere accuratamente il manuale d’uso e manutenzione del rimorchio al fine di seguire particolari indicazioni del costruttore specifiche del modello adottato.</w:t>
            </w:r>
          </w:p>
          <w:p w14:paraId="21443C0B" w14:textId="77777777" w:rsidR="00E14E64" w:rsidRDefault="00000000">
            <w:pPr>
              <w:spacing w:after="40" w:line="259" w:lineRule="auto"/>
            </w:pPr>
            <w:r>
              <w:rPr>
                <w:sz w:val="18"/>
              </w:rPr>
              <w:t>2. Accertarsi che il rimorchio sia posizionato e bloccato in modo sicuro, al fine di evitare movimenti accidentali e ribaltamenti dello stesso.</w:t>
            </w:r>
          </w:p>
          <w:p w14:paraId="51C02A1E" w14:textId="77777777" w:rsidR="00E14E64" w:rsidRDefault="00000000">
            <w:pPr>
              <w:spacing w:after="40" w:line="259" w:lineRule="auto"/>
            </w:pPr>
            <w:r>
              <w:rPr>
                <w:sz w:val="18"/>
              </w:rPr>
              <w:t>3. Indossare sempre gli opportuni dispositivi di protezione individuale.</w:t>
            </w:r>
          </w:p>
          <w:p w14:paraId="541C9C9C" w14:textId="77777777" w:rsidR="00E14E64" w:rsidRDefault="00000000">
            <w:pPr>
              <w:spacing w:after="40" w:line="259" w:lineRule="auto"/>
            </w:pPr>
            <w:r>
              <w:rPr>
                <w:sz w:val="18"/>
              </w:rPr>
              <w:t>4. Se il rimorchio non è dotato di freni di stazionamento utilizzare cunei.</w:t>
            </w:r>
          </w:p>
          <w:p w14:paraId="68B0F319" w14:textId="77777777" w:rsidR="00E14E64" w:rsidRDefault="00000000">
            <w:pPr>
              <w:spacing w:after="40" w:line="259" w:lineRule="auto"/>
            </w:pPr>
            <w:r>
              <w:rPr>
                <w:sz w:val="18"/>
              </w:rPr>
              <w:t>5. Durante le operazioni di manutenzione che prevedano il sollevamento del cassone, assicurarsi che il cassone sia vuoto e bloccato attraverso supporto meccanico per evitare l’abbassamento accidentale sopra l’operatore.</w:t>
            </w:r>
          </w:p>
        </w:tc>
      </w:tr>
      <w:tr w:rsidR="00E14E64" w14:paraId="0C111524" w14:textId="77777777">
        <w:trPr>
          <w:jc w:val="center"/>
        </w:trPr>
        <w:tc>
          <w:tcPr>
            <w:tcW w:w="2268" w:type="dxa"/>
            <w:shd w:val="clear" w:color="auto" w:fill="F3F3F3"/>
            <w:tcMar>
              <w:top w:w="80" w:type="dxa"/>
              <w:left w:w="100" w:type="dxa"/>
              <w:bottom w:w="80" w:type="dxa"/>
              <w:right w:w="100" w:type="dxa"/>
            </w:tcMar>
          </w:tcPr>
          <w:p w14:paraId="0BDABE5D"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61C5B639" w14:textId="77777777" w:rsidR="00E14E64" w:rsidRDefault="00000000">
            <w:pPr>
              <w:spacing w:after="40" w:line="259" w:lineRule="auto"/>
              <w:jc w:val="both"/>
            </w:pPr>
            <w:r>
              <w:rPr>
                <w:sz w:val="18"/>
              </w:rPr>
              <w:t>Durante l’utilizzo del rimorchio, gli operatori preposti dovranno indossare i seguenti dispositivi di protezione individuale (D.P.I.) secondo l’informazione e la formazione ricevute, tenendo conto dei rischi da cui doversi proteggere, come genericamente specificato nella tabella seguente.</w:t>
            </w:r>
          </w:p>
          <w:p w14:paraId="78EC8AA3" w14:textId="77777777" w:rsidR="00E14E64" w:rsidRDefault="00000000">
            <w:pPr>
              <w:spacing w:after="40" w:line="259" w:lineRule="auto"/>
            </w:pPr>
            <w:r>
              <w:rPr>
                <w:b/>
                <w:sz w:val="18"/>
              </w:rPr>
              <w:t>Sempre</w:t>
            </w:r>
          </w:p>
          <w:p w14:paraId="258F7891" w14:textId="77777777" w:rsidR="00E14E64" w:rsidRDefault="00000000">
            <w:pPr>
              <w:spacing w:after="40" w:line="259" w:lineRule="auto"/>
              <w:jc w:val="both"/>
            </w:pPr>
            <w:r>
              <w:rPr>
                <w:sz w:val="18"/>
              </w:rPr>
              <w:t>Tabella D.P.I. riportata di seguito.</w:t>
            </w:r>
          </w:p>
        </w:tc>
      </w:tr>
      <w:tr w:rsidR="00E14E64" w14:paraId="2F099066" w14:textId="77777777">
        <w:trPr>
          <w:jc w:val="center"/>
        </w:trPr>
        <w:tc>
          <w:tcPr>
            <w:tcW w:w="2268" w:type="dxa"/>
            <w:shd w:val="clear" w:color="auto" w:fill="F3F3F3"/>
            <w:tcMar>
              <w:top w:w="80" w:type="dxa"/>
              <w:left w:w="100" w:type="dxa"/>
              <w:bottom w:w="80" w:type="dxa"/>
              <w:right w:w="100" w:type="dxa"/>
            </w:tcMar>
          </w:tcPr>
          <w:p w14:paraId="0664BDFA"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61D8E6A0" w14:textId="77777777" w:rsidR="00E14E64" w:rsidRDefault="00000000">
            <w:pPr>
              <w:spacing w:after="40" w:line="259" w:lineRule="auto"/>
            </w:pPr>
            <w:r>
              <w:rPr>
                <w:b/>
                <w:sz w:val="18"/>
              </w:rPr>
              <w:t>NOME RICEVENTE</w:t>
            </w:r>
          </w:p>
          <w:p w14:paraId="59147AEA" w14:textId="77777777" w:rsidR="00E14E64" w:rsidRDefault="00000000">
            <w:pPr>
              <w:spacing w:after="40" w:line="259" w:lineRule="auto"/>
            </w:pPr>
            <w:r>
              <w:rPr>
                <w:b/>
                <w:sz w:val="18"/>
              </w:rPr>
              <w:t>CONSEGNATA IL</w:t>
            </w:r>
          </w:p>
          <w:p w14:paraId="01BC4757" w14:textId="77777777" w:rsidR="00E14E64" w:rsidRDefault="00000000">
            <w:pPr>
              <w:spacing w:after="40" w:line="259" w:lineRule="auto"/>
            </w:pPr>
            <w:r>
              <w:rPr>
                <w:b/>
                <w:sz w:val="18"/>
              </w:rPr>
              <w:t>FIRMA RICEVENTE</w:t>
            </w:r>
          </w:p>
        </w:tc>
      </w:tr>
    </w:tbl>
    <w:p w14:paraId="1CF570F3" w14:textId="77777777" w:rsidR="00E14E64" w:rsidRDefault="00E14E64">
      <w:pPr>
        <w:spacing w:before="80" w:after="0" w:line="240" w:lineRule="auto"/>
      </w:pPr>
    </w:p>
    <w:p w14:paraId="0EFAE73B"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421CF9B9" w14:textId="77777777">
        <w:trPr>
          <w:jc w:val="center"/>
        </w:trPr>
        <w:tc>
          <w:tcPr>
            <w:tcW w:w="3118" w:type="dxa"/>
            <w:shd w:val="clear" w:color="auto" w:fill="2F6B3F"/>
            <w:vAlign w:val="center"/>
          </w:tcPr>
          <w:p w14:paraId="4A858AD0" w14:textId="77777777" w:rsidR="00E14E64" w:rsidRDefault="00000000">
            <w:pPr>
              <w:jc w:val="center"/>
            </w:pPr>
            <w:r>
              <w:rPr>
                <w:b/>
                <w:color w:val="FFFFFF"/>
                <w:sz w:val="18"/>
              </w:rPr>
              <w:t>Tipologia di D.P.I.</w:t>
            </w:r>
          </w:p>
        </w:tc>
        <w:tc>
          <w:tcPr>
            <w:tcW w:w="4819" w:type="dxa"/>
            <w:shd w:val="clear" w:color="auto" w:fill="2F6B3F"/>
            <w:vAlign w:val="center"/>
          </w:tcPr>
          <w:p w14:paraId="002B393D" w14:textId="77777777" w:rsidR="00E14E64" w:rsidRDefault="00000000">
            <w:pPr>
              <w:jc w:val="center"/>
            </w:pPr>
            <w:r>
              <w:rPr>
                <w:b/>
                <w:color w:val="FFFFFF"/>
                <w:sz w:val="18"/>
              </w:rPr>
              <w:t>Quando</w:t>
            </w:r>
          </w:p>
        </w:tc>
        <w:tc>
          <w:tcPr>
            <w:tcW w:w="1587" w:type="dxa"/>
            <w:shd w:val="clear" w:color="auto" w:fill="2F6B3F"/>
            <w:vAlign w:val="center"/>
          </w:tcPr>
          <w:p w14:paraId="153F8D50" w14:textId="77777777" w:rsidR="00E14E64" w:rsidRDefault="00000000">
            <w:pPr>
              <w:jc w:val="center"/>
            </w:pPr>
            <w:r>
              <w:rPr>
                <w:b/>
                <w:color w:val="FFFFFF"/>
                <w:sz w:val="18"/>
              </w:rPr>
              <w:t>Segnale</w:t>
            </w:r>
          </w:p>
        </w:tc>
      </w:tr>
      <w:tr w:rsidR="00E14E64" w14:paraId="2DDBA329" w14:textId="77777777">
        <w:trPr>
          <w:jc w:val="center"/>
        </w:trPr>
        <w:tc>
          <w:tcPr>
            <w:tcW w:w="3118" w:type="dxa"/>
            <w:tcMar>
              <w:top w:w="80" w:type="dxa"/>
              <w:left w:w="90" w:type="dxa"/>
              <w:bottom w:w="80" w:type="dxa"/>
              <w:right w:w="90" w:type="dxa"/>
            </w:tcMar>
            <w:vAlign w:val="center"/>
          </w:tcPr>
          <w:p w14:paraId="6CA5173C" w14:textId="77777777" w:rsidR="00E14E64" w:rsidRDefault="00000000">
            <w:pPr>
              <w:spacing w:after="40" w:line="259" w:lineRule="auto"/>
              <w:jc w:val="both"/>
            </w:pPr>
            <w:r>
              <w:rPr>
                <w:sz w:val="18"/>
              </w:rPr>
              <w:t>Guanti in pelle</w:t>
            </w:r>
          </w:p>
        </w:tc>
        <w:tc>
          <w:tcPr>
            <w:tcW w:w="4819" w:type="dxa"/>
            <w:tcMar>
              <w:top w:w="80" w:type="dxa"/>
              <w:left w:w="90" w:type="dxa"/>
              <w:bottom w:w="80" w:type="dxa"/>
              <w:right w:w="90" w:type="dxa"/>
            </w:tcMar>
            <w:vAlign w:val="center"/>
          </w:tcPr>
          <w:p w14:paraId="147953D5" w14:textId="77777777" w:rsidR="00E14E64" w:rsidRDefault="00000000">
            <w:pPr>
              <w:spacing w:after="40" w:line="259" w:lineRule="auto"/>
              <w:jc w:val="both"/>
            </w:pPr>
            <w:r>
              <w:rPr>
                <w:sz w:val="18"/>
              </w:rPr>
              <w:t>Sempre durante le operazioni eseguite sul rimorchio (comprese quelle di manutenzione)</w:t>
            </w:r>
          </w:p>
        </w:tc>
        <w:tc>
          <w:tcPr>
            <w:tcW w:w="1587" w:type="dxa"/>
            <w:tcMar>
              <w:top w:w="80" w:type="dxa"/>
              <w:left w:w="90" w:type="dxa"/>
              <w:bottom w:w="80" w:type="dxa"/>
              <w:right w:w="90" w:type="dxa"/>
            </w:tcMar>
            <w:vAlign w:val="center"/>
          </w:tcPr>
          <w:p w14:paraId="0D91CFC0" w14:textId="77777777" w:rsidR="00E14E64" w:rsidRDefault="00000000">
            <w:pPr>
              <w:jc w:val="center"/>
            </w:pPr>
            <w:r>
              <w:rPr>
                <w:noProof/>
              </w:rPr>
              <w:drawing>
                <wp:inline distT="0" distB="0" distL="0" distR="0" wp14:anchorId="7B900004" wp14:editId="5E5D9708">
                  <wp:extent cx="324000" cy="3240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d13e635d578104.png"/>
                          <pic:cNvPicPr/>
                        </pic:nvPicPr>
                        <pic:blipFill>
                          <a:blip r:embed="rId10"/>
                          <a:stretch>
                            <a:fillRect/>
                          </a:stretch>
                        </pic:blipFill>
                        <pic:spPr>
                          <a:xfrm>
                            <a:off x="0" y="0"/>
                            <a:ext cx="324000" cy="324000"/>
                          </a:xfrm>
                          <a:prstGeom prst="rect">
                            <a:avLst/>
                          </a:prstGeom>
                        </pic:spPr>
                      </pic:pic>
                    </a:graphicData>
                  </a:graphic>
                </wp:inline>
              </w:drawing>
            </w:r>
          </w:p>
        </w:tc>
      </w:tr>
      <w:tr w:rsidR="00E14E64" w14:paraId="65317466" w14:textId="77777777">
        <w:trPr>
          <w:jc w:val="center"/>
        </w:trPr>
        <w:tc>
          <w:tcPr>
            <w:tcW w:w="3118" w:type="dxa"/>
            <w:tcMar>
              <w:top w:w="80" w:type="dxa"/>
              <w:left w:w="90" w:type="dxa"/>
              <w:bottom w:w="80" w:type="dxa"/>
              <w:right w:w="90" w:type="dxa"/>
            </w:tcMar>
            <w:vAlign w:val="center"/>
          </w:tcPr>
          <w:p w14:paraId="5E0F2E64" w14:textId="77777777" w:rsidR="00E14E64" w:rsidRDefault="00000000">
            <w:pPr>
              <w:spacing w:after="40" w:line="259" w:lineRule="auto"/>
              <w:jc w:val="both"/>
            </w:pPr>
            <w:r>
              <w:rPr>
                <w:sz w:val="18"/>
              </w:rPr>
              <w:t>Calzature di sicurezza con puntale antischiacciamento</w:t>
            </w:r>
          </w:p>
        </w:tc>
        <w:tc>
          <w:tcPr>
            <w:tcW w:w="4819" w:type="dxa"/>
            <w:tcMar>
              <w:top w:w="80" w:type="dxa"/>
              <w:left w:w="90" w:type="dxa"/>
              <w:bottom w:w="80" w:type="dxa"/>
              <w:right w:w="90" w:type="dxa"/>
            </w:tcMar>
            <w:vAlign w:val="center"/>
          </w:tcPr>
          <w:p w14:paraId="07738BA5" w14:textId="77777777" w:rsidR="00E14E64" w:rsidRDefault="00000000">
            <w:pPr>
              <w:spacing w:after="40" w:line="259" w:lineRule="auto"/>
              <w:jc w:val="both"/>
            </w:pPr>
            <w:r>
              <w:rPr>
                <w:sz w:val="18"/>
              </w:rPr>
              <w:t>Sempre durante le operazioni eseguite sul rimorchio a meno che non siano più indicati gli stivali (si faccia riferimento a quanto sotto riportato)</w:t>
            </w:r>
          </w:p>
        </w:tc>
        <w:tc>
          <w:tcPr>
            <w:tcW w:w="1587" w:type="dxa"/>
            <w:tcMar>
              <w:top w:w="80" w:type="dxa"/>
              <w:left w:w="90" w:type="dxa"/>
              <w:bottom w:w="80" w:type="dxa"/>
              <w:right w:w="90" w:type="dxa"/>
            </w:tcMar>
            <w:vAlign w:val="center"/>
          </w:tcPr>
          <w:p w14:paraId="76C10032" w14:textId="77777777" w:rsidR="00E14E64" w:rsidRDefault="00000000">
            <w:pPr>
              <w:jc w:val="center"/>
            </w:pPr>
            <w:r>
              <w:rPr>
                <w:noProof/>
              </w:rPr>
              <w:drawing>
                <wp:inline distT="0" distB="0" distL="0" distR="0" wp14:anchorId="4777F83B" wp14:editId="607ABF9B">
                  <wp:extent cx="324000" cy="3240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dbb2aa5c8cb482.png"/>
                          <pic:cNvPicPr/>
                        </pic:nvPicPr>
                        <pic:blipFill>
                          <a:blip r:embed="rId13"/>
                          <a:stretch>
                            <a:fillRect/>
                          </a:stretch>
                        </pic:blipFill>
                        <pic:spPr>
                          <a:xfrm>
                            <a:off x="0" y="0"/>
                            <a:ext cx="324000" cy="324000"/>
                          </a:xfrm>
                          <a:prstGeom prst="rect">
                            <a:avLst/>
                          </a:prstGeom>
                        </pic:spPr>
                      </pic:pic>
                    </a:graphicData>
                  </a:graphic>
                </wp:inline>
              </w:drawing>
            </w:r>
          </w:p>
        </w:tc>
      </w:tr>
      <w:tr w:rsidR="00E14E64" w14:paraId="075D07C6" w14:textId="77777777">
        <w:trPr>
          <w:jc w:val="center"/>
        </w:trPr>
        <w:tc>
          <w:tcPr>
            <w:tcW w:w="3118" w:type="dxa"/>
            <w:tcMar>
              <w:top w:w="80" w:type="dxa"/>
              <w:left w:w="90" w:type="dxa"/>
              <w:bottom w:w="80" w:type="dxa"/>
              <w:right w:w="90" w:type="dxa"/>
            </w:tcMar>
            <w:vAlign w:val="center"/>
          </w:tcPr>
          <w:p w14:paraId="354B5F2C" w14:textId="77777777" w:rsidR="00E14E64" w:rsidRDefault="00000000">
            <w:pPr>
              <w:spacing w:after="40" w:line="259" w:lineRule="auto"/>
              <w:jc w:val="both"/>
            </w:pPr>
            <w:r>
              <w:rPr>
                <w:sz w:val="18"/>
              </w:rPr>
              <w:t>Stivali antinfortunistici</w:t>
            </w:r>
          </w:p>
        </w:tc>
        <w:tc>
          <w:tcPr>
            <w:tcW w:w="4819" w:type="dxa"/>
            <w:tcMar>
              <w:top w:w="80" w:type="dxa"/>
              <w:left w:w="90" w:type="dxa"/>
              <w:bottom w:w="80" w:type="dxa"/>
              <w:right w:w="90" w:type="dxa"/>
            </w:tcMar>
            <w:vAlign w:val="center"/>
          </w:tcPr>
          <w:p w14:paraId="278EE6F7" w14:textId="77777777" w:rsidR="00E14E64" w:rsidRDefault="00000000">
            <w:pPr>
              <w:spacing w:after="40" w:line="259" w:lineRule="auto"/>
              <w:jc w:val="both"/>
            </w:pPr>
            <w:r>
              <w:rPr>
                <w:sz w:val="18"/>
              </w:rPr>
              <w:t>Durante tutte le fasi lavorative caratterizzate dalla presenza di terreno particolarmente sconnesso e in condizioni metereologiche sfavorevoli.</w:t>
            </w:r>
          </w:p>
        </w:tc>
        <w:tc>
          <w:tcPr>
            <w:tcW w:w="1587" w:type="dxa"/>
            <w:tcMar>
              <w:top w:w="80" w:type="dxa"/>
              <w:left w:w="90" w:type="dxa"/>
              <w:bottom w:w="80" w:type="dxa"/>
              <w:right w:w="90" w:type="dxa"/>
            </w:tcMar>
            <w:vAlign w:val="center"/>
          </w:tcPr>
          <w:p w14:paraId="303F4C40" w14:textId="77777777" w:rsidR="00E14E64" w:rsidRDefault="00000000">
            <w:pPr>
              <w:jc w:val="center"/>
            </w:pPr>
            <w:r>
              <w:rPr>
                <w:noProof/>
              </w:rPr>
              <w:drawing>
                <wp:inline distT="0" distB="0" distL="0" distR="0" wp14:anchorId="601584C8" wp14:editId="3493E6F1">
                  <wp:extent cx="324000" cy="32400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09d28bfe6135ee.png"/>
                          <pic:cNvPicPr/>
                        </pic:nvPicPr>
                        <pic:blipFill>
                          <a:blip r:embed="rId11"/>
                          <a:stretch>
                            <a:fillRect/>
                          </a:stretch>
                        </pic:blipFill>
                        <pic:spPr>
                          <a:xfrm>
                            <a:off x="0" y="0"/>
                            <a:ext cx="324000" cy="324000"/>
                          </a:xfrm>
                          <a:prstGeom prst="rect">
                            <a:avLst/>
                          </a:prstGeom>
                        </pic:spPr>
                      </pic:pic>
                    </a:graphicData>
                  </a:graphic>
                </wp:inline>
              </w:drawing>
            </w:r>
          </w:p>
        </w:tc>
      </w:tr>
      <w:tr w:rsidR="00E14E64" w14:paraId="1354845B" w14:textId="77777777">
        <w:trPr>
          <w:jc w:val="center"/>
        </w:trPr>
        <w:tc>
          <w:tcPr>
            <w:tcW w:w="3118" w:type="dxa"/>
            <w:tcMar>
              <w:top w:w="80" w:type="dxa"/>
              <w:left w:w="90" w:type="dxa"/>
              <w:bottom w:w="80" w:type="dxa"/>
              <w:right w:w="90" w:type="dxa"/>
            </w:tcMar>
            <w:vAlign w:val="center"/>
          </w:tcPr>
          <w:p w14:paraId="16FFE636"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722F70B1"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210336A8" w14:textId="77777777" w:rsidR="00E14E64" w:rsidRDefault="00000000">
            <w:pPr>
              <w:jc w:val="center"/>
            </w:pPr>
            <w:r>
              <w:rPr>
                <w:noProof/>
              </w:rPr>
              <w:drawing>
                <wp:inline distT="0" distB="0" distL="0" distR="0" wp14:anchorId="290F6FD0" wp14:editId="5041443F">
                  <wp:extent cx="324000" cy="3240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bl>
    <w:p w14:paraId="2C6648D0" w14:textId="77777777" w:rsidR="00E14E64" w:rsidRDefault="00000000">
      <w:pPr>
        <w:spacing w:before="80" w:after="0" w:line="240" w:lineRule="auto"/>
      </w:pPr>
      <w:r>
        <w:rPr>
          <w:sz w:val="4"/>
        </w:rPr>
        <w:t xml:space="preserve"> </w:t>
      </w:r>
    </w:p>
    <w:p w14:paraId="6B041E6A" w14:textId="77777777" w:rsidR="00E14E64" w:rsidRDefault="00000000">
      <w:r>
        <w:br w:type="page"/>
      </w:r>
    </w:p>
    <w:p w14:paraId="180FB3F5" w14:textId="77777777" w:rsidR="00E14E64" w:rsidRDefault="00000000">
      <w:pPr>
        <w:pStyle w:val="Titolo2"/>
        <w:spacing w:before="0" w:after="60" w:line="240" w:lineRule="auto"/>
      </w:pPr>
      <w:r>
        <w:rPr>
          <w:rFonts w:ascii="Calibri" w:hAnsi="Calibri"/>
          <w:sz w:val="27"/>
        </w:rPr>
        <w:t>PRO MA013 — UTILIZZO IN SICUREZZA DELLA INVASATRICE</w:t>
      </w:r>
    </w:p>
    <w:p w14:paraId="2D7783C3" w14:textId="77777777" w:rsidR="00E14E64" w:rsidRDefault="00000000">
      <w:pPr>
        <w:spacing w:after="120" w:line="240" w:lineRule="auto"/>
      </w:pPr>
      <w:r>
        <w:rPr>
          <w:i/>
          <w:color w:val="5A8F61"/>
          <w:sz w:val="18"/>
        </w:rPr>
        <w:t>Procedura 37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7B47FC79" w14:textId="77777777">
        <w:trPr>
          <w:jc w:val="center"/>
        </w:trPr>
        <w:tc>
          <w:tcPr>
            <w:tcW w:w="2381" w:type="dxa"/>
            <w:shd w:val="clear" w:color="auto" w:fill="EAF3EA"/>
            <w:tcMar>
              <w:top w:w="80" w:type="dxa"/>
              <w:left w:w="110" w:type="dxa"/>
              <w:bottom w:w="80" w:type="dxa"/>
              <w:right w:w="110" w:type="dxa"/>
            </w:tcMar>
          </w:tcPr>
          <w:p w14:paraId="5D06ADCC" w14:textId="77777777" w:rsidR="00E14E64" w:rsidRDefault="00000000">
            <w:r>
              <w:rPr>
                <w:b/>
                <w:color w:val="2F6B3F"/>
                <w:sz w:val="18"/>
              </w:rPr>
              <w:t>Codice</w:t>
            </w:r>
          </w:p>
        </w:tc>
        <w:tc>
          <w:tcPr>
            <w:tcW w:w="7144" w:type="dxa"/>
            <w:tcMar>
              <w:top w:w="80" w:type="dxa"/>
              <w:left w:w="110" w:type="dxa"/>
              <w:bottom w:w="80" w:type="dxa"/>
              <w:right w:w="110" w:type="dxa"/>
            </w:tcMar>
          </w:tcPr>
          <w:p w14:paraId="644662C5" w14:textId="77777777" w:rsidR="00E14E64" w:rsidRDefault="00000000">
            <w:pPr>
              <w:spacing w:after="40" w:line="259" w:lineRule="auto"/>
            </w:pPr>
            <w:r>
              <w:rPr>
                <w:b/>
                <w:sz w:val="18"/>
              </w:rPr>
              <w:t>PRO MA013</w:t>
            </w:r>
          </w:p>
        </w:tc>
      </w:tr>
      <w:tr w:rsidR="00E14E64" w14:paraId="716212D0" w14:textId="77777777">
        <w:trPr>
          <w:jc w:val="center"/>
        </w:trPr>
        <w:tc>
          <w:tcPr>
            <w:tcW w:w="2381" w:type="dxa"/>
            <w:shd w:val="clear" w:color="auto" w:fill="EAF3EA"/>
            <w:tcMar>
              <w:top w:w="80" w:type="dxa"/>
              <w:left w:w="110" w:type="dxa"/>
              <w:bottom w:w="80" w:type="dxa"/>
              <w:right w:w="110" w:type="dxa"/>
            </w:tcMar>
          </w:tcPr>
          <w:p w14:paraId="13ADB727" w14:textId="77777777" w:rsidR="00E14E64" w:rsidRDefault="00000000">
            <w:r>
              <w:rPr>
                <w:b/>
                <w:color w:val="2F6B3F"/>
                <w:sz w:val="18"/>
              </w:rPr>
              <w:t>Titolo</w:t>
            </w:r>
          </w:p>
        </w:tc>
        <w:tc>
          <w:tcPr>
            <w:tcW w:w="7144" w:type="dxa"/>
            <w:tcMar>
              <w:top w:w="80" w:type="dxa"/>
              <w:left w:w="110" w:type="dxa"/>
              <w:bottom w:w="80" w:type="dxa"/>
              <w:right w:w="110" w:type="dxa"/>
            </w:tcMar>
          </w:tcPr>
          <w:p w14:paraId="0A581D20" w14:textId="77777777" w:rsidR="00E14E64" w:rsidRDefault="00000000">
            <w:pPr>
              <w:spacing w:after="40" w:line="259" w:lineRule="auto"/>
            </w:pPr>
            <w:r>
              <w:rPr>
                <w:b/>
                <w:sz w:val="18"/>
              </w:rPr>
              <w:t>UTILIZZO IN SICUREZZA DELLA INVASATRICE</w:t>
            </w:r>
          </w:p>
        </w:tc>
      </w:tr>
      <w:tr w:rsidR="00E14E64" w14:paraId="607D60F9" w14:textId="77777777">
        <w:trPr>
          <w:jc w:val="center"/>
        </w:trPr>
        <w:tc>
          <w:tcPr>
            <w:tcW w:w="2381" w:type="dxa"/>
            <w:shd w:val="clear" w:color="auto" w:fill="EAF3EA"/>
            <w:tcMar>
              <w:top w:w="80" w:type="dxa"/>
              <w:left w:w="110" w:type="dxa"/>
              <w:bottom w:w="80" w:type="dxa"/>
              <w:right w:w="110" w:type="dxa"/>
            </w:tcMar>
          </w:tcPr>
          <w:p w14:paraId="5A78AC9F" w14:textId="77777777" w:rsidR="00E14E64" w:rsidRDefault="00000000">
            <w:r>
              <w:rPr>
                <w:b/>
                <w:color w:val="2F6B3F"/>
                <w:sz w:val="18"/>
              </w:rPr>
              <w:t>Revisione</w:t>
            </w:r>
          </w:p>
        </w:tc>
        <w:tc>
          <w:tcPr>
            <w:tcW w:w="7144" w:type="dxa"/>
            <w:tcMar>
              <w:top w:w="80" w:type="dxa"/>
              <w:left w:w="110" w:type="dxa"/>
              <w:bottom w:w="80" w:type="dxa"/>
              <w:right w:w="110" w:type="dxa"/>
            </w:tcMar>
          </w:tcPr>
          <w:p w14:paraId="628341BA" w14:textId="77777777" w:rsidR="00E14E64" w:rsidRDefault="00000000">
            <w:pPr>
              <w:spacing w:after="40" w:line="259" w:lineRule="auto"/>
              <w:jc w:val="both"/>
            </w:pPr>
            <w:r>
              <w:rPr>
                <w:sz w:val="18"/>
              </w:rPr>
              <w:t>00</w:t>
            </w:r>
          </w:p>
        </w:tc>
      </w:tr>
      <w:tr w:rsidR="00E14E64" w14:paraId="19B5203E" w14:textId="77777777">
        <w:trPr>
          <w:jc w:val="center"/>
        </w:trPr>
        <w:tc>
          <w:tcPr>
            <w:tcW w:w="2381" w:type="dxa"/>
            <w:shd w:val="clear" w:color="auto" w:fill="EAF3EA"/>
            <w:tcMar>
              <w:top w:w="80" w:type="dxa"/>
              <w:left w:w="110" w:type="dxa"/>
              <w:bottom w:w="80" w:type="dxa"/>
              <w:right w:w="110" w:type="dxa"/>
            </w:tcMar>
          </w:tcPr>
          <w:p w14:paraId="44FE1995" w14:textId="227159F3" w:rsidR="00E14E64" w:rsidRDefault="00000000">
            <w:r>
              <w:rPr>
                <w:b/>
                <w:color w:val="2F6B3F"/>
                <w:sz w:val="18"/>
              </w:rPr>
              <w:t xml:space="preserve">Fonte </w:t>
            </w:r>
          </w:p>
        </w:tc>
        <w:tc>
          <w:tcPr>
            <w:tcW w:w="7144" w:type="dxa"/>
            <w:tcMar>
              <w:top w:w="80" w:type="dxa"/>
              <w:left w:w="110" w:type="dxa"/>
              <w:bottom w:w="80" w:type="dxa"/>
              <w:right w:w="110" w:type="dxa"/>
            </w:tcMar>
          </w:tcPr>
          <w:p w14:paraId="63283CE6" w14:textId="71947E4A" w:rsidR="00E14E64" w:rsidRDefault="00000000">
            <w:pPr>
              <w:spacing w:after="40" w:line="259" w:lineRule="auto"/>
              <w:jc w:val="both"/>
            </w:pPr>
            <w:r>
              <w:rPr>
                <w:sz w:val="18"/>
              </w:rPr>
              <w:t>PRO MA013 (Uso in sicurezza dell'invasatrice).</w:t>
            </w:r>
          </w:p>
        </w:tc>
      </w:tr>
      <w:tr w:rsidR="00E14E64" w14:paraId="49409E47" w14:textId="77777777">
        <w:trPr>
          <w:jc w:val="center"/>
        </w:trPr>
        <w:tc>
          <w:tcPr>
            <w:tcW w:w="2381" w:type="dxa"/>
            <w:shd w:val="clear" w:color="auto" w:fill="EAF3EA"/>
            <w:tcMar>
              <w:top w:w="80" w:type="dxa"/>
              <w:left w:w="110" w:type="dxa"/>
              <w:bottom w:w="80" w:type="dxa"/>
              <w:right w:w="110" w:type="dxa"/>
            </w:tcMar>
          </w:tcPr>
          <w:p w14:paraId="54A2B873" w14:textId="68BDD3DE" w:rsidR="00E14E64" w:rsidRDefault="00000000">
            <w:r>
              <w:rPr>
                <w:b/>
                <w:color w:val="2F6B3F"/>
                <w:sz w:val="18"/>
              </w:rPr>
              <w:t>Pagine  sorgente</w:t>
            </w:r>
          </w:p>
        </w:tc>
        <w:tc>
          <w:tcPr>
            <w:tcW w:w="7144" w:type="dxa"/>
            <w:tcMar>
              <w:top w:w="80" w:type="dxa"/>
              <w:left w:w="110" w:type="dxa"/>
              <w:bottom w:w="80" w:type="dxa"/>
              <w:right w:w="110" w:type="dxa"/>
            </w:tcMar>
          </w:tcPr>
          <w:p w14:paraId="018AEA06" w14:textId="77777777" w:rsidR="00E14E64" w:rsidRDefault="00000000">
            <w:pPr>
              <w:spacing w:after="40" w:line="259" w:lineRule="auto"/>
              <w:jc w:val="both"/>
            </w:pPr>
            <w:r>
              <w:rPr>
                <w:sz w:val="18"/>
              </w:rPr>
              <w:t>7</w:t>
            </w:r>
          </w:p>
        </w:tc>
      </w:tr>
      <w:tr w:rsidR="00E14E64" w14:paraId="5EAA4931" w14:textId="77777777">
        <w:trPr>
          <w:jc w:val="center"/>
        </w:trPr>
        <w:tc>
          <w:tcPr>
            <w:tcW w:w="2381" w:type="dxa"/>
            <w:shd w:val="clear" w:color="auto" w:fill="EAF3EA"/>
            <w:tcMar>
              <w:top w:w="80" w:type="dxa"/>
              <w:left w:w="110" w:type="dxa"/>
              <w:bottom w:w="80" w:type="dxa"/>
              <w:right w:w="110" w:type="dxa"/>
            </w:tcMar>
          </w:tcPr>
          <w:p w14:paraId="4F04E92D" w14:textId="77777777" w:rsidR="00E14E64" w:rsidRDefault="00000000">
            <w:r>
              <w:rPr>
                <w:b/>
                <w:color w:val="2F6B3F"/>
                <w:sz w:val="18"/>
              </w:rPr>
              <w:t>Descrizione</w:t>
            </w:r>
          </w:p>
        </w:tc>
        <w:tc>
          <w:tcPr>
            <w:tcW w:w="7144" w:type="dxa"/>
            <w:tcMar>
              <w:top w:w="80" w:type="dxa"/>
              <w:left w:w="110" w:type="dxa"/>
              <w:bottom w:w="80" w:type="dxa"/>
              <w:right w:w="110" w:type="dxa"/>
            </w:tcMar>
          </w:tcPr>
          <w:p w14:paraId="0A72516C" w14:textId="77777777" w:rsidR="00E14E64" w:rsidRDefault="00000000">
            <w:pPr>
              <w:spacing w:after="40" w:line="259" w:lineRule="auto"/>
              <w:jc w:val="both"/>
            </w:pPr>
            <w:r>
              <w:rPr>
                <w:sz w:val="18"/>
              </w:rPr>
              <w:t>L’invasatrice è una macchina necessaria alla meccanizzazione delle operazioni di invasatura delle piante. l’utilizzo di tale attrezzatura espone i lavoratori alle seguenti tipologie di rischio.</w:t>
            </w:r>
          </w:p>
        </w:tc>
      </w:tr>
    </w:tbl>
    <w:p w14:paraId="45C6B60A"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10886B42" w14:textId="77777777">
        <w:trPr>
          <w:jc w:val="center"/>
        </w:trPr>
        <w:tc>
          <w:tcPr>
            <w:tcW w:w="2268" w:type="dxa"/>
            <w:shd w:val="clear" w:color="auto" w:fill="2F6B3F"/>
            <w:vAlign w:val="center"/>
          </w:tcPr>
          <w:p w14:paraId="73428448" w14:textId="77777777" w:rsidR="00E14E64" w:rsidRDefault="00000000">
            <w:pPr>
              <w:jc w:val="center"/>
            </w:pPr>
            <w:r>
              <w:rPr>
                <w:b/>
                <w:color w:val="FFFFFF"/>
                <w:sz w:val="18"/>
              </w:rPr>
              <w:t>Sezione</w:t>
            </w:r>
          </w:p>
        </w:tc>
        <w:tc>
          <w:tcPr>
            <w:tcW w:w="7257" w:type="dxa"/>
            <w:shd w:val="clear" w:color="auto" w:fill="2F6B3F"/>
            <w:vAlign w:val="center"/>
          </w:tcPr>
          <w:p w14:paraId="59D9B883" w14:textId="77777777" w:rsidR="00E14E64" w:rsidRDefault="00000000">
            <w:pPr>
              <w:jc w:val="center"/>
            </w:pPr>
            <w:r>
              <w:rPr>
                <w:b/>
                <w:color w:val="FFFFFF"/>
                <w:sz w:val="18"/>
              </w:rPr>
              <w:t>Contenuto</w:t>
            </w:r>
          </w:p>
        </w:tc>
      </w:tr>
      <w:tr w:rsidR="00E14E64" w14:paraId="76FDDF1A" w14:textId="77777777">
        <w:trPr>
          <w:jc w:val="center"/>
        </w:trPr>
        <w:tc>
          <w:tcPr>
            <w:tcW w:w="2268" w:type="dxa"/>
            <w:shd w:val="clear" w:color="auto" w:fill="F3F3F3"/>
            <w:tcMar>
              <w:top w:w="80" w:type="dxa"/>
              <w:left w:w="100" w:type="dxa"/>
              <w:bottom w:w="80" w:type="dxa"/>
              <w:right w:w="100" w:type="dxa"/>
            </w:tcMar>
          </w:tcPr>
          <w:p w14:paraId="5C878B81" w14:textId="77777777" w:rsidR="00E14E64" w:rsidRDefault="00000000">
            <w:r>
              <w:rPr>
                <w:b/>
                <w:color w:val="2F6B3F"/>
                <w:sz w:val="18"/>
              </w:rPr>
              <w:t>SCOPO</w:t>
            </w:r>
          </w:p>
        </w:tc>
        <w:tc>
          <w:tcPr>
            <w:tcW w:w="7257" w:type="dxa"/>
            <w:tcMar>
              <w:top w:w="80" w:type="dxa"/>
              <w:left w:w="100" w:type="dxa"/>
              <w:bottom w:w="80" w:type="dxa"/>
              <w:right w:w="100" w:type="dxa"/>
            </w:tcMar>
          </w:tcPr>
          <w:p w14:paraId="56FFCD79" w14:textId="77777777" w:rsidR="00E14E64" w:rsidRDefault="00000000">
            <w:pPr>
              <w:spacing w:after="40" w:line="259" w:lineRule="auto"/>
              <w:jc w:val="both"/>
            </w:pPr>
            <w:r>
              <w:rPr>
                <w:sz w:val="18"/>
              </w:rPr>
              <w:t>L’invasatrice è una macchina necessaria alla meccanizzazione delle operazioni di invasatura delle piante. l’utilizzo di tale attrezzatura espone i lavoratori alle seguenti tipologie di rischio.</w:t>
            </w:r>
          </w:p>
          <w:p w14:paraId="2E7A6D3B" w14:textId="77777777" w:rsidR="00E14E64" w:rsidRDefault="00000000">
            <w:pPr>
              <w:spacing w:after="40" w:line="259" w:lineRule="auto"/>
            </w:pPr>
            <w:r>
              <w:rPr>
                <w:sz w:val="18"/>
              </w:rPr>
              <w:t>1. disturbi muscolo – scheletrici correlabili alla movimentazione manuale dei carichi e/o posture di lavoro non corrette;</w:t>
            </w:r>
          </w:p>
          <w:p w14:paraId="29BD34D8" w14:textId="77777777" w:rsidR="00E14E64" w:rsidRDefault="00000000">
            <w:pPr>
              <w:spacing w:after="40" w:line="259" w:lineRule="auto"/>
            </w:pPr>
            <w:r>
              <w:rPr>
                <w:sz w:val="18"/>
              </w:rPr>
              <w:t>2. disturbi muscolo – scheletrici correlabili a movimenti ripetitivi;</w:t>
            </w:r>
          </w:p>
          <w:p w14:paraId="5AA11616" w14:textId="77777777" w:rsidR="00E14E64" w:rsidRDefault="00000000">
            <w:pPr>
              <w:spacing w:after="40" w:line="259" w:lineRule="auto"/>
            </w:pPr>
            <w:r>
              <w:rPr>
                <w:sz w:val="18"/>
              </w:rPr>
              <w:t>3. urti e inciampi con conseguente possibilità di caduta (si fa riferimento in particolar modo alla pedana);</w:t>
            </w:r>
          </w:p>
          <w:p w14:paraId="70D93F1A" w14:textId="77777777" w:rsidR="00E14E64" w:rsidRDefault="00000000">
            <w:pPr>
              <w:spacing w:after="40" w:line="259" w:lineRule="auto"/>
            </w:pPr>
            <w:r>
              <w:rPr>
                <w:sz w:val="18"/>
              </w:rPr>
              <w:t>4. ferite profonde, non solo alle mani ma anche agli arti superiori, addome e torace durante l’utilizzo del cutter.</w:t>
            </w:r>
          </w:p>
          <w:p w14:paraId="5956C4FA" w14:textId="77777777" w:rsidR="00E14E64" w:rsidRDefault="00000000">
            <w:pPr>
              <w:spacing w:after="40" w:line="259" w:lineRule="auto"/>
              <w:jc w:val="both"/>
            </w:pPr>
            <w:r>
              <w:rPr>
                <w:sz w:val="18"/>
              </w:rPr>
              <w:t>L’esigenza di operare in maniera corretta e sicura con l’invasatrice, rende necessaria la stesura della presente istruzione operativa allo scopo di ridurre la probabilità che l’attrezzatura o l’errato utilizzo di tale provochi incidenti e l’insorgenza di malattie professionali.</w:t>
            </w:r>
          </w:p>
          <w:p w14:paraId="70CF8076" w14:textId="77777777" w:rsidR="00E14E64" w:rsidRDefault="00000000">
            <w:pPr>
              <w:spacing w:after="40" w:line="259" w:lineRule="auto"/>
              <w:jc w:val="both"/>
            </w:pPr>
            <w:r>
              <w:rPr>
                <w:sz w:val="18"/>
              </w:rPr>
              <w:t>Si ricorda come il corretto funzionamento dell’invasatrice prevede la contemporanea operatività di almeno 3 lavoratori addetti rispettivamente:</w:t>
            </w:r>
          </w:p>
          <w:p w14:paraId="6380204F" w14:textId="77777777" w:rsidR="00E14E64" w:rsidRDefault="00000000">
            <w:pPr>
              <w:spacing w:after="40" w:line="259" w:lineRule="auto"/>
            </w:pPr>
            <w:r>
              <w:rPr>
                <w:sz w:val="18"/>
              </w:rPr>
              <w:t>1. al carico del terriccio all’interno della macchina e movimentazione delle piante ancora da invasare;</w:t>
            </w:r>
          </w:p>
          <w:p w14:paraId="456450D7" w14:textId="77777777" w:rsidR="00E14E64" w:rsidRDefault="00000000">
            <w:pPr>
              <w:spacing w:after="40" w:line="259" w:lineRule="auto"/>
            </w:pPr>
            <w:r>
              <w:rPr>
                <w:sz w:val="18"/>
              </w:rPr>
              <w:t>2. alle operazioni di invasamento della pianta;</w:t>
            </w:r>
          </w:p>
          <w:p w14:paraId="347E0F4A" w14:textId="77777777" w:rsidR="00E14E64" w:rsidRDefault="00000000">
            <w:pPr>
              <w:spacing w:after="40" w:line="259" w:lineRule="auto"/>
            </w:pPr>
            <w:r>
              <w:rPr>
                <w:sz w:val="18"/>
              </w:rPr>
              <w:t>3. al posizionamento delle piantine in vaso nelle cassette ed all’immagazzinamento delle stesse.</w:t>
            </w:r>
          </w:p>
          <w:p w14:paraId="631D52C9" w14:textId="77777777" w:rsidR="00E14E64" w:rsidRDefault="00000000">
            <w:pPr>
              <w:spacing w:after="40" w:line="259" w:lineRule="auto"/>
              <w:jc w:val="both"/>
            </w:pPr>
            <w:r>
              <w:rPr>
                <w:sz w:val="18"/>
              </w:rPr>
              <w:t>La presente istruzione operativa da informazioni su tutto il ciclo lavorativo, di conseguenza ognuno dei 3 operatori è tenuto ad estrapolarne la parte di interesse.</w:t>
            </w:r>
          </w:p>
        </w:tc>
      </w:tr>
      <w:tr w:rsidR="00E14E64" w14:paraId="32AA8BF5" w14:textId="77777777">
        <w:trPr>
          <w:jc w:val="center"/>
        </w:trPr>
        <w:tc>
          <w:tcPr>
            <w:tcW w:w="2268" w:type="dxa"/>
            <w:shd w:val="clear" w:color="auto" w:fill="F3F3F3"/>
            <w:tcMar>
              <w:top w:w="80" w:type="dxa"/>
              <w:left w:w="100" w:type="dxa"/>
              <w:bottom w:w="80" w:type="dxa"/>
              <w:right w:w="100" w:type="dxa"/>
            </w:tcMar>
          </w:tcPr>
          <w:p w14:paraId="0464F2D8"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2FC4E877" w14:textId="77777777" w:rsidR="00E14E64" w:rsidRDefault="00000000">
            <w:pPr>
              <w:spacing w:after="40" w:line="259" w:lineRule="auto"/>
            </w:pPr>
            <w:r>
              <w:rPr>
                <w:sz w:val="18"/>
              </w:rPr>
              <w:t>1. Movimentare le cassette contenenti le piantine da invasare dalla zona di deposito al leggio seguendo quanto riportato dall’istruzione operativa sulla movimentazione manuale dei carichi.</w:t>
            </w:r>
          </w:p>
          <w:p w14:paraId="3016E636" w14:textId="77777777" w:rsidR="00E14E64" w:rsidRDefault="00000000">
            <w:pPr>
              <w:spacing w:after="40" w:line="259" w:lineRule="auto"/>
            </w:pPr>
            <w:r>
              <w:rPr>
                <w:sz w:val="18"/>
              </w:rPr>
              <w:t>2. Trasportare la pila di sacchi contenenti il terriccio dalla zona di deposito fino alla zona di carico della macchina. Tale operazione va effettuata seguendo quanto riportato dall’istruzione operativa sul corretto utilizzo del transpallet.</w:t>
            </w:r>
          </w:p>
          <w:p w14:paraId="798A7C4E" w14:textId="77777777" w:rsidR="00E14E64" w:rsidRDefault="00000000">
            <w:pPr>
              <w:spacing w:after="40" w:line="259" w:lineRule="auto"/>
            </w:pPr>
            <w:r>
              <w:rPr>
                <w:sz w:val="18"/>
              </w:rPr>
              <w:t>3. Una volta posizionato il transpallet verificarne la stabilità al fine di evitare spostamenti e possibili cadute del carico.</w:t>
            </w:r>
          </w:p>
          <w:p w14:paraId="50CFC29B" w14:textId="77777777" w:rsidR="00E14E64" w:rsidRDefault="00000000">
            <w:pPr>
              <w:spacing w:after="40" w:line="259" w:lineRule="auto"/>
            </w:pPr>
            <w:r>
              <w:rPr>
                <w:sz w:val="18"/>
              </w:rPr>
              <w:t>4. Prelevare i sacchi contenenti il terriccio dalla pila posizionata sul transpallet e vuotarli all’interno della vasca di carico dell’invasatrice seguendo quanto riportato dall’istruzione operativa sulla movimentazione manuale dei carichi. E’ assolutamente vietato effettuare la distribuzione del terriccio all’interno della vasca di carico (in parole povere è vietato introdurre le mani nel terriccio contenuto all’interno della vasca!!!).</w:t>
            </w:r>
          </w:p>
          <w:p w14:paraId="4D69A154" w14:textId="77777777" w:rsidR="00E14E64" w:rsidRDefault="00000000">
            <w:pPr>
              <w:spacing w:after="40" w:line="259" w:lineRule="auto"/>
            </w:pPr>
            <w:r>
              <w:rPr>
                <w:sz w:val="18"/>
              </w:rPr>
              <w:t>5. Le operazioni suddette richiedono l’utilizzo del cutter per tagliare il film di imballaggio dei sacchi ed i sacchi stessi. Durante l’utilizzo del cutter l’operatore dovrà indossare guanti resistenti al taglio e non dovrà contrapporre la mano che esercita il taglio a quella passiva in tale situazione è palese che ogni errore dell’addetto ha come conseguenza quella di causare profonde ferite, non solo alle mani ma anche agli arti superiori, addome e torace.</w:t>
            </w:r>
          </w:p>
          <w:p w14:paraId="685EF85E" w14:textId="77777777" w:rsidR="00E14E64" w:rsidRDefault="00000000">
            <w:pPr>
              <w:spacing w:after="40" w:line="259" w:lineRule="auto"/>
            </w:pPr>
            <w:r>
              <w:rPr>
                <w:sz w:val="18"/>
              </w:rPr>
              <w:t>6. Può accadere che durante il ciclo lavorativo della macchina il nastro che trasporta il terriccio fino alla zona di riempimento dei vasi e di “bucatura” del terriccio stesso si intasi di terriccio: è vietato liberare dal terriccio il nastro in questione con macchina in moto. E’ necessario invece spegnere la macchina e solo allora provvedere alla liberazione del nastro.</w:t>
            </w:r>
          </w:p>
          <w:p w14:paraId="1E6B1AB9" w14:textId="77777777" w:rsidR="00E14E64" w:rsidRDefault="00000000">
            <w:pPr>
              <w:spacing w:after="40" w:line="259" w:lineRule="auto"/>
            </w:pPr>
            <w:r>
              <w:rPr>
                <w:sz w:val="18"/>
              </w:rPr>
              <w:t>7. Accedere alla zona di invasatura delle piante prestando attenzione alla presenza del gradino dovuto alla presenza della pedana su cui andrà ad operare l’addetto.</w:t>
            </w:r>
          </w:p>
          <w:p w14:paraId="0DECE641" w14:textId="77777777" w:rsidR="00E14E64" w:rsidRDefault="00000000">
            <w:pPr>
              <w:spacing w:after="40" w:line="259" w:lineRule="auto"/>
            </w:pPr>
            <w:r>
              <w:rPr>
                <w:sz w:val="18"/>
              </w:rPr>
              <w:t>8. Indossare i guanti messi a disposizione.</w:t>
            </w:r>
          </w:p>
          <w:p w14:paraId="544A042F" w14:textId="77777777" w:rsidR="00E14E64" w:rsidRDefault="00000000">
            <w:pPr>
              <w:spacing w:after="40" w:line="259" w:lineRule="auto"/>
            </w:pPr>
            <w:r>
              <w:rPr>
                <w:sz w:val="18"/>
              </w:rPr>
              <w:t>9. Procedere all’invasatura delle piante. Tale fase operativa, forse più delle altre, espone l’operatore a ripetere la stessa tipologia di movimento (prelievo della piantina dal leggio e posa in vaso della stessa) per lunghi periodi di tempo, di conseguenza è importante che l’operatore segua le seguenti indicazioni:</w:t>
            </w:r>
          </w:p>
          <w:p w14:paraId="368F5E3C" w14:textId="77777777" w:rsidR="00E14E64" w:rsidRDefault="00000000">
            <w:pPr>
              <w:spacing w:after="40" w:line="259" w:lineRule="auto"/>
              <w:jc w:val="both"/>
            </w:pPr>
            <w:r>
              <w:rPr>
                <w:sz w:val="18"/>
              </w:rPr>
              <w:t> organizzare la corretta ergonomia del posto di lavoro. L’operatore dovrà fare in modo, interfacciandosi col proprio responsabile, di organizzare la propria postazione di lavoro al fine di evitare posture incongrue (ad esempio con schiena curva),che operativamente parlando, significa regolare l’altezza della pedana in relazione alla propria statura in modo tale da non doversi curvare per raggiungere il nastro di trasporto.</w:t>
            </w:r>
          </w:p>
          <w:p w14:paraId="351EF180" w14:textId="77777777" w:rsidR="00E14E64" w:rsidRDefault="00000000">
            <w:pPr>
              <w:spacing w:after="40" w:line="259" w:lineRule="auto"/>
              <w:jc w:val="both"/>
            </w:pPr>
            <w:r>
              <w:rPr>
                <w:sz w:val="18"/>
              </w:rPr>
              <w:t> fermarsi ed effettuare delle pause ogni qualvolta se ne senta effettiva necessità.</w:t>
            </w:r>
          </w:p>
          <w:p w14:paraId="7F237CD5" w14:textId="77777777" w:rsidR="00E14E64" w:rsidRDefault="00000000">
            <w:pPr>
              <w:spacing w:after="40" w:line="259" w:lineRule="auto"/>
              <w:jc w:val="both"/>
            </w:pPr>
            <w:r>
              <w:rPr>
                <w:sz w:val="18"/>
              </w:rPr>
              <w:t> alternarsi, per quanto possibile, con gli altri 2 operatori nello svolgimento della mansione.</w:t>
            </w:r>
          </w:p>
          <w:p w14:paraId="0F790692" w14:textId="77777777" w:rsidR="00E14E64" w:rsidRDefault="00000000">
            <w:pPr>
              <w:spacing w:after="40" w:line="259" w:lineRule="auto"/>
            </w:pPr>
            <w:r>
              <w:rPr>
                <w:sz w:val="18"/>
              </w:rPr>
              <w:t>10. Indossare i guanti messi a disposizione.</w:t>
            </w:r>
          </w:p>
          <w:p w14:paraId="30FDC703" w14:textId="77777777" w:rsidR="00E14E64" w:rsidRDefault="00000000">
            <w:pPr>
              <w:spacing w:after="40" w:line="259" w:lineRule="auto"/>
            </w:pPr>
            <w:r>
              <w:rPr>
                <w:sz w:val="18"/>
              </w:rPr>
              <w:t>11. Prelevare le piante in vaso dal vassoio in rotazione e posizionarle all’interno della cassetta.</w:t>
            </w:r>
          </w:p>
          <w:p w14:paraId="12C88BDE" w14:textId="77777777" w:rsidR="00E14E64" w:rsidRDefault="00000000">
            <w:pPr>
              <w:spacing w:after="40" w:line="259" w:lineRule="auto"/>
            </w:pPr>
            <w:r>
              <w:rPr>
                <w:sz w:val="18"/>
              </w:rPr>
              <w:t>12. Una volta ottenuta una pila di cassette provvedere allo spostamento della stessa come riportato in foto. Durante le operazioni di movimentazione delle pile di cassette verificare che non siano presenti nei pressi altre persone al fine di evitare il rischio di investimento delle persone stesse da parte della pila in caso di comunque improbabile ribaltamento della stessa.</w:t>
            </w:r>
          </w:p>
        </w:tc>
      </w:tr>
      <w:tr w:rsidR="00E14E64" w14:paraId="3A175068" w14:textId="77777777">
        <w:trPr>
          <w:jc w:val="center"/>
        </w:trPr>
        <w:tc>
          <w:tcPr>
            <w:tcW w:w="2268" w:type="dxa"/>
            <w:shd w:val="clear" w:color="auto" w:fill="F3F3F3"/>
            <w:tcMar>
              <w:top w:w="80" w:type="dxa"/>
              <w:left w:w="100" w:type="dxa"/>
              <w:bottom w:w="80" w:type="dxa"/>
              <w:right w:w="100" w:type="dxa"/>
            </w:tcMar>
          </w:tcPr>
          <w:p w14:paraId="53C7F458" w14:textId="77777777" w:rsidR="00E14E64" w:rsidRDefault="00000000">
            <w:r>
              <w:rPr>
                <w:b/>
                <w:color w:val="2F6B3F"/>
                <w:sz w:val="18"/>
              </w:rPr>
              <w:t>MANUTENZIONE</w:t>
            </w:r>
          </w:p>
        </w:tc>
        <w:tc>
          <w:tcPr>
            <w:tcW w:w="7257" w:type="dxa"/>
            <w:tcMar>
              <w:top w:w="80" w:type="dxa"/>
              <w:left w:w="100" w:type="dxa"/>
              <w:bottom w:w="80" w:type="dxa"/>
              <w:right w:w="100" w:type="dxa"/>
            </w:tcMar>
          </w:tcPr>
          <w:p w14:paraId="38F5B29B" w14:textId="77777777" w:rsidR="00E14E64" w:rsidRDefault="00000000">
            <w:pPr>
              <w:spacing w:after="40" w:line="259" w:lineRule="auto"/>
            </w:pPr>
            <w:r>
              <w:rPr>
                <w:sz w:val="18"/>
              </w:rPr>
              <w:t>1. E’ vietata agli addetti all’utilizzo dell’invasatrice qualsiasi operazione di manutenzione della macchina. Qualsiasi operazione di manutenzione verrà effettuata unicamente dal manutentore dell’Azienda, il sig. Gibbin Roberto.</w:t>
            </w:r>
          </w:p>
          <w:p w14:paraId="44D1A798" w14:textId="77777777" w:rsidR="00E14E64" w:rsidRDefault="00000000">
            <w:pPr>
              <w:spacing w:after="40" w:line="259" w:lineRule="auto"/>
            </w:pPr>
            <w:r>
              <w:rPr>
                <w:sz w:val="18"/>
              </w:rPr>
              <w:t>2. Mantenere pulita la propria postazione di lavoro dal terriccio che si sparge durante il ciclo lavorativo.</w:t>
            </w:r>
          </w:p>
        </w:tc>
      </w:tr>
      <w:tr w:rsidR="00E14E64" w14:paraId="5EC43B58" w14:textId="77777777">
        <w:trPr>
          <w:jc w:val="center"/>
        </w:trPr>
        <w:tc>
          <w:tcPr>
            <w:tcW w:w="2268" w:type="dxa"/>
            <w:shd w:val="clear" w:color="auto" w:fill="F3F3F3"/>
            <w:tcMar>
              <w:top w:w="80" w:type="dxa"/>
              <w:left w:w="100" w:type="dxa"/>
              <w:bottom w:w="80" w:type="dxa"/>
              <w:right w:w="100" w:type="dxa"/>
            </w:tcMar>
          </w:tcPr>
          <w:p w14:paraId="2B74659F"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2B6B5550" w14:textId="77777777" w:rsidR="00E14E64" w:rsidRDefault="00000000">
            <w:pPr>
              <w:spacing w:after="40" w:line="259" w:lineRule="auto"/>
              <w:jc w:val="both"/>
            </w:pPr>
            <w:r>
              <w:rPr>
                <w:sz w:val="18"/>
              </w:rPr>
              <w:t>Durante l’utilizzo dell’invasatrice, gli operatori preposti dovranno indossare i seguenti dispositivi di protezione individuale (D.P.I.) secondo l’informazione e la formazione ricevute, tenendo conto dei rischi da cui doversi proteggere, come genericamente specificato nella tabella seguente.</w:t>
            </w:r>
          </w:p>
          <w:p w14:paraId="4FB49BA7" w14:textId="77777777" w:rsidR="00E14E64" w:rsidRDefault="00000000">
            <w:pPr>
              <w:spacing w:after="40" w:line="259" w:lineRule="auto"/>
              <w:jc w:val="both"/>
            </w:pPr>
            <w:r>
              <w:rPr>
                <w:sz w:val="18"/>
              </w:rPr>
              <w:t>Tabella D.P.I. riportata di seguito.</w:t>
            </w:r>
          </w:p>
        </w:tc>
      </w:tr>
      <w:tr w:rsidR="00E14E64" w14:paraId="2758B393" w14:textId="77777777">
        <w:trPr>
          <w:jc w:val="center"/>
        </w:trPr>
        <w:tc>
          <w:tcPr>
            <w:tcW w:w="2268" w:type="dxa"/>
            <w:shd w:val="clear" w:color="auto" w:fill="F3F3F3"/>
            <w:tcMar>
              <w:top w:w="80" w:type="dxa"/>
              <w:left w:w="100" w:type="dxa"/>
              <w:bottom w:w="80" w:type="dxa"/>
              <w:right w:w="100" w:type="dxa"/>
            </w:tcMar>
          </w:tcPr>
          <w:p w14:paraId="29258B77"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20642EAC" w14:textId="77777777" w:rsidR="00E14E64" w:rsidRDefault="00000000">
            <w:pPr>
              <w:spacing w:after="40" w:line="259" w:lineRule="auto"/>
            </w:pPr>
            <w:r>
              <w:rPr>
                <w:b/>
                <w:sz w:val="18"/>
              </w:rPr>
              <w:t>NOME RICEVENTE</w:t>
            </w:r>
          </w:p>
          <w:p w14:paraId="3E5F392D" w14:textId="77777777" w:rsidR="00E14E64" w:rsidRDefault="00000000">
            <w:pPr>
              <w:spacing w:after="40" w:line="259" w:lineRule="auto"/>
            </w:pPr>
            <w:r>
              <w:rPr>
                <w:b/>
                <w:sz w:val="18"/>
              </w:rPr>
              <w:t>CONSEGNATA IL</w:t>
            </w:r>
          </w:p>
          <w:p w14:paraId="66215221" w14:textId="77777777" w:rsidR="00E14E64" w:rsidRDefault="00000000">
            <w:pPr>
              <w:spacing w:after="40" w:line="259" w:lineRule="auto"/>
            </w:pPr>
            <w:r>
              <w:rPr>
                <w:b/>
                <w:sz w:val="18"/>
              </w:rPr>
              <w:t>FIRMA RICEVENTE</w:t>
            </w:r>
          </w:p>
        </w:tc>
      </w:tr>
    </w:tbl>
    <w:p w14:paraId="10EDE459" w14:textId="77777777" w:rsidR="00E14E64" w:rsidRDefault="00E14E64">
      <w:pPr>
        <w:spacing w:before="80" w:after="0" w:line="240" w:lineRule="auto"/>
      </w:pPr>
    </w:p>
    <w:p w14:paraId="115DEAEC"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2387E745" w14:textId="77777777">
        <w:trPr>
          <w:jc w:val="center"/>
        </w:trPr>
        <w:tc>
          <w:tcPr>
            <w:tcW w:w="3118" w:type="dxa"/>
            <w:shd w:val="clear" w:color="auto" w:fill="2F6B3F"/>
            <w:vAlign w:val="center"/>
          </w:tcPr>
          <w:p w14:paraId="5B0A293D" w14:textId="77777777" w:rsidR="00E14E64" w:rsidRDefault="00000000">
            <w:pPr>
              <w:jc w:val="center"/>
            </w:pPr>
            <w:r>
              <w:rPr>
                <w:b/>
                <w:color w:val="FFFFFF"/>
                <w:sz w:val="18"/>
              </w:rPr>
              <w:t>Tipologia di D.P.I.</w:t>
            </w:r>
          </w:p>
        </w:tc>
        <w:tc>
          <w:tcPr>
            <w:tcW w:w="4819" w:type="dxa"/>
            <w:shd w:val="clear" w:color="auto" w:fill="2F6B3F"/>
            <w:vAlign w:val="center"/>
          </w:tcPr>
          <w:p w14:paraId="2FDCEA45" w14:textId="77777777" w:rsidR="00E14E64" w:rsidRDefault="00000000">
            <w:pPr>
              <w:jc w:val="center"/>
            </w:pPr>
            <w:r>
              <w:rPr>
                <w:b/>
                <w:color w:val="FFFFFF"/>
                <w:sz w:val="18"/>
              </w:rPr>
              <w:t>Quando</w:t>
            </w:r>
          </w:p>
        </w:tc>
        <w:tc>
          <w:tcPr>
            <w:tcW w:w="1587" w:type="dxa"/>
            <w:shd w:val="clear" w:color="auto" w:fill="2F6B3F"/>
            <w:vAlign w:val="center"/>
          </w:tcPr>
          <w:p w14:paraId="49141C21" w14:textId="77777777" w:rsidR="00E14E64" w:rsidRDefault="00000000">
            <w:pPr>
              <w:jc w:val="center"/>
            </w:pPr>
            <w:r>
              <w:rPr>
                <w:b/>
                <w:color w:val="FFFFFF"/>
                <w:sz w:val="18"/>
              </w:rPr>
              <w:t>Segnale</w:t>
            </w:r>
          </w:p>
        </w:tc>
      </w:tr>
      <w:tr w:rsidR="00E14E64" w14:paraId="62B2024D" w14:textId="77777777">
        <w:trPr>
          <w:jc w:val="center"/>
        </w:trPr>
        <w:tc>
          <w:tcPr>
            <w:tcW w:w="3118" w:type="dxa"/>
            <w:tcMar>
              <w:top w:w="80" w:type="dxa"/>
              <w:left w:w="90" w:type="dxa"/>
              <w:bottom w:w="80" w:type="dxa"/>
              <w:right w:w="90" w:type="dxa"/>
            </w:tcMar>
            <w:vAlign w:val="center"/>
          </w:tcPr>
          <w:p w14:paraId="2FC00E45" w14:textId="77777777" w:rsidR="00E14E64" w:rsidRDefault="00000000">
            <w:pPr>
              <w:spacing w:after="40" w:line="259" w:lineRule="auto"/>
              <w:jc w:val="both"/>
            </w:pPr>
            <w:r>
              <w:rPr>
                <w:sz w:val="18"/>
              </w:rPr>
              <w:t>Guanti di protezione antitaglio</w:t>
            </w:r>
          </w:p>
        </w:tc>
        <w:tc>
          <w:tcPr>
            <w:tcW w:w="4819" w:type="dxa"/>
            <w:tcMar>
              <w:top w:w="80" w:type="dxa"/>
              <w:left w:w="90" w:type="dxa"/>
              <w:bottom w:w="80" w:type="dxa"/>
              <w:right w:w="90" w:type="dxa"/>
            </w:tcMar>
            <w:vAlign w:val="center"/>
          </w:tcPr>
          <w:p w14:paraId="75F03C7D" w14:textId="77777777" w:rsidR="00E14E64" w:rsidRDefault="00000000">
            <w:pPr>
              <w:spacing w:after="40" w:line="259" w:lineRule="auto"/>
              <w:jc w:val="both"/>
            </w:pPr>
            <w:r>
              <w:rPr>
                <w:sz w:val="18"/>
              </w:rPr>
              <w:t>Durante l’utilizzo del cutter</w:t>
            </w:r>
          </w:p>
        </w:tc>
        <w:tc>
          <w:tcPr>
            <w:tcW w:w="1587" w:type="dxa"/>
            <w:tcMar>
              <w:top w:w="80" w:type="dxa"/>
              <w:left w:w="90" w:type="dxa"/>
              <w:bottom w:w="80" w:type="dxa"/>
              <w:right w:w="90" w:type="dxa"/>
            </w:tcMar>
            <w:vAlign w:val="center"/>
          </w:tcPr>
          <w:p w14:paraId="1C4D75EF" w14:textId="77777777" w:rsidR="00E14E64" w:rsidRDefault="00000000">
            <w:pPr>
              <w:jc w:val="center"/>
            </w:pPr>
            <w:r>
              <w:rPr>
                <w:noProof/>
              </w:rPr>
              <w:drawing>
                <wp:inline distT="0" distB="0" distL="0" distR="0" wp14:anchorId="72E3FBE0" wp14:editId="2F42BC28">
                  <wp:extent cx="324000" cy="32400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52CAF6CD" w14:textId="77777777">
        <w:trPr>
          <w:jc w:val="center"/>
        </w:trPr>
        <w:tc>
          <w:tcPr>
            <w:tcW w:w="3118" w:type="dxa"/>
            <w:tcMar>
              <w:top w:w="80" w:type="dxa"/>
              <w:left w:w="90" w:type="dxa"/>
              <w:bottom w:w="80" w:type="dxa"/>
              <w:right w:w="90" w:type="dxa"/>
            </w:tcMar>
            <w:vAlign w:val="center"/>
          </w:tcPr>
          <w:p w14:paraId="620F31D1" w14:textId="77777777" w:rsidR="00E14E64" w:rsidRDefault="00000000">
            <w:pPr>
              <w:spacing w:after="40" w:line="259" w:lineRule="auto"/>
              <w:jc w:val="both"/>
            </w:pPr>
            <w:r>
              <w:rPr>
                <w:sz w:val="18"/>
              </w:rPr>
              <w:t>Guanti in lattice</w:t>
            </w:r>
          </w:p>
        </w:tc>
        <w:tc>
          <w:tcPr>
            <w:tcW w:w="4819" w:type="dxa"/>
            <w:tcMar>
              <w:top w:w="80" w:type="dxa"/>
              <w:left w:w="90" w:type="dxa"/>
              <w:bottom w:w="80" w:type="dxa"/>
              <w:right w:w="90" w:type="dxa"/>
            </w:tcMar>
            <w:vAlign w:val="center"/>
          </w:tcPr>
          <w:p w14:paraId="7BF703B3" w14:textId="77777777" w:rsidR="00E14E64" w:rsidRDefault="00000000">
            <w:pPr>
              <w:spacing w:after="40" w:line="259" w:lineRule="auto"/>
              <w:jc w:val="both"/>
            </w:pPr>
            <w:r>
              <w:rPr>
                <w:sz w:val="18"/>
              </w:rPr>
              <w:t>Durante l’invasamento e la preparazione delle cassette a fine linea</w:t>
            </w:r>
          </w:p>
        </w:tc>
        <w:tc>
          <w:tcPr>
            <w:tcW w:w="1587" w:type="dxa"/>
            <w:tcMar>
              <w:top w:w="80" w:type="dxa"/>
              <w:left w:w="90" w:type="dxa"/>
              <w:bottom w:w="80" w:type="dxa"/>
              <w:right w:w="90" w:type="dxa"/>
            </w:tcMar>
            <w:vAlign w:val="center"/>
          </w:tcPr>
          <w:p w14:paraId="4E55F5FE" w14:textId="77777777" w:rsidR="00E14E64" w:rsidRDefault="00000000">
            <w:pPr>
              <w:jc w:val="center"/>
            </w:pPr>
            <w:r>
              <w:rPr>
                <w:i/>
                <w:sz w:val="20"/>
              </w:rPr>
              <w:t>—</w:t>
            </w:r>
          </w:p>
        </w:tc>
      </w:tr>
    </w:tbl>
    <w:p w14:paraId="4F6AF508" w14:textId="77777777" w:rsidR="00E14E64" w:rsidRDefault="00000000">
      <w:pPr>
        <w:spacing w:before="80" w:after="0" w:line="240" w:lineRule="auto"/>
      </w:pPr>
      <w:r>
        <w:rPr>
          <w:sz w:val="4"/>
        </w:rPr>
        <w:t xml:space="preserve"> </w:t>
      </w:r>
    </w:p>
    <w:p w14:paraId="55471696" w14:textId="77777777" w:rsidR="00E14E64" w:rsidRDefault="00000000">
      <w:r>
        <w:br w:type="page"/>
      </w:r>
    </w:p>
    <w:p w14:paraId="233A5ACD" w14:textId="77777777" w:rsidR="00E14E64" w:rsidRDefault="00000000">
      <w:pPr>
        <w:pStyle w:val="Titolo2"/>
        <w:spacing w:before="0" w:after="60" w:line="240" w:lineRule="auto"/>
      </w:pPr>
      <w:r>
        <w:rPr>
          <w:rFonts w:ascii="Calibri" w:hAnsi="Calibri"/>
          <w:sz w:val="27"/>
        </w:rPr>
        <w:t>PRO MA014 — UTILIZZO IN SICUREZZA DELLA MIETITREBIATRICE</w:t>
      </w:r>
    </w:p>
    <w:p w14:paraId="10BA29F1" w14:textId="77777777" w:rsidR="00E14E64" w:rsidRDefault="00000000">
      <w:pPr>
        <w:spacing w:after="120" w:line="240" w:lineRule="auto"/>
      </w:pPr>
      <w:r>
        <w:rPr>
          <w:i/>
          <w:color w:val="5A8F61"/>
          <w:sz w:val="18"/>
        </w:rPr>
        <w:t>Procedura 38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3430C9CA" w14:textId="77777777">
        <w:trPr>
          <w:jc w:val="center"/>
        </w:trPr>
        <w:tc>
          <w:tcPr>
            <w:tcW w:w="2381" w:type="dxa"/>
            <w:shd w:val="clear" w:color="auto" w:fill="EAF3EA"/>
            <w:tcMar>
              <w:top w:w="80" w:type="dxa"/>
              <w:left w:w="110" w:type="dxa"/>
              <w:bottom w:w="80" w:type="dxa"/>
              <w:right w:w="110" w:type="dxa"/>
            </w:tcMar>
          </w:tcPr>
          <w:p w14:paraId="50E7B042" w14:textId="77777777" w:rsidR="00E14E64" w:rsidRDefault="00000000">
            <w:r>
              <w:rPr>
                <w:b/>
                <w:color w:val="2F6B3F"/>
                <w:sz w:val="18"/>
              </w:rPr>
              <w:t>Codice</w:t>
            </w:r>
          </w:p>
        </w:tc>
        <w:tc>
          <w:tcPr>
            <w:tcW w:w="7144" w:type="dxa"/>
            <w:tcMar>
              <w:top w:w="80" w:type="dxa"/>
              <w:left w:w="110" w:type="dxa"/>
              <w:bottom w:w="80" w:type="dxa"/>
              <w:right w:w="110" w:type="dxa"/>
            </w:tcMar>
          </w:tcPr>
          <w:p w14:paraId="6361A62C" w14:textId="77777777" w:rsidR="00E14E64" w:rsidRDefault="00000000">
            <w:pPr>
              <w:spacing w:after="40" w:line="259" w:lineRule="auto"/>
            </w:pPr>
            <w:r>
              <w:rPr>
                <w:b/>
                <w:sz w:val="18"/>
              </w:rPr>
              <w:t>PRO MA014</w:t>
            </w:r>
          </w:p>
        </w:tc>
      </w:tr>
      <w:tr w:rsidR="00E14E64" w14:paraId="268C7DB1" w14:textId="77777777">
        <w:trPr>
          <w:jc w:val="center"/>
        </w:trPr>
        <w:tc>
          <w:tcPr>
            <w:tcW w:w="2381" w:type="dxa"/>
            <w:shd w:val="clear" w:color="auto" w:fill="EAF3EA"/>
            <w:tcMar>
              <w:top w:w="80" w:type="dxa"/>
              <w:left w:w="110" w:type="dxa"/>
              <w:bottom w:w="80" w:type="dxa"/>
              <w:right w:w="110" w:type="dxa"/>
            </w:tcMar>
          </w:tcPr>
          <w:p w14:paraId="4EBA2220" w14:textId="77777777" w:rsidR="00E14E64" w:rsidRDefault="00000000">
            <w:r>
              <w:rPr>
                <w:b/>
                <w:color w:val="2F6B3F"/>
                <w:sz w:val="18"/>
              </w:rPr>
              <w:t>Titolo</w:t>
            </w:r>
          </w:p>
        </w:tc>
        <w:tc>
          <w:tcPr>
            <w:tcW w:w="7144" w:type="dxa"/>
            <w:tcMar>
              <w:top w:w="80" w:type="dxa"/>
              <w:left w:w="110" w:type="dxa"/>
              <w:bottom w:w="80" w:type="dxa"/>
              <w:right w:w="110" w:type="dxa"/>
            </w:tcMar>
          </w:tcPr>
          <w:p w14:paraId="55BBF400" w14:textId="77777777" w:rsidR="00E14E64" w:rsidRDefault="00000000">
            <w:pPr>
              <w:spacing w:after="40" w:line="259" w:lineRule="auto"/>
            </w:pPr>
            <w:r>
              <w:rPr>
                <w:b/>
                <w:sz w:val="18"/>
              </w:rPr>
              <w:t>UTILIZZO IN SICUREZZA DELLA MIETITREBIATRICE</w:t>
            </w:r>
          </w:p>
        </w:tc>
      </w:tr>
      <w:tr w:rsidR="00E14E64" w14:paraId="1ED80879" w14:textId="77777777">
        <w:trPr>
          <w:jc w:val="center"/>
        </w:trPr>
        <w:tc>
          <w:tcPr>
            <w:tcW w:w="2381" w:type="dxa"/>
            <w:shd w:val="clear" w:color="auto" w:fill="EAF3EA"/>
            <w:tcMar>
              <w:top w:w="80" w:type="dxa"/>
              <w:left w:w="110" w:type="dxa"/>
              <w:bottom w:w="80" w:type="dxa"/>
              <w:right w:w="110" w:type="dxa"/>
            </w:tcMar>
          </w:tcPr>
          <w:p w14:paraId="76BEB308" w14:textId="5575D692" w:rsidR="00E14E64" w:rsidRDefault="00000000">
            <w:r>
              <w:rPr>
                <w:b/>
                <w:color w:val="2F6B3F"/>
                <w:sz w:val="18"/>
              </w:rPr>
              <w:t xml:space="preserve">Fonte </w:t>
            </w:r>
          </w:p>
        </w:tc>
        <w:tc>
          <w:tcPr>
            <w:tcW w:w="7144" w:type="dxa"/>
            <w:tcMar>
              <w:top w:w="80" w:type="dxa"/>
              <w:left w:w="110" w:type="dxa"/>
              <w:bottom w:w="80" w:type="dxa"/>
              <w:right w:w="110" w:type="dxa"/>
            </w:tcMar>
          </w:tcPr>
          <w:p w14:paraId="0CE741E8" w14:textId="24B58099" w:rsidR="00E14E64" w:rsidRDefault="00000000">
            <w:pPr>
              <w:spacing w:after="40" w:line="259" w:lineRule="auto"/>
              <w:jc w:val="both"/>
            </w:pPr>
            <w:r>
              <w:rPr>
                <w:sz w:val="18"/>
              </w:rPr>
              <w:t>PRO MA014 (Uso in sicurezza delle mietitrebbiatrici).</w:t>
            </w:r>
          </w:p>
        </w:tc>
      </w:tr>
      <w:tr w:rsidR="00E14E64" w14:paraId="579FD222" w14:textId="77777777">
        <w:trPr>
          <w:jc w:val="center"/>
        </w:trPr>
        <w:tc>
          <w:tcPr>
            <w:tcW w:w="2381" w:type="dxa"/>
            <w:shd w:val="clear" w:color="auto" w:fill="EAF3EA"/>
            <w:tcMar>
              <w:top w:w="80" w:type="dxa"/>
              <w:left w:w="110" w:type="dxa"/>
              <w:bottom w:w="80" w:type="dxa"/>
              <w:right w:w="110" w:type="dxa"/>
            </w:tcMar>
          </w:tcPr>
          <w:p w14:paraId="60C9BD5B" w14:textId="62133416" w:rsidR="00E14E64" w:rsidRDefault="00000000">
            <w:r>
              <w:rPr>
                <w:b/>
                <w:color w:val="2F6B3F"/>
                <w:sz w:val="18"/>
              </w:rPr>
              <w:t>Pagine  sorgente</w:t>
            </w:r>
          </w:p>
        </w:tc>
        <w:tc>
          <w:tcPr>
            <w:tcW w:w="7144" w:type="dxa"/>
            <w:tcMar>
              <w:top w:w="80" w:type="dxa"/>
              <w:left w:w="110" w:type="dxa"/>
              <w:bottom w:w="80" w:type="dxa"/>
              <w:right w:w="110" w:type="dxa"/>
            </w:tcMar>
          </w:tcPr>
          <w:p w14:paraId="36723D20" w14:textId="77777777" w:rsidR="00E14E64" w:rsidRDefault="00000000">
            <w:pPr>
              <w:spacing w:after="40" w:line="259" w:lineRule="auto"/>
              <w:jc w:val="both"/>
            </w:pPr>
            <w:r>
              <w:rPr>
                <w:sz w:val="18"/>
              </w:rPr>
              <w:t>8</w:t>
            </w:r>
          </w:p>
        </w:tc>
      </w:tr>
      <w:tr w:rsidR="00E14E64" w14:paraId="474995DC" w14:textId="77777777">
        <w:trPr>
          <w:jc w:val="center"/>
        </w:trPr>
        <w:tc>
          <w:tcPr>
            <w:tcW w:w="2381" w:type="dxa"/>
            <w:shd w:val="clear" w:color="auto" w:fill="EAF3EA"/>
            <w:tcMar>
              <w:top w:w="80" w:type="dxa"/>
              <w:left w:w="110" w:type="dxa"/>
              <w:bottom w:w="80" w:type="dxa"/>
              <w:right w:w="110" w:type="dxa"/>
            </w:tcMar>
          </w:tcPr>
          <w:p w14:paraId="294D5691" w14:textId="77777777" w:rsidR="00E14E64" w:rsidRDefault="00000000">
            <w:r>
              <w:rPr>
                <w:b/>
                <w:color w:val="2F6B3F"/>
                <w:sz w:val="18"/>
              </w:rPr>
              <w:t>Descrizione</w:t>
            </w:r>
          </w:p>
        </w:tc>
        <w:tc>
          <w:tcPr>
            <w:tcW w:w="7144" w:type="dxa"/>
            <w:tcMar>
              <w:top w:w="80" w:type="dxa"/>
              <w:left w:w="110" w:type="dxa"/>
              <w:bottom w:w="80" w:type="dxa"/>
              <w:right w:w="110" w:type="dxa"/>
            </w:tcMar>
          </w:tcPr>
          <w:p w14:paraId="16FEC7F4" w14:textId="77777777" w:rsidR="00E14E64" w:rsidRDefault="00000000">
            <w:pPr>
              <w:spacing w:after="40" w:line="259" w:lineRule="auto"/>
              <w:jc w:val="both"/>
            </w:pPr>
            <w:r>
              <w:rPr>
                <w:sz w:val="18"/>
              </w:rPr>
              <w:t>L’utilizzo della mietitrebbiatrice espone l’operatore addetto (ma anche le persone eventualmente nei pressi), ai seguenti fattori di rischio per la sicurezza e la salute:</w:t>
            </w:r>
          </w:p>
        </w:tc>
      </w:tr>
    </w:tbl>
    <w:p w14:paraId="6D06F7EE"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0345CF46" w14:textId="77777777">
        <w:trPr>
          <w:jc w:val="center"/>
        </w:trPr>
        <w:tc>
          <w:tcPr>
            <w:tcW w:w="2268" w:type="dxa"/>
            <w:shd w:val="clear" w:color="auto" w:fill="2F6B3F"/>
            <w:vAlign w:val="center"/>
          </w:tcPr>
          <w:p w14:paraId="3F624B97" w14:textId="77777777" w:rsidR="00E14E64" w:rsidRDefault="00000000">
            <w:pPr>
              <w:jc w:val="center"/>
            </w:pPr>
            <w:r>
              <w:rPr>
                <w:b/>
                <w:color w:val="FFFFFF"/>
                <w:sz w:val="18"/>
              </w:rPr>
              <w:t>Sezione</w:t>
            </w:r>
          </w:p>
        </w:tc>
        <w:tc>
          <w:tcPr>
            <w:tcW w:w="7257" w:type="dxa"/>
            <w:shd w:val="clear" w:color="auto" w:fill="2F6B3F"/>
            <w:vAlign w:val="center"/>
          </w:tcPr>
          <w:p w14:paraId="38FAA983" w14:textId="77777777" w:rsidR="00E14E64" w:rsidRDefault="00000000">
            <w:pPr>
              <w:jc w:val="center"/>
            </w:pPr>
            <w:r>
              <w:rPr>
                <w:b/>
                <w:color w:val="FFFFFF"/>
                <w:sz w:val="18"/>
              </w:rPr>
              <w:t>Contenuto</w:t>
            </w:r>
          </w:p>
        </w:tc>
      </w:tr>
      <w:tr w:rsidR="00E14E64" w14:paraId="2D46E652" w14:textId="77777777">
        <w:trPr>
          <w:jc w:val="center"/>
        </w:trPr>
        <w:tc>
          <w:tcPr>
            <w:tcW w:w="2268" w:type="dxa"/>
            <w:shd w:val="clear" w:color="auto" w:fill="F3F3F3"/>
            <w:tcMar>
              <w:top w:w="80" w:type="dxa"/>
              <w:left w:w="100" w:type="dxa"/>
              <w:bottom w:w="80" w:type="dxa"/>
              <w:right w:w="100" w:type="dxa"/>
            </w:tcMar>
          </w:tcPr>
          <w:p w14:paraId="282D6B40" w14:textId="77777777" w:rsidR="00E14E64" w:rsidRDefault="00000000">
            <w:r>
              <w:rPr>
                <w:b/>
                <w:color w:val="2F6B3F"/>
                <w:sz w:val="18"/>
              </w:rPr>
              <w:t>Generalità sul mezzo</w:t>
            </w:r>
          </w:p>
        </w:tc>
        <w:tc>
          <w:tcPr>
            <w:tcW w:w="7257" w:type="dxa"/>
            <w:tcMar>
              <w:top w:w="80" w:type="dxa"/>
              <w:left w:w="100" w:type="dxa"/>
              <w:bottom w:w="80" w:type="dxa"/>
              <w:right w:w="100" w:type="dxa"/>
            </w:tcMar>
          </w:tcPr>
          <w:p w14:paraId="71784047" w14:textId="77777777" w:rsidR="00E14E64" w:rsidRDefault="00000000">
            <w:pPr>
              <w:spacing w:after="40" w:line="259" w:lineRule="auto"/>
              <w:jc w:val="both"/>
            </w:pPr>
            <w:r>
              <w:rPr>
                <w:sz w:val="18"/>
              </w:rPr>
              <w:t>Le mietitrebbiatrici sono macchine deputate al taglio e alla trebbiatura di cereali, leguminose o similari, tramite l’utilizzo di testate di taglio di vario tipo e funzione. Generalmente si tratta di macchine di grosse dimensioni, ma nel caso specifico dell’AGRIS si tratta invece di macchine di piccole e medie dimensioni ottimizzate per il lavoro di prove parcellari. Tale condizione comporta che, oltre al la pericolosità dovuta ad una macchina dotata di molti organi in movimento durante il lavoro, oltre alla produzione di notevoli quantità di polveri, oltre al pericolo derivante da operazioni che comportano la presenza di personale con funzioni operative accessorie a fianco macchine, si ravvisa anche un possibile rischio di ribaltamento (almeno pari a quelle di una trattrice agricola) vista la ridotta mole complessiva della macchina peggiorata dalla ridotta carreggiata. Le operazioni di scarico del prodotto dal mezzo sono particolari e non paragonabili ad un utilizzo “normale” della tipologia di macchina.</w:t>
            </w:r>
          </w:p>
        </w:tc>
      </w:tr>
      <w:tr w:rsidR="00E14E64" w14:paraId="47638707" w14:textId="77777777">
        <w:trPr>
          <w:jc w:val="center"/>
        </w:trPr>
        <w:tc>
          <w:tcPr>
            <w:tcW w:w="2268" w:type="dxa"/>
            <w:shd w:val="clear" w:color="auto" w:fill="F3F3F3"/>
            <w:tcMar>
              <w:top w:w="80" w:type="dxa"/>
              <w:left w:w="100" w:type="dxa"/>
              <w:bottom w:w="80" w:type="dxa"/>
              <w:right w:w="100" w:type="dxa"/>
            </w:tcMar>
          </w:tcPr>
          <w:p w14:paraId="13FE9B74" w14:textId="77777777" w:rsidR="00E14E64" w:rsidRDefault="00000000">
            <w:r>
              <w:rPr>
                <w:b/>
                <w:color w:val="2F6B3F"/>
                <w:sz w:val="18"/>
              </w:rPr>
              <w:t>Scopo</w:t>
            </w:r>
          </w:p>
        </w:tc>
        <w:tc>
          <w:tcPr>
            <w:tcW w:w="7257" w:type="dxa"/>
            <w:tcMar>
              <w:top w:w="80" w:type="dxa"/>
              <w:left w:w="100" w:type="dxa"/>
              <w:bottom w:w="80" w:type="dxa"/>
              <w:right w:w="100" w:type="dxa"/>
            </w:tcMar>
          </w:tcPr>
          <w:p w14:paraId="299E6571" w14:textId="77777777" w:rsidR="00E14E64" w:rsidRDefault="00000000">
            <w:pPr>
              <w:spacing w:after="40" w:line="259" w:lineRule="auto"/>
              <w:jc w:val="both"/>
            </w:pPr>
            <w:r>
              <w:rPr>
                <w:sz w:val="18"/>
              </w:rPr>
              <w:t>L’utilizzo della mietitrebbiatrice espone l’operatore addetto (ma anche le persone eventualmente nei pressi), ai seguenti fattori di rischio per la sicurezza e la salute:</w:t>
            </w:r>
          </w:p>
          <w:p w14:paraId="3CA671A6" w14:textId="77777777" w:rsidR="00E14E64" w:rsidRDefault="00000000">
            <w:pPr>
              <w:spacing w:after="40" w:line="259" w:lineRule="auto"/>
            </w:pPr>
            <w:r>
              <w:rPr>
                <w:sz w:val="18"/>
              </w:rPr>
              <w:t>1. rischio di investimento e schiacciamento di persone a terra durante la guida del mezzo;</w:t>
            </w:r>
          </w:p>
          <w:p w14:paraId="5862BFBA" w14:textId="77777777" w:rsidR="00E14E64" w:rsidRDefault="00000000">
            <w:pPr>
              <w:spacing w:after="40" w:line="259" w:lineRule="auto"/>
            </w:pPr>
            <w:r>
              <w:rPr>
                <w:sz w:val="18"/>
              </w:rPr>
              <w:t>2. rischio di presa e trascinamento da parte degli organi di trasmissione del moto a macchina in movimento, a macchina ferma ma con gli organi trebbianti in movimento o durante le operazioni di disintasamento;</w:t>
            </w:r>
          </w:p>
          <w:p w14:paraId="5F6214EA" w14:textId="77777777" w:rsidR="00E14E64" w:rsidRDefault="00000000">
            <w:pPr>
              <w:spacing w:after="40" w:line="259" w:lineRule="auto"/>
            </w:pPr>
            <w:r>
              <w:rPr>
                <w:sz w:val="18"/>
              </w:rPr>
              <w:t>3. rischio di ribaltamento laterale del mezzo, durante la guida;</w:t>
            </w:r>
          </w:p>
          <w:p w14:paraId="50C946C0" w14:textId="77777777" w:rsidR="00E14E64" w:rsidRDefault="00000000">
            <w:pPr>
              <w:spacing w:after="40" w:line="259" w:lineRule="auto"/>
            </w:pPr>
            <w:r>
              <w:rPr>
                <w:sz w:val="18"/>
              </w:rPr>
              <w:t>4. contatto e cesoia mento con organi in movimento;</w:t>
            </w:r>
          </w:p>
          <w:p w14:paraId="54AC033F" w14:textId="77777777" w:rsidR="00E14E64" w:rsidRDefault="00000000">
            <w:pPr>
              <w:spacing w:after="40" w:line="259" w:lineRule="auto"/>
            </w:pPr>
            <w:r>
              <w:rPr>
                <w:sz w:val="18"/>
              </w:rPr>
              <w:t>5. ustioni o bruciature per contatto accidentale con parti ad alta temperatura;</w:t>
            </w:r>
          </w:p>
          <w:p w14:paraId="66057D5F" w14:textId="77777777" w:rsidR="00E14E64" w:rsidRDefault="00000000">
            <w:pPr>
              <w:spacing w:after="40" w:line="259" w:lineRule="auto"/>
            </w:pPr>
            <w:r>
              <w:rPr>
                <w:sz w:val="18"/>
              </w:rPr>
              <w:t>6. proiezione di materiale solido o liquido durante le lavorazioni;</w:t>
            </w:r>
          </w:p>
          <w:p w14:paraId="7BA79E85" w14:textId="77777777" w:rsidR="00E14E64" w:rsidRDefault="00000000">
            <w:pPr>
              <w:spacing w:after="40" w:line="259" w:lineRule="auto"/>
            </w:pPr>
            <w:r>
              <w:rPr>
                <w:sz w:val="18"/>
              </w:rPr>
              <w:t>7. proiezione di liquidi in pressione;</w:t>
            </w:r>
          </w:p>
          <w:p w14:paraId="68793B91" w14:textId="77777777" w:rsidR="00E14E64" w:rsidRDefault="00000000">
            <w:pPr>
              <w:spacing w:after="40" w:line="259" w:lineRule="auto"/>
            </w:pPr>
            <w:r>
              <w:rPr>
                <w:sz w:val="18"/>
              </w:rPr>
              <w:t>8. caduta nelle fasi di salita e discesa dal posto di guida;</w:t>
            </w:r>
          </w:p>
          <w:p w14:paraId="0DEF0F35" w14:textId="77777777" w:rsidR="00E14E64" w:rsidRDefault="00000000">
            <w:pPr>
              <w:spacing w:after="40" w:line="259" w:lineRule="auto"/>
            </w:pPr>
            <w:r>
              <w:rPr>
                <w:sz w:val="18"/>
              </w:rPr>
              <w:t>9. rischio di incendio;</w:t>
            </w:r>
          </w:p>
          <w:p w14:paraId="27271C74" w14:textId="77777777" w:rsidR="00E14E64" w:rsidRDefault="00000000">
            <w:pPr>
              <w:spacing w:after="40" w:line="259" w:lineRule="auto"/>
            </w:pPr>
            <w:r>
              <w:rPr>
                <w:sz w:val="18"/>
              </w:rPr>
              <w:t>10. inalazione di gas di scarico e polveri;</w:t>
            </w:r>
          </w:p>
          <w:p w14:paraId="227B4A76" w14:textId="77777777" w:rsidR="00E14E64" w:rsidRDefault="00000000">
            <w:pPr>
              <w:spacing w:after="40" w:line="259" w:lineRule="auto"/>
            </w:pPr>
            <w:r>
              <w:rPr>
                <w:sz w:val="18"/>
              </w:rPr>
              <w:t>11. rischio da rumore e vibrazioni.</w:t>
            </w:r>
          </w:p>
          <w:p w14:paraId="6EE44CCF"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procedura, ad integrazione delle conoscenze già acquisite per esperienza lavorativa e per le informazioni sulla sicurezza indicate dal costruttore nel manuale d’uso e manutenzione della trattrice agricola.</w:t>
            </w:r>
          </w:p>
        </w:tc>
      </w:tr>
      <w:tr w:rsidR="00E14E64" w14:paraId="7E0C3512" w14:textId="77777777">
        <w:trPr>
          <w:jc w:val="center"/>
        </w:trPr>
        <w:tc>
          <w:tcPr>
            <w:tcW w:w="2268" w:type="dxa"/>
            <w:shd w:val="clear" w:color="auto" w:fill="F3F3F3"/>
            <w:tcMar>
              <w:top w:w="80" w:type="dxa"/>
              <w:left w:w="100" w:type="dxa"/>
              <w:bottom w:w="80" w:type="dxa"/>
              <w:right w:w="100" w:type="dxa"/>
            </w:tcMar>
          </w:tcPr>
          <w:p w14:paraId="503FEBB0" w14:textId="77777777" w:rsidR="00E14E64" w:rsidRDefault="00000000">
            <w:r>
              <w:rPr>
                <w:b/>
                <w:color w:val="2F6B3F"/>
                <w:sz w:val="18"/>
              </w:rPr>
              <w:t>Trasmissione del moto</w:t>
            </w:r>
          </w:p>
        </w:tc>
        <w:tc>
          <w:tcPr>
            <w:tcW w:w="7257" w:type="dxa"/>
            <w:tcMar>
              <w:top w:w="80" w:type="dxa"/>
              <w:left w:w="100" w:type="dxa"/>
              <w:bottom w:w="80" w:type="dxa"/>
              <w:right w:w="100" w:type="dxa"/>
            </w:tcMar>
          </w:tcPr>
          <w:p w14:paraId="3F41981A" w14:textId="77777777" w:rsidR="00E14E64" w:rsidRDefault="00000000">
            <w:pPr>
              <w:spacing w:after="40" w:line="259" w:lineRule="auto"/>
            </w:pPr>
            <w:r>
              <w:rPr>
                <w:sz w:val="18"/>
              </w:rPr>
              <w:t>1. Tutti gli organi di trasmissione devono essere segregati o possedere le idonee protezioni;</w:t>
            </w:r>
          </w:p>
          <w:p w14:paraId="5274FD21" w14:textId="77777777" w:rsidR="00E14E64" w:rsidRDefault="00000000">
            <w:pPr>
              <w:spacing w:after="40" w:line="259" w:lineRule="auto"/>
            </w:pPr>
            <w:r>
              <w:rPr>
                <w:sz w:val="18"/>
              </w:rPr>
              <w:t>2. le pulegge e tutti i tratti di scorrimento della cinghie di trasmissione devono essere protetti e cosi dicasi per catene e relativi rocchetti di trascinamento;</w:t>
            </w:r>
          </w:p>
          <w:p w14:paraId="6D1FB31A" w14:textId="77777777" w:rsidR="00E14E64" w:rsidRDefault="00000000">
            <w:pPr>
              <w:spacing w:after="40" w:line="259" w:lineRule="auto"/>
            </w:pPr>
            <w:r>
              <w:rPr>
                <w:sz w:val="18"/>
              </w:rPr>
              <w:t>3. in caso di punti di accesso frequente, le protezioni possono essere mobili ma incernierati, apribili tramite la rimozione di brugole o altro e a chiusura automatica senza ausilio di attrezzo. Inoltre deve essere previsto un idoneo blocco durante la sua apertura (martinetto a gas o blocco meccanico);</w:t>
            </w:r>
          </w:p>
          <w:p w14:paraId="7426DDA9" w14:textId="77777777" w:rsidR="00E14E64" w:rsidRDefault="00000000">
            <w:pPr>
              <w:spacing w:after="40" w:line="259" w:lineRule="auto"/>
            </w:pPr>
            <w:r>
              <w:rPr>
                <w:sz w:val="18"/>
              </w:rPr>
              <w:t>4. il motore deve essere protetto e con schermature per evitare ustioni all’operatore;</w:t>
            </w:r>
          </w:p>
          <w:p w14:paraId="121287EB" w14:textId="77777777" w:rsidR="00E14E64" w:rsidRDefault="00000000">
            <w:pPr>
              <w:spacing w:after="40" w:line="259" w:lineRule="auto"/>
            </w:pPr>
            <w:r>
              <w:rPr>
                <w:sz w:val="18"/>
              </w:rPr>
              <w:t>5. il conducente della macchina e l’eventuale operatore a terra devono essere coordinati nell’operazione di attacco e distacco della barra falciante;</w:t>
            </w:r>
          </w:p>
          <w:p w14:paraId="6BF50F05" w14:textId="77777777" w:rsidR="00E14E64" w:rsidRDefault="00000000">
            <w:pPr>
              <w:spacing w:after="40" w:line="259" w:lineRule="auto"/>
            </w:pPr>
            <w:r>
              <w:rPr>
                <w:sz w:val="18"/>
              </w:rPr>
              <w:t>6. quando la barra falciante viene distaccata o immagazzinata, occorrerà sempre accertarsi che sia posizionata e bloccata in modo sicuro, per evitare movimenti accidentali e ribaltamenti, con conseguenze anche gravi per le persone o cose presenti nelle vicinanze;</w:t>
            </w:r>
          </w:p>
          <w:p w14:paraId="334E2C0D" w14:textId="77777777" w:rsidR="00E14E64" w:rsidRDefault="00000000">
            <w:pPr>
              <w:spacing w:after="40" w:line="259" w:lineRule="auto"/>
            </w:pPr>
            <w:r>
              <w:rPr>
                <w:sz w:val="18"/>
              </w:rPr>
              <w:t>7. Tutte le regolazioni devono essere eseguite con la macchina in piano e frenata.</w:t>
            </w:r>
          </w:p>
          <w:p w14:paraId="58FCC4AA" w14:textId="77777777" w:rsidR="00E14E64" w:rsidRDefault="00000000">
            <w:pPr>
              <w:spacing w:after="40" w:line="259" w:lineRule="auto"/>
            </w:pPr>
            <w:r>
              <w:rPr>
                <w:sz w:val="18"/>
              </w:rPr>
              <w:t>8. l’aspo deve avere delle protezioni laterali che non consentano il cesoiamento di arti o parti degli stessi durante il movimento;</w:t>
            </w:r>
          </w:p>
          <w:p w14:paraId="741194B5" w14:textId="77777777" w:rsidR="00E14E64" w:rsidRDefault="00000000">
            <w:pPr>
              <w:spacing w:after="40" w:line="259" w:lineRule="auto"/>
            </w:pPr>
            <w:r>
              <w:rPr>
                <w:sz w:val="18"/>
              </w:rPr>
              <w:t>9. deve essere presente un distanziatore di fronte all’apparato di taglio che abbia le seguenti caratteristiche dimensionali:</w:t>
            </w:r>
          </w:p>
          <w:p w14:paraId="6182D39F" w14:textId="77777777" w:rsidR="00E14E64" w:rsidRDefault="00000000">
            <w:pPr>
              <w:spacing w:after="40" w:line="259" w:lineRule="auto"/>
              <w:jc w:val="both"/>
            </w:pPr>
            <w:r>
              <w:rPr>
                <w:sz w:val="18"/>
              </w:rPr>
              <w:t>distanza di 230 mm dal punto più avanzato della corsa dei denti dell’aspo</w:t>
            </w:r>
          </w:p>
          <w:p w14:paraId="72FD5BF1" w14:textId="77777777" w:rsidR="00E14E64" w:rsidRDefault="00000000">
            <w:pPr>
              <w:spacing w:after="40" w:line="259" w:lineRule="auto"/>
              <w:jc w:val="both"/>
            </w:pPr>
            <w:r>
              <w:rPr>
                <w:sz w:val="18"/>
              </w:rPr>
              <w:t>altezza di 500 o 1000 mm dal terreno;</w:t>
            </w:r>
          </w:p>
          <w:p w14:paraId="7CBD1CF1" w14:textId="77777777" w:rsidR="00E14E64" w:rsidRDefault="00000000">
            <w:pPr>
              <w:spacing w:after="40" w:line="259" w:lineRule="auto"/>
              <w:jc w:val="both"/>
            </w:pPr>
            <w:r>
              <w:rPr>
                <w:sz w:val="18"/>
              </w:rPr>
              <w:t>struttura in tubolare metallico.</w:t>
            </w:r>
          </w:p>
        </w:tc>
      </w:tr>
      <w:tr w:rsidR="00E14E64" w14:paraId="6D030787" w14:textId="77777777">
        <w:trPr>
          <w:jc w:val="center"/>
        </w:trPr>
        <w:tc>
          <w:tcPr>
            <w:tcW w:w="2268" w:type="dxa"/>
            <w:shd w:val="clear" w:color="auto" w:fill="F3F3F3"/>
            <w:tcMar>
              <w:top w:w="80" w:type="dxa"/>
              <w:left w:w="100" w:type="dxa"/>
              <w:bottom w:w="80" w:type="dxa"/>
              <w:right w:w="100" w:type="dxa"/>
            </w:tcMar>
          </w:tcPr>
          <w:p w14:paraId="355CE68E" w14:textId="77777777" w:rsidR="00E14E64" w:rsidRDefault="00000000">
            <w:r>
              <w:rPr>
                <w:b/>
                <w:color w:val="2F6B3F"/>
                <w:sz w:val="18"/>
              </w:rPr>
              <w:t>Sistemi di comando</w:t>
            </w:r>
          </w:p>
        </w:tc>
        <w:tc>
          <w:tcPr>
            <w:tcW w:w="7257" w:type="dxa"/>
            <w:tcMar>
              <w:top w:w="80" w:type="dxa"/>
              <w:left w:w="100" w:type="dxa"/>
              <w:bottom w:w="80" w:type="dxa"/>
              <w:right w:w="100" w:type="dxa"/>
            </w:tcMar>
          </w:tcPr>
          <w:p w14:paraId="4805A888" w14:textId="77777777" w:rsidR="00E14E64" w:rsidRDefault="00000000">
            <w:pPr>
              <w:spacing w:after="40" w:line="259" w:lineRule="auto"/>
              <w:jc w:val="both"/>
            </w:pPr>
            <w:r>
              <w:rPr>
                <w:sz w:val="18"/>
              </w:rPr>
              <w:t>L’avviamento non involontario del dispositivo di avviamento deve essere assolutamente impedito in maniera da evitare incidenti potenzialmente gravi o mortali. Si ritiene quindi necessaria la presenza dei seguenti accorgimenti:</w:t>
            </w:r>
          </w:p>
          <w:p w14:paraId="1C1F462C" w14:textId="77777777" w:rsidR="00E14E64" w:rsidRDefault="00000000">
            <w:pPr>
              <w:spacing w:after="40" w:line="259" w:lineRule="auto"/>
            </w:pPr>
            <w:r>
              <w:rPr>
                <w:sz w:val="18"/>
              </w:rPr>
              <w:t>1. Un pulsante di avviamento o una chiave di accensione adeguatamente indicata con dei pittogrammi appositi;</w:t>
            </w:r>
          </w:p>
          <w:p w14:paraId="76D3B483" w14:textId="77777777" w:rsidR="00E14E64" w:rsidRDefault="00000000">
            <w:pPr>
              <w:spacing w:after="40" w:line="259" w:lineRule="auto"/>
            </w:pPr>
            <w:r>
              <w:rPr>
                <w:sz w:val="18"/>
              </w:rPr>
              <w:t>2. una copertura richiudibile per l’interruttore di accensione o il dispositivo di avviamento a chiave;</w:t>
            </w:r>
          </w:p>
          <w:p w14:paraId="32C0FE13" w14:textId="77777777" w:rsidR="00E14E64" w:rsidRDefault="00000000">
            <w:pPr>
              <w:spacing w:after="40" w:line="259" w:lineRule="auto"/>
            </w:pPr>
            <w:r>
              <w:rPr>
                <w:sz w:val="18"/>
              </w:rPr>
              <w:t>3. un interruttore per il disinserimento della batteria a macchina ferma;</w:t>
            </w:r>
          </w:p>
          <w:p w14:paraId="30DFFBBD" w14:textId="77777777" w:rsidR="00E14E64" w:rsidRDefault="00000000">
            <w:pPr>
              <w:spacing w:after="40" w:line="259" w:lineRule="auto"/>
            </w:pPr>
            <w:r>
              <w:rPr>
                <w:sz w:val="18"/>
              </w:rPr>
              <w:t>4. l’arresto del motore non deve comportare una azione manuale mantenuta;</w:t>
            </w:r>
          </w:p>
          <w:p w14:paraId="1BC95D86" w14:textId="77777777" w:rsidR="00E14E64" w:rsidRDefault="00000000">
            <w:pPr>
              <w:spacing w:after="40" w:line="259" w:lineRule="auto"/>
            </w:pPr>
            <w:r>
              <w:rPr>
                <w:sz w:val="18"/>
              </w:rPr>
              <w:t>5. i comandi manuali devono essere posizionati in posizione sicura, protetti contro l’azionamento accidentale e facilmente identificabili;</w:t>
            </w:r>
          </w:p>
          <w:p w14:paraId="1715ABAF" w14:textId="77777777" w:rsidR="00E14E64" w:rsidRDefault="00000000">
            <w:pPr>
              <w:spacing w:after="40" w:line="259" w:lineRule="auto"/>
            </w:pPr>
            <w:r>
              <w:rPr>
                <w:sz w:val="18"/>
              </w:rPr>
              <w:t>6. garantire, per quanto possibile, l’azionamento dei comandi direttamente dal posto di guida;</w:t>
            </w:r>
          </w:p>
          <w:p w14:paraId="35680F6C" w14:textId="77777777" w:rsidR="00E14E64" w:rsidRDefault="00000000">
            <w:pPr>
              <w:spacing w:after="40" w:line="259" w:lineRule="auto"/>
            </w:pPr>
            <w:r>
              <w:rPr>
                <w:sz w:val="18"/>
              </w:rPr>
              <w:t>7. I comandi dell’aspo e della barra di taglio non devono poter essere inseriti in modo accidentale;</w:t>
            </w:r>
          </w:p>
          <w:p w14:paraId="74247A92" w14:textId="77777777" w:rsidR="00E14E64" w:rsidRDefault="00000000">
            <w:pPr>
              <w:spacing w:after="40" w:line="259" w:lineRule="auto"/>
            </w:pPr>
            <w:r>
              <w:rPr>
                <w:sz w:val="18"/>
              </w:rPr>
              <w:t>8. deve essere possibile una inversione del moto dell’apparato di alimentazione per ridurre i rischi derivanti dall’azione manuale in caso di intasamento.</w:t>
            </w:r>
          </w:p>
          <w:p w14:paraId="367F3929" w14:textId="77777777" w:rsidR="00E14E64" w:rsidRDefault="00000000">
            <w:pPr>
              <w:spacing w:after="40" w:line="259" w:lineRule="auto"/>
              <w:jc w:val="both"/>
            </w:pPr>
            <w:r>
              <w:rPr>
                <w:sz w:val="18"/>
              </w:rPr>
              <w:t>Accesso al posto guida</w:t>
            </w:r>
          </w:p>
          <w:p w14:paraId="49C0B921" w14:textId="77777777" w:rsidR="00E14E64" w:rsidRDefault="00000000">
            <w:pPr>
              <w:spacing w:after="40" w:line="259" w:lineRule="auto"/>
            </w:pPr>
            <w:r>
              <w:rPr>
                <w:sz w:val="18"/>
              </w:rPr>
              <w:t>1. Il posto di guida deve essere dotato di un sedile che comprenda un sensore di “uomo a bordo” che comporti lo spegnimento della macchina in caso di caduta dell’operatore dal posto di guida (cosa che comunque dovrebbe essere evitata dall’uso delle cinture);</w:t>
            </w:r>
          </w:p>
          <w:p w14:paraId="018AFBA9" w14:textId="77777777" w:rsidR="00E14E64" w:rsidRDefault="00000000">
            <w:pPr>
              <w:spacing w:after="40" w:line="259" w:lineRule="auto"/>
            </w:pPr>
            <w:r>
              <w:rPr>
                <w:sz w:val="18"/>
              </w:rPr>
              <w:t>2. Verificare la dotazione della trattrice di elementi di appoggio per i piedi (in materiale antisdrucciolevole, di larghezza adeguata e muniti di bordi rialzati) e di elementi corrimano e/o maniglie o simili per le mani, al fine di garantire sempre tre punti di contatto;</w:t>
            </w:r>
          </w:p>
          <w:p w14:paraId="4BE53F9C" w14:textId="77777777" w:rsidR="00E14E64" w:rsidRDefault="00000000">
            <w:pPr>
              <w:spacing w:after="40" w:line="259" w:lineRule="auto"/>
            </w:pPr>
            <w:r>
              <w:rPr>
                <w:sz w:val="18"/>
              </w:rPr>
              <w:t>3. usare sempre gli specifici elementi di appoggio in salita e discesa;</w:t>
            </w:r>
          </w:p>
          <w:p w14:paraId="34C62CE0" w14:textId="77777777" w:rsidR="00E14E64" w:rsidRDefault="00000000">
            <w:pPr>
              <w:spacing w:after="40" w:line="259" w:lineRule="auto"/>
            </w:pPr>
            <w:r>
              <w:rPr>
                <w:sz w:val="18"/>
              </w:rPr>
              <w:t>4. usare sempre calzature idonee, bene allacciate e con suola antiscivolo;</w:t>
            </w:r>
          </w:p>
          <w:p w14:paraId="31B44D37" w14:textId="77777777" w:rsidR="00E14E64" w:rsidRDefault="00000000">
            <w:pPr>
              <w:spacing w:after="40" w:line="259" w:lineRule="auto"/>
            </w:pPr>
            <w:r>
              <w:rPr>
                <w:sz w:val="18"/>
              </w:rPr>
              <w:t>5. tenere puliti i gradini di accesso e le pedane della trattrice eliminando fango, neve o altro materiale che le renda scivolose.</w:t>
            </w:r>
          </w:p>
        </w:tc>
      </w:tr>
      <w:tr w:rsidR="00E14E64" w14:paraId="13E3B8D1" w14:textId="77777777">
        <w:trPr>
          <w:jc w:val="center"/>
        </w:trPr>
        <w:tc>
          <w:tcPr>
            <w:tcW w:w="2268" w:type="dxa"/>
            <w:shd w:val="clear" w:color="auto" w:fill="F3F3F3"/>
            <w:tcMar>
              <w:top w:w="80" w:type="dxa"/>
              <w:left w:w="100" w:type="dxa"/>
              <w:bottom w:w="80" w:type="dxa"/>
              <w:right w:w="100" w:type="dxa"/>
            </w:tcMar>
          </w:tcPr>
          <w:p w14:paraId="2844AA00" w14:textId="77777777" w:rsidR="00E14E64" w:rsidRDefault="00000000">
            <w:r>
              <w:rPr>
                <w:b/>
                <w:color w:val="2F6B3F"/>
                <w:sz w:val="18"/>
              </w:rPr>
              <w:t>Procedure da espletare prima dell’uso della macchina</w:t>
            </w:r>
          </w:p>
        </w:tc>
        <w:tc>
          <w:tcPr>
            <w:tcW w:w="7257" w:type="dxa"/>
            <w:tcMar>
              <w:top w:w="80" w:type="dxa"/>
              <w:left w:w="100" w:type="dxa"/>
              <w:bottom w:w="80" w:type="dxa"/>
              <w:right w:w="100" w:type="dxa"/>
            </w:tcMar>
          </w:tcPr>
          <w:p w14:paraId="6D3A8176" w14:textId="77777777" w:rsidR="00E14E64" w:rsidRDefault="00000000">
            <w:pPr>
              <w:spacing w:after="40" w:line="259" w:lineRule="auto"/>
            </w:pPr>
            <w:r>
              <w:rPr>
                <w:sz w:val="18"/>
              </w:rPr>
              <w:t>1. Controllare l’efficienza dei comandi;</w:t>
            </w:r>
          </w:p>
          <w:p w14:paraId="7885864C" w14:textId="77777777" w:rsidR="00E14E64" w:rsidRDefault="00000000">
            <w:pPr>
              <w:spacing w:after="40" w:line="259" w:lineRule="auto"/>
            </w:pPr>
            <w:r>
              <w:rPr>
                <w:sz w:val="18"/>
              </w:rPr>
              <w:t>2. verificare l’efficienza degli specchietti e dell’avvisatore di retromarcia;</w:t>
            </w:r>
          </w:p>
          <w:p w14:paraId="357E0A52" w14:textId="77777777" w:rsidR="00E14E64" w:rsidRDefault="00000000">
            <w:pPr>
              <w:spacing w:after="40" w:line="259" w:lineRule="auto"/>
            </w:pPr>
            <w:r>
              <w:rPr>
                <w:sz w:val="18"/>
              </w:rPr>
              <w:t>3. verificare che l’avvisatore acustico e il girofaro siano regolarmente funzionanti;</w:t>
            </w:r>
          </w:p>
          <w:p w14:paraId="3F5EB73E" w14:textId="77777777" w:rsidR="00E14E64" w:rsidRDefault="00000000">
            <w:pPr>
              <w:spacing w:after="40" w:line="259" w:lineRule="auto"/>
            </w:pPr>
            <w:r>
              <w:rPr>
                <w:sz w:val="18"/>
              </w:rPr>
              <w:t>4. controllare la chiusura di tutti gli sportelli del vano motore e del gruppo trebbiante;</w:t>
            </w:r>
          </w:p>
          <w:p w14:paraId="2FA89BFE" w14:textId="77777777" w:rsidR="00E14E64" w:rsidRDefault="00000000">
            <w:pPr>
              <w:spacing w:after="40" w:line="259" w:lineRule="auto"/>
            </w:pPr>
            <w:r>
              <w:rPr>
                <w:sz w:val="18"/>
              </w:rPr>
              <w:t>5. garantire la visibilità del posto di manovra;</w:t>
            </w:r>
          </w:p>
          <w:p w14:paraId="72752A46" w14:textId="77777777" w:rsidR="00E14E64" w:rsidRDefault="00000000">
            <w:pPr>
              <w:spacing w:after="40" w:line="259" w:lineRule="auto"/>
            </w:pPr>
            <w:r>
              <w:rPr>
                <w:sz w:val="18"/>
              </w:rPr>
              <w:t>6. verificare l’integrità dei tubi flessibili e dell’impianto oleodinamico in genere.</w:t>
            </w:r>
          </w:p>
        </w:tc>
      </w:tr>
      <w:tr w:rsidR="00E14E64" w14:paraId="5285C3E4" w14:textId="77777777">
        <w:trPr>
          <w:jc w:val="center"/>
        </w:trPr>
        <w:tc>
          <w:tcPr>
            <w:tcW w:w="2268" w:type="dxa"/>
            <w:shd w:val="clear" w:color="auto" w:fill="F3F3F3"/>
            <w:tcMar>
              <w:top w:w="80" w:type="dxa"/>
              <w:left w:w="100" w:type="dxa"/>
              <w:bottom w:w="80" w:type="dxa"/>
              <w:right w:w="100" w:type="dxa"/>
            </w:tcMar>
          </w:tcPr>
          <w:p w14:paraId="2235E74B" w14:textId="77777777" w:rsidR="00E14E64" w:rsidRDefault="00000000">
            <w:r>
              <w:rPr>
                <w:b/>
                <w:color w:val="2F6B3F"/>
                <w:sz w:val="18"/>
              </w:rPr>
              <w:t>Procedure da espletare durante l’uso della macchina</w:t>
            </w:r>
          </w:p>
        </w:tc>
        <w:tc>
          <w:tcPr>
            <w:tcW w:w="7257" w:type="dxa"/>
            <w:tcMar>
              <w:top w:w="80" w:type="dxa"/>
              <w:left w:w="100" w:type="dxa"/>
              <w:bottom w:w="80" w:type="dxa"/>
              <w:right w:w="100" w:type="dxa"/>
            </w:tcMar>
          </w:tcPr>
          <w:p w14:paraId="08F6F906" w14:textId="77777777" w:rsidR="00E14E64" w:rsidRDefault="00000000">
            <w:pPr>
              <w:spacing w:after="40" w:line="259" w:lineRule="auto"/>
            </w:pPr>
            <w:r>
              <w:rPr>
                <w:sz w:val="18"/>
              </w:rPr>
              <w:t>1. Segnalare l’operatività del mezzo col girofaro;</w:t>
            </w:r>
          </w:p>
          <w:p w14:paraId="05BC0751" w14:textId="77777777" w:rsidR="00E14E64" w:rsidRDefault="00000000">
            <w:pPr>
              <w:spacing w:after="40" w:line="259" w:lineRule="auto"/>
            </w:pPr>
            <w:r>
              <w:rPr>
                <w:sz w:val="18"/>
              </w:rPr>
              <w:t>2. Chiudere gli sportelli della cabina (se presente);</w:t>
            </w:r>
          </w:p>
          <w:p w14:paraId="19716161" w14:textId="77777777" w:rsidR="00E14E64" w:rsidRDefault="00000000">
            <w:pPr>
              <w:spacing w:after="40" w:line="259" w:lineRule="auto"/>
            </w:pPr>
            <w:r>
              <w:rPr>
                <w:sz w:val="18"/>
              </w:rPr>
              <w:t>3. Indossare sempre la cintura di sicurezza;</w:t>
            </w:r>
          </w:p>
          <w:p w14:paraId="2DB18D7F" w14:textId="77777777" w:rsidR="00E14E64" w:rsidRDefault="00000000">
            <w:pPr>
              <w:spacing w:after="40" w:line="259" w:lineRule="auto"/>
            </w:pPr>
            <w:r>
              <w:rPr>
                <w:sz w:val="18"/>
              </w:rPr>
              <w:t>4. Non ammettere a bordo della macchina altre persone;</w:t>
            </w:r>
          </w:p>
          <w:p w14:paraId="0F8E1103" w14:textId="77777777" w:rsidR="00E14E64" w:rsidRDefault="00000000">
            <w:pPr>
              <w:spacing w:after="40" w:line="259" w:lineRule="auto"/>
            </w:pPr>
            <w:r>
              <w:rPr>
                <w:sz w:val="18"/>
              </w:rPr>
              <w:t>5. Per le interruzioni momentanee di lavoro, prima di scendere dal mezzo, azionare il dispositivo di blocco dei comandi;</w:t>
            </w:r>
          </w:p>
          <w:p w14:paraId="582F6BB1" w14:textId="77777777" w:rsidR="00E14E64" w:rsidRDefault="00000000">
            <w:pPr>
              <w:spacing w:after="40" w:line="259" w:lineRule="auto"/>
            </w:pPr>
            <w:r>
              <w:rPr>
                <w:sz w:val="18"/>
              </w:rPr>
              <w:t>6. Mantenere sgombra e pulita la cabina;</w:t>
            </w:r>
          </w:p>
          <w:p w14:paraId="2E4349B5" w14:textId="77777777" w:rsidR="00E14E64" w:rsidRDefault="00000000">
            <w:pPr>
              <w:spacing w:after="40" w:line="259" w:lineRule="auto"/>
            </w:pPr>
            <w:r>
              <w:rPr>
                <w:sz w:val="18"/>
              </w:rPr>
              <w:t>7. Richiedere l’aiuto di personale a terra per eseguire le manovre in spazi ristretti o quando la visibilità è incompleta.</w:t>
            </w:r>
          </w:p>
          <w:p w14:paraId="666F6783" w14:textId="77777777" w:rsidR="00E14E64" w:rsidRDefault="00000000">
            <w:pPr>
              <w:spacing w:after="40" w:line="259" w:lineRule="auto"/>
            </w:pPr>
            <w:r>
              <w:rPr>
                <w:sz w:val="18"/>
              </w:rPr>
              <w:t>8. Durante i rifornimenti di carburante spegnere il motore e non fumare;</w:t>
            </w:r>
          </w:p>
          <w:p w14:paraId="5AE306B9" w14:textId="77777777" w:rsidR="00E14E64" w:rsidRDefault="00000000">
            <w:pPr>
              <w:spacing w:after="40" w:line="259" w:lineRule="auto"/>
            </w:pPr>
            <w:r>
              <w:rPr>
                <w:sz w:val="18"/>
              </w:rPr>
              <w:t>9. Segnalare tempestivamente eventuali gravi anomalie.</w:t>
            </w:r>
          </w:p>
        </w:tc>
      </w:tr>
      <w:tr w:rsidR="00E14E64" w14:paraId="40E13659" w14:textId="77777777">
        <w:trPr>
          <w:jc w:val="center"/>
        </w:trPr>
        <w:tc>
          <w:tcPr>
            <w:tcW w:w="2268" w:type="dxa"/>
            <w:shd w:val="clear" w:color="auto" w:fill="F3F3F3"/>
            <w:tcMar>
              <w:top w:w="80" w:type="dxa"/>
              <w:left w:w="100" w:type="dxa"/>
              <w:bottom w:w="80" w:type="dxa"/>
              <w:right w:w="100" w:type="dxa"/>
            </w:tcMar>
          </w:tcPr>
          <w:p w14:paraId="70B8F61D" w14:textId="77777777" w:rsidR="00E14E64" w:rsidRDefault="00000000">
            <w:r>
              <w:rPr>
                <w:b/>
                <w:color w:val="2F6B3F"/>
                <w:sz w:val="18"/>
              </w:rPr>
              <w:t>Procedure da espletare dopo l’uso della macchina</w:t>
            </w:r>
          </w:p>
        </w:tc>
        <w:tc>
          <w:tcPr>
            <w:tcW w:w="7257" w:type="dxa"/>
            <w:tcMar>
              <w:top w:w="80" w:type="dxa"/>
              <w:left w:w="100" w:type="dxa"/>
              <w:bottom w:w="80" w:type="dxa"/>
              <w:right w:w="100" w:type="dxa"/>
            </w:tcMar>
          </w:tcPr>
          <w:p w14:paraId="02C6B325" w14:textId="77777777" w:rsidR="00E14E64" w:rsidRDefault="00000000">
            <w:pPr>
              <w:spacing w:after="40" w:line="259" w:lineRule="auto"/>
            </w:pPr>
            <w:r>
              <w:rPr>
                <w:sz w:val="18"/>
              </w:rPr>
              <w:t>1. Ricoverare la mietitrebbia nel luogo designato;</w:t>
            </w:r>
          </w:p>
          <w:p w14:paraId="1BD3489E" w14:textId="77777777" w:rsidR="00E14E64" w:rsidRDefault="00000000">
            <w:pPr>
              <w:spacing w:after="40" w:line="259" w:lineRule="auto"/>
            </w:pPr>
            <w:r>
              <w:rPr>
                <w:sz w:val="18"/>
              </w:rPr>
              <w:t>2. abbassare la barra falciante ;</w:t>
            </w:r>
          </w:p>
          <w:p w14:paraId="13959565" w14:textId="77777777" w:rsidR="00E14E64" w:rsidRDefault="00000000">
            <w:pPr>
              <w:spacing w:after="40" w:line="259" w:lineRule="auto"/>
            </w:pPr>
            <w:r>
              <w:rPr>
                <w:sz w:val="18"/>
              </w:rPr>
              <w:t>3. arrestare il motore;</w:t>
            </w:r>
          </w:p>
          <w:p w14:paraId="6C90EC73" w14:textId="77777777" w:rsidR="00E14E64" w:rsidRDefault="00000000">
            <w:pPr>
              <w:spacing w:after="40" w:line="259" w:lineRule="auto"/>
            </w:pPr>
            <w:r>
              <w:rPr>
                <w:sz w:val="18"/>
              </w:rPr>
              <w:t>4. asportare la relativa chiavetta o spina per l’avviamento;</w:t>
            </w:r>
          </w:p>
          <w:p w14:paraId="0ECBF0CA" w14:textId="77777777" w:rsidR="00E14E64" w:rsidRDefault="00000000">
            <w:pPr>
              <w:spacing w:after="40" w:line="259" w:lineRule="auto"/>
            </w:pPr>
            <w:r>
              <w:rPr>
                <w:sz w:val="18"/>
              </w:rPr>
              <w:t>5. serrare il freno di stazionamento.</w:t>
            </w:r>
          </w:p>
        </w:tc>
      </w:tr>
      <w:tr w:rsidR="00E14E64" w14:paraId="335F22B1" w14:textId="77777777">
        <w:trPr>
          <w:jc w:val="center"/>
        </w:trPr>
        <w:tc>
          <w:tcPr>
            <w:tcW w:w="2268" w:type="dxa"/>
            <w:shd w:val="clear" w:color="auto" w:fill="F3F3F3"/>
            <w:tcMar>
              <w:top w:w="80" w:type="dxa"/>
              <w:left w:w="100" w:type="dxa"/>
              <w:bottom w:w="80" w:type="dxa"/>
              <w:right w:w="100" w:type="dxa"/>
            </w:tcMar>
          </w:tcPr>
          <w:p w14:paraId="1AEEBA51" w14:textId="77777777" w:rsidR="00E14E64" w:rsidRDefault="00000000">
            <w:r>
              <w:rPr>
                <w:b/>
                <w:color w:val="2F6B3F"/>
                <w:sz w:val="18"/>
              </w:rPr>
              <w:t>Regole fondamentali per prevenire il rischio di ribaltamento</w:t>
            </w:r>
          </w:p>
        </w:tc>
        <w:tc>
          <w:tcPr>
            <w:tcW w:w="7257" w:type="dxa"/>
            <w:tcMar>
              <w:top w:w="80" w:type="dxa"/>
              <w:left w:w="100" w:type="dxa"/>
              <w:bottom w:w="80" w:type="dxa"/>
              <w:right w:w="100" w:type="dxa"/>
            </w:tcMar>
          </w:tcPr>
          <w:p w14:paraId="536E81ED" w14:textId="77777777" w:rsidR="00E14E64" w:rsidRDefault="00000000">
            <w:pPr>
              <w:spacing w:after="40" w:line="259" w:lineRule="auto"/>
            </w:pPr>
            <w:r>
              <w:rPr>
                <w:sz w:val="18"/>
              </w:rPr>
              <w:t>1. evitare le operazione a breve distanza dal bordo di fossi o canali;</w:t>
            </w:r>
          </w:p>
          <w:p w14:paraId="517B4C65" w14:textId="77777777" w:rsidR="00E14E64" w:rsidRDefault="00000000">
            <w:pPr>
              <w:spacing w:after="40" w:line="259" w:lineRule="auto"/>
            </w:pPr>
            <w:r>
              <w:rPr>
                <w:sz w:val="18"/>
              </w:rPr>
              <w:t>2. evitare, per quanto possibile il trasferimento della macchina su pianale che necessiti l’uso di rampe di carico;</w:t>
            </w:r>
          </w:p>
          <w:p w14:paraId="022E9CBB" w14:textId="77777777" w:rsidR="00E14E64" w:rsidRDefault="00000000">
            <w:pPr>
              <w:spacing w:after="40" w:line="259" w:lineRule="auto"/>
            </w:pPr>
            <w:r>
              <w:rPr>
                <w:sz w:val="18"/>
              </w:rPr>
              <w:t>3. conduzione attenta e prudente del mezzo, evitando qualsiasi manovra brusca;</w:t>
            </w:r>
          </w:p>
          <w:p w14:paraId="513F63D6" w14:textId="77777777" w:rsidR="00E14E64" w:rsidRDefault="00000000">
            <w:pPr>
              <w:spacing w:after="40" w:line="259" w:lineRule="auto"/>
            </w:pPr>
            <w:r>
              <w:rPr>
                <w:sz w:val="18"/>
              </w:rPr>
              <w:t>4. non trascurare mai lo stato di efficienza dei freni e dei pneumatici;</w:t>
            </w:r>
          </w:p>
          <w:p w14:paraId="07E5E18A" w14:textId="77777777" w:rsidR="00E14E64" w:rsidRDefault="00000000">
            <w:pPr>
              <w:spacing w:after="40" w:line="259" w:lineRule="auto"/>
            </w:pPr>
            <w:r>
              <w:rPr>
                <w:sz w:val="18"/>
              </w:rPr>
              <w:t>5. utilizzare marce adeguate;</w:t>
            </w:r>
          </w:p>
          <w:p w14:paraId="190A189E" w14:textId="77777777" w:rsidR="00E14E64" w:rsidRDefault="00000000">
            <w:pPr>
              <w:spacing w:after="40" w:line="259" w:lineRule="auto"/>
            </w:pPr>
            <w:r>
              <w:rPr>
                <w:sz w:val="18"/>
              </w:rPr>
              <w:t>6. non disinserire mai la marcia in discesa.</w:t>
            </w:r>
          </w:p>
        </w:tc>
      </w:tr>
      <w:tr w:rsidR="00E14E64" w14:paraId="1AA5684A" w14:textId="77777777">
        <w:trPr>
          <w:jc w:val="center"/>
        </w:trPr>
        <w:tc>
          <w:tcPr>
            <w:tcW w:w="2268" w:type="dxa"/>
            <w:shd w:val="clear" w:color="auto" w:fill="F3F3F3"/>
            <w:tcMar>
              <w:top w:w="80" w:type="dxa"/>
              <w:left w:w="100" w:type="dxa"/>
              <w:bottom w:w="80" w:type="dxa"/>
              <w:right w:w="100" w:type="dxa"/>
            </w:tcMar>
          </w:tcPr>
          <w:p w14:paraId="63C2AA1A" w14:textId="77777777" w:rsidR="00E14E64" w:rsidRDefault="00000000">
            <w:r>
              <w:rPr>
                <w:b/>
                <w:color w:val="2F6B3F"/>
                <w:sz w:val="18"/>
              </w:rPr>
              <w:t>Indicazioni generali</w:t>
            </w:r>
          </w:p>
        </w:tc>
        <w:tc>
          <w:tcPr>
            <w:tcW w:w="7257" w:type="dxa"/>
            <w:tcMar>
              <w:top w:w="80" w:type="dxa"/>
              <w:left w:w="100" w:type="dxa"/>
              <w:bottom w:w="80" w:type="dxa"/>
              <w:right w:w="100" w:type="dxa"/>
            </w:tcMar>
          </w:tcPr>
          <w:p w14:paraId="3E04A46D" w14:textId="77777777" w:rsidR="00E14E64" w:rsidRDefault="00000000">
            <w:pPr>
              <w:spacing w:after="40" w:line="259" w:lineRule="auto"/>
            </w:pPr>
            <w:r>
              <w:rPr>
                <w:sz w:val="18"/>
              </w:rPr>
              <w:t>1. Occorrerà assicurarsi, prima di utilizzare la macchina, che tutti i dispositivi di protezione siano collocati correttamente al loro posto e siano in buono stato; qualora si verificassero guasti oppure danneggiamenti alle protezioni sarà necessario avvertire immediatamente il preposto;</w:t>
            </w:r>
          </w:p>
          <w:p w14:paraId="5324C289" w14:textId="77777777" w:rsidR="00E14E64" w:rsidRDefault="00000000">
            <w:pPr>
              <w:spacing w:after="40" w:line="259" w:lineRule="auto"/>
            </w:pPr>
            <w:r>
              <w:rPr>
                <w:sz w:val="18"/>
              </w:rPr>
              <w:t>2. non compiere di propria iniziativa operazioni o manovre che possano compromettere la sicurezza propria o altrui;</w:t>
            </w:r>
          </w:p>
          <w:p w14:paraId="4447F2E9" w14:textId="77777777" w:rsidR="00E14E64" w:rsidRDefault="00000000">
            <w:pPr>
              <w:spacing w:after="40" w:line="259" w:lineRule="auto"/>
            </w:pPr>
            <w:r>
              <w:rPr>
                <w:sz w:val="18"/>
              </w:rPr>
              <w:t>3. provvedere all’allontanamento delle eventuali persone estranee che si trovino all’interno dell’area di manovra o di lavoro;</w:t>
            </w:r>
          </w:p>
          <w:p w14:paraId="173EB920" w14:textId="77777777" w:rsidR="00E14E64" w:rsidRDefault="00000000">
            <w:pPr>
              <w:spacing w:after="40" w:line="259" w:lineRule="auto"/>
            </w:pPr>
            <w:r>
              <w:rPr>
                <w:sz w:val="18"/>
              </w:rPr>
              <w:t>4. pulire periodicamente le macchine, eliminando materiali estranei (detriti, fango, residui vegetali ecc.) che potrebbero danneggiarne il funzionamento o provocare lesioni all’operatore;</w:t>
            </w:r>
          </w:p>
          <w:p w14:paraId="5C50CA5A" w14:textId="77777777" w:rsidR="00E14E64" w:rsidRDefault="00000000">
            <w:pPr>
              <w:spacing w:after="40" w:line="259" w:lineRule="auto"/>
            </w:pPr>
            <w:r>
              <w:rPr>
                <w:sz w:val="18"/>
              </w:rPr>
              <w:t>5. prima di intervenire sulle parti in movimento della macchina, è necessario arrestare il motore della macchina, estrarre la chiave dal quadro comando e inserire il freno di stazionamento;</w:t>
            </w:r>
          </w:p>
          <w:p w14:paraId="226FD4B6" w14:textId="77777777" w:rsidR="00E14E64" w:rsidRDefault="00000000">
            <w:pPr>
              <w:spacing w:after="40" w:line="259" w:lineRule="auto"/>
            </w:pPr>
            <w:r>
              <w:rPr>
                <w:sz w:val="18"/>
              </w:rPr>
              <w:t>6. non potranno essere trasportati passeggeri a bordo nemmeno per brevi tratti;</w:t>
            </w:r>
          </w:p>
          <w:p w14:paraId="374000D1" w14:textId="77777777" w:rsidR="00E14E64" w:rsidRDefault="00000000">
            <w:pPr>
              <w:spacing w:after="40" w:line="259" w:lineRule="auto"/>
            </w:pPr>
            <w:r>
              <w:rPr>
                <w:sz w:val="18"/>
              </w:rPr>
              <w:t>7. qualora il conducente venga a trovarsi improvvisamente in presenza di un’imprevedibile condizione di pericolo per se e per terzi, a seguito di manovre da eseguire od in esecuzione, egli deve adoperarsi direttamente, nell’ambito delle proprie competenze e possibilità, per eliminare la condizione di pericolo, dando comunque immediatamente il segnale d’allarme;</w:t>
            </w:r>
          </w:p>
          <w:p w14:paraId="2D6C1C55" w14:textId="77777777" w:rsidR="00E14E64" w:rsidRDefault="00000000">
            <w:pPr>
              <w:spacing w:after="40" w:line="259" w:lineRule="auto"/>
            </w:pPr>
            <w:r>
              <w:rPr>
                <w:sz w:val="18"/>
              </w:rPr>
              <w:t>8. seguire scrupolosamente le istruzioni per la manutenzione previste dal costruttore; in genere la lubrificazione o le piccole riparazioni possono essere fatte dallo stesso conducente, mentre riparazioni di maggiore entità devono essere fatte da personale autorizzato al servizio. Si raccomanda di non compiere operazioni di saldatura, foratura o molatura senza avere l’autorizzazione. Non impiegare lavaggio ad alta pressione sui comandi e sui componenti elettrici.</w:t>
            </w:r>
          </w:p>
          <w:p w14:paraId="2787AA85" w14:textId="77777777" w:rsidR="00E14E64" w:rsidRDefault="00000000">
            <w:pPr>
              <w:spacing w:after="40" w:line="259" w:lineRule="auto"/>
            </w:pPr>
            <w:r>
              <w:rPr>
                <w:sz w:val="18"/>
              </w:rPr>
              <w:t>9. dotare il mezzo di un estintore funzionante e regolarmente verificato.</w:t>
            </w:r>
          </w:p>
        </w:tc>
      </w:tr>
      <w:tr w:rsidR="00E14E64" w14:paraId="3DD34068" w14:textId="77777777">
        <w:trPr>
          <w:jc w:val="center"/>
        </w:trPr>
        <w:tc>
          <w:tcPr>
            <w:tcW w:w="2268" w:type="dxa"/>
            <w:shd w:val="clear" w:color="auto" w:fill="F3F3F3"/>
            <w:tcMar>
              <w:top w:w="80" w:type="dxa"/>
              <w:left w:w="100" w:type="dxa"/>
              <w:bottom w:w="80" w:type="dxa"/>
              <w:right w:w="100" w:type="dxa"/>
            </w:tcMar>
          </w:tcPr>
          <w:p w14:paraId="569EACA8" w14:textId="77777777" w:rsidR="00E14E64" w:rsidRDefault="00000000">
            <w:r>
              <w:rPr>
                <w:b/>
                <w:color w:val="2F6B3F"/>
                <w:sz w:val="18"/>
              </w:rPr>
              <w:t>Limiti di Velocità</w:t>
            </w:r>
          </w:p>
        </w:tc>
        <w:tc>
          <w:tcPr>
            <w:tcW w:w="7257" w:type="dxa"/>
            <w:tcMar>
              <w:top w:w="80" w:type="dxa"/>
              <w:left w:w="100" w:type="dxa"/>
              <w:bottom w:w="80" w:type="dxa"/>
              <w:right w:w="100" w:type="dxa"/>
            </w:tcMar>
          </w:tcPr>
          <w:p w14:paraId="205297B4" w14:textId="77777777" w:rsidR="00E14E64" w:rsidRDefault="00000000">
            <w:pPr>
              <w:spacing w:after="40" w:line="259" w:lineRule="auto"/>
            </w:pPr>
            <w:r>
              <w:rPr>
                <w:sz w:val="18"/>
              </w:rPr>
              <w:t>1. le macchine agricole semoventi a ruote pneumatiche o a sistema equivalente non devono essere atte a superare, su strada orizzontale, la velocità di 40 km/h;</w:t>
            </w:r>
          </w:p>
          <w:p w14:paraId="1B9292BC" w14:textId="77777777" w:rsidR="00E14E64" w:rsidRDefault="00000000">
            <w:pPr>
              <w:spacing w:after="40" w:line="259" w:lineRule="auto"/>
            </w:pPr>
            <w:r>
              <w:rPr>
                <w:sz w:val="18"/>
              </w:rPr>
              <w:t>2. per regolamento aziendale le macchine in trasferimento all’interno dell’azienda in prossimità di caseggiati, uffici o laboratori devono procedere a passo d’uomo.</w:t>
            </w:r>
          </w:p>
          <w:p w14:paraId="6113EE91" w14:textId="77777777" w:rsidR="00E14E64" w:rsidRDefault="00000000">
            <w:pPr>
              <w:spacing w:after="40" w:line="259" w:lineRule="auto"/>
            </w:pPr>
            <w:r>
              <w:rPr>
                <w:b/>
                <w:sz w:val="18"/>
              </w:rPr>
              <w:t>DISPOSITIVI DI PROTEZIONE INDIVIDUALE (D.P.I.)</w:t>
            </w:r>
          </w:p>
          <w:p w14:paraId="54B41A53" w14:textId="77777777" w:rsidR="00E14E64" w:rsidRDefault="00000000">
            <w:pPr>
              <w:spacing w:after="40" w:line="259" w:lineRule="auto"/>
              <w:jc w:val="both"/>
            </w:pPr>
            <w:r>
              <w:rPr>
                <w:sz w:val="18"/>
              </w:rPr>
              <w:t>Durante l’utilizzo della trattrice agricola, l’operatore dovrà obbligatoriamente indossare i dispositivi di protezione individuale (D.P.I.) secondo l’informazione e la formazione ricevute, tenendo conto dei rischi da cui doversi proteggere, come genericamente specificato nella tabella seguente.</w:t>
            </w:r>
          </w:p>
          <w:p w14:paraId="1C62C057" w14:textId="77777777" w:rsidR="00E14E64" w:rsidRDefault="00000000">
            <w:pPr>
              <w:spacing w:after="40" w:line="259" w:lineRule="auto"/>
              <w:jc w:val="both"/>
            </w:pPr>
            <w:r>
              <w:rPr>
                <w:sz w:val="18"/>
              </w:rPr>
              <w:t>Tipologia di D.P.I.</w:t>
            </w:r>
          </w:p>
          <w:p w14:paraId="13798973" w14:textId="77777777" w:rsidR="00E14E64" w:rsidRDefault="00000000">
            <w:pPr>
              <w:spacing w:after="40" w:line="259" w:lineRule="auto"/>
            </w:pPr>
            <w:r>
              <w:rPr>
                <w:b/>
                <w:sz w:val="18"/>
              </w:rPr>
              <w:t>Quando</w:t>
            </w:r>
          </w:p>
          <w:p w14:paraId="389AAAF6" w14:textId="77777777" w:rsidR="00E14E64" w:rsidRDefault="00000000">
            <w:pPr>
              <w:spacing w:after="40" w:line="259" w:lineRule="auto"/>
            </w:pPr>
            <w:r>
              <w:rPr>
                <w:b/>
                <w:sz w:val="18"/>
              </w:rPr>
              <w:t>Segnale</w:t>
            </w:r>
          </w:p>
          <w:p w14:paraId="209D8353" w14:textId="77777777" w:rsidR="00E14E64" w:rsidRDefault="00000000">
            <w:pPr>
              <w:spacing w:after="40" w:line="259" w:lineRule="auto"/>
              <w:jc w:val="both"/>
            </w:pPr>
            <w:r>
              <w:rPr>
                <w:sz w:val="18"/>
              </w:rPr>
              <w:t>Tuta da lavoro</w:t>
            </w:r>
          </w:p>
          <w:p w14:paraId="55C3C677" w14:textId="77777777" w:rsidR="00E14E64" w:rsidRDefault="00000000">
            <w:pPr>
              <w:spacing w:after="40" w:line="259" w:lineRule="auto"/>
            </w:pPr>
            <w:r>
              <w:rPr>
                <w:b/>
                <w:sz w:val="18"/>
              </w:rPr>
              <w:t>Sempre</w:t>
            </w:r>
          </w:p>
          <w:p w14:paraId="52A1AFBA" w14:textId="77777777" w:rsidR="00E14E64" w:rsidRDefault="00000000">
            <w:pPr>
              <w:spacing w:after="40" w:line="259" w:lineRule="auto"/>
              <w:jc w:val="both"/>
            </w:pPr>
            <w:r>
              <w:rPr>
                <w:sz w:val="18"/>
              </w:rPr>
              <w:t>Guanti di protezione in pelle Durante le operazioni di manutenzione e pulizia</w:t>
            </w:r>
          </w:p>
          <w:p w14:paraId="1FDF4D03" w14:textId="77777777" w:rsidR="00E14E64" w:rsidRDefault="00000000">
            <w:pPr>
              <w:spacing w:after="40" w:line="259" w:lineRule="auto"/>
            </w:pPr>
            <w:r>
              <w:rPr>
                <w:b/>
                <w:sz w:val="18"/>
              </w:rPr>
              <w:t>Scarpe</w:t>
            </w:r>
          </w:p>
          <w:p w14:paraId="549A28C8" w14:textId="77777777" w:rsidR="00E14E64" w:rsidRDefault="00000000">
            <w:pPr>
              <w:spacing w:after="40" w:line="259" w:lineRule="auto"/>
              <w:jc w:val="both"/>
            </w:pPr>
            <w:r>
              <w:rPr>
                <w:sz w:val="18"/>
              </w:rPr>
              <w:t>antinfortunistiche con puntale metallico e suola antiscivolo Sempre</w:t>
            </w:r>
          </w:p>
          <w:p w14:paraId="391B5F71" w14:textId="77777777" w:rsidR="00E14E64" w:rsidRDefault="00000000">
            <w:pPr>
              <w:spacing w:after="40" w:line="259" w:lineRule="auto"/>
              <w:jc w:val="both"/>
            </w:pPr>
            <w:r>
              <w:rPr>
                <w:sz w:val="18"/>
              </w:rPr>
              <w:t>Otoprotettori (inserti auricolari con archetto, tappi o cuffie) Secondo quanto disposto dalla fonometria</w:t>
            </w:r>
          </w:p>
          <w:p w14:paraId="6A294345" w14:textId="77777777" w:rsidR="00E14E64" w:rsidRDefault="00000000">
            <w:pPr>
              <w:spacing w:after="40" w:line="259" w:lineRule="auto"/>
              <w:jc w:val="both"/>
            </w:pPr>
            <w:r>
              <w:rPr>
                <w:sz w:val="18"/>
              </w:rPr>
              <w:t>Occhiali para schegge o para polvere Nei casi di presenza di polvere</w:t>
            </w:r>
          </w:p>
          <w:p w14:paraId="4C06AA5F" w14:textId="77777777" w:rsidR="00E14E64" w:rsidRDefault="00000000">
            <w:pPr>
              <w:spacing w:after="40" w:line="259" w:lineRule="auto"/>
            </w:pPr>
            <w:r>
              <w:rPr>
                <w:b/>
                <w:sz w:val="18"/>
              </w:rPr>
              <w:t>Mascherina</w:t>
            </w:r>
          </w:p>
          <w:p w14:paraId="36C2E577" w14:textId="77777777" w:rsidR="00E14E64" w:rsidRDefault="00000000">
            <w:pPr>
              <w:spacing w:after="40" w:line="259" w:lineRule="auto"/>
              <w:jc w:val="both"/>
            </w:pPr>
            <w:r>
              <w:rPr>
                <w:sz w:val="18"/>
              </w:rPr>
              <w:t>usa e getta con caratteristiche minime FFP1 (o maggiori FFP2 o FFP3) Nei casi di necessità, durante le operazioni con presenza di polveri vegetali</w:t>
            </w:r>
          </w:p>
          <w:p w14:paraId="6DE9CFBC" w14:textId="77777777" w:rsidR="00E14E64" w:rsidRDefault="00000000">
            <w:pPr>
              <w:spacing w:after="40" w:line="259" w:lineRule="auto"/>
              <w:jc w:val="both"/>
            </w:pPr>
            <w:r>
              <w:rPr>
                <w:sz w:val="18"/>
              </w:rPr>
              <w:t>Copricapo protettivo Durante l’operatività all’esterno in presenza di giornate calde e soleggiate /</w:t>
            </w:r>
          </w:p>
        </w:tc>
      </w:tr>
      <w:tr w:rsidR="00E14E64" w14:paraId="3BF3BC1D" w14:textId="77777777">
        <w:trPr>
          <w:jc w:val="center"/>
        </w:trPr>
        <w:tc>
          <w:tcPr>
            <w:tcW w:w="2268" w:type="dxa"/>
            <w:shd w:val="clear" w:color="auto" w:fill="F3F3F3"/>
            <w:tcMar>
              <w:top w:w="80" w:type="dxa"/>
              <w:left w:w="100" w:type="dxa"/>
              <w:bottom w:w="80" w:type="dxa"/>
              <w:right w:w="100" w:type="dxa"/>
            </w:tcMar>
          </w:tcPr>
          <w:p w14:paraId="6C5A98D7"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6AA65FBF" w14:textId="77777777" w:rsidR="00E14E64" w:rsidRDefault="00000000">
            <w:pPr>
              <w:spacing w:after="40" w:line="259" w:lineRule="auto"/>
            </w:pPr>
            <w:r>
              <w:rPr>
                <w:b/>
                <w:sz w:val="18"/>
              </w:rPr>
              <w:t>NOME RICEVENTE</w:t>
            </w:r>
          </w:p>
          <w:p w14:paraId="0BB4151B" w14:textId="77777777" w:rsidR="00E14E64" w:rsidRDefault="00000000">
            <w:pPr>
              <w:spacing w:after="40" w:line="259" w:lineRule="auto"/>
            </w:pPr>
            <w:r>
              <w:rPr>
                <w:b/>
                <w:sz w:val="18"/>
              </w:rPr>
              <w:t>CONSEGNATA IL</w:t>
            </w:r>
          </w:p>
          <w:p w14:paraId="169A63CF" w14:textId="77777777" w:rsidR="00E14E64" w:rsidRDefault="00000000">
            <w:pPr>
              <w:spacing w:after="40" w:line="259" w:lineRule="auto"/>
            </w:pPr>
            <w:r>
              <w:rPr>
                <w:b/>
                <w:sz w:val="18"/>
              </w:rPr>
              <w:t>FIRMA RICEVENTE</w:t>
            </w:r>
          </w:p>
        </w:tc>
      </w:tr>
    </w:tbl>
    <w:p w14:paraId="10847C0E" w14:textId="77777777" w:rsidR="00E14E64" w:rsidRDefault="00E14E64">
      <w:pPr>
        <w:spacing w:before="80" w:after="0" w:line="240" w:lineRule="auto"/>
      </w:pPr>
    </w:p>
    <w:p w14:paraId="4597DE8E"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75B439B9" w14:textId="77777777">
        <w:trPr>
          <w:jc w:val="center"/>
        </w:trPr>
        <w:tc>
          <w:tcPr>
            <w:tcW w:w="3118" w:type="dxa"/>
            <w:shd w:val="clear" w:color="auto" w:fill="2F6B3F"/>
            <w:vAlign w:val="center"/>
          </w:tcPr>
          <w:p w14:paraId="6E41D3A3" w14:textId="77777777" w:rsidR="00E14E64" w:rsidRDefault="00000000">
            <w:pPr>
              <w:jc w:val="center"/>
            </w:pPr>
            <w:r>
              <w:rPr>
                <w:b/>
                <w:color w:val="FFFFFF"/>
                <w:sz w:val="18"/>
              </w:rPr>
              <w:t>Tipologia di D.P.I.</w:t>
            </w:r>
          </w:p>
        </w:tc>
        <w:tc>
          <w:tcPr>
            <w:tcW w:w="4819" w:type="dxa"/>
            <w:shd w:val="clear" w:color="auto" w:fill="2F6B3F"/>
            <w:vAlign w:val="center"/>
          </w:tcPr>
          <w:p w14:paraId="6E60FD30" w14:textId="77777777" w:rsidR="00E14E64" w:rsidRDefault="00000000">
            <w:pPr>
              <w:jc w:val="center"/>
            </w:pPr>
            <w:r>
              <w:rPr>
                <w:b/>
                <w:color w:val="FFFFFF"/>
                <w:sz w:val="18"/>
              </w:rPr>
              <w:t>Quando</w:t>
            </w:r>
          </w:p>
        </w:tc>
        <w:tc>
          <w:tcPr>
            <w:tcW w:w="1587" w:type="dxa"/>
            <w:shd w:val="clear" w:color="auto" w:fill="2F6B3F"/>
            <w:vAlign w:val="center"/>
          </w:tcPr>
          <w:p w14:paraId="19DE06B6" w14:textId="77777777" w:rsidR="00E14E64" w:rsidRDefault="00000000">
            <w:pPr>
              <w:jc w:val="center"/>
            </w:pPr>
            <w:r>
              <w:rPr>
                <w:b/>
                <w:color w:val="FFFFFF"/>
                <w:sz w:val="18"/>
              </w:rPr>
              <w:t>Segnale</w:t>
            </w:r>
          </w:p>
        </w:tc>
      </w:tr>
      <w:tr w:rsidR="00E14E64" w14:paraId="77626116" w14:textId="77777777">
        <w:trPr>
          <w:jc w:val="center"/>
        </w:trPr>
        <w:tc>
          <w:tcPr>
            <w:tcW w:w="3118" w:type="dxa"/>
            <w:tcMar>
              <w:top w:w="80" w:type="dxa"/>
              <w:left w:w="90" w:type="dxa"/>
              <w:bottom w:w="80" w:type="dxa"/>
              <w:right w:w="90" w:type="dxa"/>
            </w:tcMar>
            <w:vAlign w:val="center"/>
          </w:tcPr>
          <w:p w14:paraId="1E176499"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027AF4C3"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420C92A3" w14:textId="77777777" w:rsidR="00E14E64" w:rsidRDefault="00000000">
            <w:pPr>
              <w:jc w:val="center"/>
            </w:pPr>
            <w:r>
              <w:rPr>
                <w:noProof/>
              </w:rPr>
              <w:drawing>
                <wp:inline distT="0" distB="0" distL="0" distR="0" wp14:anchorId="2E392712" wp14:editId="619C9D87">
                  <wp:extent cx="324000" cy="326746"/>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cd9835f4b47e63.png"/>
                          <pic:cNvPicPr/>
                        </pic:nvPicPr>
                        <pic:blipFill>
                          <a:blip r:embed="rId15"/>
                          <a:stretch>
                            <a:fillRect/>
                          </a:stretch>
                        </pic:blipFill>
                        <pic:spPr>
                          <a:xfrm>
                            <a:off x="0" y="0"/>
                            <a:ext cx="324000" cy="326746"/>
                          </a:xfrm>
                          <a:prstGeom prst="rect">
                            <a:avLst/>
                          </a:prstGeom>
                        </pic:spPr>
                      </pic:pic>
                    </a:graphicData>
                  </a:graphic>
                </wp:inline>
              </w:drawing>
            </w:r>
          </w:p>
        </w:tc>
      </w:tr>
      <w:tr w:rsidR="00E14E64" w14:paraId="0C33BE3C" w14:textId="77777777">
        <w:trPr>
          <w:jc w:val="center"/>
        </w:trPr>
        <w:tc>
          <w:tcPr>
            <w:tcW w:w="3118" w:type="dxa"/>
            <w:tcMar>
              <w:top w:w="80" w:type="dxa"/>
              <w:left w:w="90" w:type="dxa"/>
              <w:bottom w:w="80" w:type="dxa"/>
              <w:right w:w="90" w:type="dxa"/>
            </w:tcMar>
            <w:vAlign w:val="center"/>
          </w:tcPr>
          <w:p w14:paraId="14339317" w14:textId="77777777" w:rsidR="00E14E64" w:rsidRDefault="00000000">
            <w:pPr>
              <w:spacing w:after="40" w:line="259" w:lineRule="auto"/>
              <w:jc w:val="both"/>
            </w:pPr>
            <w:r>
              <w:rPr>
                <w:sz w:val="18"/>
              </w:rPr>
              <w:t>Guanti di protezione in pelle</w:t>
            </w:r>
          </w:p>
        </w:tc>
        <w:tc>
          <w:tcPr>
            <w:tcW w:w="4819" w:type="dxa"/>
            <w:tcMar>
              <w:top w:w="80" w:type="dxa"/>
              <w:left w:w="90" w:type="dxa"/>
              <w:bottom w:w="80" w:type="dxa"/>
              <w:right w:w="90" w:type="dxa"/>
            </w:tcMar>
            <w:vAlign w:val="center"/>
          </w:tcPr>
          <w:p w14:paraId="199E83D8" w14:textId="77777777" w:rsidR="00E14E64" w:rsidRDefault="00000000">
            <w:pPr>
              <w:spacing w:after="40" w:line="259" w:lineRule="auto"/>
              <w:jc w:val="both"/>
            </w:pPr>
            <w:r>
              <w:rPr>
                <w:sz w:val="18"/>
              </w:rPr>
              <w:t>Durante le operazioni di manutenzione e pulizia</w:t>
            </w:r>
          </w:p>
        </w:tc>
        <w:tc>
          <w:tcPr>
            <w:tcW w:w="1587" w:type="dxa"/>
            <w:tcMar>
              <w:top w:w="80" w:type="dxa"/>
              <w:left w:w="90" w:type="dxa"/>
              <w:bottom w:w="80" w:type="dxa"/>
              <w:right w:w="90" w:type="dxa"/>
            </w:tcMar>
            <w:vAlign w:val="center"/>
          </w:tcPr>
          <w:p w14:paraId="7134A891" w14:textId="77777777" w:rsidR="00E14E64" w:rsidRDefault="00000000">
            <w:pPr>
              <w:jc w:val="center"/>
            </w:pPr>
            <w:r>
              <w:rPr>
                <w:noProof/>
              </w:rPr>
              <w:drawing>
                <wp:inline distT="0" distB="0" distL="0" distR="0" wp14:anchorId="50542287" wp14:editId="46BD70C1">
                  <wp:extent cx="324000" cy="32400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78f92b888ac8fc.png"/>
                          <pic:cNvPicPr/>
                        </pic:nvPicPr>
                        <pic:blipFill>
                          <a:blip r:embed="rId16"/>
                          <a:stretch>
                            <a:fillRect/>
                          </a:stretch>
                        </pic:blipFill>
                        <pic:spPr>
                          <a:xfrm>
                            <a:off x="0" y="0"/>
                            <a:ext cx="324000" cy="324000"/>
                          </a:xfrm>
                          <a:prstGeom prst="rect">
                            <a:avLst/>
                          </a:prstGeom>
                        </pic:spPr>
                      </pic:pic>
                    </a:graphicData>
                  </a:graphic>
                </wp:inline>
              </w:drawing>
            </w:r>
          </w:p>
        </w:tc>
      </w:tr>
      <w:tr w:rsidR="00E14E64" w14:paraId="36F716B7" w14:textId="77777777">
        <w:trPr>
          <w:jc w:val="center"/>
        </w:trPr>
        <w:tc>
          <w:tcPr>
            <w:tcW w:w="3118" w:type="dxa"/>
            <w:tcMar>
              <w:top w:w="80" w:type="dxa"/>
              <w:left w:w="90" w:type="dxa"/>
              <w:bottom w:w="80" w:type="dxa"/>
              <w:right w:w="90" w:type="dxa"/>
            </w:tcMar>
            <w:vAlign w:val="center"/>
          </w:tcPr>
          <w:p w14:paraId="3815CB81" w14:textId="77777777" w:rsidR="00E14E64" w:rsidRDefault="00000000">
            <w:pPr>
              <w:spacing w:after="40" w:line="259" w:lineRule="auto"/>
              <w:jc w:val="both"/>
            </w:pPr>
            <w:r>
              <w:rPr>
                <w:sz w:val="18"/>
              </w:rPr>
              <w:t>Scarpe antinfortunistiche con puntale metallico e suola antiscivolo</w:t>
            </w:r>
          </w:p>
        </w:tc>
        <w:tc>
          <w:tcPr>
            <w:tcW w:w="4819" w:type="dxa"/>
            <w:tcMar>
              <w:top w:w="80" w:type="dxa"/>
              <w:left w:w="90" w:type="dxa"/>
              <w:bottom w:w="80" w:type="dxa"/>
              <w:right w:w="90" w:type="dxa"/>
            </w:tcMar>
            <w:vAlign w:val="center"/>
          </w:tcPr>
          <w:p w14:paraId="372CE72F"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50ADCF50" w14:textId="77777777" w:rsidR="00E14E64" w:rsidRDefault="00000000">
            <w:pPr>
              <w:jc w:val="center"/>
            </w:pPr>
            <w:r>
              <w:rPr>
                <w:noProof/>
              </w:rPr>
              <w:drawing>
                <wp:inline distT="0" distB="0" distL="0" distR="0" wp14:anchorId="6C9B828A" wp14:editId="24EBCD96">
                  <wp:extent cx="324000" cy="3240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3e3bee0a497e4d.png"/>
                          <pic:cNvPicPr/>
                        </pic:nvPicPr>
                        <pic:blipFill>
                          <a:blip r:embed="rId17"/>
                          <a:stretch>
                            <a:fillRect/>
                          </a:stretch>
                        </pic:blipFill>
                        <pic:spPr>
                          <a:xfrm>
                            <a:off x="0" y="0"/>
                            <a:ext cx="324000" cy="324000"/>
                          </a:xfrm>
                          <a:prstGeom prst="rect">
                            <a:avLst/>
                          </a:prstGeom>
                        </pic:spPr>
                      </pic:pic>
                    </a:graphicData>
                  </a:graphic>
                </wp:inline>
              </w:drawing>
            </w:r>
          </w:p>
        </w:tc>
      </w:tr>
      <w:tr w:rsidR="00E14E64" w14:paraId="2ACF3176" w14:textId="77777777">
        <w:trPr>
          <w:jc w:val="center"/>
        </w:trPr>
        <w:tc>
          <w:tcPr>
            <w:tcW w:w="3118" w:type="dxa"/>
            <w:tcMar>
              <w:top w:w="80" w:type="dxa"/>
              <w:left w:w="90" w:type="dxa"/>
              <w:bottom w:w="80" w:type="dxa"/>
              <w:right w:w="90" w:type="dxa"/>
            </w:tcMar>
            <w:vAlign w:val="center"/>
          </w:tcPr>
          <w:p w14:paraId="402F3E7A" w14:textId="77777777" w:rsidR="00E14E64" w:rsidRDefault="00000000">
            <w:pPr>
              <w:spacing w:after="40" w:line="259" w:lineRule="auto"/>
              <w:jc w:val="both"/>
            </w:pPr>
            <w:r>
              <w:rPr>
                <w:sz w:val="18"/>
              </w:rPr>
              <w:t>Otoprotettori (inserti auricolari con archetto, tappi o cuffie)</w:t>
            </w:r>
          </w:p>
        </w:tc>
        <w:tc>
          <w:tcPr>
            <w:tcW w:w="4819" w:type="dxa"/>
            <w:tcMar>
              <w:top w:w="80" w:type="dxa"/>
              <w:left w:w="90" w:type="dxa"/>
              <w:bottom w:w="80" w:type="dxa"/>
              <w:right w:w="90" w:type="dxa"/>
            </w:tcMar>
            <w:vAlign w:val="center"/>
          </w:tcPr>
          <w:p w14:paraId="6F7C998C" w14:textId="77777777" w:rsidR="00E14E64" w:rsidRDefault="00000000">
            <w:pPr>
              <w:spacing w:after="40" w:line="259" w:lineRule="auto"/>
              <w:jc w:val="both"/>
            </w:pPr>
            <w:r>
              <w:rPr>
                <w:sz w:val="18"/>
              </w:rPr>
              <w:t>Secondo quanto disposto dalla fonometria</w:t>
            </w:r>
          </w:p>
        </w:tc>
        <w:tc>
          <w:tcPr>
            <w:tcW w:w="1587" w:type="dxa"/>
            <w:tcMar>
              <w:top w:w="80" w:type="dxa"/>
              <w:left w:w="90" w:type="dxa"/>
              <w:bottom w:w="80" w:type="dxa"/>
              <w:right w:w="90" w:type="dxa"/>
            </w:tcMar>
            <w:vAlign w:val="center"/>
          </w:tcPr>
          <w:p w14:paraId="1A1B77CA" w14:textId="77777777" w:rsidR="00E14E64" w:rsidRDefault="00000000">
            <w:pPr>
              <w:jc w:val="center"/>
            </w:pPr>
            <w:r>
              <w:rPr>
                <w:noProof/>
              </w:rPr>
              <w:drawing>
                <wp:inline distT="0" distB="0" distL="0" distR="0" wp14:anchorId="053ACB3D" wp14:editId="3B938B2C">
                  <wp:extent cx="324000" cy="32400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444099ff50f9292.png"/>
                          <pic:cNvPicPr/>
                        </pic:nvPicPr>
                        <pic:blipFill>
                          <a:blip r:embed="rId38"/>
                          <a:stretch>
                            <a:fillRect/>
                          </a:stretch>
                        </pic:blipFill>
                        <pic:spPr>
                          <a:xfrm>
                            <a:off x="0" y="0"/>
                            <a:ext cx="324000" cy="324000"/>
                          </a:xfrm>
                          <a:prstGeom prst="rect">
                            <a:avLst/>
                          </a:prstGeom>
                        </pic:spPr>
                      </pic:pic>
                    </a:graphicData>
                  </a:graphic>
                </wp:inline>
              </w:drawing>
            </w:r>
          </w:p>
        </w:tc>
      </w:tr>
      <w:tr w:rsidR="00E14E64" w14:paraId="26C03D80" w14:textId="77777777">
        <w:trPr>
          <w:jc w:val="center"/>
        </w:trPr>
        <w:tc>
          <w:tcPr>
            <w:tcW w:w="3118" w:type="dxa"/>
            <w:tcMar>
              <w:top w:w="80" w:type="dxa"/>
              <w:left w:w="90" w:type="dxa"/>
              <w:bottom w:w="80" w:type="dxa"/>
              <w:right w:w="90" w:type="dxa"/>
            </w:tcMar>
            <w:vAlign w:val="center"/>
          </w:tcPr>
          <w:p w14:paraId="69A954BB" w14:textId="77777777" w:rsidR="00E14E64" w:rsidRDefault="00000000">
            <w:pPr>
              <w:spacing w:after="40" w:line="259" w:lineRule="auto"/>
              <w:jc w:val="both"/>
            </w:pPr>
            <w:r>
              <w:rPr>
                <w:sz w:val="18"/>
              </w:rPr>
              <w:t>Occhiali para schegge o para polvere</w:t>
            </w:r>
          </w:p>
        </w:tc>
        <w:tc>
          <w:tcPr>
            <w:tcW w:w="4819" w:type="dxa"/>
            <w:tcMar>
              <w:top w:w="80" w:type="dxa"/>
              <w:left w:w="90" w:type="dxa"/>
              <w:bottom w:w="80" w:type="dxa"/>
              <w:right w:w="90" w:type="dxa"/>
            </w:tcMar>
            <w:vAlign w:val="center"/>
          </w:tcPr>
          <w:p w14:paraId="2024741C" w14:textId="77777777" w:rsidR="00E14E64" w:rsidRDefault="00000000">
            <w:pPr>
              <w:spacing w:after="40" w:line="259" w:lineRule="auto"/>
              <w:jc w:val="both"/>
            </w:pPr>
            <w:r>
              <w:rPr>
                <w:sz w:val="18"/>
              </w:rPr>
              <w:t>Nei casi di presenza di polvere</w:t>
            </w:r>
          </w:p>
        </w:tc>
        <w:tc>
          <w:tcPr>
            <w:tcW w:w="1587" w:type="dxa"/>
            <w:tcMar>
              <w:top w:w="80" w:type="dxa"/>
              <w:left w:w="90" w:type="dxa"/>
              <w:bottom w:w="80" w:type="dxa"/>
              <w:right w:w="90" w:type="dxa"/>
            </w:tcMar>
            <w:vAlign w:val="center"/>
          </w:tcPr>
          <w:p w14:paraId="31871869" w14:textId="77777777" w:rsidR="00E14E64" w:rsidRDefault="00000000">
            <w:pPr>
              <w:jc w:val="center"/>
            </w:pPr>
            <w:r>
              <w:rPr>
                <w:noProof/>
              </w:rPr>
              <w:drawing>
                <wp:inline distT="0" distB="0" distL="0" distR="0" wp14:anchorId="264EF0AD" wp14:editId="3D73E095">
                  <wp:extent cx="324000" cy="32400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r w:rsidR="00E14E64" w14:paraId="4DFB4841" w14:textId="77777777">
        <w:trPr>
          <w:jc w:val="center"/>
        </w:trPr>
        <w:tc>
          <w:tcPr>
            <w:tcW w:w="3118" w:type="dxa"/>
            <w:tcMar>
              <w:top w:w="80" w:type="dxa"/>
              <w:left w:w="90" w:type="dxa"/>
              <w:bottom w:w="80" w:type="dxa"/>
              <w:right w:w="90" w:type="dxa"/>
            </w:tcMar>
            <w:vAlign w:val="center"/>
          </w:tcPr>
          <w:p w14:paraId="38042AAC" w14:textId="77777777" w:rsidR="00E14E64" w:rsidRDefault="00000000">
            <w:pPr>
              <w:spacing w:after="40" w:line="259" w:lineRule="auto"/>
              <w:jc w:val="both"/>
            </w:pPr>
            <w:r>
              <w:rPr>
                <w:sz w:val="18"/>
              </w:rPr>
              <w:t>Mascherina usa e getta con caratteristiche minime FFP1 (o maggiori FFP2 o FFP3)</w:t>
            </w:r>
          </w:p>
        </w:tc>
        <w:tc>
          <w:tcPr>
            <w:tcW w:w="4819" w:type="dxa"/>
            <w:tcMar>
              <w:top w:w="80" w:type="dxa"/>
              <w:left w:w="90" w:type="dxa"/>
              <w:bottom w:w="80" w:type="dxa"/>
              <w:right w:w="90" w:type="dxa"/>
            </w:tcMar>
            <w:vAlign w:val="center"/>
          </w:tcPr>
          <w:p w14:paraId="12E5D3CA" w14:textId="77777777" w:rsidR="00E14E64" w:rsidRDefault="00000000">
            <w:pPr>
              <w:spacing w:after="40" w:line="259" w:lineRule="auto"/>
              <w:jc w:val="both"/>
            </w:pPr>
            <w:r>
              <w:rPr>
                <w:sz w:val="18"/>
              </w:rPr>
              <w:t>Nei casi di necessità, durante le operazioni con presenza di polveri vegetali</w:t>
            </w:r>
          </w:p>
        </w:tc>
        <w:tc>
          <w:tcPr>
            <w:tcW w:w="1587" w:type="dxa"/>
            <w:tcMar>
              <w:top w:w="80" w:type="dxa"/>
              <w:left w:w="90" w:type="dxa"/>
              <w:bottom w:w="80" w:type="dxa"/>
              <w:right w:w="90" w:type="dxa"/>
            </w:tcMar>
            <w:vAlign w:val="center"/>
          </w:tcPr>
          <w:p w14:paraId="15FAB4EB" w14:textId="77777777" w:rsidR="00E14E64" w:rsidRDefault="00000000">
            <w:pPr>
              <w:jc w:val="center"/>
            </w:pPr>
            <w:r>
              <w:rPr>
                <w:noProof/>
              </w:rPr>
              <w:drawing>
                <wp:inline distT="0" distB="0" distL="0" distR="0" wp14:anchorId="217B95C3" wp14:editId="1D2D2751">
                  <wp:extent cx="324000" cy="3240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r w:rsidR="00E14E64" w14:paraId="3F8EF463" w14:textId="77777777">
        <w:trPr>
          <w:jc w:val="center"/>
        </w:trPr>
        <w:tc>
          <w:tcPr>
            <w:tcW w:w="3118" w:type="dxa"/>
            <w:tcMar>
              <w:top w:w="80" w:type="dxa"/>
              <w:left w:w="90" w:type="dxa"/>
              <w:bottom w:w="80" w:type="dxa"/>
              <w:right w:w="90" w:type="dxa"/>
            </w:tcMar>
            <w:vAlign w:val="center"/>
          </w:tcPr>
          <w:p w14:paraId="3C0FB7E3" w14:textId="77777777" w:rsidR="00E14E64" w:rsidRDefault="00000000">
            <w:pPr>
              <w:spacing w:after="40" w:line="259" w:lineRule="auto"/>
              <w:jc w:val="both"/>
            </w:pPr>
            <w:r>
              <w:rPr>
                <w:sz w:val="18"/>
              </w:rPr>
              <w:t>Copricapo protettivo</w:t>
            </w:r>
          </w:p>
        </w:tc>
        <w:tc>
          <w:tcPr>
            <w:tcW w:w="4819" w:type="dxa"/>
            <w:tcMar>
              <w:top w:w="80" w:type="dxa"/>
              <w:left w:w="90" w:type="dxa"/>
              <w:bottom w:w="80" w:type="dxa"/>
              <w:right w:w="90" w:type="dxa"/>
            </w:tcMar>
            <w:vAlign w:val="center"/>
          </w:tcPr>
          <w:p w14:paraId="420E43E0" w14:textId="77777777" w:rsidR="00E14E64" w:rsidRDefault="00000000">
            <w:pPr>
              <w:spacing w:after="40" w:line="259" w:lineRule="auto"/>
              <w:jc w:val="both"/>
            </w:pPr>
            <w:r>
              <w:rPr>
                <w:sz w:val="18"/>
              </w:rPr>
              <w:t>Durante l’operatività all’esterno in presenza di giornate calde e soleggiate</w:t>
            </w:r>
          </w:p>
        </w:tc>
        <w:tc>
          <w:tcPr>
            <w:tcW w:w="1587" w:type="dxa"/>
            <w:tcMar>
              <w:top w:w="80" w:type="dxa"/>
              <w:left w:w="90" w:type="dxa"/>
              <w:bottom w:w="80" w:type="dxa"/>
              <w:right w:w="90" w:type="dxa"/>
            </w:tcMar>
            <w:vAlign w:val="center"/>
          </w:tcPr>
          <w:p w14:paraId="384EBBFF" w14:textId="77777777" w:rsidR="00E14E64" w:rsidRDefault="00000000">
            <w:pPr>
              <w:jc w:val="center"/>
            </w:pPr>
            <w:r>
              <w:rPr>
                <w:i/>
                <w:sz w:val="20"/>
              </w:rPr>
              <w:t>/</w:t>
            </w:r>
          </w:p>
        </w:tc>
      </w:tr>
    </w:tbl>
    <w:p w14:paraId="6A425021" w14:textId="77777777" w:rsidR="00E14E64" w:rsidRDefault="00000000">
      <w:pPr>
        <w:spacing w:before="80" w:after="0" w:line="240" w:lineRule="auto"/>
      </w:pPr>
      <w:r>
        <w:rPr>
          <w:sz w:val="4"/>
        </w:rPr>
        <w:t xml:space="preserve"> </w:t>
      </w:r>
    </w:p>
    <w:p w14:paraId="0D08FDD9" w14:textId="77777777" w:rsidR="00E14E64" w:rsidRDefault="00000000">
      <w:r>
        <w:br w:type="page"/>
      </w:r>
    </w:p>
    <w:p w14:paraId="2CFF2AFA" w14:textId="77777777" w:rsidR="00E14E64" w:rsidRDefault="00000000">
      <w:pPr>
        <w:pStyle w:val="Titolo2"/>
        <w:spacing w:before="0" w:after="60" w:line="240" w:lineRule="auto"/>
      </w:pPr>
      <w:r>
        <w:rPr>
          <w:rFonts w:ascii="Calibri" w:hAnsi="Calibri"/>
          <w:sz w:val="27"/>
        </w:rPr>
        <w:t>PRO MA015 — UTILIZZO IN SICUREZZA DELLA FALCIAPESATRICE SEMOVENTE PER FORAGGI</w:t>
      </w:r>
    </w:p>
    <w:p w14:paraId="542074B0" w14:textId="77777777" w:rsidR="00E14E64" w:rsidRDefault="00000000">
      <w:pPr>
        <w:spacing w:after="120" w:line="240" w:lineRule="auto"/>
      </w:pPr>
      <w:r>
        <w:rPr>
          <w:i/>
          <w:color w:val="5A8F61"/>
          <w:sz w:val="18"/>
        </w:rPr>
        <w:t>Procedura 39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1371CFDF" w14:textId="77777777">
        <w:trPr>
          <w:jc w:val="center"/>
        </w:trPr>
        <w:tc>
          <w:tcPr>
            <w:tcW w:w="2381" w:type="dxa"/>
            <w:shd w:val="clear" w:color="auto" w:fill="EAF3EA"/>
            <w:tcMar>
              <w:top w:w="80" w:type="dxa"/>
              <w:left w:w="110" w:type="dxa"/>
              <w:bottom w:w="80" w:type="dxa"/>
              <w:right w:w="110" w:type="dxa"/>
            </w:tcMar>
          </w:tcPr>
          <w:p w14:paraId="7C2962CB" w14:textId="77777777" w:rsidR="00E14E64" w:rsidRDefault="00000000">
            <w:r>
              <w:rPr>
                <w:b/>
                <w:color w:val="2F6B3F"/>
                <w:sz w:val="18"/>
              </w:rPr>
              <w:t>Codice</w:t>
            </w:r>
          </w:p>
        </w:tc>
        <w:tc>
          <w:tcPr>
            <w:tcW w:w="7144" w:type="dxa"/>
            <w:tcMar>
              <w:top w:w="80" w:type="dxa"/>
              <w:left w:w="110" w:type="dxa"/>
              <w:bottom w:w="80" w:type="dxa"/>
              <w:right w:w="110" w:type="dxa"/>
            </w:tcMar>
          </w:tcPr>
          <w:p w14:paraId="5AC0044C" w14:textId="77777777" w:rsidR="00E14E64" w:rsidRDefault="00000000">
            <w:pPr>
              <w:spacing w:after="40" w:line="259" w:lineRule="auto"/>
            </w:pPr>
            <w:r>
              <w:rPr>
                <w:b/>
                <w:sz w:val="18"/>
              </w:rPr>
              <w:t>PRO MA015</w:t>
            </w:r>
          </w:p>
        </w:tc>
      </w:tr>
      <w:tr w:rsidR="00E14E64" w14:paraId="6AD7BD2B" w14:textId="77777777">
        <w:trPr>
          <w:jc w:val="center"/>
        </w:trPr>
        <w:tc>
          <w:tcPr>
            <w:tcW w:w="2381" w:type="dxa"/>
            <w:shd w:val="clear" w:color="auto" w:fill="EAF3EA"/>
            <w:tcMar>
              <w:top w:w="80" w:type="dxa"/>
              <w:left w:w="110" w:type="dxa"/>
              <w:bottom w:w="80" w:type="dxa"/>
              <w:right w:w="110" w:type="dxa"/>
            </w:tcMar>
          </w:tcPr>
          <w:p w14:paraId="104065F2" w14:textId="77777777" w:rsidR="00E14E64" w:rsidRDefault="00000000">
            <w:r>
              <w:rPr>
                <w:b/>
                <w:color w:val="2F6B3F"/>
                <w:sz w:val="18"/>
              </w:rPr>
              <w:t>Titolo</w:t>
            </w:r>
          </w:p>
        </w:tc>
        <w:tc>
          <w:tcPr>
            <w:tcW w:w="7144" w:type="dxa"/>
            <w:tcMar>
              <w:top w:w="80" w:type="dxa"/>
              <w:left w:w="110" w:type="dxa"/>
              <w:bottom w:w="80" w:type="dxa"/>
              <w:right w:w="110" w:type="dxa"/>
            </w:tcMar>
          </w:tcPr>
          <w:p w14:paraId="1193B6C7" w14:textId="77777777" w:rsidR="00E14E64" w:rsidRDefault="00000000">
            <w:pPr>
              <w:spacing w:after="40" w:line="259" w:lineRule="auto"/>
            </w:pPr>
            <w:r>
              <w:rPr>
                <w:b/>
                <w:sz w:val="18"/>
              </w:rPr>
              <w:t>UTILIZZO IN SICUREZZA DELLA FALCIAPESATRICE SEMOVENTE PER FORAGGI</w:t>
            </w:r>
          </w:p>
        </w:tc>
      </w:tr>
      <w:tr w:rsidR="00E14E64" w14:paraId="79C56B21" w14:textId="77777777">
        <w:trPr>
          <w:jc w:val="center"/>
        </w:trPr>
        <w:tc>
          <w:tcPr>
            <w:tcW w:w="2381" w:type="dxa"/>
            <w:shd w:val="clear" w:color="auto" w:fill="EAF3EA"/>
            <w:tcMar>
              <w:top w:w="80" w:type="dxa"/>
              <w:left w:w="110" w:type="dxa"/>
              <w:bottom w:w="80" w:type="dxa"/>
              <w:right w:w="110" w:type="dxa"/>
            </w:tcMar>
          </w:tcPr>
          <w:p w14:paraId="71810265" w14:textId="15C22D46" w:rsidR="00E14E64" w:rsidRDefault="00000000">
            <w:r>
              <w:rPr>
                <w:b/>
                <w:color w:val="2F6B3F"/>
                <w:sz w:val="18"/>
              </w:rPr>
              <w:t xml:space="preserve">Fonte </w:t>
            </w:r>
          </w:p>
        </w:tc>
        <w:tc>
          <w:tcPr>
            <w:tcW w:w="7144" w:type="dxa"/>
            <w:tcMar>
              <w:top w:w="80" w:type="dxa"/>
              <w:left w:w="110" w:type="dxa"/>
              <w:bottom w:w="80" w:type="dxa"/>
              <w:right w:w="110" w:type="dxa"/>
            </w:tcMar>
          </w:tcPr>
          <w:p w14:paraId="7D45CC8E" w14:textId="554FA4E1" w:rsidR="00E14E64" w:rsidRDefault="00000000">
            <w:pPr>
              <w:spacing w:after="40" w:line="259" w:lineRule="auto"/>
              <w:jc w:val="both"/>
            </w:pPr>
            <w:r>
              <w:rPr>
                <w:sz w:val="18"/>
              </w:rPr>
              <w:t>PRO MA015 (Uso in sicurezza delle falciapesatrici semoventi per foraggi).</w:t>
            </w:r>
          </w:p>
        </w:tc>
      </w:tr>
      <w:tr w:rsidR="00E14E64" w14:paraId="55FBFC2D" w14:textId="77777777">
        <w:trPr>
          <w:jc w:val="center"/>
        </w:trPr>
        <w:tc>
          <w:tcPr>
            <w:tcW w:w="2381" w:type="dxa"/>
            <w:shd w:val="clear" w:color="auto" w:fill="EAF3EA"/>
            <w:tcMar>
              <w:top w:w="80" w:type="dxa"/>
              <w:left w:w="110" w:type="dxa"/>
              <w:bottom w:w="80" w:type="dxa"/>
              <w:right w:w="110" w:type="dxa"/>
            </w:tcMar>
          </w:tcPr>
          <w:p w14:paraId="25ABC175" w14:textId="6B752C65" w:rsidR="00E14E64" w:rsidRDefault="00000000">
            <w:r>
              <w:rPr>
                <w:b/>
                <w:color w:val="2F6B3F"/>
                <w:sz w:val="18"/>
              </w:rPr>
              <w:t>Pagine  sorgente</w:t>
            </w:r>
          </w:p>
        </w:tc>
        <w:tc>
          <w:tcPr>
            <w:tcW w:w="7144" w:type="dxa"/>
            <w:tcMar>
              <w:top w:w="80" w:type="dxa"/>
              <w:left w:w="110" w:type="dxa"/>
              <w:bottom w:w="80" w:type="dxa"/>
              <w:right w:w="110" w:type="dxa"/>
            </w:tcMar>
          </w:tcPr>
          <w:p w14:paraId="492971B5" w14:textId="77777777" w:rsidR="00E14E64" w:rsidRDefault="00000000">
            <w:pPr>
              <w:spacing w:after="40" w:line="259" w:lineRule="auto"/>
              <w:jc w:val="both"/>
            </w:pPr>
            <w:r>
              <w:rPr>
                <w:sz w:val="18"/>
              </w:rPr>
              <w:t>8</w:t>
            </w:r>
          </w:p>
        </w:tc>
      </w:tr>
      <w:tr w:rsidR="00E14E64" w14:paraId="2E189063" w14:textId="77777777">
        <w:trPr>
          <w:jc w:val="center"/>
        </w:trPr>
        <w:tc>
          <w:tcPr>
            <w:tcW w:w="2381" w:type="dxa"/>
            <w:shd w:val="clear" w:color="auto" w:fill="EAF3EA"/>
            <w:tcMar>
              <w:top w:w="80" w:type="dxa"/>
              <w:left w:w="110" w:type="dxa"/>
              <w:bottom w:w="80" w:type="dxa"/>
              <w:right w:w="110" w:type="dxa"/>
            </w:tcMar>
          </w:tcPr>
          <w:p w14:paraId="3F0638DE" w14:textId="77777777" w:rsidR="00E14E64" w:rsidRDefault="00000000">
            <w:r>
              <w:rPr>
                <w:b/>
                <w:color w:val="2F6B3F"/>
                <w:sz w:val="18"/>
              </w:rPr>
              <w:t>Descrizione</w:t>
            </w:r>
          </w:p>
        </w:tc>
        <w:tc>
          <w:tcPr>
            <w:tcW w:w="7144" w:type="dxa"/>
            <w:tcMar>
              <w:top w:w="80" w:type="dxa"/>
              <w:left w:w="110" w:type="dxa"/>
              <w:bottom w:w="80" w:type="dxa"/>
              <w:right w:w="110" w:type="dxa"/>
            </w:tcMar>
          </w:tcPr>
          <w:p w14:paraId="6CC0736A" w14:textId="77777777" w:rsidR="00E14E64" w:rsidRDefault="00000000">
            <w:pPr>
              <w:spacing w:after="40" w:line="259" w:lineRule="auto"/>
              <w:jc w:val="both"/>
            </w:pPr>
            <w:r>
              <w:rPr>
                <w:sz w:val="18"/>
              </w:rPr>
              <w:t>L’utilizzo della falciatrice semovente espone l’operatore addetto (ma anche le persone eventualmente nei pressi), ai seguenti fattori di rischio per la sicurezza e la salute:</w:t>
            </w:r>
          </w:p>
        </w:tc>
      </w:tr>
    </w:tbl>
    <w:p w14:paraId="7F67E893"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136F0BC5" w14:textId="77777777">
        <w:trPr>
          <w:jc w:val="center"/>
        </w:trPr>
        <w:tc>
          <w:tcPr>
            <w:tcW w:w="2268" w:type="dxa"/>
            <w:shd w:val="clear" w:color="auto" w:fill="2F6B3F"/>
            <w:vAlign w:val="center"/>
          </w:tcPr>
          <w:p w14:paraId="50523B99" w14:textId="77777777" w:rsidR="00E14E64" w:rsidRDefault="00000000">
            <w:pPr>
              <w:jc w:val="center"/>
            </w:pPr>
            <w:r>
              <w:rPr>
                <w:b/>
                <w:color w:val="FFFFFF"/>
                <w:sz w:val="18"/>
              </w:rPr>
              <w:t>Sezione</w:t>
            </w:r>
          </w:p>
        </w:tc>
        <w:tc>
          <w:tcPr>
            <w:tcW w:w="7257" w:type="dxa"/>
            <w:shd w:val="clear" w:color="auto" w:fill="2F6B3F"/>
            <w:vAlign w:val="center"/>
          </w:tcPr>
          <w:p w14:paraId="7DC54182" w14:textId="77777777" w:rsidR="00E14E64" w:rsidRDefault="00000000">
            <w:pPr>
              <w:jc w:val="center"/>
            </w:pPr>
            <w:r>
              <w:rPr>
                <w:b/>
                <w:color w:val="FFFFFF"/>
                <w:sz w:val="18"/>
              </w:rPr>
              <w:t>Contenuto</w:t>
            </w:r>
          </w:p>
        </w:tc>
      </w:tr>
      <w:tr w:rsidR="00E14E64" w14:paraId="7C448742" w14:textId="77777777">
        <w:trPr>
          <w:jc w:val="center"/>
        </w:trPr>
        <w:tc>
          <w:tcPr>
            <w:tcW w:w="2268" w:type="dxa"/>
            <w:shd w:val="clear" w:color="auto" w:fill="F3F3F3"/>
            <w:tcMar>
              <w:top w:w="80" w:type="dxa"/>
              <w:left w:w="100" w:type="dxa"/>
              <w:bottom w:w="80" w:type="dxa"/>
              <w:right w:w="100" w:type="dxa"/>
            </w:tcMar>
          </w:tcPr>
          <w:p w14:paraId="26233BA4" w14:textId="77777777" w:rsidR="00E14E64" w:rsidRDefault="00000000">
            <w:r>
              <w:rPr>
                <w:b/>
                <w:color w:val="2F6B3F"/>
                <w:sz w:val="18"/>
              </w:rPr>
              <w:t>Generalità sul mezzo</w:t>
            </w:r>
          </w:p>
        </w:tc>
        <w:tc>
          <w:tcPr>
            <w:tcW w:w="7257" w:type="dxa"/>
            <w:tcMar>
              <w:top w:w="80" w:type="dxa"/>
              <w:left w:w="100" w:type="dxa"/>
              <w:bottom w:w="80" w:type="dxa"/>
              <w:right w:w="100" w:type="dxa"/>
            </w:tcMar>
          </w:tcPr>
          <w:p w14:paraId="30B3C976" w14:textId="77777777" w:rsidR="00E14E64" w:rsidRDefault="00000000">
            <w:pPr>
              <w:spacing w:after="40" w:line="259" w:lineRule="auto"/>
              <w:jc w:val="both"/>
            </w:pPr>
            <w:r>
              <w:rPr>
                <w:sz w:val="18"/>
              </w:rPr>
              <w:t>Le falcia pesatrici semoventi sono macchine deputate al taglio e alla pesatura di parcelle sperimentali coltivate a leguminose o graminacee da foraggio in purezza o in consociazione. Generalmente si tratta di macchine di piccole o medie dimensioni come nel caso specifico dell’AGRIS ottimizzate per il lavoro di prove parcellari. Tale condizione comporta che, oltre al la pericolosità dovuta ad una macchina dotata di molti organi in movimento durante il lavoro, oltre al pericolo derivante da operazioni che comportano la presenza di personale con funzioni operative accessorie a fianco macchine, si ravvisa anche un possibile rischio di ribaltamento (almeno pari a quelle di una trattrice agricola) vista la ridotta mole complessiva della macchina peggiorata dalla ridotta carreggiata. Le operazioni di scarico del prodotto dal mezzo sono particolari e non paragonabili ad un utilizzo “normale” della tipologia di macchina.</w:t>
            </w:r>
          </w:p>
        </w:tc>
      </w:tr>
      <w:tr w:rsidR="00E14E64" w14:paraId="684D7809" w14:textId="77777777">
        <w:trPr>
          <w:jc w:val="center"/>
        </w:trPr>
        <w:tc>
          <w:tcPr>
            <w:tcW w:w="2268" w:type="dxa"/>
            <w:shd w:val="clear" w:color="auto" w:fill="F3F3F3"/>
            <w:tcMar>
              <w:top w:w="80" w:type="dxa"/>
              <w:left w:w="100" w:type="dxa"/>
              <w:bottom w:w="80" w:type="dxa"/>
              <w:right w:w="100" w:type="dxa"/>
            </w:tcMar>
          </w:tcPr>
          <w:p w14:paraId="6C05F58C" w14:textId="77777777" w:rsidR="00E14E64" w:rsidRDefault="00000000">
            <w:r>
              <w:rPr>
                <w:b/>
                <w:color w:val="2F6B3F"/>
                <w:sz w:val="18"/>
              </w:rPr>
              <w:t>Scopo</w:t>
            </w:r>
          </w:p>
        </w:tc>
        <w:tc>
          <w:tcPr>
            <w:tcW w:w="7257" w:type="dxa"/>
            <w:tcMar>
              <w:top w:w="80" w:type="dxa"/>
              <w:left w:w="100" w:type="dxa"/>
              <w:bottom w:w="80" w:type="dxa"/>
              <w:right w:w="100" w:type="dxa"/>
            </w:tcMar>
          </w:tcPr>
          <w:p w14:paraId="3BA9DE64" w14:textId="77777777" w:rsidR="00E14E64" w:rsidRDefault="00000000">
            <w:pPr>
              <w:spacing w:after="40" w:line="259" w:lineRule="auto"/>
              <w:jc w:val="both"/>
            </w:pPr>
            <w:r>
              <w:rPr>
                <w:sz w:val="18"/>
              </w:rPr>
              <w:t>L’utilizzo della falciatrice semovente espone l’operatore addetto (ma anche le persone eventualmente nei pressi), ai seguenti fattori di rischio per la sicurezza e la salute:</w:t>
            </w:r>
          </w:p>
          <w:p w14:paraId="7EC576C5" w14:textId="77777777" w:rsidR="00E14E64" w:rsidRDefault="00000000">
            <w:pPr>
              <w:spacing w:after="40" w:line="259" w:lineRule="auto"/>
            </w:pPr>
            <w:r>
              <w:rPr>
                <w:sz w:val="18"/>
              </w:rPr>
              <w:t>1. rischio di investimento e schiacciamento di persone a terra durante la guida del mezzo;</w:t>
            </w:r>
          </w:p>
          <w:p w14:paraId="786A589A" w14:textId="77777777" w:rsidR="00E14E64" w:rsidRDefault="00000000">
            <w:pPr>
              <w:spacing w:after="40" w:line="259" w:lineRule="auto"/>
            </w:pPr>
            <w:r>
              <w:rPr>
                <w:sz w:val="18"/>
              </w:rPr>
              <w:t>2. rischio di presa e trascinamento da parte degli organi di trasmissione del moto a macchina in movimento, a macchina ferma ma con gli organi falcianti in movimento o durante le operazioni di disintasamento;</w:t>
            </w:r>
          </w:p>
          <w:p w14:paraId="22D601A9" w14:textId="77777777" w:rsidR="00E14E64" w:rsidRDefault="00000000">
            <w:pPr>
              <w:spacing w:after="40" w:line="259" w:lineRule="auto"/>
            </w:pPr>
            <w:r>
              <w:rPr>
                <w:sz w:val="18"/>
              </w:rPr>
              <w:t>3. rischio di ribaltamento laterale del mezzo, durante la guida;</w:t>
            </w:r>
          </w:p>
          <w:p w14:paraId="070A71A9" w14:textId="77777777" w:rsidR="00E14E64" w:rsidRDefault="00000000">
            <w:pPr>
              <w:spacing w:after="40" w:line="259" w:lineRule="auto"/>
            </w:pPr>
            <w:r>
              <w:rPr>
                <w:sz w:val="18"/>
              </w:rPr>
              <w:t>4. contatto e cesoia mento con organi in movimento;</w:t>
            </w:r>
          </w:p>
          <w:p w14:paraId="36B71BE3" w14:textId="77777777" w:rsidR="00E14E64" w:rsidRDefault="00000000">
            <w:pPr>
              <w:spacing w:after="40" w:line="259" w:lineRule="auto"/>
            </w:pPr>
            <w:r>
              <w:rPr>
                <w:sz w:val="18"/>
              </w:rPr>
              <w:t>5. ustioni o bruciature per contatto accidentale con parti ad alta temperatura;</w:t>
            </w:r>
          </w:p>
          <w:p w14:paraId="29B5B5D9" w14:textId="77777777" w:rsidR="00E14E64" w:rsidRDefault="00000000">
            <w:pPr>
              <w:spacing w:after="40" w:line="259" w:lineRule="auto"/>
            </w:pPr>
            <w:r>
              <w:rPr>
                <w:sz w:val="18"/>
              </w:rPr>
              <w:t>6. proiezione di materiale solido o liquido durante le lavorazioni;</w:t>
            </w:r>
          </w:p>
          <w:p w14:paraId="3B0E0C44" w14:textId="77777777" w:rsidR="00E14E64" w:rsidRDefault="00000000">
            <w:pPr>
              <w:spacing w:after="40" w:line="259" w:lineRule="auto"/>
            </w:pPr>
            <w:r>
              <w:rPr>
                <w:sz w:val="18"/>
              </w:rPr>
              <w:t>7. proiezione di liquidi in pressione;</w:t>
            </w:r>
          </w:p>
          <w:p w14:paraId="24F95CA7" w14:textId="77777777" w:rsidR="00E14E64" w:rsidRDefault="00000000">
            <w:pPr>
              <w:spacing w:after="40" w:line="259" w:lineRule="auto"/>
            </w:pPr>
            <w:r>
              <w:rPr>
                <w:sz w:val="18"/>
              </w:rPr>
              <w:t>8. caduta nelle fasi di salita e discesa dal posto di guida;</w:t>
            </w:r>
          </w:p>
          <w:p w14:paraId="0D64453E" w14:textId="77777777" w:rsidR="00E14E64" w:rsidRDefault="00000000">
            <w:pPr>
              <w:spacing w:after="40" w:line="259" w:lineRule="auto"/>
            </w:pPr>
            <w:r>
              <w:rPr>
                <w:sz w:val="18"/>
              </w:rPr>
              <w:t>9. rischio di incendio;</w:t>
            </w:r>
          </w:p>
          <w:p w14:paraId="5AC11571" w14:textId="77777777" w:rsidR="00E14E64" w:rsidRDefault="00000000">
            <w:pPr>
              <w:spacing w:after="40" w:line="259" w:lineRule="auto"/>
            </w:pPr>
            <w:r>
              <w:rPr>
                <w:sz w:val="18"/>
              </w:rPr>
              <w:t>10. inalazione di gas di scarico e polveri;</w:t>
            </w:r>
          </w:p>
          <w:p w14:paraId="3C60798D" w14:textId="77777777" w:rsidR="00E14E64" w:rsidRDefault="00000000">
            <w:pPr>
              <w:spacing w:after="40" w:line="259" w:lineRule="auto"/>
            </w:pPr>
            <w:r>
              <w:rPr>
                <w:sz w:val="18"/>
              </w:rPr>
              <w:t>11. rischio da rumore e vibrazioni.</w:t>
            </w:r>
          </w:p>
          <w:p w14:paraId="5C23E678"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procedura, ad integrazione delle conoscenze già acquisite per esperienza lavorativa e per le informazioni sulla sicurezza indicate dal costruttore nel manuale d’uso e manutenzione della trattrice agricola.</w:t>
            </w:r>
          </w:p>
        </w:tc>
      </w:tr>
      <w:tr w:rsidR="00E14E64" w14:paraId="659D5079" w14:textId="77777777">
        <w:trPr>
          <w:jc w:val="center"/>
        </w:trPr>
        <w:tc>
          <w:tcPr>
            <w:tcW w:w="2268" w:type="dxa"/>
            <w:shd w:val="clear" w:color="auto" w:fill="F3F3F3"/>
            <w:tcMar>
              <w:top w:w="80" w:type="dxa"/>
              <w:left w:w="100" w:type="dxa"/>
              <w:bottom w:w="80" w:type="dxa"/>
              <w:right w:w="100" w:type="dxa"/>
            </w:tcMar>
          </w:tcPr>
          <w:p w14:paraId="7F02E76E" w14:textId="77777777" w:rsidR="00E14E64" w:rsidRDefault="00000000">
            <w:r>
              <w:rPr>
                <w:b/>
                <w:color w:val="2F6B3F"/>
                <w:sz w:val="18"/>
              </w:rPr>
              <w:t>Trasmissione del moto</w:t>
            </w:r>
          </w:p>
        </w:tc>
        <w:tc>
          <w:tcPr>
            <w:tcW w:w="7257" w:type="dxa"/>
            <w:tcMar>
              <w:top w:w="80" w:type="dxa"/>
              <w:left w:w="100" w:type="dxa"/>
              <w:bottom w:w="80" w:type="dxa"/>
              <w:right w:w="100" w:type="dxa"/>
            </w:tcMar>
          </w:tcPr>
          <w:p w14:paraId="2D7551F6" w14:textId="77777777" w:rsidR="00E14E64" w:rsidRDefault="00000000">
            <w:pPr>
              <w:spacing w:after="40" w:line="259" w:lineRule="auto"/>
            </w:pPr>
            <w:r>
              <w:rPr>
                <w:sz w:val="18"/>
              </w:rPr>
              <w:t>1. Tutti gli organi di trasmissione devono essere segregati o possedere le idonee protezioni;</w:t>
            </w:r>
          </w:p>
          <w:p w14:paraId="08D60C88" w14:textId="77777777" w:rsidR="00E14E64" w:rsidRDefault="00000000">
            <w:pPr>
              <w:spacing w:after="40" w:line="259" w:lineRule="auto"/>
            </w:pPr>
            <w:r>
              <w:rPr>
                <w:sz w:val="18"/>
              </w:rPr>
              <w:t>2. le pulegge e tutti i tratti di scorrimento della cinghie di trasmissione devono essere protetti e cosi dicasi per catene e relativi rocchetti di trascinamento;</w:t>
            </w:r>
          </w:p>
          <w:p w14:paraId="16AB7FCC" w14:textId="77777777" w:rsidR="00E14E64" w:rsidRDefault="00000000">
            <w:pPr>
              <w:spacing w:after="40" w:line="259" w:lineRule="auto"/>
            </w:pPr>
            <w:r>
              <w:rPr>
                <w:sz w:val="18"/>
              </w:rPr>
              <w:t>3. in caso di punti di accesso frequente, le protezioni possono essere mobili ma incernierati, apribili tramite la rimozione di brugole o altro e a chiusura automatica senza ausilio di attrezzo. Inoltre deve essere previsto un idoneo blocco durante la sua apertura (martinetto a gas o blocco meccanico);</w:t>
            </w:r>
          </w:p>
          <w:p w14:paraId="4C52660A" w14:textId="77777777" w:rsidR="00E14E64" w:rsidRDefault="00000000">
            <w:pPr>
              <w:spacing w:after="40" w:line="259" w:lineRule="auto"/>
            </w:pPr>
            <w:r>
              <w:rPr>
                <w:sz w:val="18"/>
              </w:rPr>
              <w:t>4. il motore deve essere protetto e con schermature per evitare ustioni all’operatore;</w:t>
            </w:r>
          </w:p>
          <w:p w14:paraId="10215890" w14:textId="77777777" w:rsidR="00E14E64" w:rsidRDefault="00000000">
            <w:pPr>
              <w:spacing w:after="40" w:line="259" w:lineRule="auto"/>
            </w:pPr>
            <w:r>
              <w:rPr>
                <w:sz w:val="18"/>
              </w:rPr>
              <w:t>5. Tutte le regolazioni devono essere eseguite con la macchina in piano e frenata.</w:t>
            </w:r>
          </w:p>
          <w:p w14:paraId="6A4F585D" w14:textId="77777777" w:rsidR="00E14E64" w:rsidRDefault="00000000">
            <w:pPr>
              <w:spacing w:after="40" w:line="259" w:lineRule="auto"/>
            </w:pPr>
            <w:r>
              <w:rPr>
                <w:sz w:val="18"/>
              </w:rPr>
              <w:t>6. l’aspo deve avere delle protezioni laterali che non consentano il cesoiamento di arti o parti degli stessi durante il movimento;</w:t>
            </w:r>
          </w:p>
          <w:p w14:paraId="00FDCFA4" w14:textId="77777777" w:rsidR="00E14E64" w:rsidRDefault="00000000">
            <w:pPr>
              <w:spacing w:after="40" w:line="259" w:lineRule="auto"/>
            </w:pPr>
            <w:r>
              <w:rPr>
                <w:sz w:val="18"/>
              </w:rPr>
              <w:t>7. deve essere presente un distanziatore di fronte all’apparato di taglio che abbia le seguenti caratteristiche dimensionali:</w:t>
            </w:r>
          </w:p>
          <w:p w14:paraId="2413709D" w14:textId="77777777" w:rsidR="00E14E64" w:rsidRDefault="00000000">
            <w:pPr>
              <w:spacing w:after="40" w:line="259" w:lineRule="auto"/>
              <w:jc w:val="both"/>
            </w:pPr>
            <w:r>
              <w:rPr>
                <w:sz w:val="18"/>
              </w:rPr>
              <w:t>distanza di 230 mm dal punto più avanzato della corsa dei denti dell’aspo</w:t>
            </w:r>
          </w:p>
          <w:p w14:paraId="18D40D0F" w14:textId="77777777" w:rsidR="00E14E64" w:rsidRDefault="00000000">
            <w:pPr>
              <w:spacing w:after="40" w:line="259" w:lineRule="auto"/>
              <w:jc w:val="both"/>
            </w:pPr>
            <w:r>
              <w:rPr>
                <w:sz w:val="18"/>
              </w:rPr>
              <w:t>altezza di 500 o 1000 mm dal terreno;</w:t>
            </w:r>
          </w:p>
          <w:p w14:paraId="1A05A526" w14:textId="77777777" w:rsidR="00E14E64" w:rsidRDefault="00000000">
            <w:pPr>
              <w:spacing w:after="40" w:line="259" w:lineRule="auto"/>
              <w:jc w:val="both"/>
            </w:pPr>
            <w:r>
              <w:rPr>
                <w:sz w:val="18"/>
              </w:rPr>
              <w:t>struttura in tubolare metallico.</w:t>
            </w:r>
          </w:p>
        </w:tc>
      </w:tr>
      <w:tr w:rsidR="00E14E64" w14:paraId="5D637CBC" w14:textId="77777777">
        <w:trPr>
          <w:jc w:val="center"/>
        </w:trPr>
        <w:tc>
          <w:tcPr>
            <w:tcW w:w="2268" w:type="dxa"/>
            <w:shd w:val="clear" w:color="auto" w:fill="F3F3F3"/>
            <w:tcMar>
              <w:top w:w="80" w:type="dxa"/>
              <w:left w:w="100" w:type="dxa"/>
              <w:bottom w:w="80" w:type="dxa"/>
              <w:right w:w="100" w:type="dxa"/>
            </w:tcMar>
          </w:tcPr>
          <w:p w14:paraId="5F2513D9" w14:textId="77777777" w:rsidR="00E14E64" w:rsidRDefault="00000000">
            <w:r>
              <w:rPr>
                <w:b/>
                <w:color w:val="2F6B3F"/>
                <w:sz w:val="18"/>
              </w:rPr>
              <w:t>Sistemi di comando</w:t>
            </w:r>
          </w:p>
        </w:tc>
        <w:tc>
          <w:tcPr>
            <w:tcW w:w="7257" w:type="dxa"/>
            <w:tcMar>
              <w:top w:w="80" w:type="dxa"/>
              <w:left w:w="100" w:type="dxa"/>
              <w:bottom w:w="80" w:type="dxa"/>
              <w:right w:w="100" w:type="dxa"/>
            </w:tcMar>
          </w:tcPr>
          <w:p w14:paraId="2C7764EB" w14:textId="77777777" w:rsidR="00E14E64" w:rsidRDefault="00000000">
            <w:pPr>
              <w:spacing w:after="40" w:line="259" w:lineRule="auto"/>
              <w:jc w:val="both"/>
            </w:pPr>
            <w:r>
              <w:rPr>
                <w:sz w:val="18"/>
              </w:rPr>
              <w:t>L’avviamento non involontario del dispositivo di avviamento deve essere assolutamente impedito in maniera da evitare incidenti potenzialmente gravi o mortali. Si ritiene quindi necessaria la presenza dei seguenti accorgimenti:</w:t>
            </w:r>
          </w:p>
          <w:p w14:paraId="7B675339" w14:textId="77777777" w:rsidR="00E14E64" w:rsidRDefault="00000000">
            <w:pPr>
              <w:spacing w:after="40" w:line="259" w:lineRule="auto"/>
            </w:pPr>
            <w:r>
              <w:rPr>
                <w:sz w:val="18"/>
              </w:rPr>
              <w:t>1. Un pulsante di avviamento o una chiave di accensione adeguatamente indicata con dei pittogrammi appositi;</w:t>
            </w:r>
          </w:p>
          <w:p w14:paraId="45F0B954" w14:textId="77777777" w:rsidR="00E14E64" w:rsidRDefault="00000000">
            <w:pPr>
              <w:spacing w:after="40" w:line="259" w:lineRule="auto"/>
            </w:pPr>
            <w:r>
              <w:rPr>
                <w:sz w:val="18"/>
              </w:rPr>
              <w:t>2. una copertura richiudibile per l’interruttore di accensione o il dispositivo di avviamento a chiave;</w:t>
            </w:r>
          </w:p>
          <w:p w14:paraId="3F029CAA" w14:textId="77777777" w:rsidR="00E14E64" w:rsidRDefault="00000000">
            <w:pPr>
              <w:spacing w:after="40" w:line="259" w:lineRule="auto"/>
            </w:pPr>
            <w:r>
              <w:rPr>
                <w:sz w:val="18"/>
              </w:rPr>
              <w:t>3. un interruttore per il disinserimento della batteria a macchina ferma;</w:t>
            </w:r>
          </w:p>
          <w:p w14:paraId="6240F4BB" w14:textId="77777777" w:rsidR="00E14E64" w:rsidRDefault="00000000">
            <w:pPr>
              <w:spacing w:after="40" w:line="259" w:lineRule="auto"/>
            </w:pPr>
            <w:r>
              <w:rPr>
                <w:sz w:val="18"/>
              </w:rPr>
              <w:t>4. l’arresto del motore non deve comportare una azione manuale mantenuta;</w:t>
            </w:r>
          </w:p>
          <w:p w14:paraId="70F99501" w14:textId="77777777" w:rsidR="00E14E64" w:rsidRDefault="00000000">
            <w:pPr>
              <w:spacing w:after="40" w:line="259" w:lineRule="auto"/>
            </w:pPr>
            <w:r>
              <w:rPr>
                <w:sz w:val="18"/>
              </w:rPr>
              <w:t>5. i comandi manuali devono essere posizionati in posizione sicura, protetti contro l’azionamento accidentale e facilmente identificabili;</w:t>
            </w:r>
          </w:p>
          <w:p w14:paraId="31D636DC" w14:textId="77777777" w:rsidR="00E14E64" w:rsidRDefault="00000000">
            <w:pPr>
              <w:spacing w:after="40" w:line="259" w:lineRule="auto"/>
            </w:pPr>
            <w:r>
              <w:rPr>
                <w:sz w:val="18"/>
              </w:rPr>
              <w:t>6. garantire, per quanto possibile, l’azionamento dei comandi direttamente dal posto di guida;</w:t>
            </w:r>
          </w:p>
          <w:p w14:paraId="02035431" w14:textId="77777777" w:rsidR="00E14E64" w:rsidRDefault="00000000">
            <w:pPr>
              <w:spacing w:after="40" w:line="259" w:lineRule="auto"/>
            </w:pPr>
            <w:r>
              <w:rPr>
                <w:sz w:val="18"/>
              </w:rPr>
              <w:t>7. I comandi dell’aspo e della barra di taglio non devono poter essere inseriti in modo accidentale;</w:t>
            </w:r>
          </w:p>
          <w:p w14:paraId="54C18D1A" w14:textId="77777777" w:rsidR="00E14E64" w:rsidRDefault="00000000">
            <w:pPr>
              <w:spacing w:after="40" w:line="259" w:lineRule="auto"/>
            </w:pPr>
            <w:r>
              <w:rPr>
                <w:sz w:val="18"/>
              </w:rPr>
              <w:t>8. deve essere possibile una inversione del moto dell’apparato di alimentazione per ridurre i rischi derivanti dall’azione manuale in caso di intasamento.</w:t>
            </w:r>
          </w:p>
          <w:p w14:paraId="204F0C38" w14:textId="77777777" w:rsidR="00E14E64" w:rsidRDefault="00000000">
            <w:pPr>
              <w:spacing w:after="40" w:line="259" w:lineRule="auto"/>
              <w:jc w:val="both"/>
            </w:pPr>
            <w:r>
              <w:rPr>
                <w:sz w:val="18"/>
              </w:rPr>
              <w:t>Accesso al posto guida</w:t>
            </w:r>
          </w:p>
          <w:p w14:paraId="13948ECC" w14:textId="77777777" w:rsidR="00E14E64" w:rsidRDefault="00000000">
            <w:pPr>
              <w:spacing w:after="40" w:line="259" w:lineRule="auto"/>
            </w:pPr>
            <w:r>
              <w:rPr>
                <w:sz w:val="18"/>
              </w:rPr>
              <w:t>1. Il posto di guida deve essere dotato di un sedile che comprenda un sensore di “uomo a bordo” che comporti lo spegnimento della macchina in caso di caduta dell’operatore dal posto di guida (cosa che comunque dovrebbe essere evitata dall’uso delle cinture);</w:t>
            </w:r>
          </w:p>
          <w:p w14:paraId="4536E267" w14:textId="77777777" w:rsidR="00E14E64" w:rsidRDefault="00000000">
            <w:pPr>
              <w:spacing w:after="40" w:line="259" w:lineRule="auto"/>
            </w:pPr>
            <w:r>
              <w:rPr>
                <w:sz w:val="18"/>
              </w:rPr>
              <w:t>2. Verificare la dotazione della trattrice di elementi di appoggio per i piedi (in materiale antisdrucciolevole, di larghezza adeguata e muniti di bordi rialzati) e di elementi corrimano e/o maniglie o simili per le mani, al fine di garantire sempre tre punti di contatto;</w:t>
            </w:r>
          </w:p>
          <w:p w14:paraId="65986F65" w14:textId="77777777" w:rsidR="00E14E64" w:rsidRDefault="00000000">
            <w:pPr>
              <w:spacing w:after="40" w:line="259" w:lineRule="auto"/>
            </w:pPr>
            <w:r>
              <w:rPr>
                <w:sz w:val="18"/>
              </w:rPr>
              <w:t>3. usare sempre gli specifici elementi di appoggio in salita e discesa;</w:t>
            </w:r>
          </w:p>
          <w:p w14:paraId="23F657B3" w14:textId="77777777" w:rsidR="00E14E64" w:rsidRDefault="00000000">
            <w:pPr>
              <w:spacing w:after="40" w:line="259" w:lineRule="auto"/>
            </w:pPr>
            <w:r>
              <w:rPr>
                <w:sz w:val="18"/>
              </w:rPr>
              <w:t>4. usare sempre calzature idonee, bene allacciate e con suola antiscivolo;</w:t>
            </w:r>
          </w:p>
          <w:p w14:paraId="3C8F37FB" w14:textId="77777777" w:rsidR="00E14E64" w:rsidRDefault="00000000">
            <w:pPr>
              <w:spacing w:after="40" w:line="259" w:lineRule="auto"/>
            </w:pPr>
            <w:r>
              <w:rPr>
                <w:sz w:val="18"/>
              </w:rPr>
              <w:t>5. tenere puliti i gradini di accesso e le pedane della trattrice eliminando fango, neve o altro materiale che le renda scivolose.</w:t>
            </w:r>
          </w:p>
        </w:tc>
      </w:tr>
      <w:tr w:rsidR="00E14E64" w14:paraId="125D87B2" w14:textId="77777777">
        <w:trPr>
          <w:jc w:val="center"/>
        </w:trPr>
        <w:tc>
          <w:tcPr>
            <w:tcW w:w="2268" w:type="dxa"/>
            <w:shd w:val="clear" w:color="auto" w:fill="F3F3F3"/>
            <w:tcMar>
              <w:top w:w="80" w:type="dxa"/>
              <w:left w:w="100" w:type="dxa"/>
              <w:bottom w:w="80" w:type="dxa"/>
              <w:right w:w="100" w:type="dxa"/>
            </w:tcMar>
          </w:tcPr>
          <w:p w14:paraId="4CB52F5C" w14:textId="77777777" w:rsidR="00E14E64" w:rsidRDefault="00000000">
            <w:r>
              <w:rPr>
                <w:b/>
                <w:color w:val="2F6B3F"/>
                <w:sz w:val="18"/>
              </w:rPr>
              <w:t>Procedure da espletare prima dell’uso della macchina</w:t>
            </w:r>
          </w:p>
        </w:tc>
        <w:tc>
          <w:tcPr>
            <w:tcW w:w="7257" w:type="dxa"/>
            <w:tcMar>
              <w:top w:w="80" w:type="dxa"/>
              <w:left w:w="100" w:type="dxa"/>
              <w:bottom w:w="80" w:type="dxa"/>
              <w:right w:w="100" w:type="dxa"/>
            </w:tcMar>
          </w:tcPr>
          <w:p w14:paraId="5DE6A7F3" w14:textId="77777777" w:rsidR="00E14E64" w:rsidRDefault="00000000">
            <w:pPr>
              <w:spacing w:after="40" w:line="259" w:lineRule="auto"/>
            </w:pPr>
            <w:r>
              <w:rPr>
                <w:sz w:val="18"/>
              </w:rPr>
              <w:t>1. Controllare l’efficienza dei comandi;</w:t>
            </w:r>
          </w:p>
          <w:p w14:paraId="74C5F2B6" w14:textId="77777777" w:rsidR="00E14E64" w:rsidRDefault="00000000">
            <w:pPr>
              <w:spacing w:after="40" w:line="259" w:lineRule="auto"/>
            </w:pPr>
            <w:r>
              <w:rPr>
                <w:sz w:val="18"/>
              </w:rPr>
              <w:t>2. verificare l’efficienza degli specchietti e dell’avvisatore di retromarcia;</w:t>
            </w:r>
          </w:p>
          <w:p w14:paraId="68FD1D5C" w14:textId="77777777" w:rsidR="00E14E64" w:rsidRDefault="00000000">
            <w:pPr>
              <w:spacing w:after="40" w:line="259" w:lineRule="auto"/>
            </w:pPr>
            <w:r>
              <w:rPr>
                <w:sz w:val="18"/>
              </w:rPr>
              <w:t>3. verificare che l’avvisatore acustico e il girofaro siano regolarmente funzionanti;</w:t>
            </w:r>
          </w:p>
          <w:p w14:paraId="515C4C54" w14:textId="77777777" w:rsidR="00E14E64" w:rsidRDefault="00000000">
            <w:pPr>
              <w:spacing w:after="40" w:line="259" w:lineRule="auto"/>
            </w:pPr>
            <w:r>
              <w:rPr>
                <w:sz w:val="18"/>
              </w:rPr>
              <w:t>4. controllare la chiusura di tutti gli sportelli del vano motore e del gruppo trebbiante;</w:t>
            </w:r>
          </w:p>
          <w:p w14:paraId="5CE920A9" w14:textId="77777777" w:rsidR="00E14E64" w:rsidRDefault="00000000">
            <w:pPr>
              <w:spacing w:after="40" w:line="259" w:lineRule="auto"/>
            </w:pPr>
            <w:r>
              <w:rPr>
                <w:sz w:val="18"/>
              </w:rPr>
              <w:t>5. garantire la visibilità del posto di manovra;</w:t>
            </w:r>
          </w:p>
          <w:p w14:paraId="7696CDAE" w14:textId="77777777" w:rsidR="00E14E64" w:rsidRDefault="00000000">
            <w:pPr>
              <w:spacing w:after="40" w:line="259" w:lineRule="auto"/>
            </w:pPr>
            <w:r>
              <w:rPr>
                <w:sz w:val="18"/>
              </w:rPr>
              <w:t>6. verificare l’integrità dei tubi flessibili e dell’impianto oleodinamico in genere.</w:t>
            </w:r>
          </w:p>
        </w:tc>
      </w:tr>
      <w:tr w:rsidR="00E14E64" w14:paraId="42D299AF" w14:textId="77777777">
        <w:trPr>
          <w:jc w:val="center"/>
        </w:trPr>
        <w:tc>
          <w:tcPr>
            <w:tcW w:w="2268" w:type="dxa"/>
            <w:shd w:val="clear" w:color="auto" w:fill="F3F3F3"/>
            <w:tcMar>
              <w:top w:w="80" w:type="dxa"/>
              <w:left w:w="100" w:type="dxa"/>
              <w:bottom w:w="80" w:type="dxa"/>
              <w:right w:w="100" w:type="dxa"/>
            </w:tcMar>
          </w:tcPr>
          <w:p w14:paraId="292B7854" w14:textId="77777777" w:rsidR="00E14E64" w:rsidRDefault="00000000">
            <w:r>
              <w:rPr>
                <w:b/>
                <w:color w:val="2F6B3F"/>
                <w:sz w:val="18"/>
              </w:rPr>
              <w:t>Procedure da espletare durante l’uso della macchina</w:t>
            </w:r>
          </w:p>
        </w:tc>
        <w:tc>
          <w:tcPr>
            <w:tcW w:w="7257" w:type="dxa"/>
            <w:tcMar>
              <w:top w:w="80" w:type="dxa"/>
              <w:left w:w="100" w:type="dxa"/>
              <w:bottom w:w="80" w:type="dxa"/>
              <w:right w:w="100" w:type="dxa"/>
            </w:tcMar>
          </w:tcPr>
          <w:p w14:paraId="03B3FEFE" w14:textId="77777777" w:rsidR="00E14E64" w:rsidRDefault="00000000">
            <w:pPr>
              <w:spacing w:after="40" w:line="259" w:lineRule="auto"/>
            </w:pPr>
            <w:r>
              <w:rPr>
                <w:sz w:val="18"/>
              </w:rPr>
              <w:t>1. Segnalare l’operatività del mezzo col girofaro;</w:t>
            </w:r>
          </w:p>
          <w:p w14:paraId="2B4A0CE6" w14:textId="77777777" w:rsidR="00E14E64" w:rsidRDefault="00000000">
            <w:pPr>
              <w:spacing w:after="40" w:line="259" w:lineRule="auto"/>
            </w:pPr>
            <w:r>
              <w:rPr>
                <w:sz w:val="18"/>
              </w:rPr>
              <w:t>2. Chiudere gli sportelli della cabina (se presente);</w:t>
            </w:r>
          </w:p>
          <w:p w14:paraId="52DD96FD" w14:textId="77777777" w:rsidR="00E14E64" w:rsidRDefault="00000000">
            <w:pPr>
              <w:spacing w:after="40" w:line="259" w:lineRule="auto"/>
            </w:pPr>
            <w:r>
              <w:rPr>
                <w:sz w:val="18"/>
              </w:rPr>
              <w:t>3. Indossare sempre la cintura di sicurezza;</w:t>
            </w:r>
          </w:p>
          <w:p w14:paraId="19F65409" w14:textId="77777777" w:rsidR="00E14E64" w:rsidRDefault="00000000">
            <w:pPr>
              <w:spacing w:after="40" w:line="259" w:lineRule="auto"/>
            </w:pPr>
            <w:r>
              <w:rPr>
                <w:sz w:val="18"/>
              </w:rPr>
              <w:t>4. Non ammettere a bordo della macchina altre persone;</w:t>
            </w:r>
          </w:p>
          <w:p w14:paraId="1A0294DE" w14:textId="77777777" w:rsidR="00E14E64" w:rsidRDefault="00000000">
            <w:pPr>
              <w:spacing w:after="40" w:line="259" w:lineRule="auto"/>
            </w:pPr>
            <w:r>
              <w:rPr>
                <w:sz w:val="18"/>
              </w:rPr>
              <w:t>5. Per le interruzioni momentanee di lavoro, prima di scendere dal mezzo, azionare il dispositivo di blocco dei comandi;</w:t>
            </w:r>
          </w:p>
          <w:p w14:paraId="7015D9F1" w14:textId="77777777" w:rsidR="00E14E64" w:rsidRDefault="00000000">
            <w:pPr>
              <w:spacing w:after="40" w:line="259" w:lineRule="auto"/>
            </w:pPr>
            <w:r>
              <w:rPr>
                <w:sz w:val="18"/>
              </w:rPr>
              <w:t>6. Mantenere sgombra e pulita l’area attorno al posto di guida;</w:t>
            </w:r>
          </w:p>
          <w:p w14:paraId="1156F5D4" w14:textId="77777777" w:rsidR="00E14E64" w:rsidRDefault="00000000">
            <w:pPr>
              <w:spacing w:after="40" w:line="259" w:lineRule="auto"/>
            </w:pPr>
            <w:r>
              <w:rPr>
                <w:sz w:val="18"/>
              </w:rPr>
              <w:t>7. Richiedere l’aiuto di personale a terra per eseguire le manovre in spazi ristretti o quando la visibilità è incompleta.</w:t>
            </w:r>
          </w:p>
          <w:p w14:paraId="5021827B" w14:textId="77777777" w:rsidR="00E14E64" w:rsidRDefault="00000000">
            <w:pPr>
              <w:spacing w:after="40" w:line="259" w:lineRule="auto"/>
            </w:pPr>
            <w:r>
              <w:rPr>
                <w:sz w:val="18"/>
              </w:rPr>
              <w:t>8. Durante i rifornimenti di carburante spegnere il motore e non fumare;</w:t>
            </w:r>
          </w:p>
          <w:p w14:paraId="309798ED" w14:textId="77777777" w:rsidR="00E14E64" w:rsidRDefault="00000000">
            <w:pPr>
              <w:spacing w:after="40" w:line="259" w:lineRule="auto"/>
            </w:pPr>
            <w:r>
              <w:rPr>
                <w:sz w:val="18"/>
              </w:rPr>
              <w:t>9. Segnalare tempestivamente eventuali gravi anomalie.</w:t>
            </w:r>
          </w:p>
        </w:tc>
      </w:tr>
      <w:tr w:rsidR="00E14E64" w14:paraId="628B503F" w14:textId="77777777">
        <w:trPr>
          <w:jc w:val="center"/>
        </w:trPr>
        <w:tc>
          <w:tcPr>
            <w:tcW w:w="2268" w:type="dxa"/>
            <w:shd w:val="clear" w:color="auto" w:fill="F3F3F3"/>
            <w:tcMar>
              <w:top w:w="80" w:type="dxa"/>
              <w:left w:w="100" w:type="dxa"/>
              <w:bottom w:w="80" w:type="dxa"/>
              <w:right w:w="100" w:type="dxa"/>
            </w:tcMar>
          </w:tcPr>
          <w:p w14:paraId="245EA365" w14:textId="77777777" w:rsidR="00E14E64" w:rsidRDefault="00000000">
            <w:r>
              <w:rPr>
                <w:b/>
                <w:color w:val="2F6B3F"/>
                <w:sz w:val="18"/>
              </w:rPr>
              <w:t>Procedure da espletare dopo l’uso della macchina</w:t>
            </w:r>
          </w:p>
        </w:tc>
        <w:tc>
          <w:tcPr>
            <w:tcW w:w="7257" w:type="dxa"/>
            <w:tcMar>
              <w:top w:w="80" w:type="dxa"/>
              <w:left w:w="100" w:type="dxa"/>
              <w:bottom w:w="80" w:type="dxa"/>
              <w:right w:w="100" w:type="dxa"/>
            </w:tcMar>
          </w:tcPr>
          <w:p w14:paraId="5DAF24D8" w14:textId="77777777" w:rsidR="00E14E64" w:rsidRDefault="00000000">
            <w:pPr>
              <w:spacing w:after="40" w:line="259" w:lineRule="auto"/>
            </w:pPr>
            <w:r>
              <w:rPr>
                <w:sz w:val="18"/>
              </w:rPr>
              <w:t>1. Ricoverare la falciapesatrice nel luogo designato;</w:t>
            </w:r>
          </w:p>
          <w:p w14:paraId="2325536E" w14:textId="77777777" w:rsidR="00E14E64" w:rsidRDefault="00000000">
            <w:pPr>
              <w:spacing w:after="40" w:line="259" w:lineRule="auto"/>
            </w:pPr>
            <w:r>
              <w:rPr>
                <w:sz w:val="18"/>
              </w:rPr>
              <w:t>2. abbassare la barra falciante ;</w:t>
            </w:r>
          </w:p>
          <w:p w14:paraId="69FE5815" w14:textId="77777777" w:rsidR="00E14E64" w:rsidRDefault="00000000">
            <w:pPr>
              <w:spacing w:after="40" w:line="259" w:lineRule="auto"/>
            </w:pPr>
            <w:r>
              <w:rPr>
                <w:sz w:val="18"/>
              </w:rPr>
              <w:t>3. arrestare il motore;</w:t>
            </w:r>
          </w:p>
          <w:p w14:paraId="5D861583" w14:textId="77777777" w:rsidR="00E14E64" w:rsidRDefault="00000000">
            <w:pPr>
              <w:spacing w:after="40" w:line="259" w:lineRule="auto"/>
            </w:pPr>
            <w:r>
              <w:rPr>
                <w:sz w:val="18"/>
              </w:rPr>
              <w:t>4. asportare la relativa chiavetta o spina per l’avviamento;</w:t>
            </w:r>
          </w:p>
          <w:p w14:paraId="7BF43467" w14:textId="77777777" w:rsidR="00E14E64" w:rsidRDefault="00000000">
            <w:pPr>
              <w:spacing w:after="40" w:line="259" w:lineRule="auto"/>
            </w:pPr>
            <w:r>
              <w:rPr>
                <w:sz w:val="18"/>
              </w:rPr>
              <w:t>5. serrare il freno di stazionamento.</w:t>
            </w:r>
          </w:p>
        </w:tc>
      </w:tr>
      <w:tr w:rsidR="00E14E64" w14:paraId="1750381C" w14:textId="77777777">
        <w:trPr>
          <w:jc w:val="center"/>
        </w:trPr>
        <w:tc>
          <w:tcPr>
            <w:tcW w:w="2268" w:type="dxa"/>
            <w:shd w:val="clear" w:color="auto" w:fill="F3F3F3"/>
            <w:tcMar>
              <w:top w:w="80" w:type="dxa"/>
              <w:left w:w="100" w:type="dxa"/>
              <w:bottom w:w="80" w:type="dxa"/>
              <w:right w:w="100" w:type="dxa"/>
            </w:tcMar>
          </w:tcPr>
          <w:p w14:paraId="15927268" w14:textId="77777777" w:rsidR="00E14E64" w:rsidRDefault="00000000">
            <w:r>
              <w:rPr>
                <w:b/>
                <w:color w:val="2F6B3F"/>
                <w:sz w:val="18"/>
              </w:rPr>
              <w:t>Regole fondamentali per prevenire il rischio di ribaltamento</w:t>
            </w:r>
          </w:p>
        </w:tc>
        <w:tc>
          <w:tcPr>
            <w:tcW w:w="7257" w:type="dxa"/>
            <w:tcMar>
              <w:top w:w="80" w:type="dxa"/>
              <w:left w:w="100" w:type="dxa"/>
              <w:bottom w:w="80" w:type="dxa"/>
              <w:right w:w="100" w:type="dxa"/>
            </w:tcMar>
          </w:tcPr>
          <w:p w14:paraId="2E3BBA60" w14:textId="77777777" w:rsidR="00E14E64" w:rsidRDefault="00000000">
            <w:pPr>
              <w:spacing w:after="40" w:line="259" w:lineRule="auto"/>
            </w:pPr>
            <w:r>
              <w:rPr>
                <w:sz w:val="18"/>
              </w:rPr>
              <w:t>1. evitare le operazione a breve distanza dal bordo di fossi o canali;</w:t>
            </w:r>
          </w:p>
          <w:p w14:paraId="4469D05D" w14:textId="77777777" w:rsidR="00E14E64" w:rsidRDefault="00000000">
            <w:pPr>
              <w:spacing w:after="40" w:line="259" w:lineRule="auto"/>
            </w:pPr>
            <w:r>
              <w:rPr>
                <w:sz w:val="18"/>
              </w:rPr>
              <w:t>2. evitare, per quanto possibile il trasferimento della macchina su pianale che necessiti l’uso di rampe di carico;</w:t>
            </w:r>
          </w:p>
          <w:p w14:paraId="2A6B514F" w14:textId="77777777" w:rsidR="00E14E64" w:rsidRDefault="00000000">
            <w:pPr>
              <w:spacing w:after="40" w:line="259" w:lineRule="auto"/>
            </w:pPr>
            <w:r>
              <w:rPr>
                <w:sz w:val="18"/>
              </w:rPr>
              <w:t>3. conduzione attenta e prudente del mezzo, evitando qualsiasi manovra brusca;</w:t>
            </w:r>
          </w:p>
          <w:p w14:paraId="721B0F26" w14:textId="77777777" w:rsidR="00E14E64" w:rsidRDefault="00000000">
            <w:pPr>
              <w:spacing w:after="40" w:line="259" w:lineRule="auto"/>
            </w:pPr>
            <w:r>
              <w:rPr>
                <w:sz w:val="18"/>
              </w:rPr>
              <w:t>4. non trascurare mai lo stato di efficienza dei freni e dei pneumatici;</w:t>
            </w:r>
          </w:p>
          <w:p w14:paraId="132121A3" w14:textId="77777777" w:rsidR="00E14E64" w:rsidRDefault="00000000">
            <w:pPr>
              <w:spacing w:after="40" w:line="259" w:lineRule="auto"/>
            </w:pPr>
            <w:r>
              <w:rPr>
                <w:sz w:val="18"/>
              </w:rPr>
              <w:t>5. utilizzare marce adeguate;</w:t>
            </w:r>
          </w:p>
          <w:p w14:paraId="7914355D" w14:textId="77777777" w:rsidR="00E14E64" w:rsidRDefault="00000000">
            <w:pPr>
              <w:spacing w:after="40" w:line="259" w:lineRule="auto"/>
            </w:pPr>
            <w:r>
              <w:rPr>
                <w:sz w:val="18"/>
              </w:rPr>
              <w:t>6. non disinserire mai la marcia in discesa.</w:t>
            </w:r>
          </w:p>
        </w:tc>
      </w:tr>
      <w:tr w:rsidR="00E14E64" w14:paraId="253499DF" w14:textId="77777777">
        <w:trPr>
          <w:jc w:val="center"/>
        </w:trPr>
        <w:tc>
          <w:tcPr>
            <w:tcW w:w="2268" w:type="dxa"/>
            <w:shd w:val="clear" w:color="auto" w:fill="F3F3F3"/>
            <w:tcMar>
              <w:top w:w="80" w:type="dxa"/>
              <w:left w:w="100" w:type="dxa"/>
              <w:bottom w:w="80" w:type="dxa"/>
              <w:right w:w="100" w:type="dxa"/>
            </w:tcMar>
          </w:tcPr>
          <w:p w14:paraId="7B853F71" w14:textId="77777777" w:rsidR="00E14E64" w:rsidRDefault="00000000">
            <w:r>
              <w:rPr>
                <w:b/>
                <w:color w:val="2F6B3F"/>
                <w:sz w:val="18"/>
              </w:rPr>
              <w:t>Indicazioni generali</w:t>
            </w:r>
          </w:p>
        </w:tc>
        <w:tc>
          <w:tcPr>
            <w:tcW w:w="7257" w:type="dxa"/>
            <w:tcMar>
              <w:top w:w="80" w:type="dxa"/>
              <w:left w:w="100" w:type="dxa"/>
              <w:bottom w:w="80" w:type="dxa"/>
              <w:right w:w="100" w:type="dxa"/>
            </w:tcMar>
          </w:tcPr>
          <w:p w14:paraId="41DFD7DF" w14:textId="77777777" w:rsidR="00E14E64" w:rsidRDefault="00000000">
            <w:pPr>
              <w:spacing w:after="40" w:line="259" w:lineRule="auto"/>
            </w:pPr>
            <w:r>
              <w:rPr>
                <w:sz w:val="18"/>
              </w:rPr>
              <w:t>1. Occorrerà assicurarsi, prima di utilizzare la macchina, che tutti i dispositivi di protezione siano collocati correttamente al loro posto e siano in buono stato; qualora si verificassero guasti oppure danneggiamenti alle protezioni sarà necessario avvertire immediatamente il preposto;</w:t>
            </w:r>
          </w:p>
          <w:p w14:paraId="43696FBC" w14:textId="77777777" w:rsidR="00E14E64" w:rsidRDefault="00000000">
            <w:pPr>
              <w:spacing w:after="40" w:line="259" w:lineRule="auto"/>
            </w:pPr>
            <w:r>
              <w:rPr>
                <w:sz w:val="18"/>
              </w:rPr>
              <w:t>2. non compiere di propria iniziativa operazioni o manovre che possano compromettere la sicurezza propria o altrui;</w:t>
            </w:r>
          </w:p>
          <w:p w14:paraId="3EF06473" w14:textId="77777777" w:rsidR="00E14E64" w:rsidRDefault="00000000">
            <w:pPr>
              <w:spacing w:after="40" w:line="259" w:lineRule="auto"/>
            </w:pPr>
            <w:r>
              <w:rPr>
                <w:sz w:val="18"/>
              </w:rPr>
              <w:t>3. provvedere all’allontanamento delle eventuali persone estranee che si trovino all’interno dell’area di manovra o di lavoro;</w:t>
            </w:r>
          </w:p>
          <w:p w14:paraId="274A71DC" w14:textId="77777777" w:rsidR="00E14E64" w:rsidRDefault="00000000">
            <w:pPr>
              <w:spacing w:after="40" w:line="259" w:lineRule="auto"/>
            </w:pPr>
            <w:r>
              <w:rPr>
                <w:sz w:val="18"/>
              </w:rPr>
              <w:t>4. pulire periodicamente le macchine, eliminando materiali estranei (detriti, fango, residui vegetali ecc.) che potrebbero danneggiarne il funzionamento o provocare lesioni all’operatore;</w:t>
            </w:r>
          </w:p>
          <w:p w14:paraId="6DFED5D8" w14:textId="77777777" w:rsidR="00E14E64" w:rsidRDefault="00000000">
            <w:pPr>
              <w:spacing w:after="40" w:line="259" w:lineRule="auto"/>
            </w:pPr>
            <w:r>
              <w:rPr>
                <w:sz w:val="18"/>
              </w:rPr>
              <w:t>5. prima di intervenire sulle parti in movimento della macchina, è necessario arrestare il motore della macchina, estrarre la chiave dal quadro comando e inserire il freno di stazionamento;</w:t>
            </w:r>
          </w:p>
          <w:p w14:paraId="645E9FE6" w14:textId="77777777" w:rsidR="00E14E64" w:rsidRDefault="00000000">
            <w:pPr>
              <w:spacing w:after="40" w:line="259" w:lineRule="auto"/>
            </w:pPr>
            <w:r>
              <w:rPr>
                <w:sz w:val="18"/>
              </w:rPr>
              <w:t>6. non potranno essere trasportati passeggeri a bordo nemmeno per brevi tratti;</w:t>
            </w:r>
          </w:p>
          <w:p w14:paraId="1D293211" w14:textId="77777777" w:rsidR="00E14E64" w:rsidRDefault="00000000">
            <w:pPr>
              <w:spacing w:after="40" w:line="259" w:lineRule="auto"/>
            </w:pPr>
            <w:r>
              <w:rPr>
                <w:sz w:val="18"/>
              </w:rPr>
              <w:t>7. qualora il conducente venga a trovarsi improvvisamente in presenza di un’imprevedibile condizione di pericolo per se e per terzi, a seguito di manovre da eseguire od in esecuzione, egli deve adoperarsi direttamente, nell’ambito delle proprie competenze e possibilità, per eliminare la condizione di pericolo, dando comunque immediatamente il segnale d’allarme;</w:t>
            </w:r>
          </w:p>
          <w:p w14:paraId="50728526" w14:textId="77777777" w:rsidR="00E14E64" w:rsidRDefault="00000000">
            <w:pPr>
              <w:spacing w:after="40" w:line="259" w:lineRule="auto"/>
            </w:pPr>
            <w:r>
              <w:rPr>
                <w:sz w:val="18"/>
              </w:rPr>
              <w:t>8. seguire scrupolosamente le istruzioni per la manutenzione previste dal costruttore; in genere la lubrificazione o le piccole riparazioni possono essere fatte dallo stesso conducente, mentre riparazioni di maggiore entità devono essere fatte da personale autorizzato al servizio. Si raccomanda di non compiere operazioni di saldatura, foratura o molatura senza avere l’autorizzazione. Non impiegare lavaggio ad alta pressione sui comandi e sui componenti elettrici.</w:t>
            </w:r>
          </w:p>
          <w:p w14:paraId="546AEDE0" w14:textId="77777777" w:rsidR="00E14E64" w:rsidRDefault="00000000">
            <w:pPr>
              <w:spacing w:after="40" w:line="259" w:lineRule="auto"/>
            </w:pPr>
            <w:r>
              <w:rPr>
                <w:sz w:val="18"/>
              </w:rPr>
              <w:t>9. dotare il mezzo di un estintore funzionante e regolarmente verificato.</w:t>
            </w:r>
          </w:p>
        </w:tc>
      </w:tr>
      <w:tr w:rsidR="00E14E64" w14:paraId="7C1D59EC" w14:textId="77777777">
        <w:trPr>
          <w:jc w:val="center"/>
        </w:trPr>
        <w:tc>
          <w:tcPr>
            <w:tcW w:w="2268" w:type="dxa"/>
            <w:shd w:val="clear" w:color="auto" w:fill="F3F3F3"/>
            <w:tcMar>
              <w:top w:w="80" w:type="dxa"/>
              <w:left w:w="100" w:type="dxa"/>
              <w:bottom w:w="80" w:type="dxa"/>
              <w:right w:w="100" w:type="dxa"/>
            </w:tcMar>
          </w:tcPr>
          <w:p w14:paraId="6DFFBE46" w14:textId="77777777" w:rsidR="00E14E64" w:rsidRDefault="00000000">
            <w:r>
              <w:rPr>
                <w:b/>
                <w:color w:val="2F6B3F"/>
                <w:sz w:val="18"/>
              </w:rPr>
              <w:t>Limiti di Velocità</w:t>
            </w:r>
          </w:p>
        </w:tc>
        <w:tc>
          <w:tcPr>
            <w:tcW w:w="7257" w:type="dxa"/>
            <w:tcMar>
              <w:top w:w="80" w:type="dxa"/>
              <w:left w:w="100" w:type="dxa"/>
              <w:bottom w:w="80" w:type="dxa"/>
              <w:right w:w="100" w:type="dxa"/>
            </w:tcMar>
          </w:tcPr>
          <w:p w14:paraId="07338176" w14:textId="77777777" w:rsidR="00E14E64" w:rsidRDefault="00000000">
            <w:pPr>
              <w:spacing w:after="40" w:line="259" w:lineRule="auto"/>
            </w:pPr>
            <w:r>
              <w:rPr>
                <w:sz w:val="18"/>
              </w:rPr>
              <w:t>1. le macchine agricole semoventi a ruote pneumatiche o a sistema equivalente non devono essere atte a superare, su strada orizzontale, la velocità di 40 km/h;</w:t>
            </w:r>
          </w:p>
          <w:p w14:paraId="5DFA536C" w14:textId="77777777" w:rsidR="00E14E64" w:rsidRDefault="00000000">
            <w:pPr>
              <w:spacing w:after="40" w:line="259" w:lineRule="auto"/>
            </w:pPr>
            <w:r>
              <w:rPr>
                <w:sz w:val="18"/>
              </w:rPr>
              <w:t>2. per regolamento aziendale le macchine in trasferimento all’interno dell’azienda in prossimità di caseggiati, uffici o laboratori devono procedere a passo d’uomo.</w:t>
            </w:r>
          </w:p>
          <w:p w14:paraId="675F41FB" w14:textId="77777777" w:rsidR="00E14E64" w:rsidRDefault="00000000">
            <w:pPr>
              <w:spacing w:after="40" w:line="259" w:lineRule="auto"/>
            </w:pPr>
            <w:r>
              <w:rPr>
                <w:b/>
                <w:sz w:val="18"/>
              </w:rPr>
              <w:t>DISPOSITIVI DI PROTEZIONE INDIVIDUALE (D.P.I.)</w:t>
            </w:r>
          </w:p>
          <w:p w14:paraId="4C731BAA" w14:textId="77777777" w:rsidR="00E14E64" w:rsidRDefault="00000000">
            <w:pPr>
              <w:spacing w:after="40" w:line="259" w:lineRule="auto"/>
              <w:jc w:val="both"/>
            </w:pPr>
            <w:r>
              <w:rPr>
                <w:sz w:val="18"/>
              </w:rPr>
              <w:t>Durante l’utilizzo della trattrice agricola, l’operatore dovrà obbligatoriamente indossare i dispositivi di protezione individuale (D.P.I.) secondo l’informazione e la formazione ricevute, tenendo conto dei rischi da cui doversi proteggere, come genericamente specificato nella tabella seguente.</w:t>
            </w:r>
          </w:p>
          <w:p w14:paraId="76F92EA8" w14:textId="77777777" w:rsidR="00E14E64" w:rsidRDefault="00000000">
            <w:pPr>
              <w:spacing w:after="40" w:line="259" w:lineRule="auto"/>
              <w:jc w:val="both"/>
            </w:pPr>
            <w:r>
              <w:rPr>
                <w:sz w:val="18"/>
              </w:rPr>
              <w:t>Tipologia di D.P.I.</w:t>
            </w:r>
          </w:p>
          <w:p w14:paraId="507FE46F" w14:textId="77777777" w:rsidR="00E14E64" w:rsidRDefault="00000000">
            <w:pPr>
              <w:spacing w:after="40" w:line="259" w:lineRule="auto"/>
            </w:pPr>
            <w:r>
              <w:rPr>
                <w:b/>
                <w:sz w:val="18"/>
              </w:rPr>
              <w:t>Quando</w:t>
            </w:r>
          </w:p>
          <w:p w14:paraId="556B4479" w14:textId="77777777" w:rsidR="00E14E64" w:rsidRDefault="00000000">
            <w:pPr>
              <w:spacing w:after="40" w:line="259" w:lineRule="auto"/>
            </w:pPr>
            <w:r>
              <w:rPr>
                <w:b/>
                <w:sz w:val="18"/>
              </w:rPr>
              <w:t>Segnale</w:t>
            </w:r>
          </w:p>
          <w:p w14:paraId="0F2EC11C" w14:textId="77777777" w:rsidR="00E14E64" w:rsidRDefault="00000000">
            <w:pPr>
              <w:spacing w:after="40" w:line="259" w:lineRule="auto"/>
              <w:jc w:val="both"/>
            </w:pPr>
            <w:r>
              <w:rPr>
                <w:sz w:val="18"/>
              </w:rPr>
              <w:t>Tuta da lavoro</w:t>
            </w:r>
          </w:p>
          <w:p w14:paraId="0FB2F8E9" w14:textId="77777777" w:rsidR="00E14E64" w:rsidRDefault="00000000">
            <w:pPr>
              <w:spacing w:after="40" w:line="259" w:lineRule="auto"/>
            </w:pPr>
            <w:r>
              <w:rPr>
                <w:b/>
                <w:sz w:val="18"/>
              </w:rPr>
              <w:t>Sempre</w:t>
            </w:r>
          </w:p>
          <w:p w14:paraId="6003BCCA" w14:textId="77777777" w:rsidR="00E14E64" w:rsidRDefault="00000000">
            <w:pPr>
              <w:spacing w:after="40" w:line="259" w:lineRule="auto"/>
              <w:jc w:val="both"/>
            </w:pPr>
            <w:r>
              <w:rPr>
                <w:sz w:val="18"/>
              </w:rPr>
              <w:t>Guanti di protezione in pelle Durante le operazioni di manutenzione e pulizia</w:t>
            </w:r>
          </w:p>
          <w:p w14:paraId="0A6E696D" w14:textId="77777777" w:rsidR="00E14E64" w:rsidRDefault="00000000">
            <w:pPr>
              <w:spacing w:after="40" w:line="259" w:lineRule="auto"/>
            </w:pPr>
            <w:r>
              <w:rPr>
                <w:b/>
                <w:sz w:val="18"/>
              </w:rPr>
              <w:t>Scarpe</w:t>
            </w:r>
          </w:p>
          <w:p w14:paraId="48CF3E7C" w14:textId="77777777" w:rsidR="00E14E64" w:rsidRDefault="00000000">
            <w:pPr>
              <w:spacing w:after="40" w:line="259" w:lineRule="auto"/>
              <w:jc w:val="both"/>
            </w:pPr>
            <w:r>
              <w:rPr>
                <w:sz w:val="18"/>
              </w:rPr>
              <w:t>antinfortunistiche con puntale metallico e suola antiscivolo Sempre</w:t>
            </w:r>
          </w:p>
          <w:p w14:paraId="519CE440" w14:textId="77777777" w:rsidR="00E14E64" w:rsidRDefault="00000000">
            <w:pPr>
              <w:spacing w:after="40" w:line="259" w:lineRule="auto"/>
              <w:jc w:val="both"/>
            </w:pPr>
            <w:r>
              <w:rPr>
                <w:sz w:val="18"/>
              </w:rPr>
              <w:t>Otoprotettori (inserti auricolari con archetto, tappi o cuffie) Secondo quanto disposto dalla fonometria</w:t>
            </w:r>
          </w:p>
          <w:p w14:paraId="0AED56DA" w14:textId="77777777" w:rsidR="00E14E64" w:rsidRDefault="00000000">
            <w:pPr>
              <w:spacing w:after="40" w:line="259" w:lineRule="auto"/>
              <w:jc w:val="both"/>
            </w:pPr>
            <w:r>
              <w:rPr>
                <w:sz w:val="18"/>
              </w:rPr>
              <w:t>Occhiali para schegge o para polvere Nei casi di presenza di polvere</w:t>
            </w:r>
          </w:p>
          <w:p w14:paraId="4E299660" w14:textId="77777777" w:rsidR="00E14E64" w:rsidRDefault="00000000">
            <w:pPr>
              <w:spacing w:after="40" w:line="259" w:lineRule="auto"/>
            </w:pPr>
            <w:r>
              <w:rPr>
                <w:b/>
                <w:sz w:val="18"/>
              </w:rPr>
              <w:t>Mascherina</w:t>
            </w:r>
          </w:p>
          <w:p w14:paraId="2C7ACF05" w14:textId="77777777" w:rsidR="00E14E64" w:rsidRDefault="00000000">
            <w:pPr>
              <w:spacing w:after="40" w:line="259" w:lineRule="auto"/>
              <w:jc w:val="both"/>
            </w:pPr>
            <w:r>
              <w:rPr>
                <w:sz w:val="18"/>
              </w:rPr>
              <w:t>usa e getta con caratteristiche minime FFP1 (o maggiori FFP2 o FFP3) Nei casi di necessità, durante le operazioni con presenza di polveri vegetali</w:t>
            </w:r>
          </w:p>
          <w:p w14:paraId="7E64CD1A" w14:textId="77777777" w:rsidR="00E14E64" w:rsidRDefault="00000000">
            <w:pPr>
              <w:spacing w:after="40" w:line="259" w:lineRule="auto"/>
              <w:jc w:val="both"/>
            </w:pPr>
            <w:r>
              <w:rPr>
                <w:sz w:val="18"/>
              </w:rPr>
              <w:t>Copricapo protettivo Durante l’operatività all’esterno in presenza di giornate calde e soleggiate /</w:t>
            </w:r>
          </w:p>
        </w:tc>
      </w:tr>
      <w:tr w:rsidR="00E14E64" w14:paraId="030455C9" w14:textId="77777777">
        <w:trPr>
          <w:jc w:val="center"/>
        </w:trPr>
        <w:tc>
          <w:tcPr>
            <w:tcW w:w="2268" w:type="dxa"/>
            <w:shd w:val="clear" w:color="auto" w:fill="F3F3F3"/>
            <w:tcMar>
              <w:top w:w="80" w:type="dxa"/>
              <w:left w:w="100" w:type="dxa"/>
              <w:bottom w:w="80" w:type="dxa"/>
              <w:right w:w="100" w:type="dxa"/>
            </w:tcMar>
          </w:tcPr>
          <w:p w14:paraId="0D0FC021"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304A5C2D" w14:textId="77777777" w:rsidR="00E14E64" w:rsidRDefault="00000000">
            <w:pPr>
              <w:spacing w:after="40" w:line="259" w:lineRule="auto"/>
            </w:pPr>
            <w:r>
              <w:rPr>
                <w:b/>
                <w:sz w:val="18"/>
              </w:rPr>
              <w:t>NOME RICEVENTE</w:t>
            </w:r>
          </w:p>
          <w:p w14:paraId="2FBEE7F1" w14:textId="77777777" w:rsidR="00E14E64" w:rsidRDefault="00000000">
            <w:pPr>
              <w:spacing w:after="40" w:line="259" w:lineRule="auto"/>
            </w:pPr>
            <w:r>
              <w:rPr>
                <w:b/>
                <w:sz w:val="18"/>
              </w:rPr>
              <w:t>CONSEGNATA IL</w:t>
            </w:r>
          </w:p>
          <w:p w14:paraId="49D4C7DD" w14:textId="77777777" w:rsidR="00E14E64" w:rsidRDefault="00000000">
            <w:pPr>
              <w:spacing w:after="40" w:line="259" w:lineRule="auto"/>
            </w:pPr>
            <w:r>
              <w:rPr>
                <w:b/>
                <w:sz w:val="18"/>
              </w:rPr>
              <w:t>FIRMA RICEVENTE</w:t>
            </w:r>
          </w:p>
        </w:tc>
      </w:tr>
    </w:tbl>
    <w:p w14:paraId="585BB418" w14:textId="77777777" w:rsidR="00E14E64" w:rsidRDefault="00E14E64">
      <w:pPr>
        <w:spacing w:before="80" w:after="0" w:line="240" w:lineRule="auto"/>
      </w:pPr>
    </w:p>
    <w:p w14:paraId="5118DFC7"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791AAB14" w14:textId="77777777">
        <w:trPr>
          <w:jc w:val="center"/>
        </w:trPr>
        <w:tc>
          <w:tcPr>
            <w:tcW w:w="3118" w:type="dxa"/>
            <w:shd w:val="clear" w:color="auto" w:fill="2F6B3F"/>
            <w:vAlign w:val="center"/>
          </w:tcPr>
          <w:p w14:paraId="424DA4B8" w14:textId="77777777" w:rsidR="00E14E64" w:rsidRDefault="00000000">
            <w:pPr>
              <w:jc w:val="center"/>
            </w:pPr>
            <w:r>
              <w:rPr>
                <w:b/>
                <w:color w:val="FFFFFF"/>
                <w:sz w:val="18"/>
              </w:rPr>
              <w:t>Tipologia di D.P.I.</w:t>
            </w:r>
          </w:p>
        </w:tc>
        <w:tc>
          <w:tcPr>
            <w:tcW w:w="4819" w:type="dxa"/>
            <w:shd w:val="clear" w:color="auto" w:fill="2F6B3F"/>
            <w:vAlign w:val="center"/>
          </w:tcPr>
          <w:p w14:paraId="37B4EF00" w14:textId="77777777" w:rsidR="00E14E64" w:rsidRDefault="00000000">
            <w:pPr>
              <w:jc w:val="center"/>
            </w:pPr>
            <w:r>
              <w:rPr>
                <w:b/>
                <w:color w:val="FFFFFF"/>
                <w:sz w:val="18"/>
              </w:rPr>
              <w:t>Quando</w:t>
            </w:r>
          </w:p>
        </w:tc>
        <w:tc>
          <w:tcPr>
            <w:tcW w:w="1587" w:type="dxa"/>
            <w:shd w:val="clear" w:color="auto" w:fill="2F6B3F"/>
            <w:vAlign w:val="center"/>
          </w:tcPr>
          <w:p w14:paraId="3341A9C5" w14:textId="77777777" w:rsidR="00E14E64" w:rsidRDefault="00000000">
            <w:pPr>
              <w:jc w:val="center"/>
            </w:pPr>
            <w:r>
              <w:rPr>
                <w:b/>
                <w:color w:val="FFFFFF"/>
                <w:sz w:val="18"/>
              </w:rPr>
              <w:t>Segnale</w:t>
            </w:r>
          </w:p>
        </w:tc>
      </w:tr>
      <w:tr w:rsidR="00E14E64" w14:paraId="04D824E3" w14:textId="77777777">
        <w:trPr>
          <w:jc w:val="center"/>
        </w:trPr>
        <w:tc>
          <w:tcPr>
            <w:tcW w:w="3118" w:type="dxa"/>
            <w:tcMar>
              <w:top w:w="80" w:type="dxa"/>
              <w:left w:w="90" w:type="dxa"/>
              <w:bottom w:w="80" w:type="dxa"/>
              <w:right w:w="90" w:type="dxa"/>
            </w:tcMar>
            <w:vAlign w:val="center"/>
          </w:tcPr>
          <w:p w14:paraId="0F22072B"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2779BB7D"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041A6D1A" w14:textId="77777777" w:rsidR="00E14E64" w:rsidRDefault="00000000">
            <w:pPr>
              <w:jc w:val="center"/>
            </w:pPr>
            <w:r>
              <w:rPr>
                <w:noProof/>
              </w:rPr>
              <w:drawing>
                <wp:inline distT="0" distB="0" distL="0" distR="0" wp14:anchorId="684A2138" wp14:editId="7EE95687">
                  <wp:extent cx="324000" cy="326746"/>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cd9835f4b47e63.png"/>
                          <pic:cNvPicPr/>
                        </pic:nvPicPr>
                        <pic:blipFill>
                          <a:blip r:embed="rId15"/>
                          <a:stretch>
                            <a:fillRect/>
                          </a:stretch>
                        </pic:blipFill>
                        <pic:spPr>
                          <a:xfrm>
                            <a:off x="0" y="0"/>
                            <a:ext cx="324000" cy="326746"/>
                          </a:xfrm>
                          <a:prstGeom prst="rect">
                            <a:avLst/>
                          </a:prstGeom>
                        </pic:spPr>
                      </pic:pic>
                    </a:graphicData>
                  </a:graphic>
                </wp:inline>
              </w:drawing>
            </w:r>
          </w:p>
        </w:tc>
      </w:tr>
      <w:tr w:rsidR="00E14E64" w14:paraId="631B8209" w14:textId="77777777">
        <w:trPr>
          <w:jc w:val="center"/>
        </w:trPr>
        <w:tc>
          <w:tcPr>
            <w:tcW w:w="3118" w:type="dxa"/>
            <w:tcMar>
              <w:top w:w="80" w:type="dxa"/>
              <w:left w:w="90" w:type="dxa"/>
              <w:bottom w:w="80" w:type="dxa"/>
              <w:right w:w="90" w:type="dxa"/>
            </w:tcMar>
            <w:vAlign w:val="center"/>
          </w:tcPr>
          <w:p w14:paraId="730BD2E8" w14:textId="77777777" w:rsidR="00E14E64" w:rsidRDefault="00000000">
            <w:pPr>
              <w:spacing w:after="40" w:line="259" w:lineRule="auto"/>
              <w:jc w:val="both"/>
            </w:pPr>
            <w:r>
              <w:rPr>
                <w:sz w:val="18"/>
              </w:rPr>
              <w:t>Guanti di protezione in pelle</w:t>
            </w:r>
          </w:p>
        </w:tc>
        <w:tc>
          <w:tcPr>
            <w:tcW w:w="4819" w:type="dxa"/>
            <w:tcMar>
              <w:top w:w="80" w:type="dxa"/>
              <w:left w:w="90" w:type="dxa"/>
              <w:bottom w:w="80" w:type="dxa"/>
              <w:right w:w="90" w:type="dxa"/>
            </w:tcMar>
            <w:vAlign w:val="center"/>
          </w:tcPr>
          <w:p w14:paraId="27A70232" w14:textId="77777777" w:rsidR="00E14E64" w:rsidRDefault="00000000">
            <w:pPr>
              <w:spacing w:after="40" w:line="259" w:lineRule="auto"/>
              <w:jc w:val="both"/>
            </w:pPr>
            <w:r>
              <w:rPr>
                <w:sz w:val="18"/>
              </w:rPr>
              <w:t>Durante le operazioni di manutenzione e pulizia</w:t>
            </w:r>
          </w:p>
        </w:tc>
        <w:tc>
          <w:tcPr>
            <w:tcW w:w="1587" w:type="dxa"/>
            <w:tcMar>
              <w:top w:w="80" w:type="dxa"/>
              <w:left w:w="90" w:type="dxa"/>
              <w:bottom w:w="80" w:type="dxa"/>
              <w:right w:w="90" w:type="dxa"/>
            </w:tcMar>
            <w:vAlign w:val="center"/>
          </w:tcPr>
          <w:p w14:paraId="4D0C1201" w14:textId="77777777" w:rsidR="00E14E64" w:rsidRDefault="00000000">
            <w:pPr>
              <w:jc w:val="center"/>
            </w:pPr>
            <w:r>
              <w:rPr>
                <w:noProof/>
              </w:rPr>
              <w:drawing>
                <wp:inline distT="0" distB="0" distL="0" distR="0" wp14:anchorId="58A97C8A" wp14:editId="791BB1F1">
                  <wp:extent cx="324000" cy="3240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78f92b888ac8fc.png"/>
                          <pic:cNvPicPr/>
                        </pic:nvPicPr>
                        <pic:blipFill>
                          <a:blip r:embed="rId16"/>
                          <a:stretch>
                            <a:fillRect/>
                          </a:stretch>
                        </pic:blipFill>
                        <pic:spPr>
                          <a:xfrm>
                            <a:off x="0" y="0"/>
                            <a:ext cx="324000" cy="324000"/>
                          </a:xfrm>
                          <a:prstGeom prst="rect">
                            <a:avLst/>
                          </a:prstGeom>
                        </pic:spPr>
                      </pic:pic>
                    </a:graphicData>
                  </a:graphic>
                </wp:inline>
              </w:drawing>
            </w:r>
          </w:p>
        </w:tc>
      </w:tr>
      <w:tr w:rsidR="00E14E64" w14:paraId="0C6F5BEF" w14:textId="77777777">
        <w:trPr>
          <w:jc w:val="center"/>
        </w:trPr>
        <w:tc>
          <w:tcPr>
            <w:tcW w:w="3118" w:type="dxa"/>
            <w:tcMar>
              <w:top w:w="80" w:type="dxa"/>
              <w:left w:w="90" w:type="dxa"/>
              <w:bottom w:w="80" w:type="dxa"/>
              <w:right w:w="90" w:type="dxa"/>
            </w:tcMar>
            <w:vAlign w:val="center"/>
          </w:tcPr>
          <w:p w14:paraId="31586CA9" w14:textId="77777777" w:rsidR="00E14E64" w:rsidRDefault="00000000">
            <w:pPr>
              <w:spacing w:after="40" w:line="259" w:lineRule="auto"/>
              <w:jc w:val="both"/>
            </w:pPr>
            <w:r>
              <w:rPr>
                <w:sz w:val="18"/>
              </w:rPr>
              <w:t>Scarpe antinfortunistiche con puntale metallico e suola antiscivolo</w:t>
            </w:r>
          </w:p>
        </w:tc>
        <w:tc>
          <w:tcPr>
            <w:tcW w:w="4819" w:type="dxa"/>
            <w:tcMar>
              <w:top w:w="80" w:type="dxa"/>
              <w:left w:w="90" w:type="dxa"/>
              <w:bottom w:w="80" w:type="dxa"/>
              <w:right w:w="90" w:type="dxa"/>
            </w:tcMar>
            <w:vAlign w:val="center"/>
          </w:tcPr>
          <w:p w14:paraId="284D5D9F"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3B0D6884" w14:textId="77777777" w:rsidR="00E14E64" w:rsidRDefault="00000000">
            <w:pPr>
              <w:jc w:val="center"/>
            </w:pPr>
            <w:r>
              <w:rPr>
                <w:noProof/>
              </w:rPr>
              <w:drawing>
                <wp:inline distT="0" distB="0" distL="0" distR="0" wp14:anchorId="36865566" wp14:editId="5A8704CB">
                  <wp:extent cx="324000" cy="3240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3e3bee0a497e4d.png"/>
                          <pic:cNvPicPr/>
                        </pic:nvPicPr>
                        <pic:blipFill>
                          <a:blip r:embed="rId17"/>
                          <a:stretch>
                            <a:fillRect/>
                          </a:stretch>
                        </pic:blipFill>
                        <pic:spPr>
                          <a:xfrm>
                            <a:off x="0" y="0"/>
                            <a:ext cx="324000" cy="324000"/>
                          </a:xfrm>
                          <a:prstGeom prst="rect">
                            <a:avLst/>
                          </a:prstGeom>
                        </pic:spPr>
                      </pic:pic>
                    </a:graphicData>
                  </a:graphic>
                </wp:inline>
              </w:drawing>
            </w:r>
          </w:p>
        </w:tc>
      </w:tr>
      <w:tr w:rsidR="00E14E64" w14:paraId="777EB729" w14:textId="77777777">
        <w:trPr>
          <w:jc w:val="center"/>
        </w:trPr>
        <w:tc>
          <w:tcPr>
            <w:tcW w:w="3118" w:type="dxa"/>
            <w:tcMar>
              <w:top w:w="80" w:type="dxa"/>
              <w:left w:w="90" w:type="dxa"/>
              <w:bottom w:w="80" w:type="dxa"/>
              <w:right w:w="90" w:type="dxa"/>
            </w:tcMar>
            <w:vAlign w:val="center"/>
          </w:tcPr>
          <w:p w14:paraId="27269A58" w14:textId="77777777" w:rsidR="00E14E64" w:rsidRDefault="00000000">
            <w:pPr>
              <w:spacing w:after="40" w:line="259" w:lineRule="auto"/>
              <w:jc w:val="both"/>
            </w:pPr>
            <w:r>
              <w:rPr>
                <w:sz w:val="18"/>
              </w:rPr>
              <w:t>Otoprotettori (inserti auricolari con archetto, tappi o cuffie)</w:t>
            </w:r>
          </w:p>
        </w:tc>
        <w:tc>
          <w:tcPr>
            <w:tcW w:w="4819" w:type="dxa"/>
            <w:tcMar>
              <w:top w:w="80" w:type="dxa"/>
              <w:left w:w="90" w:type="dxa"/>
              <w:bottom w:w="80" w:type="dxa"/>
              <w:right w:w="90" w:type="dxa"/>
            </w:tcMar>
            <w:vAlign w:val="center"/>
          </w:tcPr>
          <w:p w14:paraId="0EFBF67E" w14:textId="77777777" w:rsidR="00E14E64" w:rsidRDefault="00000000">
            <w:pPr>
              <w:spacing w:after="40" w:line="259" w:lineRule="auto"/>
              <w:jc w:val="both"/>
            </w:pPr>
            <w:r>
              <w:rPr>
                <w:sz w:val="18"/>
              </w:rPr>
              <w:t>Secondo quanto disposto dalla fonometria</w:t>
            </w:r>
          </w:p>
        </w:tc>
        <w:tc>
          <w:tcPr>
            <w:tcW w:w="1587" w:type="dxa"/>
            <w:tcMar>
              <w:top w:w="80" w:type="dxa"/>
              <w:left w:w="90" w:type="dxa"/>
              <w:bottom w:w="80" w:type="dxa"/>
              <w:right w:w="90" w:type="dxa"/>
            </w:tcMar>
            <w:vAlign w:val="center"/>
          </w:tcPr>
          <w:p w14:paraId="732BEF0D" w14:textId="77777777" w:rsidR="00E14E64" w:rsidRDefault="00000000">
            <w:pPr>
              <w:jc w:val="center"/>
            </w:pPr>
            <w:r>
              <w:rPr>
                <w:noProof/>
              </w:rPr>
              <w:drawing>
                <wp:inline distT="0" distB="0" distL="0" distR="0" wp14:anchorId="08CFB851" wp14:editId="23DEA35D">
                  <wp:extent cx="324000" cy="3240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444099ff50f9292.png"/>
                          <pic:cNvPicPr/>
                        </pic:nvPicPr>
                        <pic:blipFill>
                          <a:blip r:embed="rId38"/>
                          <a:stretch>
                            <a:fillRect/>
                          </a:stretch>
                        </pic:blipFill>
                        <pic:spPr>
                          <a:xfrm>
                            <a:off x="0" y="0"/>
                            <a:ext cx="324000" cy="324000"/>
                          </a:xfrm>
                          <a:prstGeom prst="rect">
                            <a:avLst/>
                          </a:prstGeom>
                        </pic:spPr>
                      </pic:pic>
                    </a:graphicData>
                  </a:graphic>
                </wp:inline>
              </w:drawing>
            </w:r>
          </w:p>
        </w:tc>
      </w:tr>
      <w:tr w:rsidR="00E14E64" w14:paraId="77AF8EC9" w14:textId="77777777">
        <w:trPr>
          <w:jc w:val="center"/>
        </w:trPr>
        <w:tc>
          <w:tcPr>
            <w:tcW w:w="3118" w:type="dxa"/>
            <w:tcMar>
              <w:top w:w="80" w:type="dxa"/>
              <w:left w:w="90" w:type="dxa"/>
              <w:bottom w:w="80" w:type="dxa"/>
              <w:right w:w="90" w:type="dxa"/>
            </w:tcMar>
            <w:vAlign w:val="center"/>
          </w:tcPr>
          <w:p w14:paraId="5345A065" w14:textId="77777777" w:rsidR="00E14E64" w:rsidRDefault="00000000">
            <w:pPr>
              <w:spacing w:after="40" w:line="259" w:lineRule="auto"/>
              <w:jc w:val="both"/>
            </w:pPr>
            <w:r>
              <w:rPr>
                <w:sz w:val="18"/>
              </w:rPr>
              <w:t>Occhiali para schegge o para polvere</w:t>
            </w:r>
          </w:p>
        </w:tc>
        <w:tc>
          <w:tcPr>
            <w:tcW w:w="4819" w:type="dxa"/>
            <w:tcMar>
              <w:top w:w="80" w:type="dxa"/>
              <w:left w:w="90" w:type="dxa"/>
              <w:bottom w:w="80" w:type="dxa"/>
              <w:right w:w="90" w:type="dxa"/>
            </w:tcMar>
            <w:vAlign w:val="center"/>
          </w:tcPr>
          <w:p w14:paraId="31273050" w14:textId="77777777" w:rsidR="00E14E64" w:rsidRDefault="00000000">
            <w:pPr>
              <w:spacing w:after="40" w:line="259" w:lineRule="auto"/>
              <w:jc w:val="both"/>
            </w:pPr>
            <w:r>
              <w:rPr>
                <w:sz w:val="18"/>
              </w:rPr>
              <w:t>Nei casi di presenza di polvere</w:t>
            </w:r>
          </w:p>
        </w:tc>
        <w:tc>
          <w:tcPr>
            <w:tcW w:w="1587" w:type="dxa"/>
            <w:tcMar>
              <w:top w:w="80" w:type="dxa"/>
              <w:left w:w="90" w:type="dxa"/>
              <w:bottom w:w="80" w:type="dxa"/>
              <w:right w:w="90" w:type="dxa"/>
            </w:tcMar>
            <w:vAlign w:val="center"/>
          </w:tcPr>
          <w:p w14:paraId="47753CF0" w14:textId="77777777" w:rsidR="00E14E64" w:rsidRDefault="00000000">
            <w:pPr>
              <w:jc w:val="center"/>
            </w:pPr>
            <w:r>
              <w:rPr>
                <w:noProof/>
              </w:rPr>
              <w:drawing>
                <wp:inline distT="0" distB="0" distL="0" distR="0" wp14:anchorId="2F2DF982" wp14:editId="11C9B816">
                  <wp:extent cx="324000" cy="3240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r w:rsidR="00E14E64" w14:paraId="5FE17A4D" w14:textId="77777777">
        <w:trPr>
          <w:jc w:val="center"/>
        </w:trPr>
        <w:tc>
          <w:tcPr>
            <w:tcW w:w="3118" w:type="dxa"/>
            <w:tcMar>
              <w:top w:w="80" w:type="dxa"/>
              <w:left w:w="90" w:type="dxa"/>
              <w:bottom w:w="80" w:type="dxa"/>
              <w:right w:w="90" w:type="dxa"/>
            </w:tcMar>
            <w:vAlign w:val="center"/>
          </w:tcPr>
          <w:p w14:paraId="2505BFCA" w14:textId="77777777" w:rsidR="00E14E64" w:rsidRDefault="00000000">
            <w:pPr>
              <w:spacing w:after="40" w:line="259" w:lineRule="auto"/>
              <w:jc w:val="both"/>
            </w:pPr>
            <w:r>
              <w:rPr>
                <w:sz w:val="18"/>
              </w:rPr>
              <w:t>Mascherina usa e getta con caratteristiche minime FFP1 (o maggiori FFP2 o FFP3)</w:t>
            </w:r>
          </w:p>
        </w:tc>
        <w:tc>
          <w:tcPr>
            <w:tcW w:w="4819" w:type="dxa"/>
            <w:tcMar>
              <w:top w:w="80" w:type="dxa"/>
              <w:left w:w="90" w:type="dxa"/>
              <w:bottom w:w="80" w:type="dxa"/>
              <w:right w:w="90" w:type="dxa"/>
            </w:tcMar>
            <w:vAlign w:val="center"/>
          </w:tcPr>
          <w:p w14:paraId="689B6B24" w14:textId="77777777" w:rsidR="00E14E64" w:rsidRDefault="00000000">
            <w:pPr>
              <w:spacing w:after="40" w:line="259" w:lineRule="auto"/>
              <w:jc w:val="both"/>
            </w:pPr>
            <w:r>
              <w:rPr>
                <w:sz w:val="18"/>
              </w:rPr>
              <w:t>Nei casi di necessità, durante le operazioni con presenza di polveri vegetali</w:t>
            </w:r>
          </w:p>
        </w:tc>
        <w:tc>
          <w:tcPr>
            <w:tcW w:w="1587" w:type="dxa"/>
            <w:tcMar>
              <w:top w:w="80" w:type="dxa"/>
              <w:left w:w="90" w:type="dxa"/>
              <w:bottom w:w="80" w:type="dxa"/>
              <w:right w:w="90" w:type="dxa"/>
            </w:tcMar>
            <w:vAlign w:val="center"/>
          </w:tcPr>
          <w:p w14:paraId="2D6A3E36" w14:textId="77777777" w:rsidR="00E14E64" w:rsidRDefault="00000000">
            <w:pPr>
              <w:jc w:val="center"/>
            </w:pPr>
            <w:r>
              <w:rPr>
                <w:noProof/>
              </w:rPr>
              <w:drawing>
                <wp:inline distT="0" distB="0" distL="0" distR="0" wp14:anchorId="02A7DEE4" wp14:editId="7D1E7B75">
                  <wp:extent cx="324000" cy="3240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r w:rsidR="00E14E64" w14:paraId="3B76E03D" w14:textId="77777777">
        <w:trPr>
          <w:jc w:val="center"/>
        </w:trPr>
        <w:tc>
          <w:tcPr>
            <w:tcW w:w="3118" w:type="dxa"/>
            <w:tcMar>
              <w:top w:w="80" w:type="dxa"/>
              <w:left w:w="90" w:type="dxa"/>
              <w:bottom w:w="80" w:type="dxa"/>
              <w:right w:w="90" w:type="dxa"/>
            </w:tcMar>
            <w:vAlign w:val="center"/>
          </w:tcPr>
          <w:p w14:paraId="681DD042" w14:textId="77777777" w:rsidR="00E14E64" w:rsidRDefault="00000000">
            <w:pPr>
              <w:spacing w:after="40" w:line="259" w:lineRule="auto"/>
              <w:jc w:val="both"/>
            </w:pPr>
            <w:r>
              <w:rPr>
                <w:sz w:val="18"/>
              </w:rPr>
              <w:t>Copricapo protettivo</w:t>
            </w:r>
          </w:p>
        </w:tc>
        <w:tc>
          <w:tcPr>
            <w:tcW w:w="4819" w:type="dxa"/>
            <w:tcMar>
              <w:top w:w="80" w:type="dxa"/>
              <w:left w:w="90" w:type="dxa"/>
              <w:bottom w:w="80" w:type="dxa"/>
              <w:right w:w="90" w:type="dxa"/>
            </w:tcMar>
            <w:vAlign w:val="center"/>
          </w:tcPr>
          <w:p w14:paraId="5ACB7095" w14:textId="77777777" w:rsidR="00E14E64" w:rsidRDefault="00000000">
            <w:pPr>
              <w:spacing w:after="40" w:line="259" w:lineRule="auto"/>
              <w:jc w:val="both"/>
            </w:pPr>
            <w:r>
              <w:rPr>
                <w:sz w:val="18"/>
              </w:rPr>
              <w:t>Durante l’operatività all’esterno in presenza di giornate calde e soleggiate</w:t>
            </w:r>
          </w:p>
        </w:tc>
        <w:tc>
          <w:tcPr>
            <w:tcW w:w="1587" w:type="dxa"/>
            <w:tcMar>
              <w:top w:w="80" w:type="dxa"/>
              <w:left w:w="90" w:type="dxa"/>
              <w:bottom w:w="80" w:type="dxa"/>
              <w:right w:w="90" w:type="dxa"/>
            </w:tcMar>
            <w:vAlign w:val="center"/>
          </w:tcPr>
          <w:p w14:paraId="49AAE097" w14:textId="77777777" w:rsidR="00E14E64" w:rsidRDefault="00000000">
            <w:pPr>
              <w:jc w:val="center"/>
            </w:pPr>
            <w:r>
              <w:rPr>
                <w:i/>
                <w:sz w:val="20"/>
              </w:rPr>
              <w:t>/</w:t>
            </w:r>
          </w:p>
        </w:tc>
      </w:tr>
    </w:tbl>
    <w:p w14:paraId="5A8566C4" w14:textId="77777777" w:rsidR="00E14E64" w:rsidRDefault="00000000">
      <w:pPr>
        <w:spacing w:before="80" w:after="0" w:line="240" w:lineRule="auto"/>
      </w:pPr>
      <w:r>
        <w:rPr>
          <w:sz w:val="4"/>
        </w:rPr>
        <w:t xml:space="preserve"> </w:t>
      </w:r>
    </w:p>
    <w:p w14:paraId="4AC4488A" w14:textId="77777777" w:rsidR="00E14E64" w:rsidRDefault="00000000">
      <w:r>
        <w:br w:type="page"/>
      </w:r>
    </w:p>
    <w:p w14:paraId="671FC014" w14:textId="77777777" w:rsidR="00E14E64" w:rsidRDefault="00000000">
      <w:pPr>
        <w:pStyle w:val="Titolo2"/>
        <w:spacing w:before="0" w:after="60" w:line="240" w:lineRule="auto"/>
      </w:pPr>
      <w:r>
        <w:rPr>
          <w:rFonts w:ascii="Calibri" w:hAnsi="Calibri"/>
          <w:sz w:val="27"/>
        </w:rPr>
        <w:t>PRO MA016 — UTILIZZO IN SICUREZZA DEL MOTOCOLTIVATORE</w:t>
      </w:r>
    </w:p>
    <w:p w14:paraId="4818B953" w14:textId="77777777" w:rsidR="00E14E64" w:rsidRDefault="00000000">
      <w:pPr>
        <w:spacing w:after="120" w:line="240" w:lineRule="auto"/>
      </w:pPr>
      <w:r>
        <w:rPr>
          <w:i/>
          <w:color w:val="5A8F61"/>
          <w:sz w:val="18"/>
        </w:rPr>
        <w:t>Procedura 40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75B50864" w14:textId="77777777">
        <w:trPr>
          <w:jc w:val="center"/>
        </w:trPr>
        <w:tc>
          <w:tcPr>
            <w:tcW w:w="2381" w:type="dxa"/>
            <w:shd w:val="clear" w:color="auto" w:fill="EAF3EA"/>
            <w:tcMar>
              <w:top w:w="80" w:type="dxa"/>
              <w:left w:w="110" w:type="dxa"/>
              <w:bottom w:w="80" w:type="dxa"/>
              <w:right w:w="110" w:type="dxa"/>
            </w:tcMar>
          </w:tcPr>
          <w:p w14:paraId="778A7ADE" w14:textId="77777777" w:rsidR="00E14E64" w:rsidRDefault="00000000">
            <w:r>
              <w:rPr>
                <w:b/>
                <w:color w:val="2F6B3F"/>
                <w:sz w:val="18"/>
              </w:rPr>
              <w:t>Codice</w:t>
            </w:r>
          </w:p>
        </w:tc>
        <w:tc>
          <w:tcPr>
            <w:tcW w:w="7144" w:type="dxa"/>
            <w:tcMar>
              <w:top w:w="80" w:type="dxa"/>
              <w:left w:w="110" w:type="dxa"/>
              <w:bottom w:w="80" w:type="dxa"/>
              <w:right w:w="110" w:type="dxa"/>
            </w:tcMar>
          </w:tcPr>
          <w:p w14:paraId="16988F10" w14:textId="77777777" w:rsidR="00E14E64" w:rsidRDefault="00000000">
            <w:pPr>
              <w:spacing w:after="40" w:line="259" w:lineRule="auto"/>
            </w:pPr>
            <w:r>
              <w:rPr>
                <w:b/>
                <w:sz w:val="18"/>
              </w:rPr>
              <w:t>PRO MA016</w:t>
            </w:r>
          </w:p>
        </w:tc>
      </w:tr>
      <w:tr w:rsidR="00E14E64" w14:paraId="01D3BE3F" w14:textId="77777777">
        <w:trPr>
          <w:jc w:val="center"/>
        </w:trPr>
        <w:tc>
          <w:tcPr>
            <w:tcW w:w="2381" w:type="dxa"/>
            <w:shd w:val="clear" w:color="auto" w:fill="EAF3EA"/>
            <w:tcMar>
              <w:top w:w="80" w:type="dxa"/>
              <w:left w:w="110" w:type="dxa"/>
              <w:bottom w:w="80" w:type="dxa"/>
              <w:right w:w="110" w:type="dxa"/>
            </w:tcMar>
          </w:tcPr>
          <w:p w14:paraId="3D0FCB48" w14:textId="77777777" w:rsidR="00E14E64" w:rsidRDefault="00000000">
            <w:r>
              <w:rPr>
                <w:b/>
                <w:color w:val="2F6B3F"/>
                <w:sz w:val="18"/>
              </w:rPr>
              <w:t>Titolo</w:t>
            </w:r>
          </w:p>
        </w:tc>
        <w:tc>
          <w:tcPr>
            <w:tcW w:w="7144" w:type="dxa"/>
            <w:tcMar>
              <w:top w:w="80" w:type="dxa"/>
              <w:left w:w="110" w:type="dxa"/>
              <w:bottom w:w="80" w:type="dxa"/>
              <w:right w:w="110" w:type="dxa"/>
            </w:tcMar>
          </w:tcPr>
          <w:p w14:paraId="21F652D0" w14:textId="77777777" w:rsidR="00E14E64" w:rsidRDefault="00000000">
            <w:pPr>
              <w:spacing w:after="40" w:line="259" w:lineRule="auto"/>
            </w:pPr>
            <w:r>
              <w:rPr>
                <w:b/>
                <w:sz w:val="18"/>
              </w:rPr>
              <w:t>UTILIZZO IN SICUREZZA DEL MOTOCOLTIVATORE</w:t>
            </w:r>
          </w:p>
        </w:tc>
      </w:tr>
      <w:tr w:rsidR="00E14E64" w14:paraId="2BFA192F" w14:textId="77777777">
        <w:trPr>
          <w:jc w:val="center"/>
        </w:trPr>
        <w:tc>
          <w:tcPr>
            <w:tcW w:w="2381" w:type="dxa"/>
            <w:shd w:val="clear" w:color="auto" w:fill="EAF3EA"/>
            <w:tcMar>
              <w:top w:w="80" w:type="dxa"/>
              <w:left w:w="110" w:type="dxa"/>
              <w:bottom w:w="80" w:type="dxa"/>
              <w:right w:w="110" w:type="dxa"/>
            </w:tcMar>
          </w:tcPr>
          <w:p w14:paraId="333631B5" w14:textId="77777777" w:rsidR="00E14E64" w:rsidRDefault="00000000">
            <w:r>
              <w:rPr>
                <w:b/>
                <w:color w:val="2F6B3F"/>
                <w:sz w:val="18"/>
              </w:rPr>
              <w:t>Revisione</w:t>
            </w:r>
          </w:p>
        </w:tc>
        <w:tc>
          <w:tcPr>
            <w:tcW w:w="7144" w:type="dxa"/>
            <w:tcMar>
              <w:top w:w="80" w:type="dxa"/>
              <w:left w:w="110" w:type="dxa"/>
              <w:bottom w:w="80" w:type="dxa"/>
              <w:right w:w="110" w:type="dxa"/>
            </w:tcMar>
          </w:tcPr>
          <w:p w14:paraId="411DB6C9" w14:textId="77777777" w:rsidR="00E14E64" w:rsidRDefault="00000000">
            <w:pPr>
              <w:spacing w:after="40" w:line="259" w:lineRule="auto"/>
              <w:jc w:val="both"/>
            </w:pPr>
            <w:r>
              <w:rPr>
                <w:sz w:val="18"/>
              </w:rPr>
              <w:t>00</w:t>
            </w:r>
          </w:p>
        </w:tc>
      </w:tr>
      <w:tr w:rsidR="00E14E64" w14:paraId="217D442F" w14:textId="77777777">
        <w:trPr>
          <w:jc w:val="center"/>
        </w:trPr>
        <w:tc>
          <w:tcPr>
            <w:tcW w:w="2381" w:type="dxa"/>
            <w:shd w:val="clear" w:color="auto" w:fill="EAF3EA"/>
            <w:tcMar>
              <w:top w:w="80" w:type="dxa"/>
              <w:left w:w="110" w:type="dxa"/>
              <w:bottom w:w="80" w:type="dxa"/>
              <w:right w:w="110" w:type="dxa"/>
            </w:tcMar>
          </w:tcPr>
          <w:p w14:paraId="34A4E396" w14:textId="093504AC" w:rsidR="00E14E64" w:rsidRDefault="00000000">
            <w:r>
              <w:rPr>
                <w:b/>
                <w:color w:val="2F6B3F"/>
                <w:sz w:val="18"/>
              </w:rPr>
              <w:t xml:space="preserve">Fonte </w:t>
            </w:r>
          </w:p>
        </w:tc>
        <w:tc>
          <w:tcPr>
            <w:tcW w:w="7144" w:type="dxa"/>
            <w:tcMar>
              <w:top w:w="80" w:type="dxa"/>
              <w:left w:w="110" w:type="dxa"/>
              <w:bottom w:w="80" w:type="dxa"/>
              <w:right w:w="110" w:type="dxa"/>
            </w:tcMar>
          </w:tcPr>
          <w:p w14:paraId="34BBBE38" w14:textId="5200F634" w:rsidR="00E14E64" w:rsidRDefault="00000000">
            <w:pPr>
              <w:spacing w:after="40" w:line="259" w:lineRule="auto"/>
              <w:jc w:val="both"/>
            </w:pPr>
            <w:r>
              <w:rPr>
                <w:sz w:val="18"/>
              </w:rPr>
              <w:t>PRO MA016 (Uso in sicurezza del motocoltivatore).</w:t>
            </w:r>
          </w:p>
        </w:tc>
      </w:tr>
      <w:tr w:rsidR="00E14E64" w14:paraId="41A14885" w14:textId="77777777">
        <w:trPr>
          <w:jc w:val="center"/>
        </w:trPr>
        <w:tc>
          <w:tcPr>
            <w:tcW w:w="2381" w:type="dxa"/>
            <w:shd w:val="clear" w:color="auto" w:fill="EAF3EA"/>
            <w:tcMar>
              <w:top w:w="80" w:type="dxa"/>
              <w:left w:w="110" w:type="dxa"/>
              <w:bottom w:w="80" w:type="dxa"/>
              <w:right w:w="110" w:type="dxa"/>
            </w:tcMar>
          </w:tcPr>
          <w:p w14:paraId="5DAD90BF" w14:textId="09F1F9D1" w:rsidR="00E14E64" w:rsidRDefault="00000000">
            <w:r>
              <w:rPr>
                <w:b/>
                <w:color w:val="2F6B3F"/>
                <w:sz w:val="18"/>
              </w:rPr>
              <w:t>Pagine  sorgente</w:t>
            </w:r>
          </w:p>
        </w:tc>
        <w:tc>
          <w:tcPr>
            <w:tcW w:w="7144" w:type="dxa"/>
            <w:tcMar>
              <w:top w:w="80" w:type="dxa"/>
              <w:left w:w="110" w:type="dxa"/>
              <w:bottom w:w="80" w:type="dxa"/>
              <w:right w:w="110" w:type="dxa"/>
            </w:tcMar>
          </w:tcPr>
          <w:p w14:paraId="6696C8C6" w14:textId="77777777" w:rsidR="00E14E64" w:rsidRDefault="00000000">
            <w:pPr>
              <w:spacing w:after="40" w:line="259" w:lineRule="auto"/>
              <w:jc w:val="both"/>
            </w:pPr>
            <w:r>
              <w:rPr>
                <w:sz w:val="18"/>
              </w:rPr>
              <w:t>5</w:t>
            </w:r>
          </w:p>
        </w:tc>
      </w:tr>
      <w:tr w:rsidR="00E14E64" w14:paraId="18DFE0D7" w14:textId="77777777">
        <w:trPr>
          <w:jc w:val="center"/>
        </w:trPr>
        <w:tc>
          <w:tcPr>
            <w:tcW w:w="2381" w:type="dxa"/>
            <w:shd w:val="clear" w:color="auto" w:fill="EAF3EA"/>
            <w:tcMar>
              <w:top w:w="80" w:type="dxa"/>
              <w:left w:w="110" w:type="dxa"/>
              <w:bottom w:w="80" w:type="dxa"/>
              <w:right w:w="110" w:type="dxa"/>
            </w:tcMar>
          </w:tcPr>
          <w:p w14:paraId="6367E211" w14:textId="77777777" w:rsidR="00E14E64" w:rsidRDefault="00000000">
            <w:r>
              <w:rPr>
                <w:b/>
                <w:color w:val="2F6B3F"/>
                <w:sz w:val="18"/>
              </w:rPr>
              <w:t>Descrizione</w:t>
            </w:r>
          </w:p>
        </w:tc>
        <w:tc>
          <w:tcPr>
            <w:tcW w:w="7144" w:type="dxa"/>
            <w:tcMar>
              <w:top w:w="80" w:type="dxa"/>
              <w:left w:w="110" w:type="dxa"/>
              <w:bottom w:w="80" w:type="dxa"/>
              <w:right w:w="110" w:type="dxa"/>
            </w:tcMar>
          </w:tcPr>
          <w:p w14:paraId="23589885" w14:textId="77777777" w:rsidR="00E14E64" w:rsidRDefault="00000000">
            <w:pPr>
              <w:spacing w:after="40" w:line="259" w:lineRule="auto"/>
              <w:jc w:val="both"/>
            </w:pPr>
            <w:r>
              <w:rPr>
                <w:sz w:val="18"/>
              </w:rPr>
              <w:t>Le procedure di utilizzo del motocoltivatore per le lavorazioni del terreno, aventi scopo di arredo verde, della pulizia ed interramento delle infestanti nelle porzioni di terreno delimitanti le varie parcelle di una prova randomizzata o di zone non utilizzate per le coltivazioni ma limitrofe alle strutture , pone diverse problematiche. Si tratta di lavori eseguiti da un mezzo portato a mano dall’operatore che lo conduce seguendolo a piedi il che…</w:t>
            </w:r>
          </w:p>
        </w:tc>
      </w:tr>
    </w:tbl>
    <w:p w14:paraId="5FC14642"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15A4DF1E" w14:textId="77777777">
        <w:trPr>
          <w:jc w:val="center"/>
        </w:trPr>
        <w:tc>
          <w:tcPr>
            <w:tcW w:w="2268" w:type="dxa"/>
            <w:shd w:val="clear" w:color="auto" w:fill="2F6B3F"/>
            <w:vAlign w:val="center"/>
          </w:tcPr>
          <w:p w14:paraId="14B14DFC" w14:textId="77777777" w:rsidR="00E14E64" w:rsidRDefault="00000000">
            <w:pPr>
              <w:jc w:val="center"/>
            </w:pPr>
            <w:r>
              <w:rPr>
                <w:b/>
                <w:color w:val="FFFFFF"/>
                <w:sz w:val="18"/>
              </w:rPr>
              <w:t>Sezione</w:t>
            </w:r>
          </w:p>
        </w:tc>
        <w:tc>
          <w:tcPr>
            <w:tcW w:w="7257" w:type="dxa"/>
            <w:shd w:val="clear" w:color="auto" w:fill="2F6B3F"/>
            <w:vAlign w:val="center"/>
          </w:tcPr>
          <w:p w14:paraId="7109879F" w14:textId="77777777" w:rsidR="00E14E64" w:rsidRDefault="00000000">
            <w:pPr>
              <w:jc w:val="center"/>
            </w:pPr>
            <w:r>
              <w:rPr>
                <w:b/>
                <w:color w:val="FFFFFF"/>
                <w:sz w:val="18"/>
              </w:rPr>
              <w:t>Contenuto</w:t>
            </w:r>
          </w:p>
        </w:tc>
      </w:tr>
      <w:tr w:rsidR="00E14E64" w14:paraId="08BCA810" w14:textId="77777777">
        <w:trPr>
          <w:jc w:val="center"/>
        </w:trPr>
        <w:tc>
          <w:tcPr>
            <w:tcW w:w="2268" w:type="dxa"/>
            <w:shd w:val="clear" w:color="auto" w:fill="F3F3F3"/>
            <w:tcMar>
              <w:top w:w="80" w:type="dxa"/>
              <w:left w:w="100" w:type="dxa"/>
              <w:bottom w:w="80" w:type="dxa"/>
              <w:right w:w="100" w:type="dxa"/>
            </w:tcMar>
          </w:tcPr>
          <w:p w14:paraId="71103B37" w14:textId="77777777" w:rsidR="00E14E64" w:rsidRDefault="00000000">
            <w:r>
              <w:rPr>
                <w:b/>
                <w:color w:val="2F6B3F"/>
                <w:sz w:val="18"/>
              </w:rPr>
              <w:t>SCOPO</w:t>
            </w:r>
          </w:p>
        </w:tc>
        <w:tc>
          <w:tcPr>
            <w:tcW w:w="7257" w:type="dxa"/>
            <w:tcMar>
              <w:top w:w="80" w:type="dxa"/>
              <w:left w:w="100" w:type="dxa"/>
              <w:bottom w:w="80" w:type="dxa"/>
              <w:right w:w="100" w:type="dxa"/>
            </w:tcMar>
          </w:tcPr>
          <w:p w14:paraId="16BCAB76" w14:textId="77777777" w:rsidR="00E14E64" w:rsidRDefault="00000000">
            <w:pPr>
              <w:spacing w:after="40" w:line="259" w:lineRule="auto"/>
              <w:jc w:val="both"/>
            </w:pPr>
            <w:r>
              <w:rPr>
                <w:sz w:val="18"/>
              </w:rPr>
              <w:t>Le procedure di utilizzo del motocoltivatore per le lavorazioni del terreno, aventi scopo di arredo verde, della pulizia ed interramento delle infestanti nelle porzioni di terreno delimitanti le varie parcelle di una prova randomizzata o di zone non utilizzate per le coltivazioni ma limitrofe alle strutture , pone diverse problematiche. Si tratta di lavori eseguiti da un mezzo portato a mano dall’operatore che lo conduce seguendolo a piedi il che comporta i seguenti fattori di rischio per la sicurezza e la salute:</w:t>
            </w:r>
          </w:p>
          <w:p w14:paraId="5F0A98B8" w14:textId="77777777" w:rsidR="00E14E64" w:rsidRDefault="00000000">
            <w:pPr>
              <w:spacing w:after="40" w:line="259" w:lineRule="auto"/>
            </w:pPr>
            <w:r>
              <w:rPr>
                <w:sz w:val="18"/>
              </w:rPr>
              <w:t>1. rischio di taglio e cesoiamento alle mani, nel caso di incauto accesso alle zappette in rotazione;</w:t>
            </w:r>
          </w:p>
          <w:p w14:paraId="3491B64B" w14:textId="77777777" w:rsidR="00E14E64" w:rsidRDefault="00000000">
            <w:pPr>
              <w:spacing w:after="40" w:line="259" w:lineRule="auto"/>
            </w:pPr>
            <w:r>
              <w:rPr>
                <w:sz w:val="18"/>
              </w:rPr>
              <w:t>2. rischio di taglio e cesoiamento ai piedi nel caso di accidentali contatti con le zappette in rotazione;</w:t>
            </w:r>
          </w:p>
          <w:p w14:paraId="550B20DB" w14:textId="77777777" w:rsidR="00E14E64" w:rsidRDefault="00000000">
            <w:pPr>
              <w:spacing w:after="40" w:line="259" w:lineRule="auto"/>
            </w:pPr>
            <w:r>
              <w:rPr>
                <w:sz w:val="18"/>
              </w:rPr>
              <w:t>3. rischio di proiezione a distanza di sassi o altri materiali;</w:t>
            </w:r>
          </w:p>
          <w:p w14:paraId="26F84195" w14:textId="77777777" w:rsidR="00E14E64" w:rsidRDefault="00000000">
            <w:pPr>
              <w:spacing w:after="40" w:line="259" w:lineRule="auto"/>
            </w:pPr>
            <w:r>
              <w:rPr>
                <w:sz w:val="18"/>
              </w:rPr>
              <w:t>4. piccole ustioni o bruciature per contatto accidentale con parti in temperatura;</w:t>
            </w:r>
          </w:p>
          <w:p w14:paraId="1CF8CAAC" w14:textId="77777777" w:rsidR="00E14E64" w:rsidRDefault="00000000">
            <w:pPr>
              <w:spacing w:after="40" w:line="259" w:lineRule="auto"/>
            </w:pPr>
            <w:r>
              <w:rPr>
                <w:sz w:val="18"/>
              </w:rPr>
              <w:t>5. scivolamento e cadute;</w:t>
            </w:r>
          </w:p>
          <w:p w14:paraId="0F83DE49" w14:textId="77777777" w:rsidR="00E14E64" w:rsidRDefault="00000000">
            <w:pPr>
              <w:spacing w:after="40" w:line="259" w:lineRule="auto"/>
            </w:pPr>
            <w:r>
              <w:rPr>
                <w:sz w:val="18"/>
              </w:rPr>
              <w:t>6. contatti con carburanti e/o lubrificanti durante i rifornimenti e le manutenzioni ordinarie;</w:t>
            </w:r>
          </w:p>
          <w:p w14:paraId="50F35A07" w14:textId="77777777" w:rsidR="00E14E64" w:rsidRDefault="00000000">
            <w:pPr>
              <w:spacing w:after="40" w:line="259" w:lineRule="auto"/>
            </w:pPr>
            <w:r>
              <w:rPr>
                <w:sz w:val="18"/>
              </w:rPr>
              <w:t>7. rischio d’incendio durante il rifornimento;</w:t>
            </w:r>
          </w:p>
          <w:p w14:paraId="22D1B1A3" w14:textId="77777777" w:rsidR="00E14E64" w:rsidRDefault="00000000">
            <w:pPr>
              <w:spacing w:after="40" w:line="259" w:lineRule="auto"/>
            </w:pPr>
            <w:r>
              <w:rPr>
                <w:sz w:val="18"/>
              </w:rPr>
              <w:t>8. inalazione di polveri durante le operazioni di fresatura;</w:t>
            </w:r>
          </w:p>
          <w:p w14:paraId="61986DB0" w14:textId="77777777" w:rsidR="00E14E64" w:rsidRDefault="00000000">
            <w:pPr>
              <w:spacing w:after="40" w:line="259" w:lineRule="auto"/>
            </w:pPr>
            <w:r>
              <w:rPr>
                <w:sz w:val="18"/>
              </w:rPr>
              <w:t>9. esposizione al rumore;</w:t>
            </w:r>
          </w:p>
          <w:p w14:paraId="2FB4F0F9" w14:textId="77777777" w:rsidR="00E14E64" w:rsidRDefault="00000000">
            <w:pPr>
              <w:spacing w:after="40" w:line="259" w:lineRule="auto"/>
            </w:pPr>
            <w:r>
              <w:rPr>
                <w:sz w:val="18"/>
              </w:rPr>
              <w:t>10. esposizione a vibrazioni. lavoro”</w:t>
            </w:r>
          </w:p>
          <w:p w14:paraId="4B8D59D9"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procedura, ad integrazione delle conoscenze già acquisite per esperienza lavorativa e per le informazioni sulla sicurezza indicate dal costruttore nel manuale d’uso e manutenzione del motocoltivatore.</w:t>
            </w:r>
          </w:p>
        </w:tc>
      </w:tr>
      <w:tr w:rsidR="00E14E64" w14:paraId="00B944E1" w14:textId="77777777">
        <w:trPr>
          <w:jc w:val="center"/>
        </w:trPr>
        <w:tc>
          <w:tcPr>
            <w:tcW w:w="2268" w:type="dxa"/>
            <w:shd w:val="clear" w:color="auto" w:fill="F3F3F3"/>
            <w:tcMar>
              <w:top w:w="80" w:type="dxa"/>
              <w:left w:w="100" w:type="dxa"/>
              <w:bottom w:w="80" w:type="dxa"/>
              <w:right w:w="100" w:type="dxa"/>
            </w:tcMar>
          </w:tcPr>
          <w:p w14:paraId="48881334"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27557DDF" w14:textId="77777777" w:rsidR="00E14E64" w:rsidRDefault="00000000">
            <w:pPr>
              <w:spacing w:after="40" w:line="259" w:lineRule="auto"/>
              <w:jc w:val="both"/>
            </w:pPr>
            <w:r>
              <w:rPr>
                <w:sz w:val="18"/>
              </w:rPr>
              <w:t>Fase di verifica</w:t>
            </w:r>
          </w:p>
          <w:p w14:paraId="15CA8E89" w14:textId="77777777" w:rsidR="00E14E64" w:rsidRDefault="00000000">
            <w:pPr>
              <w:spacing w:after="40" w:line="259" w:lineRule="auto"/>
            </w:pPr>
            <w:r>
              <w:rPr>
                <w:sz w:val="18"/>
              </w:rPr>
              <w:t>1. Ogni persona addetta all’uso della macchina deve essere in perfette condizioni fisiche e psichiche e non deve trovarsi sotto l’influsso alcool o farmaci o comunque di sostanze che possano comprometterne le facoltà visive, motorie o mentali.</w:t>
            </w:r>
          </w:p>
          <w:p w14:paraId="16CACBEE" w14:textId="77777777" w:rsidR="00E14E64" w:rsidRDefault="00000000">
            <w:pPr>
              <w:spacing w:after="40" w:line="259" w:lineRule="auto"/>
            </w:pPr>
            <w:r>
              <w:rPr>
                <w:sz w:val="18"/>
              </w:rPr>
              <w:t>2. Verificare il funzionamento ed il corretto posizionamento di protezioni, deflettori, interruttori comandi ed altri dispositivi di sicurezza;</w:t>
            </w:r>
          </w:p>
          <w:p w14:paraId="7CFE18BD" w14:textId="77777777" w:rsidR="00E14E64" w:rsidRDefault="00000000">
            <w:pPr>
              <w:spacing w:after="40" w:line="259" w:lineRule="auto"/>
            </w:pPr>
            <w:r>
              <w:rPr>
                <w:sz w:val="18"/>
              </w:rPr>
              <w:t>3. Controllare l’area di lavoro e rimuovere preventivamente oggetti quali cavi, sassi, rami ed altri oggetti estranei che potrebbero causare lesioni se proiettati dalle zappette o interferire con le operazioni di fresatura;</w:t>
            </w:r>
          </w:p>
          <w:p w14:paraId="3B07FC1A" w14:textId="77777777" w:rsidR="00E14E64" w:rsidRDefault="00000000">
            <w:pPr>
              <w:spacing w:after="40" w:line="259" w:lineRule="auto"/>
            </w:pPr>
            <w:r>
              <w:rPr>
                <w:sz w:val="18"/>
              </w:rPr>
              <w:t>4. Verificare lo stato dell’erba. Non fresare erba bagnata: l’operatore deve sempre trovarsi in condizioni di massima stabilità e l’erba bagnata tende ad impaccarsi e avvolgersi nella parte in rotazione dell’attrezzo causando l’ingolfamento della macchina, con il rischio che durante le operazioni di pulizia si determinino gravi infortuni.</w:t>
            </w:r>
          </w:p>
          <w:p w14:paraId="3C5F4B96" w14:textId="77777777" w:rsidR="00E14E64" w:rsidRDefault="00000000">
            <w:pPr>
              <w:spacing w:after="40" w:line="259" w:lineRule="auto"/>
              <w:jc w:val="both"/>
            </w:pPr>
            <w:r>
              <w:rPr>
                <w:sz w:val="18"/>
              </w:rPr>
              <w:t>Fase di utilizzo</w:t>
            </w:r>
          </w:p>
          <w:p w14:paraId="2EE380AD" w14:textId="77777777" w:rsidR="00E14E64" w:rsidRDefault="00000000">
            <w:pPr>
              <w:spacing w:after="40" w:line="259" w:lineRule="auto"/>
            </w:pPr>
            <w:r>
              <w:rPr>
                <w:sz w:val="18"/>
              </w:rPr>
              <w:t>1. Indossare i D.P.i: previsti;</w:t>
            </w:r>
          </w:p>
          <w:p w14:paraId="68CC35C0" w14:textId="77777777" w:rsidR="00E14E64" w:rsidRDefault="00000000">
            <w:pPr>
              <w:spacing w:after="40" w:line="259" w:lineRule="auto"/>
            </w:pPr>
            <w:r>
              <w:rPr>
                <w:sz w:val="18"/>
              </w:rPr>
              <w:t>2. non bypassare la frizione e/o i dispositivi di protezione eventualmente presenti (ad esempio mediante fascette, ecc..)</w:t>
            </w:r>
          </w:p>
          <w:p w14:paraId="7D36FCD5" w14:textId="77777777" w:rsidR="00E14E64" w:rsidRDefault="00000000">
            <w:pPr>
              <w:spacing w:after="40" w:line="259" w:lineRule="auto"/>
            </w:pPr>
            <w:r>
              <w:rPr>
                <w:sz w:val="18"/>
              </w:rPr>
              <w:t>3. se qualcuno si avvicina all’area di lavoro allontanarlo immediatamente, oppure fermare immediatamente la fresa, arrestare il motore e spegnere la macchina;</w:t>
            </w:r>
          </w:p>
          <w:p w14:paraId="418E81C6" w14:textId="77777777" w:rsidR="00E14E64" w:rsidRDefault="00000000">
            <w:pPr>
              <w:spacing w:after="40" w:line="259" w:lineRule="auto"/>
            </w:pPr>
            <w:r>
              <w:rPr>
                <w:sz w:val="18"/>
              </w:rPr>
              <w:t>4. non avvicinare o inserire le mani o i piedi sotto le parti rotanti. Quando il motore è in funzione tenersi lontani dall’area interessata alla rotazione delle zappette;</w:t>
            </w:r>
          </w:p>
          <w:p w14:paraId="13154F4A" w14:textId="77777777" w:rsidR="00E14E64" w:rsidRDefault="00000000">
            <w:pPr>
              <w:spacing w:after="40" w:line="259" w:lineRule="auto"/>
            </w:pPr>
            <w:r>
              <w:rPr>
                <w:sz w:val="18"/>
              </w:rPr>
              <w:t>5. arrestare la fresa quando si attraversano viali in ghiaia, camminamenti o strade ed in qualsiasi condizione che presenti il rischio di proiezione di oggetti;</w:t>
            </w:r>
          </w:p>
          <w:p w14:paraId="338F92DD" w14:textId="77777777" w:rsidR="00E14E64" w:rsidRDefault="00000000">
            <w:pPr>
              <w:spacing w:after="40" w:line="259" w:lineRule="auto"/>
            </w:pPr>
            <w:r>
              <w:rPr>
                <w:sz w:val="18"/>
              </w:rPr>
              <w:t>6. non abbandonare la macchina con il motore in funzione;</w:t>
            </w:r>
          </w:p>
          <w:p w14:paraId="2601FEFB" w14:textId="77777777" w:rsidR="00E14E64" w:rsidRDefault="00000000">
            <w:pPr>
              <w:spacing w:after="40" w:line="259" w:lineRule="auto"/>
            </w:pPr>
            <w:r>
              <w:rPr>
                <w:sz w:val="18"/>
              </w:rPr>
              <w:t>7. prima di effettuare operazioni di pulizia o ispezione (ad esempio a causa di un eventuale ingolfamento della macchina) assicurarsi che il motore, la fresa e tutte le parti rotanti siano ferme. Per impedire l’accensione accidentale togliere la chiave dal cruscotto o se non presente scollegare il filo dalla candela fissandolo a debita distanza ;</w:t>
            </w:r>
          </w:p>
          <w:p w14:paraId="359F9CBB" w14:textId="77777777" w:rsidR="00E14E64" w:rsidRDefault="00000000">
            <w:pPr>
              <w:spacing w:after="40" w:line="259" w:lineRule="auto"/>
            </w:pPr>
            <w:r>
              <w:rPr>
                <w:sz w:val="18"/>
              </w:rPr>
              <w:t>8. non orientare la parte fresante verso persone, macchine in transito, finestre o porte;</w:t>
            </w:r>
          </w:p>
          <w:p w14:paraId="474C7897" w14:textId="77777777" w:rsidR="00E14E64" w:rsidRDefault="00000000">
            <w:pPr>
              <w:spacing w:after="40" w:line="259" w:lineRule="auto"/>
            </w:pPr>
            <w:r>
              <w:rPr>
                <w:sz w:val="18"/>
              </w:rPr>
              <w:t>9. non far funzionare il motore all’interno di ambienti chiusi;</w:t>
            </w:r>
          </w:p>
          <w:p w14:paraId="5BBB1DB5" w14:textId="77777777" w:rsidR="00E14E64" w:rsidRDefault="00000000">
            <w:pPr>
              <w:spacing w:after="40" w:line="259" w:lineRule="auto"/>
            </w:pPr>
            <w:r>
              <w:rPr>
                <w:sz w:val="18"/>
              </w:rPr>
              <w:t>10. prestare la massima attenzione in prossimità di angoli ciechi, arbusti, alberi o altri oggetti che possono limitare la visuale;</w:t>
            </w:r>
          </w:p>
          <w:p w14:paraId="346F9553" w14:textId="77777777" w:rsidR="00E14E64" w:rsidRDefault="00000000">
            <w:pPr>
              <w:spacing w:after="40" w:line="259" w:lineRule="auto"/>
            </w:pPr>
            <w:r>
              <w:rPr>
                <w:sz w:val="18"/>
              </w:rPr>
              <w:t>11. la macchina presenta un ulteriore pericolo legato all’infiammabilità del carburante: si deve perciò usare la massima attenzione a non avvicinare fiamme libere o altre sorgenti di accensione efficaci durante il rifornimento. Si deve inoltre trasportare il carburante con contenitori idonei ed evitare poi di effettuare rabbocchi con il motore in funzione, ma solo all’aperto e con motore spento e freddo.</w:t>
            </w:r>
          </w:p>
          <w:p w14:paraId="37C0728F" w14:textId="77777777" w:rsidR="00E14E64" w:rsidRDefault="00000000">
            <w:pPr>
              <w:spacing w:after="40" w:line="259" w:lineRule="auto"/>
              <w:jc w:val="both"/>
            </w:pPr>
            <w:r>
              <w:rPr>
                <w:sz w:val="18"/>
              </w:rPr>
              <w:t>Utilizzo su pendii</w:t>
            </w:r>
          </w:p>
          <w:p w14:paraId="6CF7B6E2" w14:textId="77777777" w:rsidR="00E14E64" w:rsidRDefault="00000000">
            <w:pPr>
              <w:spacing w:after="40" w:line="259" w:lineRule="auto"/>
            </w:pPr>
            <w:r>
              <w:rPr>
                <w:sz w:val="18"/>
              </w:rPr>
              <w:t>1. La fresatura in condizioni di giacitura in pendenza dovrebbe essere evitata ma in caso si ritenesse indispensabile effettuare tale lavorazione , dal momento che i pendii presentano il rischio di scivolamento e cadute è necessario fresare i pendii percorrendoli completamente senza procedere a marcia avanti e poi in retromarcia. Si deve prestare la massima attenzione durante le sterzate sui pendii. Non bisogna effettuare lavori su pendii eccessivamente ripidi o su aree che offrano scarsa stabilità o aderenza.</w:t>
            </w:r>
          </w:p>
          <w:p w14:paraId="762FDB42" w14:textId="77777777" w:rsidR="00E14E64" w:rsidRDefault="00000000">
            <w:pPr>
              <w:spacing w:after="40" w:line="259" w:lineRule="auto"/>
            </w:pPr>
            <w:r>
              <w:rPr>
                <w:sz w:val="18"/>
              </w:rPr>
              <w:t>2. Non lavorare in prossimità di dislivelli, fossati o argini che possano compromettere la stabilità dell’operatore.</w:t>
            </w:r>
          </w:p>
          <w:p w14:paraId="24FB6731" w14:textId="77777777" w:rsidR="00E14E64" w:rsidRDefault="00000000">
            <w:pPr>
              <w:spacing w:after="40" w:line="259" w:lineRule="auto"/>
              <w:jc w:val="both"/>
            </w:pPr>
            <w:r>
              <w:rPr>
                <w:sz w:val="18"/>
              </w:rPr>
              <w:t>Dopo l’utilizzo</w:t>
            </w:r>
          </w:p>
          <w:p w14:paraId="5BB29226" w14:textId="77777777" w:rsidR="00E14E64" w:rsidRDefault="00000000">
            <w:pPr>
              <w:spacing w:after="40" w:line="259" w:lineRule="auto"/>
            </w:pPr>
            <w:r>
              <w:rPr>
                <w:sz w:val="18"/>
              </w:rPr>
              <w:t>1. Non depositare la macchina o i contenitori di carburante in aree coperte, ove i vapori possano raggiungere fiamme libere, scintille o fiammelle pilota;</w:t>
            </w:r>
          </w:p>
          <w:p w14:paraId="6C9DA35A" w14:textId="77777777" w:rsidR="00E14E64" w:rsidRDefault="00000000">
            <w:pPr>
              <w:spacing w:after="40" w:line="259" w:lineRule="auto"/>
            </w:pPr>
            <w:r>
              <w:rPr>
                <w:sz w:val="18"/>
              </w:rPr>
              <w:t>2. prima di ricoverare la macchina in un’area chiusa lasciar raffreddare il motore;</w:t>
            </w:r>
          </w:p>
          <w:p w14:paraId="7690B4F2" w14:textId="77777777" w:rsidR="00E14E64" w:rsidRDefault="00000000">
            <w:pPr>
              <w:spacing w:after="40" w:line="259" w:lineRule="auto"/>
            </w:pPr>
            <w:r>
              <w:rPr>
                <w:sz w:val="18"/>
              </w:rPr>
              <w:t>3. conservare il contenitore del carburante in un’area ben ventilata e sgombra da materiali;</w:t>
            </w:r>
          </w:p>
          <w:p w14:paraId="287A8E7E" w14:textId="77777777" w:rsidR="00E14E64" w:rsidRDefault="00000000">
            <w:pPr>
              <w:spacing w:after="40" w:line="259" w:lineRule="auto"/>
            </w:pPr>
            <w:r>
              <w:rPr>
                <w:sz w:val="18"/>
              </w:rPr>
              <w:t>4. per limitare il rischio di incendio mantenere il motore pulito da erba, polveri e residui vegetali o grasso eccedente;</w:t>
            </w:r>
          </w:p>
        </w:tc>
      </w:tr>
      <w:tr w:rsidR="00E14E64" w14:paraId="7DE74F3B" w14:textId="77777777">
        <w:trPr>
          <w:jc w:val="center"/>
        </w:trPr>
        <w:tc>
          <w:tcPr>
            <w:tcW w:w="2268" w:type="dxa"/>
            <w:shd w:val="clear" w:color="auto" w:fill="F3F3F3"/>
            <w:tcMar>
              <w:top w:w="80" w:type="dxa"/>
              <w:left w:w="100" w:type="dxa"/>
              <w:bottom w:w="80" w:type="dxa"/>
              <w:right w:w="100" w:type="dxa"/>
            </w:tcMar>
          </w:tcPr>
          <w:p w14:paraId="5E941BB1" w14:textId="77777777" w:rsidR="00E14E64" w:rsidRDefault="00000000">
            <w:r>
              <w:rPr>
                <w:b/>
                <w:color w:val="2F6B3F"/>
                <w:sz w:val="18"/>
              </w:rPr>
              <w:t>MANUTENZIONE</w:t>
            </w:r>
          </w:p>
        </w:tc>
        <w:tc>
          <w:tcPr>
            <w:tcW w:w="7257" w:type="dxa"/>
            <w:tcMar>
              <w:top w:w="80" w:type="dxa"/>
              <w:left w:w="100" w:type="dxa"/>
              <w:bottom w:w="80" w:type="dxa"/>
              <w:right w:w="100" w:type="dxa"/>
            </w:tcMar>
          </w:tcPr>
          <w:p w14:paraId="72F738BB" w14:textId="77777777" w:rsidR="00E14E64" w:rsidRDefault="00000000">
            <w:pPr>
              <w:spacing w:after="40" w:line="259" w:lineRule="auto"/>
            </w:pPr>
            <w:r>
              <w:rPr>
                <w:sz w:val="18"/>
              </w:rPr>
              <w:t>1. Durante il normale funzionamento, la macchina produce delle vibrazioni, per cui le viti si possono allentare facilmente causando guasti o incidenti. Controllare periodicamente il serraggio di bulloni, dadi e viti. Verificare che le coppiglie siano posizionate correttamente;</w:t>
            </w:r>
          </w:p>
          <w:p w14:paraId="114844AA" w14:textId="77777777" w:rsidR="00E14E64" w:rsidRDefault="00000000">
            <w:pPr>
              <w:spacing w:after="40" w:line="259" w:lineRule="auto"/>
            </w:pPr>
            <w:r>
              <w:rPr>
                <w:sz w:val="18"/>
              </w:rPr>
              <w:t>2. per il tipo 1 ispezionare frequentemente il gruppo fresa, controllandone lo stato di usura e deterioramento, per evitare la proiezione di oggetti e l’esposizione alle parti rotanti. Se le zappette sono rovinate o troppo usurate, sostituirle;</w:t>
            </w:r>
          </w:p>
          <w:p w14:paraId="1C7EE26F" w14:textId="77777777" w:rsidR="00E14E64" w:rsidRDefault="00000000">
            <w:pPr>
              <w:spacing w:after="40" w:line="259" w:lineRule="auto"/>
            </w:pPr>
            <w:r>
              <w:rPr>
                <w:sz w:val="18"/>
              </w:rPr>
              <w:t>3. non provare il funzionamento delle candele collegando a massa la candela in prossimità della relativa sede: la scintilla potrebbe incendiare la benzina in uscita dal motore;</w:t>
            </w:r>
          </w:p>
          <w:p w14:paraId="4AC18A66" w14:textId="77777777" w:rsidR="00E14E64" w:rsidRDefault="00000000">
            <w:pPr>
              <w:spacing w:after="40" w:line="259" w:lineRule="auto"/>
            </w:pPr>
            <w:r>
              <w:rPr>
                <w:sz w:val="18"/>
              </w:rPr>
              <w:t>4. far periodicamente revisionare la macchina secondo le indicazioni del costruttore da personale competente per registrare gli esiti dei controlli e degli interventi.</w:t>
            </w:r>
          </w:p>
        </w:tc>
      </w:tr>
      <w:tr w:rsidR="00E14E64" w14:paraId="22F96DB7" w14:textId="77777777">
        <w:trPr>
          <w:jc w:val="center"/>
        </w:trPr>
        <w:tc>
          <w:tcPr>
            <w:tcW w:w="2268" w:type="dxa"/>
            <w:shd w:val="clear" w:color="auto" w:fill="F3F3F3"/>
            <w:tcMar>
              <w:top w:w="80" w:type="dxa"/>
              <w:left w:w="100" w:type="dxa"/>
              <w:bottom w:w="80" w:type="dxa"/>
              <w:right w:w="100" w:type="dxa"/>
            </w:tcMar>
          </w:tcPr>
          <w:p w14:paraId="2DD78505"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4016CA96" w14:textId="77777777" w:rsidR="00E14E64" w:rsidRDefault="00000000">
            <w:pPr>
              <w:spacing w:after="40" w:line="259" w:lineRule="auto"/>
              <w:jc w:val="both"/>
            </w:pPr>
            <w:r>
              <w:rPr>
                <w:sz w:val="18"/>
              </w:rPr>
              <w:t>Durante l’utilizzo della trattrice agricola, l’operatore dovrà obbligatoriamente indossare i dispositivi di protezione individuale (D.P.I.) secondo l’informazione e la formazione ricevute, tenendo conto dei rischi da cui doversi proteggere, come genericamente specificato nella tabella seguente.</w:t>
            </w:r>
          </w:p>
          <w:p w14:paraId="4566B80E" w14:textId="77777777" w:rsidR="00E14E64" w:rsidRDefault="00000000">
            <w:pPr>
              <w:spacing w:after="40" w:line="259" w:lineRule="auto"/>
            </w:pPr>
            <w:r>
              <w:rPr>
                <w:b/>
                <w:sz w:val="18"/>
              </w:rPr>
              <w:t>Sempre</w:t>
            </w:r>
          </w:p>
          <w:p w14:paraId="10AFC994" w14:textId="77777777" w:rsidR="00E14E64" w:rsidRDefault="00000000">
            <w:pPr>
              <w:spacing w:after="40" w:line="259" w:lineRule="auto"/>
            </w:pPr>
            <w:r>
              <w:rPr>
                <w:b/>
                <w:sz w:val="18"/>
              </w:rPr>
              <w:t>Scarpe</w:t>
            </w:r>
          </w:p>
          <w:p w14:paraId="42D4FA19" w14:textId="77777777" w:rsidR="00E14E64" w:rsidRDefault="00000000">
            <w:pPr>
              <w:spacing w:after="40" w:line="259" w:lineRule="auto"/>
              <w:jc w:val="both"/>
            </w:pPr>
            <w:r>
              <w:rPr>
                <w:sz w:val="18"/>
              </w:rPr>
              <w:t>antinfortunistiche con puntale metallico e suola antiscivolo</w:t>
            </w:r>
          </w:p>
          <w:p w14:paraId="7F8B67EC" w14:textId="77777777" w:rsidR="00E14E64" w:rsidRDefault="00000000">
            <w:pPr>
              <w:spacing w:after="40" w:line="259" w:lineRule="auto"/>
            </w:pPr>
            <w:r>
              <w:rPr>
                <w:b/>
                <w:sz w:val="18"/>
              </w:rPr>
              <w:t>Sempre</w:t>
            </w:r>
          </w:p>
          <w:p w14:paraId="221EB695" w14:textId="77777777" w:rsidR="00E14E64" w:rsidRDefault="00000000">
            <w:pPr>
              <w:spacing w:after="40" w:line="259" w:lineRule="auto"/>
            </w:pPr>
            <w:r>
              <w:rPr>
                <w:b/>
                <w:sz w:val="18"/>
              </w:rPr>
              <w:t>Otoprotettori</w:t>
            </w:r>
          </w:p>
          <w:p w14:paraId="0F4F30B3" w14:textId="77777777" w:rsidR="00E14E64" w:rsidRDefault="00000000">
            <w:pPr>
              <w:spacing w:after="40" w:line="259" w:lineRule="auto"/>
              <w:jc w:val="both"/>
            </w:pPr>
            <w:r>
              <w:rPr>
                <w:sz w:val="18"/>
              </w:rPr>
              <w:t>(insetti auricolari con archetto, tappi o cuffie) Secondo quanto disposto dalla fonometria</w:t>
            </w:r>
          </w:p>
          <w:p w14:paraId="6C0BE9D6" w14:textId="77777777" w:rsidR="00E14E64" w:rsidRDefault="00000000">
            <w:pPr>
              <w:spacing w:after="40" w:line="259" w:lineRule="auto"/>
            </w:pPr>
            <w:r>
              <w:rPr>
                <w:b/>
                <w:sz w:val="18"/>
              </w:rPr>
              <w:t>Sempre</w:t>
            </w:r>
          </w:p>
          <w:p w14:paraId="2016BA65" w14:textId="77777777" w:rsidR="00E14E64" w:rsidRDefault="00000000">
            <w:pPr>
              <w:spacing w:after="40" w:line="259" w:lineRule="auto"/>
              <w:jc w:val="both"/>
            </w:pPr>
            <w:r>
              <w:rPr>
                <w:sz w:val="18"/>
              </w:rPr>
              <w:t>Tabella D.P.I. riportata di seguito.</w:t>
            </w:r>
          </w:p>
        </w:tc>
      </w:tr>
      <w:tr w:rsidR="00E14E64" w14:paraId="0C8A4FE5" w14:textId="77777777">
        <w:trPr>
          <w:jc w:val="center"/>
        </w:trPr>
        <w:tc>
          <w:tcPr>
            <w:tcW w:w="2268" w:type="dxa"/>
            <w:shd w:val="clear" w:color="auto" w:fill="F3F3F3"/>
            <w:tcMar>
              <w:top w:w="80" w:type="dxa"/>
              <w:left w:w="100" w:type="dxa"/>
              <w:bottom w:w="80" w:type="dxa"/>
              <w:right w:w="100" w:type="dxa"/>
            </w:tcMar>
          </w:tcPr>
          <w:p w14:paraId="55F2C1B9"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5CFEB18B" w14:textId="77777777" w:rsidR="00E14E64" w:rsidRDefault="00000000">
            <w:pPr>
              <w:spacing w:after="40" w:line="259" w:lineRule="auto"/>
            </w:pPr>
            <w:r>
              <w:rPr>
                <w:b/>
                <w:sz w:val="18"/>
              </w:rPr>
              <w:t>NOME RICEVENTE</w:t>
            </w:r>
          </w:p>
          <w:p w14:paraId="31EE0B72" w14:textId="77777777" w:rsidR="00E14E64" w:rsidRDefault="00000000">
            <w:pPr>
              <w:spacing w:after="40" w:line="259" w:lineRule="auto"/>
            </w:pPr>
            <w:r>
              <w:rPr>
                <w:b/>
                <w:sz w:val="18"/>
              </w:rPr>
              <w:t>CONSEGNATA IL</w:t>
            </w:r>
          </w:p>
          <w:p w14:paraId="1439E81D" w14:textId="77777777" w:rsidR="00E14E64" w:rsidRDefault="00000000">
            <w:pPr>
              <w:spacing w:after="40" w:line="259" w:lineRule="auto"/>
            </w:pPr>
            <w:r>
              <w:rPr>
                <w:b/>
                <w:sz w:val="18"/>
              </w:rPr>
              <w:t>FIRMA RICEVENTE</w:t>
            </w:r>
          </w:p>
        </w:tc>
      </w:tr>
    </w:tbl>
    <w:p w14:paraId="3127AFE0" w14:textId="77777777" w:rsidR="00E14E64" w:rsidRDefault="00E14E64">
      <w:pPr>
        <w:spacing w:before="80" w:after="0" w:line="240" w:lineRule="auto"/>
      </w:pPr>
    </w:p>
    <w:p w14:paraId="5A92FA3E"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61B1640B" w14:textId="77777777">
        <w:trPr>
          <w:jc w:val="center"/>
        </w:trPr>
        <w:tc>
          <w:tcPr>
            <w:tcW w:w="3118" w:type="dxa"/>
            <w:shd w:val="clear" w:color="auto" w:fill="2F6B3F"/>
            <w:vAlign w:val="center"/>
          </w:tcPr>
          <w:p w14:paraId="5396FC81" w14:textId="77777777" w:rsidR="00E14E64" w:rsidRDefault="00000000">
            <w:pPr>
              <w:jc w:val="center"/>
            </w:pPr>
            <w:r>
              <w:rPr>
                <w:b/>
                <w:color w:val="FFFFFF"/>
                <w:sz w:val="18"/>
              </w:rPr>
              <w:t>Tipologia di D.P.I.</w:t>
            </w:r>
          </w:p>
        </w:tc>
        <w:tc>
          <w:tcPr>
            <w:tcW w:w="4819" w:type="dxa"/>
            <w:shd w:val="clear" w:color="auto" w:fill="2F6B3F"/>
            <w:vAlign w:val="center"/>
          </w:tcPr>
          <w:p w14:paraId="6261D4DA" w14:textId="77777777" w:rsidR="00E14E64" w:rsidRDefault="00000000">
            <w:pPr>
              <w:jc w:val="center"/>
            </w:pPr>
            <w:r>
              <w:rPr>
                <w:b/>
                <w:color w:val="FFFFFF"/>
                <w:sz w:val="18"/>
              </w:rPr>
              <w:t>Quando</w:t>
            </w:r>
          </w:p>
        </w:tc>
        <w:tc>
          <w:tcPr>
            <w:tcW w:w="1587" w:type="dxa"/>
            <w:shd w:val="clear" w:color="auto" w:fill="2F6B3F"/>
            <w:vAlign w:val="center"/>
          </w:tcPr>
          <w:p w14:paraId="5E2F8FED" w14:textId="77777777" w:rsidR="00E14E64" w:rsidRDefault="00000000">
            <w:pPr>
              <w:jc w:val="center"/>
            </w:pPr>
            <w:r>
              <w:rPr>
                <w:b/>
                <w:color w:val="FFFFFF"/>
                <w:sz w:val="18"/>
              </w:rPr>
              <w:t>Segnale</w:t>
            </w:r>
          </w:p>
        </w:tc>
      </w:tr>
      <w:tr w:rsidR="00E14E64" w14:paraId="69DE79BA" w14:textId="77777777">
        <w:trPr>
          <w:jc w:val="center"/>
        </w:trPr>
        <w:tc>
          <w:tcPr>
            <w:tcW w:w="3118" w:type="dxa"/>
            <w:tcMar>
              <w:top w:w="80" w:type="dxa"/>
              <w:left w:w="90" w:type="dxa"/>
              <w:bottom w:w="80" w:type="dxa"/>
              <w:right w:w="90" w:type="dxa"/>
            </w:tcMar>
            <w:vAlign w:val="center"/>
          </w:tcPr>
          <w:p w14:paraId="6D57D7E1" w14:textId="77777777" w:rsidR="00E14E64" w:rsidRDefault="00000000">
            <w:pPr>
              <w:spacing w:after="40" w:line="259" w:lineRule="auto"/>
              <w:jc w:val="both"/>
            </w:pPr>
            <w:r>
              <w:rPr>
                <w:sz w:val="18"/>
              </w:rPr>
              <w:t>Tuta da lavoro / calzoni lunghi</w:t>
            </w:r>
          </w:p>
        </w:tc>
        <w:tc>
          <w:tcPr>
            <w:tcW w:w="4819" w:type="dxa"/>
            <w:tcMar>
              <w:top w:w="80" w:type="dxa"/>
              <w:left w:w="90" w:type="dxa"/>
              <w:bottom w:w="80" w:type="dxa"/>
              <w:right w:w="90" w:type="dxa"/>
            </w:tcMar>
            <w:vAlign w:val="center"/>
          </w:tcPr>
          <w:p w14:paraId="5E01C36E"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04B333FF" w14:textId="77777777" w:rsidR="00E14E64" w:rsidRDefault="00000000">
            <w:pPr>
              <w:jc w:val="center"/>
            </w:pPr>
            <w:r>
              <w:rPr>
                <w:noProof/>
              </w:rPr>
              <w:drawing>
                <wp:inline distT="0" distB="0" distL="0" distR="0" wp14:anchorId="15734546" wp14:editId="02354C1A">
                  <wp:extent cx="324000" cy="326746"/>
                  <wp:effectExtent l="0" t="0" r="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cd9835f4b47e63.png"/>
                          <pic:cNvPicPr/>
                        </pic:nvPicPr>
                        <pic:blipFill>
                          <a:blip r:embed="rId15"/>
                          <a:stretch>
                            <a:fillRect/>
                          </a:stretch>
                        </pic:blipFill>
                        <pic:spPr>
                          <a:xfrm>
                            <a:off x="0" y="0"/>
                            <a:ext cx="324000" cy="326746"/>
                          </a:xfrm>
                          <a:prstGeom prst="rect">
                            <a:avLst/>
                          </a:prstGeom>
                        </pic:spPr>
                      </pic:pic>
                    </a:graphicData>
                  </a:graphic>
                </wp:inline>
              </w:drawing>
            </w:r>
          </w:p>
        </w:tc>
      </w:tr>
      <w:tr w:rsidR="00E14E64" w14:paraId="72D211CE" w14:textId="77777777">
        <w:trPr>
          <w:jc w:val="center"/>
        </w:trPr>
        <w:tc>
          <w:tcPr>
            <w:tcW w:w="3118" w:type="dxa"/>
            <w:tcMar>
              <w:top w:w="80" w:type="dxa"/>
              <w:left w:w="90" w:type="dxa"/>
              <w:bottom w:w="80" w:type="dxa"/>
              <w:right w:w="90" w:type="dxa"/>
            </w:tcMar>
            <w:vAlign w:val="center"/>
          </w:tcPr>
          <w:p w14:paraId="16F0C856" w14:textId="77777777" w:rsidR="00E14E64" w:rsidRDefault="00000000">
            <w:pPr>
              <w:spacing w:after="40" w:line="259" w:lineRule="auto"/>
              <w:jc w:val="both"/>
            </w:pPr>
            <w:r>
              <w:rPr>
                <w:sz w:val="18"/>
              </w:rPr>
              <w:t>Guanti di protezione dal taglio</w:t>
            </w:r>
          </w:p>
        </w:tc>
        <w:tc>
          <w:tcPr>
            <w:tcW w:w="4819" w:type="dxa"/>
            <w:tcMar>
              <w:top w:w="80" w:type="dxa"/>
              <w:left w:w="90" w:type="dxa"/>
              <w:bottom w:w="80" w:type="dxa"/>
              <w:right w:w="90" w:type="dxa"/>
            </w:tcMar>
            <w:vAlign w:val="center"/>
          </w:tcPr>
          <w:p w14:paraId="2E425712" w14:textId="77777777" w:rsidR="00E14E64" w:rsidRDefault="00000000">
            <w:pPr>
              <w:spacing w:after="40" w:line="259" w:lineRule="auto"/>
              <w:jc w:val="both"/>
            </w:pPr>
            <w:r>
              <w:rPr>
                <w:sz w:val="18"/>
              </w:rPr>
              <w:t>Durante le operazioni manutenzione e di ispezione</w:t>
            </w:r>
          </w:p>
        </w:tc>
        <w:tc>
          <w:tcPr>
            <w:tcW w:w="1587" w:type="dxa"/>
            <w:tcMar>
              <w:top w:w="80" w:type="dxa"/>
              <w:left w:w="90" w:type="dxa"/>
              <w:bottom w:w="80" w:type="dxa"/>
              <w:right w:w="90" w:type="dxa"/>
            </w:tcMar>
            <w:vAlign w:val="center"/>
          </w:tcPr>
          <w:p w14:paraId="4213207C" w14:textId="77777777" w:rsidR="00E14E64" w:rsidRDefault="00000000">
            <w:pPr>
              <w:jc w:val="center"/>
            </w:pPr>
            <w:r>
              <w:rPr>
                <w:noProof/>
              </w:rPr>
              <w:drawing>
                <wp:inline distT="0" distB="0" distL="0" distR="0" wp14:anchorId="51B5215D" wp14:editId="2CCDD52A">
                  <wp:extent cx="324000" cy="32400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78f92b888ac8fc.png"/>
                          <pic:cNvPicPr/>
                        </pic:nvPicPr>
                        <pic:blipFill>
                          <a:blip r:embed="rId16"/>
                          <a:stretch>
                            <a:fillRect/>
                          </a:stretch>
                        </pic:blipFill>
                        <pic:spPr>
                          <a:xfrm>
                            <a:off x="0" y="0"/>
                            <a:ext cx="324000" cy="324000"/>
                          </a:xfrm>
                          <a:prstGeom prst="rect">
                            <a:avLst/>
                          </a:prstGeom>
                        </pic:spPr>
                      </pic:pic>
                    </a:graphicData>
                  </a:graphic>
                </wp:inline>
              </w:drawing>
            </w:r>
          </w:p>
        </w:tc>
      </w:tr>
      <w:tr w:rsidR="00E14E64" w14:paraId="6877122A" w14:textId="77777777">
        <w:trPr>
          <w:jc w:val="center"/>
        </w:trPr>
        <w:tc>
          <w:tcPr>
            <w:tcW w:w="3118" w:type="dxa"/>
            <w:tcMar>
              <w:top w:w="80" w:type="dxa"/>
              <w:left w:w="90" w:type="dxa"/>
              <w:bottom w:w="80" w:type="dxa"/>
              <w:right w:w="90" w:type="dxa"/>
            </w:tcMar>
            <w:vAlign w:val="center"/>
          </w:tcPr>
          <w:p w14:paraId="00020719" w14:textId="77777777" w:rsidR="00E14E64" w:rsidRDefault="00000000">
            <w:pPr>
              <w:spacing w:after="40" w:line="259" w:lineRule="auto"/>
              <w:jc w:val="both"/>
            </w:pPr>
            <w:r>
              <w:rPr>
                <w:sz w:val="18"/>
              </w:rPr>
              <w:t>Scarpe antinfortunistiche con puntale metallico e suola antiscivolo</w:t>
            </w:r>
          </w:p>
        </w:tc>
        <w:tc>
          <w:tcPr>
            <w:tcW w:w="4819" w:type="dxa"/>
            <w:tcMar>
              <w:top w:w="80" w:type="dxa"/>
              <w:left w:w="90" w:type="dxa"/>
              <w:bottom w:w="80" w:type="dxa"/>
              <w:right w:w="90" w:type="dxa"/>
            </w:tcMar>
            <w:vAlign w:val="center"/>
          </w:tcPr>
          <w:p w14:paraId="68D6F5EA"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19A4F5D1" w14:textId="77777777" w:rsidR="00E14E64" w:rsidRDefault="00000000">
            <w:pPr>
              <w:jc w:val="center"/>
            </w:pPr>
            <w:r>
              <w:rPr>
                <w:noProof/>
              </w:rPr>
              <w:drawing>
                <wp:inline distT="0" distB="0" distL="0" distR="0" wp14:anchorId="6F7777B5" wp14:editId="55385795">
                  <wp:extent cx="324000" cy="324000"/>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3e3bee0a497e4d.png"/>
                          <pic:cNvPicPr/>
                        </pic:nvPicPr>
                        <pic:blipFill>
                          <a:blip r:embed="rId17"/>
                          <a:stretch>
                            <a:fillRect/>
                          </a:stretch>
                        </pic:blipFill>
                        <pic:spPr>
                          <a:xfrm>
                            <a:off x="0" y="0"/>
                            <a:ext cx="324000" cy="324000"/>
                          </a:xfrm>
                          <a:prstGeom prst="rect">
                            <a:avLst/>
                          </a:prstGeom>
                        </pic:spPr>
                      </pic:pic>
                    </a:graphicData>
                  </a:graphic>
                </wp:inline>
              </w:drawing>
            </w:r>
          </w:p>
        </w:tc>
      </w:tr>
      <w:tr w:rsidR="00E14E64" w14:paraId="06180EB9" w14:textId="77777777">
        <w:trPr>
          <w:jc w:val="center"/>
        </w:trPr>
        <w:tc>
          <w:tcPr>
            <w:tcW w:w="3118" w:type="dxa"/>
            <w:tcMar>
              <w:top w:w="80" w:type="dxa"/>
              <w:left w:w="90" w:type="dxa"/>
              <w:bottom w:w="80" w:type="dxa"/>
              <w:right w:w="90" w:type="dxa"/>
            </w:tcMar>
            <w:vAlign w:val="center"/>
          </w:tcPr>
          <w:p w14:paraId="3B00BAC9" w14:textId="77777777" w:rsidR="00E14E64" w:rsidRDefault="00000000">
            <w:pPr>
              <w:spacing w:after="40" w:line="259" w:lineRule="auto"/>
              <w:jc w:val="both"/>
            </w:pPr>
            <w:r>
              <w:rPr>
                <w:sz w:val="18"/>
              </w:rPr>
              <w:t>Otoprotettori (insetti auricolari con archetto, tappi o cuffie)</w:t>
            </w:r>
          </w:p>
        </w:tc>
        <w:tc>
          <w:tcPr>
            <w:tcW w:w="4819" w:type="dxa"/>
            <w:tcMar>
              <w:top w:w="80" w:type="dxa"/>
              <w:left w:w="90" w:type="dxa"/>
              <w:bottom w:w="80" w:type="dxa"/>
              <w:right w:w="90" w:type="dxa"/>
            </w:tcMar>
            <w:vAlign w:val="center"/>
          </w:tcPr>
          <w:p w14:paraId="260A8F95" w14:textId="77777777" w:rsidR="00E14E64" w:rsidRDefault="00000000">
            <w:pPr>
              <w:spacing w:after="40" w:line="259" w:lineRule="auto"/>
              <w:jc w:val="both"/>
            </w:pPr>
            <w:r>
              <w:rPr>
                <w:sz w:val="18"/>
              </w:rPr>
              <w:t>Secondo quanto disposto dalla fonometria</w:t>
            </w:r>
          </w:p>
        </w:tc>
        <w:tc>
          <w:tcPr>
            <w:tcW w:w="1587" w:type="dxa"/>
            <w:tcMar>
              <w:top w:w="80" w:type="dxa"/>
              <w:left w:w="90" w:type="dxa"/>
              <w:bottom w:w="80" w:type="dxa"/>
              <w:right w:w="90" w:type="dxa"/>
            </w:tcMar>
            <w:vAlign w:val="center"/>
          </w:tcPr>
          <w:p w14:paraId="7E330371" w14:textId="77777777" w:rsidR="00E14E64" w:rsidRDefault="00000000">
            <w:pPr>
              <w:jc w:val="center"/>
            </w:pPr>
            <w:r>
              <w:rPr>
                <w:noProof/>
              </w:rPr>
              <w:drawing>
                <wp:inline distT="0" distB="0" distL="0" distR="0" wp14:anchorId="6D84E0A5" wp14:editId="1DAAFAE7">
                  <wp:extent cx="324000" cy="326746"/>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407db9e979d6922.png"/>
                          <pic:cNvPicPr/>
                        </pic:nvPicPr>
                        <pic:blipFill>
                          <a:blip r:embed="rId35"/>
                          <a:stretch>
                            <a:fillRect/>
                          </a:stretch>
                        </pic:blipFill>
                        <pic:spPr>
                          <a:xfrm>
                            <a:off x="0" y="0"/>
                            <a:ext cx="324000" cy="326746"/>
                          </a:xfrm>
                          <a:prstGeom prst="rect">
                            <a:avLst/>
                          </a:prstGeom>
                        </pic:spPr>
                      </pic:pic>
                    </a:graphicData>
                  </a:graphic>
                </wp:inline>
              </w:drawing>
            </w:r>
          </w:p>
        </w:tc>
      </w:tr>
      <w:tr w:rsidR="00E14E64" w14:paraId="3214A189" w14:textId="77777777">
        <w:trPr>
          <w:jc w:val="center"/>
        </w:trPr>
        <w:tc>
          <w:tcPr>
            <w:tcW w:w="3118" w:type="dxa"/>
            <w:tcMar>
              <w:top w:w="80" w:type="dxa"/>
              <w:left w:w="90" w:type="dxa"/>
              <w:bottom w:w="80" w:type="dxa"/>
              <w:right w:w="90" w:type="dxa"/>
            </w:tcMar>
            <w:vAlign w:val="center"/>
          </w:tcPr>
          <w:p w14:paraId="63F98EAB" w14:textId="77777777" w:rsidR="00E14E64" w:rsidRDefault="00000000">
            <w:pPr>
              <w:spacing w:after="40" w:line="259" w:lineRule="auto"/>
              <w:jc w:val="both"/>
            </w:pPr>
            <w:r>
              <w:rPr>
                <w:sz w:val="18"/>
              </w:rPr>
              <w:t>Occhiali di protezione</w:t>
            </w:r>
          </w:p>
        </w:tc>
        <w:tc>
          <w:tcPr>
            <w:tcW w:w="4819" w:type="dxa"/>
            <w:tcMar>
              <w:top w:w="80" w:type="dxa"/>
              <w:left w:w="90" w:type="dxa"/>
              <w:bottom w:w="80" w:type="dxa"/>
              <w:right w:w="90" w:type="dxa"/>
            </w:tcMar>
            <w:vAlign w:val="center"/>
          </w:tcPr>
          <w:p w14:paraId="77E3308D"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61CA89C8" w14:textId="77777777" w:rsidR="00E14E64" w:rsidRDefault="00000000">
            <w:pPr>
              <w:jc w:val="center"/>
            </w:pPr>
            <w:r>
              <w:rPr>
                <w:noProof/>
              </w:rPr>
              <w:drawing>
                <wp:inline distT="0" distB="0" distL="0" distR="0" wp14:anchorId="43682531" wp14:editId="0D67A843">
                  <wp:extent cx="324000" cy="32400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r w:rsidR="00E14E64" w14:paraId="5BA8D1D3" w14:textId="77777777">
        <w:trPr>
          <w:jc w:val="center"/>
        </w:trPr>
        <w:tc>
          <w:tcPr>
            <w:tcW w:w="3118" w:type="dxa"/>
            <w:tcMar>
              <w:top w:w="80" w:type="dxa"/>
              <w:left w:w="90" w:type="dxa"/>
              <w:bottom w:w="80" w:type="dxa"/>
              <w:right w:w="90" w:type="dxa"/>
            </w:tcMar>
            <w:vAlign w:val="center"/>
          </w:tcPr>
          <w:p w14:paraId="5C85E37A" w14:textId="77777777" w:rsidR="00E14E64" w:rsidRDefault="00000000">
            <w:pPr>
              <w:spacing w:after="40" w:line="259" w:lineRule="auto"/>
              <w:jc w:val="both"/>
            </w:pPr>
            <w:r>
              <w:rPr>
                <w:sz w:val="18"/>
              </w:rPr>
              <w:t>Facciale filtrante antipolvere di tipo FFP1</w:t>
            </w:r>
          </w:p>
        </w:tc>
        <w:tc>
          <w:tcPr>
            <w:tcW w:w="4819" w:type="dxa"/>
            <w:tcMar>
              <w:top w:w="80" w:type="dxa"/>
              <w:left w:w="90" w:type="dxa"/>
              <w:bottom w:w="80" w:type="dxa"/>
              <w:right w:w="90" w:type="dxa"/>
            </w:tcMar>
            <w:vAlign w:val="center"/>
          </w:tcPr>
          <w:p w14:paraId="1774AFF1" w14:textId="77777777" w:rsidR="00E14E64" w:rsidRDefault="00000000">
            <w:pPr>
              <w:spacing w:after="40" w:line="259" w:lineRule="auto"/>
              <w:jc w:val="both"/>
            </w:pPr>
            <w:r>
              <w:rPr>
                <w:sz w:val="18"/>
              </w:rPr>
              <w:t>In presenza di forte polverosità</w:t>
            </w:r>
          </w:p>
        </w:tc>
        <w:tc>
          <w:tcPr>
            <w:tcW w:w="1587" w:type="dxa"/>
            <w:tcMar>
              <w:top w:w="80" w:type="dxa"/>
              <w:left w:w="90" w:type="dxa"/>
              <w:bottom w:w="80" w:type="dxa"/>
              <w:right w:w="90" w:type="dxa"/>
            </w:tcMar>
            <w:vAlign w:val="center"/>
          </w:tcPr>
          <w:p w14:paraId="728E6440" w14:textId="77777777" w:rsidR="00E14E64" w:rsidRDefault="00000000">
            <w:pPr>
              <w:jc w:val="center"/>
            </w:pPr>
            <w:r>
              <w:rPr>
                <w:noProof/>
              </w:rPr>
              <w:drawing>
                <wp:inline distT="0" distB="0" distL="0" distR="0" wp14:anchorId="5CAED58D" wp14:editId="3A435971">
                  <wp:extent cx="324000" cy="32400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r w:rsidR="00E14E64" w14:paraId="1CE4CC69" w14:textId="77777777">
        <w:trPr>
          <w:jc w:val="center"/>
        </w:trPr>
        <w:tc>
          <w:tcPr>
            <w:tcW w:w="3118" w:type="dxa"/>
            <w:tcMar>
              <w:top w:w="80" w:type="dxa"/>
              <w:left w:w="90" w:type="dxa"/>
              <w:bottom w:w="80" w:type="dxa"/>
              <w:right w:w="90" w:type="dxa"/>
            </w:tcMar>
            <w:vAlign w:val="center"/>
          </w:tcPr>
          <w:p w14:paraId="76867F1D" w14:textId="77777777" w:rsidR="00E14E64" w:rsidRDefault="00000000">
            <w:pPr>
              <w:spacing w:after="40" w:line="259" w:lineRule="auto"/>
              <w:jc w:val="both"/>
            </w:pPr>
            <w:r>
              <w:rPr>
                <w:sz w:val="18"/>
              </w:rPr>
              <w:t>Copricapo protettivo</w:t>
            </w:r>
          </w:p>
        </w:tc>
        <w:tc>
          <w:tcPr>
            <w:tcW w:w="4819" w:type="dxa"/>
            <w:tcMar>
              <w:top w:w="80" w:type="dxa"/>
              <w:left w:w="90" w:type="dxa"/>
              <w:bottom w:w="80" w:type="dxa"/>
              <w:right w:w="90" w:type="dxa"/>
            </w:tcMar>
            <w:vAlign w:val="center"/>
          </w:tcPr>
          <w:p w14:paraId="20C77838" w14:textId="77777777" w:rsidR="00E14E64" w:rsidRDefault="00000000">
            <w:pPr>
              <w:spacing w:after="40" w:line="259" w:lineRule="auto"/>
              <w:jc w:val="both"/>
            </w:pPr>
            <w:r>
              <w:rPr>
                <w:sz w:val="18"/>
              </w:rPr>
              <w:t>Durante l’operatività all’esterno in presenza di giornate calde e soleggiate</w:t>
            </w:r>
          </w:p>
        </w:tc>
        <w:tc>
          <w:tcPr>
            <w:tcW w:w="1587" w:type="dxa"/>
            <w:tcMar>
              <w:top w:w="80" w:type="dxa"/>
              <w:left w:w="90" w:type="dxa"/>
              <w:bottom w:w="80" w:type="dxa"/>
              <w:right w:w="90" w:type="dxa"/>
            </w:tcMar>
            <w:vAlign w:val="center"/>
          </w:tcPr>
          <w:p w14:paraId="1F5BB96A" w14:textId="77777777" w:rsidR="00E14E64" w:rsidRDefault="00000000">
            <w:pPr>
              <w:jc w:val="center"/>
            </w:pPr>
            <w:r>
              <w:rPr>
                <w:i/>
                <w:sz w:val="20"/>
              </w:rPr>
              <w:t>/</w:t>
            </w:r>
          </w:p>
        </w:tc>
      </w:tr>
    </w:tbl>
    <w:p w14:paraId="108294C4" w14:textId="77777777" w:rsidR="00E14E64" w:rsidRDefault="00000000">
      <w:pPr>
        <w:spacing w:before="80" w:after="0" w:line="240" w:lineRule="auto"/>
      </w:pPr>
      <w:r>
        <w:rPr>
          <w:sz w:val="4"/>
        </w:rPr>
        <w:t xml:space="preserve"> </w:t>
      </w:r>
    </w:p>
    <w:p w14:paraId="7C91D4A7" w14:textId="77777777" w:rsidR="00E14E64" w:rsidRDefault="00000000">
      <w:r>
        <w:br w:type="page"/>
      </w:r>
    </w:p>
    <w:p w14:paraId="01980661" w14:textId="77777777" w:rsidR="00E14E64" w:rsidRDefault="00000000">
      <w:pPr>
        <w:pStyle w:val="Titolo2"/>
        <w:spacing w:before="0" w:after="60" w:line="240" w:lineRule="auto"/>
      </w:pPr>
      <w:r>
        <w:rPr>
          <w:rFonts w:ascii="Calibri" w:hAnsi="Calibri"/>
          <w:sz w:val="27"/>
        </w:rPr>
        <w:t>PRO MA017 — UTILIZZO IN SICUREZZA DEL MOTOFALCIATRICE</w:t>
      </w:r>
    </w:p>
    <w:p w14:paraId="40396685" w14:textId="77777777" w:rsidR="00E14E64" w:rsidRDefault="00000000">
      <w:pPr>
        <w:spacing w:after="120" w:line="240" w:lineRule="auto"/>
      </w:pPr>
      <w:r>
        <w:rPr>
          <w:i/>
          <w:color w:val="5A8F61"/>
          <w:sz w:val="18"/>
        </w:rPr>
        <w:t>Procedura 41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44868A2F" w14:textId="77777777">
        <w:trPr>
          <w:jc w:val="center"/>
        </w:trPr>
        <w:tc>
          <w:tcPr>
            <w:tcW w:w="2381" w:type="dxa"/>
            <w:shd w:val="clear" w:color="auto" w:fill="EAF3EA"/>
            <w:tcMar>
              <w:top w:w="80" w:type="dxa"/>
              <w:left w:w="110" w:type="dxa"/>
              <w:bottom w:w="80" w:type="dxa"/>
              <w:right w:w="110" w:type="dxa"/>
            </w:tcMar>
          </w:tcPr>
          <w:p w14:paraId="751EC765" w14:textId="77777777" w:rsidR="00E14E64" w:rsidRDefault="00000000">
            <w:r>
              <w:rPr>
                <w:b/>
                <w:color w:val="2F6B3F"/>
                <w:sz w:val="18"/>
              </w:rPr>
              <w:t>Codice</w:t>
            </w:r>
          </w:p>
        </w:tc>
        <w:tc>
          <w:tcPr>
            <w:tcW w:w="7144" w:type="dxa"/>
            <w:tcMar>
              <w:top w:w="80" w:type="dxa"/>
              <w:left w:w="110" w:type="dxa"/>
              <w:bottom w:w="80" w:type="dxa"/>
              <w:right w:w="110" w:type="dxa"/>
            </w:tcMar>
          </w:tcPr>
          <w:p w14:paraId="38D45325" w14:textId="77777777" w:rsidR="00E14E64" w:rsidRDefault="00000000">
            <w:pPr>
              <w:spacing w:after="40" w:line="259" w:lineRule="auto"/>
            </w:pPr>
            <w:r>
              <w:rPr>
                <w:b/>
                <w:sz w:val="18"/>
              </w:rPr>
              <w:t>PRO MA017</w:t>
            </w:r>
          </w:p>
        </w:tc>
      </w:tr>
      <w:tr w:rsidR="00E14E64" w14:paraId="6D657367" w14:textId="77777777">
        <w:trPr>
          <w:jc w:val="center"/>
        </w:trPr>
        <w:tc>
          <w:tcPr>
            <w:tcW w:w="2381" w:type="dxa"/>
            <w:shd w:val="clear" w:color="auto" w:fill="EAF3EA"/>
            <w:tcMar>
              <w:top w:w="80" w:type="dxa"/>
              <w:left w:w="110" w:type="dxa"/>
              <w:bottom w:w="80" w:type="dxa"/>
              <w:right w:w="110" w:type="dxa"/>
            </w:tcMar>
          </w:tcPr>
          <w:p w14:paraId="786FFB72" w14:textId="77777777" w:rsidR="00E14E64" w:rsidRDefault="00000000">
            <w:r>
              <w:rPr>
                <w:b/>
                <w:color w:val="2F6B3F"/>
                <w:sz w:val="18"/>
              </w:rPr>
              <w:t>Titolo</w:t>
            </w:r>
          </w:p>
        </w:tc>
        <w:tc>
          <w:tcPr>
            <w:tcW w:w="7144" w:type="dxa"/>
            <w:tcMar>
              <w:top w:w="80" w:type="dxa"/>
              <w:left w:w="110" w:type="dxa"/>
              <w:bottom w:w="80" w:type="dxa"/>
              <w:right w:w="110" w:type="dxa"/>
            </w:tcMar>
          </w:tcPr>
          <w:p w14:paraId="7B0E4477" w14:textId="77777777" w:rsidR="00E14E64" w:rsidRDefault="00000000">
            <w:pPr>
              <w:spacing w:after="40" w:line="259" w:lineRule="auto"/>
            </w:pPr>
            <w:r>
              <w:rPr>
                <w:b/>
                <w:sz w:val="18"/>
              </w:rPr>
              <w:t>UTILIZZO IN SICUREZZA DEL MOTOFALCIATRICE</w:t>
            </w:r>
          </w:p>
        </w:tc>
      </w:tr>
      <w:tr w:rsidR="00E14E64" w14:paraId="6BA9D0EA" w14:textId="77777777">
        <w:trPr>
          <w:jc w:val="center"/>
        </w:trPr>
        <w:tc>
          <w:tcPr>
            <w:tcW w:w="2381" w:type="dxa"/>
            <w:shd w:val="clear" w:color="auto" w:fill="EAF3EA"/>
            <w:tcMar>
              <w:top w:w="80" w:type="dxa"/>
              <w:left w:w="110" w:type="dxa"/>
              <w:bottom w:w="80" w:type="dxa"/>
              <w:right w:w="110" w:type="dxa"/>
            </w:tcMar>
          </w:tcPr>
          <w:p w14:paraId="68091F17" w14:textId="77777777" w:rsidR="00E14E64" w:rsidRDefault="00000000">
            <w:r>
              <w:rPr>
                <w:b/>
                <w:color w:val="2F6B3F"/>
                <w:sz w:val="18"/>
              </w:rPr>
              <w:t>Revisione</w:t>
            </w:r>
          </w:p>
        </w:tc>
        <w:tc>
          <w:tcPr>
            <w:tcW w:w="7144" w:type="dxa"/>
            <w:tcMar>
              <w:top w:w="80" w:type="dxa"/>
              <w:left w:w="110" w:type="dxa"/>
              <w:bottom w:w="80" w:type="dxa"/>
              <w:right w:w="110" w:type="dxa"/>
            </w:tcMar>
          </w:tcPr>
          <w:p w14:paraId="40FAAC1E" w14:textId="77777777" w:rsidR="00E14E64" w:rsidRDefault="00000000">
            <w:pPr>
              <w:spacing w:after="40" w:line="259" w:lineRule="auto"/>
              <w:jc w:val="both"/>
            </w:pPr>
            <w:r>
              <w:rPr>
                <w:sz w:val="18"/>
              </w:rPr>
              <w:t>00</w:t>
            </w:r>
          </w:p>
        </w:tc>
      </w:tr>
      <w:tr w:rsidR="00E14E64" w14:paraId="2A47F0E6" w14:textId="77777777">
        <w:trPr>
          <w:jc w:val="center"/>
        </w:trPr>
        <w:tc>
          <w:tcPr>
            <w:tcW w:w="2381" w:type="dxa"/>
            <w:shd w:val="clear" w:color="auto" w:fill="EAF3EA"/>
            <w:tcMar>
              <w:top w:w="80" w:type="dxa"/>
              <w:left w:w="110" w:type="dxa"/>
              <w:bottom w:w="80" w:type="dxa"/>
              <w:right w:w="110" w:type="dxa"/>
            </w:tcMar>
          </w:tcPr>
          <w:p w14:paraId="6CC08EED" w14:textId="230980FF" w:rsidR="00E14E64" w:rsidRDefault="00000000">
            <w:r>
              <w:rPr>
                <w:b/>
                <w:color w:val="2F6B3F"/>
                <w:sz w:val="18"/>
              </w:rPr>
              <w:t xml:space="preserve">Fonte </w:t>
            </w:r>
          </w:p>
        </w:tc>
        <w:tc>
          <w:tcPr>
            <w:tcW w:w="7144" w:type="dxa"/>
            <w:tcMar>
              <w:top w:w="80" w:type="dxa"/>
              <w:left w:w="110" w:type="dxa"/>
              <w:bottom w:w="80" w:type="dxa"/>
              <w:right w:w="110" w:type="dxa"/>
            </w:tcMar>
          </w:tcPr>
          <w:p w14:paraId="323805EC" w14:textId="3EA687B6" w:rsidR="00E14E64" w:rsidRDefault="00000000">
            <w:pPr>
              <w:spacing w:after="40" w:line="259" w:lineRule="auto"/>
              <w:jc w:val="both"/>
            </w:pPr>
            <w:r>
              <w:rPr>
                <w:sz w:val="18"/>
              </w:rPr>
              <w:t>PRO MA017 (Uso in sicurezza della motofalciatrice).</w:t>
            </w:r>
          </w:p>
        </w:tc>
      </w:tr>
      <w:tr w:rsidR="00E14E64" w14:paraId="533E3E65" w14:textId="77777777">
        <w:trPr>
          <w:jc w:val="center"/>
        </w:trPr>
        <w:tc>
          <w:tcPr>
            <w:tcW w:w="2381" w:type="dxa"/>
            <w:shd w:val="clear" w:color="auto" w:fill="EAF3EA"/>
            <w:tcMar>
              <w:top w:w="80" w:type="dxa"/>
              <w:left w:w="110" w:type="dxa"/>
              <w:bottom w:w="80" w:type="dxa"/>
              <w:right w:w="110" w:type="dxa"/>
            </w:tcMar>
          </w:tcPr>
          <w:p w14:paraId="24F169F1" w14:textId="15B11920" w:rsidR="00E14E64" w:rsidRDefault="00000000">
            <w:r>
              <w:rPr>
                <w:b/>
                <w:color w:val="2F6B3F"/>
                <w:sz w:val="18"/>
              </w:rPr>
              <w:t>Pagine  sorgente</w:t>
            </w:r>
          </w:p>
        </w:tc>
        <w:tc>
          <w:tcPr>
            <w:tcW w:w="7144" w:type="dxa"/>
            <w:tcMar>
              <w:top w:w="80" w:type="dxa"/>
              <w:left w:w="110" w:type="dxa"/>
              <w:bottom w:w="80" w:type="dxa"/>
              <w:right w:w="110" w:type="dxa"/>
            </w:tcMar>
          </w:tcPr>
          <w:p w14:paraId="5C7A19D7" w14:textId="77777777" w:rsidR="00E14E64" w:rsidRDefault="00000000">
            <w:pPr>
              <w:spacing w:after="40" w:line="259" w:lineRule="auto"/>
              <w:jc w:val="both"/>
            </w:pPr>
            <w:r>
              <w:rPr>
                <w:sz w:val="18"/>
              </w:rPr>
              <w:t>6</w:t>
            </w:r>
          </w:p>
        </w:tc>
      </w:tr>
      <w:tr w:rsidR="00E14E64" w14:paraId="7E951DCA" w14:textId="77777777">
        <w:trPr>
          <w:jc w:val="center"/>
        </w:trPr>
        <w:tc>
          <w:tcPr>
            <w:tcW w:w="2381" w:type="dxa"/>
            <w:shd w:val="clear" w:color="auto" w:fill="EAF3EA"/>
            <w:tcMar>
              <w:top w:w="80" w:type="dxa"/>
              <w:left w:w="110" w:type="dxa"/>
              <w:bottom w:w="80" w:type="dxa"/>
              <w:right w:w="110" w:type="dxa"/>
            </w:tcMar>
          </w:tcPr>
          <w:p w14:paraId="15EC9B1C" w14:textId="77777777" w:rsidR="00E14E64" w:rsidRDefault="00000000">
            <w:r>
              <w:rPr>
                <w:b/>
                <w:color w:val="2F6B3F"/>
                <w:sz w:val="18"/>
              </w:rPr>
              <w:t>Descrizione</w:t>
            </w:r>
          </w:p>
        </w:tc>
        <w:tc>
          <w:tcPr>
            <w:tcW w:w="7144" w:type="dxa"/>
            <w:tcMar>
              <w:top w:w="80" w:type="dxa"/>
              <w:left w:w="110" w:type="dxa"/>
              <w:bottom w:w="80" w:type="dxa"/>
              <w:right w:w="110" w:type="dxa"/>
            </w:tcMar>
          </w:tcPr>
          <w:p w14:paraId="310742A9" w14:textId="77777777" w:rsidR="00E14E64" w:rsidRDefault="00000000">
            <w:pPr>
              <w:spacing w:after="40" w:line="259" w:lineRule="auto"/>
              <w:jc w:val="both"/>
            </w:pPr>
            <w:r>
              <w:rPr>
                <w:sz w:val="18"/>
              </w:rPr>
              <w:t>Le procedure di utilizzo della motofalciatrice per le lavorazioni del terreno, aventi scopo di arredo verde, della pulizia tramite sfalcio delle infestanti nelle porzioni di terreno delimitanti le varie parcelle di una prova randomizzata o di zone non utilizzate per le coltivazioni ma limitrofe alle strutture , pone diverse problematiche. Si tratta di lavori eseguiti da un mezzo portato a mano dall’operatore che lo conduce seguendolo a piedi il c…</w:t>
            </w:r>
          </w:p>
        </w:tc>
      </w:tr>
    </w:tbl>
    <w:p w14:paraId="39A4CAC4"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5D387A31" w14:textId="77777777">
        <w:trPr>
          <w:jc w:val="center"/>
        </w:trPr>
        <w:tc>
          <w:tcPr>
            <w:tcW w:w="2268" w:type="dxa"/>
            <w:shd w:val="clear" w:color="auto" w:fill="2F6B3F"/>
            <w:vAlign w:val="center"/>
          </w:tcPr>
          <w:p w14:paraId="020388C4" w14:textId="77777777" w:rsidR="00E14E64" w:rsidRDefault="00000000">
            <w:pPr>
              <w:jc w:val="center"/>
            </w:pPr>
            <w:r>
              <w:rPr>
                <w:b/>
                <w:color w:val="FFFFFF"/>
                <w:sz w:val="18"/>
              </w:rPr>
              <w:t>Sezione</w:t>
            </w:r>
          </w:p>
        </w:tc>
        <w:tc>
          <w:tcPr>
            <w:tcW w:w="7257" w:type="dxa"/>
            <w:shd w:val="clear" w:color="auto" w:fill="2F6B3F"/>
            <w:vAlign w:val="center"/>
          </w:tcPr>
          <w:p w14:paraId="5CA26639" w14:textId="77777777" w:rsidR="00E14E64" w:rsidRDefault="00000000">
            <w:pPr>
              <w:jc w:val="center"/>
            </w:pPr>
            <w:r>
              <w:rPr>
                <w:b/>
                <w:color w:val="FFFFFF"/>
                <w:sz w:val="18"/>
              </w:rPr>
              <w:t>Contenuto</w:t>
            </w:r>
          </w:p>
        </w:tc>
      </w:tr>
      <w:tr w:rsidR="00E14E64" w14:paraId="4666D17C" w14:textId="77777777">
        <w:trPr>
          <w:jc w:val="center"/>
        </w:trPr>
        <w:tc>
          <w:tcPr>
            <w:tcW w:w="2268" w:type="dxa"/>
            <w:shd w:val="clear" w:color="auto" w:fill="F3F3F3"/>
            <w:tcMar>
              <w:top w:w="80" w:type="dxa"/>
              <w:left w:w="100" w:type="dxa"/>
              <w:bottom w:w="80" w:type="dxa"/>
              <w:right w:w="100" w:type="dxa"/>
            </w:tcMar>
          </w:tcPr>
          <w:p w14:paraId="5AB48057" w14:textId="77777777" w:rsidR="00E14E64" w:rsidRDefault="00000000">
            <w:r>
              <w:rPr>
                <w:b/>
                <w:color w:val="2F6B3F"/>
                <w:sz w:val="18"/>
              </w:rPr>
              <w:t>SCOPO</w:t>
            </w:r>
          </w:p>
        </w:tc>
        <w:tc>
          <w:tcPr>
            <w:tcW w:w="7257" w:type="dxa"/>
            <w:tcMar>
              <w:top w:w="80" w:type="dxa"/>
              <w:left w:w="100" w:type="dxa"/>
              <w:bottom w:w="80" w:type="dxa"/>
              <w:right w:w="100" w:type="dxa"/>
            </w:tcMar>
          </w:tcPr>
          <w:p w14:paraId="59AC81F0" w14:textId="77777777" w:rsidR="00E14E64" w:rsidRDefault="00000000">
            <w:pPr>
              <w:spacing w:after="40" w:line="259" w:lineRule="auto"/>
              <w:jc w:val="both"/>
            </w:pPr>
            <w:r>
              <w:rPr>
                <w:sz w:val="18"/>
              </w:rPr>
              <w:t>Le procedure di utilizzo della motofalciatrice per le lavorazioni del terreno, aventi scopo di arredo verde, della pulizia tramite sfalcio delle infestanti nelle porzioni di terreno delimitanti le varie parcelle di una prova randomizzata o di zone non utilizzate per le coltivazioni ma limitrofe alle strutture , pone diverse problematiche. Si tratta di lavori eseguiti da un mezzo portato a mano dall’operatore che lo conduce seguendolo a piedi il che comporta i seguenti fattori di rischio per la sicurezza e la salute:</w:t>
            </w:r>
          </w:p>
          <w:p w14:paraId="4A01C973" w14:textId="77777777" w:rsidR="00E14E64" w:rsidRDefault="00000000">
            <w:pPr>
              <w:spacing w:after="40" w:line="259" w:lineRule="auto"/>
            </w:pPr>
            <w:r>
              <w:rPr>
                <w:sz w:val="18"/>
              </w:rPr>
              <w:t>1. rischio di taglio e cesoiamento alle mani, nel caso di incauto accesso alle lame in movimento;</w:t>
            </w:r>
          </w:p>
          <w:p w14:paraId="419A24E2" w14:textId="77777777" w:rsidR="00E14E64" w:rsidRDefault="00000000">
            <w:pPr>
              <w:spacing w:after="40" w:line="259" w:lineRule="auto"/>
            </w:pPr>
            <w:r>
              <w:rPr>
                <w:sz w:val="18"/>
              </w:rPr>
              <w:t>2. rischio di taglio e cesoiamento ai piedi nel caso di accidentali contatti con le lame in movimento o con altre parti della barra falciante;</w:t>
            </w:r>
          </w:p>
          <w:p w14:paraId="5185BF5A" w14:textId="77777777" w:rsidR="00E14E64" w:rsidRDefault="00000000">
            <w:pPr>
              <w:spacing w:after="40" w:line="259" w:lineRule="auto"/>
            </w:pPr>
            <w:r>
              <w:rPr>
                <w:sz w:val="18"/>
              </w:rPr>
              <w:t>3. rischio di proiezione a distanza di sassi o altri materiali;</w:t>
            </w:r>
          </w:p>
          <w:p w14:paraId="130AC3F4" w14:textId="77777777" w:rsidR="00E14E64" w:rsidRDefault="00000000">
            <w:pPr>
              <w:spacing w:after="40" w:line="259" w:lineRule="auto"/>
            </w:pPr>
            <w:r>
              <w:rPr>
                <w:sz w:val="18"/>
              </w:rPr>
              <w:t>4. piccole ustioni o bruciature per contatto accidentale con parti in temperatura;</w:t>
            </w:r>
          </w:p>
          <w:p w14:paraId="1F0C1C78" w14:textId="77777777" w:rsidR="00E14E64" w:rsidRDefault="00000000">
            <w:pPr>
              <w:spacing w:after="40" w:line="259" w:lineRule="auto"/>
            </w:pPr>
            <w:r>
              <w:rPr>
                <w:sz w:val="18"/>
              </w:rPr>
              <w:t>5. scivolamento e cadute;</w:t>
            </w:r>
          </w:p>
          <w:p w14:paraId="2EACDD3E" w14:textId="77777777" w:rsidR="00E14E64" w:rsidRDefault="00000000">
            <w:pPr>
              <w:spacing w:after="40" w:line="259" w:lineRule="auto"/>
            </w:pPr>
            <w:r>
              <w:rPr>
                <w:sz w:val="18"/>
              </w:rPr>
              <w:t>6. contatti con carburanti e/o lubrificanti durante i rifornimenti e le manutenzioni ordinarie;</w:t>
            </w:r>
          </w:p>
          <w:p w14:paraId="38B06F76" w14:textId="77777777" w:rsidR="00E14E64" w:rsidRDefault="00000000">
            <w:pPr>
              <w:spacing w:after="40" w:line="259" w:lineRule="auto"/>
            </w:pPr>
            <w:r>
              <w:rPr>
                <w:sz w:val="18"/>
              </w:rPr>
              <w:t>7. rischio d’incendio durante il rifornimento;</w:t>
            </w:r>
          </w:p>
          <w:p w14:paraId="63B0D6D6" w14:textId="77777777" w:rsidR="00E14E64" w:rsidRDefault="00000000">
            <w:pPr>
              <w:spacing w:after="40" w:line="259" w:lineRule="auto"/>
            </w:pPr>
            <w:r>
              <w:rPr>
                <w:sz w:val="18"/>
              </w:rPr>
              <w:t>8. inalazione di polveri durante le operazioni di fresatura;</w:t>
            </w:r>
          </w:p>
          <w:p w14:paraId="122EA8D6" w14:textId="77777777" w:rsidR="00E14E64" w:rsidRDefault="00000000">
            <w:pPr>
              <w:spacing w:after="40" w:line="259" w:lineRule="auto"/>
            </w:pPr>
            <w:r>
              <w:rPr>
                <w:sz w:val="18"/>
              </w:rPr>
              <w:t>9. esposizione al rumore;</w:t>
            </w:r>
          </w:p>
          <w:p w14:paraId="230FCC19" w14:textId="77777777" w:rsidR="00E14E64" w:rsidRDefault="00000000">
            <w:pPr>
              <w:spacing w:after="40" w:line="259" w:lineRule="auto"/>
            </w:pPr>
            <w:r>
              <w:rPr>
                <w:sz w:val="18"/>
              </w:rPr>
              <w:t>10. esposizione a vibrazioni. lavoro”</w:t>
            </w:r>
          </w:p>
          <w:p w14:paraId="301590F5"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procedura, ad integrazione delle conoscenze già acquisite per esperienza lavorativa e per le informazioni sulla sicurezza indicate dal costruttore nel manuale d’uso e manutenzione del motocoltivatore.</w:t>
            </w:r>
          </w:p>
        </w:tc>
      </w:tr>
      <w:tr w:rsidR="00E14E64" w14:paraId="433230D5" w14:textId="77777777">
        <w:trPr>
          <w:jc w:val="center"/>
        </w:trPr>
        <w:tc>
          <w:tcPr>
            <w:tcW w:w="2268" w:type="dxa"/>
            <w:shd w:val="clear" w:color="auto" w:fill="F3F3F3"/>
            <w:tcMar>
              <w:top w:w="80" w:type="dxa"/>
              <w:left w:w="100" w:type="dxa"/>
              <w:bottom w:w="80" w:type="dxa"/>
              <w:right w:w="100" w:type="dxa"/>
            </w:tcMar>
          </w:tcPr>
          <w:p w14:paraId="717F4AA6"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3B5FC2E2" w14:textId="77777777" w:rsidR="00E14E64" w:rsidRDefault="00000000">
            <w:pPr>
              <w:spacing w:after="40" w:line="259" w:lineRule="auto"/>
              <w:jc w:val="both"/>
            </w:pPr>
            <w:r>
              <w:rPr>
                <w:sz w:val="18"/>
              </w:rPr>
              <w:t>Fase di verifica</w:t>
            </w:r>
          </w:p>
          <w:p w14:paraId="63C42640" w14:textId="77777777" w:rsidR="00E14E64" w:rsidRDefault="00000000">
            <w:pPr>
              <w:spacing w:after="40" w:line="259" w:lineRule="auto"/>
            </w:pPr>
            <w:r>
              <w:rPr>
                <w:sz w:val="18"/>
              </w:rPr>
              <w:t>1. Ogni persona addetta all’uso della macchina deve essere in perfette condizioni fisiche e psichiche e non deve trovarsi sotto l’influsso alcool o farmaci o comunque di sostanze che possano comprometterne le facoltà visive, motorie o mentali;</w:t>
            </w:r>
          </w:p>
          <w:p w14:paraId="76FC5065" w14:textId="77777777" w:rsidR="00E14E64" w:rsidRDefault="00000000">
            <w:pPr>
              <w:spacing w:after="40" w:line="259" w:lineRule="auto"/>
            </w:pPr>
            <w:r>
              <w:rPr>
                <w:sz w:val="18"/>
              </w:rPr>
              <w:t>2. prima di usare la macchina leggere attentamente il libretto di istruzioni;</w:t>
            </w:r>
          </w:p>
          <w:p w14:paraId="48A52927" w14:textId="77777777" w:rsidR="00E14E64" w:rsidRDefault="00000000">
            <w:pPr>
              <w:spacing w:after="40" w:line="259" w:lineRule="auto"/>
            </w:pPr>
            <w:r>
              <w:rPr>
                <w:sz w:val="18"/>
              </w:rPr>
              <w:t>3. Verificare il funzionamento ed il corretto posizionamento di protezioni, deflettori, interruttori comandi ed altri dispositivi di sicurezza con motore spento e cavo della candela di accensione scollegato;</w:t>
            </w:r>
          </w:p>
          <w:p w14:paraId="03289DC1" w14:textId="77777777" w:rsidR="00E14E64" w:rsidRDefault="00000000">
            <w:pPr>
              <w:spacing w:after="40" w:line="259" w:lineRule="auto"/>
            </w:pPr>
            <w:r>
              <w:rPr>
                <w:sz w:val="18"/>
              </w:rPr>
              <w:t>4. prima di avviare il motore controllare che tutti i comandi siano in posizione di folle;</w:t>
            </w:r>
          </w:p>
          <w:p w14:paraId="4838ADC2" w14:textId="77777777" w:rsidR="00E14E64" w:rsidRDefault="00000000">
            <w:pPr>
              <w:spacing w:after="40" w:line="259" w:lineRule="auto"/>
            </w:pPr>
            <w:r>
              <w:rPr>
                <w:sz w:val="18"/>
              </w:rPr>
              <w:t>5. una volta avviato il motore controllare l’efficienza dei dispositivi di sicurezza;</w:t>
            </w:r>
          </w:p>
          <w:p w14:paraId="416ED19B" w14:textId="77777777" w:rsidR="00E14E64" w:rsidRDefault="00000000">
            <w:pPr>
              <w:spacing w:after="40" w:line="259" w:lineRule="auto"/>
            </w:pPr>
            <w:r>
              <w:rPr>
                <w:sz w:val="18"/>
              </w:rPr>
              <w:t>6. innestare i comandi gradualmente in quanto un brusco innesto potrebbe causare la partenza improvvisa della macchina;</w:t>
            </w:r>
          </w:p>
          <w:p w14:paraId="536C07E4" w14:textId="77777777" w:rsidR="00E14E64" w:rsidRDefault="00000000">
            <w:pPr>
              <w:spacing w:after="40" w:line="259" w:lineRule="auto"/>
            </w:pPr>
            <w:r>
              <w:rPr>
                <w:sz w:val="18"/>
              </w:rPr>
              <w:t>7. Controllare l’area di lavoro e rimuovere preventivamente oggetti quali cavi, sassi, rami ed altri oggetti estranei che potrebbero causare lesioni se proiettati dalle lame o interferire con le operazioni di falciatura prima di effettuare il rifornimento del carburante spegnere il motore e sfilare la chiave di accensione (se presente), maneggiare il carburante con cura evitando sversamenti soprattutto su parti calde, non riempire eccessivamente il serbatoio;</w:t>
            </w:r>
          </w:p>
          <w:p w14:paraId="727794D6" w14:textId="77777777" w:rsidR="00E14E64" w:rsidRDefault="00000000">
            <w:pPr>
              <w:spacing w:after="40" w:line="259" w:lineRule="auto"/>
            </w:pPr>
            <w:r>
              <w:rPr>
                <w:sz w:val="18"/>
              </w:rPr>
              <w:t>8. il caso di utilizzo in giornate calde, tenere sotto controllo la temperatura del motore e evitare l’accumulo di polveri vegetali possibili causa di incendio;</w:t>
            </w:r>
          </w:p>
          <w:p w14:paraId="7095BBDE" w14:textId="77777777" w:rsidR="00E14E64" w:rsidRDefault="00000000">
            <w:pPr>
              <w:spacing w:after="40" w:line="259" w:lineRule="auto"/>
              <w:jc w:val="both"/>
            </w:pPr>
            <w:r>
              <w:rPr>
                <w:sz w:val="18"/>
              </w:rPr>
              <w:t>Fase di utilizzo</w:t>
            </w:r>
          </w:p>
          <w:p w14:paraId="3B5523AB" w14:textId="77777777" w:rsidR="00E14E64" w:rsidRDefault="00000000">
            <w:pPr>
              <w:spacing w:after="40" w:line="259" w:lineRule="auto"/>
            </w:pPr>
            <w:r>
              <w:rPr>
                <w:sz w:val="18"/>
              </w:rPr>
              <w:t>1. Indossare i D.P.i: previsti;</w:t>
            </w:r>
          </w:p>
          <w:p w14:paraId="4C461FE0" w14:textId="77777777" w:rsidR="00E14E64" w:rsidRDefault="00000000">
            <w:pPr>
              <w:spacing w:after="40" w:line="259" w:lineRule="auto"/>
            </w:pPr>
            <w:r>
              <w:rPr>
                <w:sz w:val="18"/>
              </w:rPr>
              <w:t>2. non bypassare la frizione e/o i dispositivi di protezione eventualmente presenti (ad esempio mediante fascette, ecc..)</w:t>
            </w:r>
          </w:p>
          <w:p w14:paraId="3941BC87" w14:textId="77777777" w:rsidR="00E14E64" w:rsidRDefault="00000000">
            <w:pPr>
              <w:spacing w:after="40" w:line="259" w:lineRule="auto"/>
            </w:pPr>
            <w:r>
              <w:rPr>
                <w:sz w:val="18"/>
              </w:rPr>
              <w:t>3. se qualcuno si avvicina all’area di lavoro allontanarlo immediatamente, oppure fermare immediatamente la fresa, arrestare il motore e spegnere la macchina;</w:t>
            </w:r>
          </w:p>
          <w:p w14:paraId="29EA4CF4" w14:textId="77777777" w:rsidR="00E14E64" w:rsidRDefault="00000000">
            <w:pPr>
              <w:spacing w:after="40" w:line="259" w:lineRule="auto"/>
            </w:pPr>
            <w:r>
              <w:rPr>
                <w:sz w:val="18"/>
              </w:rPr>
              <w:t>4. il caso di utilizzo in giornate calde, tenere sotto controllo la temperatura del motore e evitare l’accumulo di polveri vegetali possibili causa di incendio;</w:t>
            </w:r>
          </w:p>
          <w:p w14:paraId="1C96F22D" w14:textId="77777777" w:rsidR="00E14E64" w:rsidRDefault="00000000">
            <w:pPr>
              <w:spacing w:after="40" w:line="259" w:lineRule="auto"/>
            </w:pPr>
            <w:r>
              <w:rPr>
                <w:sz w:val="18"/>
              </w:rPr>
              <w:t>5. non avvicinare le mani o i piedi alle parti in movimento. Quando il motore è in funzione tenersi lontani soprattutto dall’area interessata al movimento della barra falciante;</w:t>
            </w:r>
          </w:p>
          <w:p w14:paraId="65D57167" w14:textId="77777777" w:rsidR="00E14E64" w:rsidRDefault="00000000">
            <w:pPr>
              <w:spacing w:after="40" w:line="259" w:lineRule="auto"/>
            </w:pPr>
            <w:r>
              <w:rPr>
                <w:sz w:val="18"/>
              </w:rPr>
              <w:t>6. arrestare la falce quando si attraversano viali in ghiaia, camminamenti o strade ed in qualsiasi condizione che presenti il rischio di proiezione di oggetti;</w:t>
            </w:r>
          </w:p>
          <w:p w14:paraId="486C5A14" w14:textId="77777777" w:rsidR="00E14E64" w:rsidRDefault="00000000">
            <w:pPr>
              <w:spacing w:after="40" w:line="259" w:lineRule="auto"/>
            </w:pPr>
            <w:r>
              <w:rPr>
                <w:sz w:val="18"/>
              </w:rPr>
              <w:t>7. non abbandonare la macchina con il motore in funzione;</w:t>
            </w:r>
          </w:p>
          <w:p w14:paraId="7FC88D0D" w14:textId="77777777" w:rsidR="00E14E64" w:rsidRDefault="00000000">
            <w:pPr>
              <w:spacing w:after="40" w:line="259" w:lineRule="auto"/>
            </w:pPr>
            <w:r>
              <w:rPr>
                <w:sz w:val="18"/>
              </w:rPr>
              <w:t>8. prima di effettuare operazioni di pulizia o ispezione (ad esempio a causa di un eventuale ingolfamento della macchina) assicurarsi che il motore, la falce e tutte le parti rotanti siano ferme. Per impedire l’accensione accidentale togliere la chiave dal cruscotto o se non presente scollegare il filo dalla candela fissandolo a debita distanza ;</w:t>
            </w:r>
          </w:p>
          <w:p w14:paraId="4BD8191E" w14:textId="77777777" w:rsidR="00E14E64" w:rsidRDefault="00000000">
            <w:pPr>
              <w:spacing w:after="40" w:line="259" w:lineRule="auto"/>
            </w:pPr>
            <w:r>
              <w:rPr>
                <w:sz w:val="18"/>
              </w:rPr>
              <w:t>9. la velocità della macchina deve essere adeguata alle condizioni di lavoro;</w:t>
            </w:r>
          </w:p>
          <w:p w14:paraId="3C48753B" w14:textId="77777777" w:rsidR="00E14E64" w:rsidRDefault="00000000">
            <w:pPr>
              <w:spacing w:after="40" w:line="259" w:lineRule="auto"/>
            </w:pPr>
            <w:r>
              <w:rPr>
                <w:sz w:val="18"/>
              </w:rPr>
              <w:t>10. non far funzionare il motore all’interno di ambienti chiusi;</w:t>
            </w:r>
          </w:p>
          <w:p w14:paraId="42C63066" w14:textId="77777777" w:rsidR="00E14E64" w:rsidRDefault="00000000">
            <w:pPr>
              <w:spacing w:after="40" w:line="259" w:lineRule="auto"/>
            </w:pPr>
            <w:r>
              <w:rPr>
                <w:sz w:val="18"/>
              </w:rPr>
              <w:t>11. prestare la massima attenzione in prossimità di angoli ciechi, arbusti, alberi o altri oggetti che possono limitare la visuale;</w:t>
            </w:r>
          </w:p>
          <w:p w14:paraId="483B9C56" w14:textId="77777777" w:rsidR="00E14E64" w:rsidRDefault="00000000">
            <w:pPr>
              <w:spacing w:after="40" w:line="259" w:lineRule="auto"/>
            </w:pPr>
            <w:r>
              <w:rPr>
                <w:sz w:val="18"/>
              </w:rPr>
              <w:t>12. quando è possibile arrestare la macchina in terreno pianeggiante;</w:t>
            </w:r>
          </w:p>
          <w:p w14:paraId="31E95C92" w14:textId="77777777" w:rsidR="00E14E64" w:rsidRDefault="00000000">
            <w:pPr>
              <w:spacing w:after="40" w:line="259" w:lineRule="auto"/>
            </w:pPr>
            <w:r>
              <w:rPr>
                <w:sz w:val="18"/>
              </w:rPr>
              <w:t>13. la macchina presenta un ulteriore pericolo legato all’infiammabilità del carburante: si deve perciò usare la massima attenzione a non avvicinare fiamme libere o altre sorgenti di accensione efficaci durante il rifornimento. Si deve inoltre trasportare il carburante con contenitori idonei ed evitare poi di effettuare rabbocchi con il motore in funzione, ma solo all’aperto e con motore spento e freddo.</w:t>
            </w:r>
          </w:p>
          <w:p w14:paraId="609111E6" w14:textId="77777777" w:rsidR="00E14E64" w:rsidRDefault="00000000">
            <w:pPr>
              <w:spacing w:after="40" w:line="259" w:lineRule="auto"/>
              <w:jc w:val="both"/>
            </w:pPr>
            <w:r>
              <w:rPr>
                <w:sz w:val="18"/>
              </w:rPr>
              <w:t>Utilizzo su pendii</w:t>
            </w:r>
          </w:p>
          <w:p w14:paraId="38687B9F" w14:textId="77777777" w:rsidR="00E14E64" w:rsidRDefault="00000000">
            <w:pPr>
              <w:spacing w:after="40" w:line="259" w:lineRule="auto"/>
            </w:pPr>
            <w:r>
              <w:rPr>
                <w:sz w:val="18"/>
              </w:rPr>
              <w:t>1. La falciatura in condizioni di giacitura in pendenza dovrebbe essere evitata ma in caso si ritenesse indispensabile effettuare tale lavorazione , dal momento che i pendii presentano il rischio di scivolamento e cadute è necessario fresare i pendii percorrendoli completamente senza procedere a marcia avanti e poi in retromarcia. Si deve prestare la massima attenzione durante le sterzate sui pendii. Non bisogna effettuare lavori su pendii eccessivamente ripidi o su aree che offrano scarsa stabilità o aderenza.</w:t>
            </w:r>
          </w:p>
          <w:p w14:paraId="1B5B5F27" w14:textId="77777777" w:rsidR="00E14E64" w:rsidRDefault="00000000">
            <w:pPr>
              <w:spacing w:after="40" w:line="259" w:lineRule="auto"/>
            </w:pPr>
            <w:r>
              <w:rPr>
                <w:sz w:val="18"/>
              </w:rPr>
              <w:t>2. Non lavorare in prossimità di dislivelli, fossati o argini che possano compromettere la stabilità dell’operatore.</w:t>
            </w:r>
          </w:p>
          <w:p w14:paraId="1B5E0D39" w14:textId="77777777" w:rsidR="00E14E64" w:rsidRDefault="00000000">
            <w:pPr>
              <w:spacing w:after="40" w:line="259" w:lineRule="auto"/>
              <w:jc w:val="both"/>
            </w:pPr>
            <w:r>
              <w:rPr>
                <w:sz w:val="18"/>
              </w:rPr>
              <w:t>Dopo l’utilizzo</w:t>
            </w:r>
          </w:p>
          <w:p w14:paraId="022E0413" w14:textId="77777777" w:rsidR="00E14E64" w:rsidRDefault="00000000">
            <w:pPr>
              <w:spacing w:after="40" w:line="259" w:lineRule="auto"/>
            </w:pPr>
            <w:r>
              <w:rPr>
                <w:sz w:val="18"/>
              </w:rPr>
              <w:t>1. Non depositare la macchina o i contenitori di carburante in aree coperte, ove i vapori possano raggiungere fiamme libere, scintille o fiammelle pilota;</w:t>
            </w:r>
          </w:p>
          <w:p w14:paraId="3A5F0181" w14:textId="77777777" w:rsidR="00E14E64" w:rsidRDefault="00000000">
            <w:pPr>
              <w:spacing w:after="40" w:line="259" w:lineRule="auto"/>
            </w:pPr>
            <w:r>
              <w:rPr>
                <w:sz w:val="18"/>
              </w:rPr>
              <w:t>2. prima di ricoverare la macchina in un’area chiusa lasciar raffreddare il motore;</w:t>
            </w:r>
          </w:p>
          <w:p w14:paraId="69C978F8" w14:textId="77777777" w:rsidR="00E14E64" w:rsidRDefault="00000000">
            <w:pPr>
              <w:spacing w:after="40" w:line="259" w:lineRule="auto"/>
            </w:pPr>
            <w:r>
              <w:rPr>
                <w:sz w:val="18"/>
              </w:rPr>
              <w:t>3. conservare il contenitore del carburante in un’area ben ventilata e sgombra da materiali;</w:t>
            </w:r>
          </w:p>
          <w:p w14:paraId="7132C165" w14:textId="77777777" w:rsidR="00E14E64" w:rsidRDefault="00000000">
            <w:pPr>
              <w:spacing w:after="40" w:line="259" w:lineRule="auto"/>
            </w:pPr>
            <w:r>
              <w:rPr>
                <w:sz w:val="18"/>
              </w:rPr>
              <w:t>4. per limitare il rischio di incendio mantenere il motore pulito da erba, polveri e residui vegetali o grasso eccedente;</w:t>
            </w:r>
          </w:p>
        </w:tc>
      </w:tr>
      <w:tr w:rsidR="00E14E64" w14:paraId="31B89CDC" w14:textId="77777777">
        <w:trPr>
          <w:jc w:val="center"/>
        </w:trPr>
        <w:tc>
          <w:tcPr>
            <w:tcW w:w="2268" w:type="dxa"/>
            <w:shd w:val="clear" w:color="auto" w:fill="F3F3F3"/>
            <w:tcMar>
              <w:top w:w="80" w:type="dxa"/>
              <w:left w:w="100" w:type="dxa"/>
              <w:bottom w:w="80" w:type="dxa"/>
              <w:right w:w="100" w:type="dxa"/>
            </w:tcMar>
          </w:tcPr>
          <w:p w14:paraId="77884001" w14:textId="77777777" w:rsidR="00E14E64" w:rsidRDefault="00000000">
            <w:r>
              <w:rPr>
                <w:b/>
                <w:color w:val="2F6B3F"/>
                <w:sz w:val="18"/>
              </w:rPr>
              <w:t>MANUTENZIONE</w:t>
            </w:r>
          </w:p>
        </w:tc>
        <w:tc>
          <w:tcPr>
            <w:tcW w:w="7257" w:type="dxa"/>
            <w:tcMar>
              <w:top w:w="80" w:type="dxa"/>
              <w:left w:w="100" w:type="dxa"/>
              <w:bottom w:w="80" w:type="dxa"/>
              <w:right w:w="100" w:type="dxa"/>
            </w:tcMar>
          </w:tcPr>
          <w:p w14:paraId="410C6465" w14:textId="77777777" w:rsidR="00E14E64" w:rsidRDefault="00000000">
            <w:pPr>
              <w:spacing w:after="40" w:line="259" w:lineRule="auto"/>
            </w:pPr>
            <w:r>
              <w:rPr>
                <w:sz w:val="18"/>
              </w:rPr>
              <w:t>1. Durante il normale funzionamento, la macchina produce delle vibrazioni, per cui le viti si possono allentare facilmente causando guasti o incidenti. Controllare periodicamente il serraggio di bulloni, dadi e viti. Verificare che le coppiglie siano posizionate correttamente;</w:t>
            </w:r>
          </w:p>
          <w:p w14:paraId="13743E40" w14:textId="77777777" w:rsidR="00E14E64" w:rsidRDefault="00000000">
            <w:pPr>
              <w:spacing w:after="40" w:line="259" w:lineRule="auto"/>
            </w:pPr>
            <w:r>
              <w:rPr>
                <w:sz w:val="18"/>
              </w:rPr>
              <w:t>2. ispezionare frequentemente il gruppo falciante, controllandone lo stato di usura e deterioramento, per evitare la proiezione di oggetti e l’esposizione alle parti in movimento. Se le lame sono rovinate o troppo usurate, sostituirle;</w:t>
            </w:r>
          </w:p>
          <w:p w14:paraId="6D84E2A2" w14:textId="77777777" w:rsidR="00E14E64" w:rsidRDefault="00000000">
            <w:pPr>
              <w:spacing w:after="40" w:line="259" w:lineRule="auto"/>
            </w:pPr>
            <w:r>
              <w:rPr>
                <w:sz w:val="18"/>
              </w:rPr>
              <w:t>3. non provare il funzionamento delle candele collegando a massa la candela in prossimità della relativa sede: la scintilla potrebbe incendiare la benzina in uscita dal motore;</w:t>
            </w:r>
          </w:p>
          <w:p w14:paraId="1DF74256" w14:textId="77777777" w:rsidR="00E14E64" w:rsidRDefault="00000000">
            <w:pPr>
              <w:spacing w:after="40" w:line="259" w:lineRule="auto"/>
            </w:pPr>
            <w:r>
              <w:rPr>
                <w:sz w:val="18"/>
              </w:rPr>
              <w:t>4. far periodicamente revisionare la macchina secondo le indicazioni del costruttore da personale competente per registrare gli esiti dei controlli e degli interventi.</w:t>
            </w:r>
          </w:p>
        </w:tc>
      </w:tr>
      <w:tr w:rsidR="00E14E64" w14:paraId="1E3400D9" w14:textId="77777777">
        <w:trPr>
          <w:jc w:val="center"/>
        </w:trPr>
        <w:tc>
          <w:tcPr>
            <w:tcW w:w="2268" w:type="dxa"/>
            <w:shd w:val="clear" w:color="auto" w:fill="F3F3F3"/>
            <w:tcMar>
              <w:top w:w="80" w:type="dxa"/>
              <w:left w:w="100" w:type="dxa"/>
              <w:bottom w:w="80" w:type="dxa"/>
              <w:right w:w="100" w:type="dxa"/>
            </w:tcMar>
          </w:tcPr>
          <w:p w14:paraId="12665F91"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7C6D07A0" w14:textId="77777777" w:rsidR="00E14E64" w:rsidRDefault="00000000">
            <w:pPr>
              <w:spacing w:after="40" w:line="259" w:lineRule="auto"/>
              <w:jc w:val="both"/>
            </w:pPr>
            <w:r>
              <w:rPr>
                <w:sz w:val="18"/>
              </w:rPr>
              <w:t>Durante l’utilizzo della trattrice agricola, l’operatore dovrà obbligatoriamente indossare i dispositivi di protezione individuale (D.P.I.) secondo l’informazione e la formazione ricevute, tenendo conto dei rischi da cui doversi proteggere, come genericamente specificato nella tabella seguente.</w:t>
            </w:r>
          </w:p>
          <w:p w14:paraId="7DCA900A" w14:textId="77777777" w:rsidR="00E14E64" w:rsidRDefault="00000000">
            <w:pPr>
              <w:spacing w:after="40" w:line="259" w:lineRule="auto"/>
            </w:pPr>
            <w:r>
              <w:rPr>
                <w:b/>
                <w:sz w:val="18"/>
              </w:rPr>
              <w:t>Sempre</w:t>
            </w:r>
          </w:p>
          <w:p w14:paraId="5F04C6D8" w14:textId="77777777" w:rsidR="00E14E64" w:rsidRDefault="00000000">
            <w:pPr>
              <w:spacing w:after="40" w:line="259" w:lineRule="auto"/>
            </w:pPr>
            <w:r>
              <w:rPr>
                <w:b/>
                <w:sz w:val="18"/>
              </w:rPr>
              <w:t>Scarpe</w:t>
            </w:r>
          </w:p>
          <w:p w14:paraId="554D2602" w14:textId="77777777" w:rsidR="00E14E64" w:rsidRDefault="00000000">
            <w:pPr>
              <w:spacing w:after="40" w:line="259" w:lineRule="auto"/>
              <w:jc w:val="both"/>
            </w:pPr>
            <w:r>
              <w:rPr>
                <w:sz w:val="18"/>
              </w:rPr>
              <w:t>antinfortunistiche con puntale metallico e suola antiscivolo</w:t>
            </w:r>
          </w:p>
          <w:p w14:paraId="0BB7F6E4" w14:textId="77777777" w:rsidR="00E14E64" w:rsidRDefault="00000000">
            <w:pPr>
              <w:spacing w:after="40" w:line="259" w:lineRule="auto"/>
            </w:pPr>
            <w:r>
              <w:rPr>
                <w:b/>
                <w:sz w:val="18"/>
              </w:rPr>
              <w:t>Sempre</w:t>
            </w:r>
          </w:p>
          <w:p w14:paraId="2B874C57" w14:textId="77777777" w:rsidR="00E14E64" w:rsidRDefault="00000000">
            <w:pPr>
              <w:spacing w:after="40" w:line="259" w:lineRule="auto"/>
            </w:pPr>
            <w:r>
              <w:rPr>
                <w:b/>
                <w:sz w:val="18"/>
              </w:rPr>
              <w:t>Otoprotettori</w:t>
            </w:r>
          </w:p>
          <w:p w14:paraId="00887256" w14:textId="77777777" w:rsidR="00E14E64" w:rsidRDefault="00000000">
            <w:pPr>
              <w:spacing w:after="40" w:line="259" w:lineRule="auto"/>
              <w:jc w:val="both"/>
            </w:pPr>
            <w:r>
              <w:rPr>
                <w:sz w:val="18"/>
              </w:rPr>
              <w:t>(insetti auricolari con archetto, tappi o cuffie) Secondo quanto disposto dalla fonometria</w:t>
            </w:r>
          </w:p>
          <w:p w14:paraId="0D9700B9" w14:textId="77777777" w:rsidR="00E14E64" w:rsidRDefault="00000000">
            <w:pPr>
              <w:spacing w:after="40" w:line="259" w:lineRule="auto"/>
            </w:pPr>
            <w:r>
              <w:rPr>
                <w:b/>
                <w:sz w:val="18"/>
              </w:rPr>
              <w:t>Sempre</w:t>
            </w:r>
          </w:p>
          <w:p w14:paraId="75036484" w14:textId="77777777" w:rsidR="00E14E64" w:rsidRDefault="00000000">
            <w:pPr>
              <w:spacing w:after="40" w:line="259" w:lineRule="auto"/>
              <w:jc w:val="both"/>
            </w:pPr>
            <w:r>
              <w:rPr>
                <w:sz w:val="18"/>
              </w:rPr>
              <w:t>Tabella D.P.I. riportata di seguito.</w:t>
            </w:r>
          </w:p>
        </w:tc>
      </w:tr>
      <w:tr w:rsidR="00E14E64" w14:paraId="57CE65D7" w14:textId="77777777">
        <w:trPr>
          <w:jc w:val="center"/>
        </w:trPr>
        <w:tc>
          <w:tcPr>
            <w:tcW w:w="2268" w:type="dxa"/>
            <w:shd w:val="clear" w:color="auto" w:fill="F3F3F3"/>
            <w:tcMar>
              <w:top w:w="80" w:type="dxa"/>
              <w:left w:w="100" w:type="dxa"/>
              <w:bottom w:w="80" w:type="dxa"/>
              <w:right w:w="100" w:type="dxa"/>
            </w:tcMar>
          </w:tcPr>
          <w:p w14:paraId="4C113B74"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4C22BAF0" w14:textId="77777777" w:rsidR="00E14E64" w:rsidRDefault="00000000">
            <w:pPr>
              <w:spacing w:after="40" w:line="259" w:lineRule="auto"/>
            </w:pPr>
            <w:r>
              <w:rPr>
                <w:b/>
                <w:sz w:val="18"/>
              </w:rPr>
              <w:t>NOME RICEVENTE</w:t>
            </w:r>
          </w:p>
          <w:p w14:paraId="6B6A754F" w14:textId="77777777" w:rsidR="00E14E64" w:rsidRDefault="00000000">
            <w:pPr>
              <w:spacing w:after="40" w:line="259" w:lineRule="auto"/>
            </w:pPr>
            <w:r>
              <w:rPr>
                <w:b/>
                <w:sz w:val="18"/>
              </w:rPr>
              <w:t>CONSEGNATA IL</w:t>
            </w:r>
          </w:p>
          <w:p w14:paraId="6E2335A8" w14:textId="77777777" w:rsidR="00E14E64" w:rsidRDefault="00000000">
            <w:pPr>
              <w:spacing w:after="40" w:line="259" w:lineRule="auto"/>
            </w:pPr>
            <w:r>
              <w:rPr>
                <w:b/>
                <w:sz w:val="18"/>
              </w:rPr>
              <w:t>FIRMA RICEVENTE</w:t>
            </w:r>
          </w:p>
        </w:tc>
      </w:tr>
    </w:tbl>
    <w:p w14:paraId="2425D408" w14:textId="77777777" w:rsidR="00E14E64" w:rsidRDefault="00E14E64">
      <w:pPr>
        <w:spacing w:before="80" w:after="0" w:line="240" w:lineRule="auto"/>
      </w:pPr>
    </w:p>
    <w:p w14:paraId="5A43F219"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7D0ABDB6" w14:textId="77777777">
        <w:trPr>
          <w:jc w:val="center"/>
        </w:trPr>
        <w:tc>
          <w:tcPr>
            <w:tcW w:w="3118" w:type="dxa"/>
            <w:shd w:val="clear" w:color="auto" w:fill="2F6B3F"/>
            <w:vAlign w:val="center"/>
          </w:tcPr>
          <w:p w14:paraId="7BAB95F3" w14:textId="77777777" w:rsidR="00E14E64" w:rsidRDefault="00000000">
            <w:pPr>
              <w:jc w:val="center"/>
            </w:pPr>
            <w:r>
              <w:rPr>
                <w:b/>
                <w:color w:val="FFFFFF"/>
                <w:sz w:val="18"/>
              </w:rPr>
              <w:t>Tipologia di D.P.I.</w:t>
            </w:r>
          </w:p>
        </w:tc>
        <w:tc>
          <w:tcPr>
            <w:tcW w:w="4819" w:type="dxa"/>
            <w:shd w:val="clear" w:color="auto" w:fill="2F6B3F"/>
            <w:vAlign w:val="center"/>
          </w:tcPr>
          <w:p w14:paraId="00A48890" w14:textId="77777777" w:rsidR="00E14E64" w:rsidRDefault="00000000">
            <w:pPr>
              <w:jc w:val="center"/>
            </w:pPr>
            <w:r>
              <w:rPr>
                <w:b/>
                <w:color w:val="FFFFFF"/>
                <w:sz w:val="18"/>
              </w:rPr>
              <w:t>Quando</w:t>
            </w:r>
          </w:p>
        </w:tc>
        <w:tc>
          <w:tcPr>
            <w:tcW w:w="1587" w:type="dxa"/>
            <w:shd w:val="clear" w:color="auto" w:fill="2F6B3F"/>
            <w:vAlign w:val="center"/>
          </w:tcPr>
          <w:p w14:paraId="4317A466" w14:textId="77777777" w:rsidR="00E14E64" w:rsidRDefault="00000000">
            <w:pPr>
              <w:jc w:val="center"/>
            </w:pPr>
            <w:r>
              <w:rPr>
                <w:b/>
                <w:color w:val="FFFFFF"/>
                <w:sz w:val="18"/>
              </w:rPr>
              <w:t>Segnale</w:t>
            </w:r>
          </w:p>
        </w:tc>
      </w:tr>
      <w:tr w:rsidR="00E14E64" w14:paraId="7D1F1409" w14:textId="77777777">
        <w:trPr>
          <w:jc w:val="center"/>
        </w:trPr>
        <w:tc>
          <w:tcPr>
            <w:tcW w:w="3118" w:type="dxa"/>
            <w:tcMar>
              <w:top w:w="80" w:type="dxa"/>
              <w:left w:w="90" w:type="dxa"/>
              <w:bottom w:w="80" w:type="dxa"/>
              <w:right w:w="90" w:type="dxa"/>
            </w:tcMar>
            <w:vAlign w:val="center"/>
          </w:tcPr>
          <w:p w14:paraId="201CE090" w14:textId="77777777" w:rsidR="00E14E64" w:rsidRDefault="00000000">
            <w:pPr>
              <w:spacing w:after="40" w:line="259" w:lineRule="auto"/>
              <w:jc w:val="both"/>
            </w:pPr>
            <w:r>
              <w:rPr>
                <w:sz w:val="18"/>
              </w:rPr>
              <w:t>Tuta da lavoro / calzoni lunghi</w:t>
            </w:r>
          </w:p>
        </w:tc>
        <w:tc>
          <w:tcPr>
            <w:tcW w:w="4819" w:type="dxa"/>
            <w:tcMar>
              <w:top w:w="80" w:type="dxa"/>
              <w:left w:w="90" w:type="dxa"/>
              <w:bottom w:w="80" w:type="dxa"/>
              <w:right w:w="90" w:type="dxa"/>
            </w:tcMar>
            <w:vAlign w:val="center"/>
          </w:tcPr>
          <w:p w14:paraId="0EDFA817"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3540418A" w14:textId="77777777" w:rsidR="00E14E64" w:rsidRDefault="00000000">
            <w:pPr>
              <w:jc w:val="center"/>
            </w:pPr>
            <w:r>
              <w:rPr>
                <w:noProof/>
              </w:rPr>
              <w:drawing>
                <wp:inline distT="0" distB="0" distL="0" distR="0" wp14:anchorId="44CB0803" wp14:editId="3BFF2B44">
                  <wp:extent cx="324000" cy="326746"/>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cd9835f4b47e63.png"/>
                          <pic:cNvPicPr/>
                        </pic:nvPicPr>
                        <pic:blipFill>
                          <a:blip r:embed="rId15"/>
                          <a:stretch>
                            <a:fillRect/>
                          </a:stretch>
                        </pic:blipFill>
                        <pic:spPr>
                          <a:xfrm>
                            <a:off x="0" y="0"/>
                            <a:ext cx="324000" cy="326746"/>
                          </a:xfrm>
                          <a:prstGeom prst="rect">
                            <a:avLst/>
                          </a:prstGeom>
                        </pic:spPr>
                      </pic:pic>
                    </a:graphicData>
                  </a:graphic>
                </wp:inline>
              </w:drawing>
            </w:r>
          </w:p>
        </w:tc>
      </w:tr>
      <w:tr w:rsidR="00E14E64" w14:paraId="68438B96" w14:textId="77777777">
        <w:trPr>
          <w:jc w:val="center"/>
        </w:trPr>
        <w:tc>
          <w:tcPr>
            <w:tcW w:w="3118" w:type="dxa"/>
            <w:tcMar>
              <w:top w:w="80" w:type="dxa"/>
              <w:left w:w="90" w:type="dxa"/>
              <w:bottom w:w="80" w:type="dxa"/>
              <w:right w:w="90" w:type="dxa"/>
            </w:tcMar>
            <w:vAlign w:val="center"/>
          </w:tcPr>
          <w:p w14:paraId="2C50935C" w14:textId="77777777" w:rsidR="00E14E64" w:rsidRDefault="00000000">
            <w:pPr>
              <w:spacing w:after="40" w:line="259" w:lineRule="auto"/>
              <w:jc w:val="both"/>
            </w:pPr>
            <w:r>
              <w:rPr>
                <w:sz w:val="18"/>
              </w:rPr>
              <w:t>Guanti di protezione dal taglio</w:t>
            </w:r>
          </w:p>
        </w:tc>
        <w:tc>
          <w:tcPr>
            <w:tcW w:w="4819" w:type="dxa"/>
            <w:tcMar>
              <w:top w:w="80" w:type="dxa"/>
              <w:left w:w="90" w:type="dxa"/>
              <w:bottom w:w="80" w:type="dxa"/>
              <w:right w:w="90" w:type="dxa"/>
            </w:tcMar>
            <w:vAlign w:val="center"/>
          </w:tcPr>
          <w:p w14:paraId="2A31EE17" w14:textId="77777777" w:rsidR="00E14E64" w:rsidRDefault="00000000">
            <w:pPr>
              <w:spacing w:after="40" w:line="259" w:lineRule="auto"/>
              <w:jc w:val="both"/>
            </w:pPr>
            <w:r>
              <w:rPr>
                <w:sz w:val="18"/>
              </w:rPr>
              <w:t>Durante le operazioni manutenzione e di ispezione</w:t>
            </w:r>
          </w:p>
        </w:tc>
        <w:tc>
          <w:tcPr>
            <w:tcW w:w="1587" w:type="dxa"/>
            <w:tcMar>
              <w:top w:w="80" w:type="dxa"/>
              <w:left w:w="90" w:type="dxa"/>
              <w:bottom w:w="80" w:type="dxa"/>
              <w:right w:w="90" w:type="dxa"/>
            </w:tcMar>
            <w:vAlign w:val="center"/>
          </w:tcPr>
          <w:p w14:paraId="5887AEA3" w14:textId="77777777" w:rsidR="00E14E64" w:rsidRDefault="00000000">
            <w:pPr>
              <w:jc w:val="center"/>
            </w:pPr>
            <w:r>
              <w:rPr>
                <w:noProof/>
              </w:rPr>
              <w:drawing>
                <wp:inline distT="0" distB="0" distL="0" distR="0" wp14:anchorId="472B90D1" wp14:editId="6D5F75D8">
                  <wp:extent cx="324000" cy="32400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78f92b888ac8fc.png"/>
                          <pic:cNvPicPr/>
                        </pic:nvPicPr>
                        <pic:blipFill>
                          <a:blip r:embed="rId16"/>
                          <a:stretch>
                            <a:fillRect/>
                          </a:stretch>
                        </pic:blipFill>
                        <pic:spPr>
                          <a:xfrm>
                            <a:off x="0" y="0"/>
                            <a:ext cx="324000" cy="324000"/>
                          </a:xfrm>
                          <a:prstGeom prst="rect">
                            <a:avLst/>
                          </a:prstGeom>
                        </pic:spPr>
                      </pic:pic>
                    </a:graphicData>
                  </a:graphic>
                </wp:inline>
              </w:drawing>
            </w:r>
          </w:p>
        </w:tc>
      </w:tr>
      <w:tr w:rsidR="00E14E64" w14:paraId="656155B7" w14:textId="77777777">
        <w:trPr>
          <w:jc w:val="center"/>
        </w:trPr>
        <w:tc>
          <w:tcPr>
            <w:tcW w:w="3118" w:type="dxa"/>
            <w:tcMar>
              <w:top w:w="80" w:type="dxa"/>
              <w:left w:w="90" w:type="dxa"/>
              <w:bottom w:w="80" w:type="dxa"/>
              <w:right w:w="90" w:type="dxa"/>
            </w:tcMar>
            <w:vAlign w:val="center"/>
          </w:tcPr>
          <w:p w14:paraId="024EFAAC" w14:textId="77777777" w:rsidR="00E14E64" w:rsidRDefault="00000000">
            <w:pPr>
              <w:spacing w:after="40" w:line="259" w:lineRule="auto"/>
              <w:jc w:val="both"/>
            </w:pPr>
            <w:r>
              <w:rPr>
                <w:sz w:val="18"/>
              </w:rPr>
              <w:t>Scarpe antinfortunistiche con puntale metallico e suola antiscivolo</w:t>
            </w:r>
          </w:p>
        </w:tc>
        <w:tc>
          <w:tcPr>
            <w:tcW w:w="4819" w:type="dxa"/>
            <w:tcMar>
              <w:top w:w="80" w:type="dxa"/>
              <w:left w:w="90" w:type="dxa"/>
              <w:bottom w:w="80" w:type="dxa"/>
              <w:right w:w="90" w:type="dxa"/>
            </w:tcMar>
            <w:vAlign w:val="center"/>
          </w:tcPr>
          <w:p w14:paraId="2AF351A8"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53906436" w14:textId="77777777" w:rsidR="00E14E64" w:rsidRDefault="00000000">
            <w:pPr>
              <w:jc w:val="center"/>
            </w:pPr>
            <w:r>
              <w:rPr>
                <w:noProof/>
              </w:rPr>
              <w:drawing>
                <wp:inline distT="0" distB="0" distL="0" distR="0" wp14:anchorId="0238CA19" wp14:editId="57ADC07A">
                  <wp:extent cx="324000" cy="3240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3e3bee0a497e4d.png"/>
                          <pic:cNvPicPr/>
                        </pic:nvPicPr>
                        <pic:blipFill>
                          <a:blip r:embed="rId17"/>
                          <a:stretch>
                            <a:fillRect/>
                          </a:stretch>
                        </pic:blipFill>
                        <pic:spPr>
                          <a:xfrm>
                            <a:off x="0" y="0"/>
                            <a:ext cx="324000" cy="324000"/>
                          </a:xfrm>
                          <a:prstGeom prst="rect">
                            <a:avLst/>
                          </a:prstGeom>
                        </pic:spPr>
                      </pic:pic>
                    </a:graphicData>
                  </a:graphic>
                </wp:inline>
              </w:drawing>
            </w:r>
          </w:p>
        </w:tc>
      </w:tr>
      <w:tr w:rsidR="00E14E64" w14:paraId="0726A54B" w14:textId="77777777">
        <w:trPr>
          <w:jc w:val="center"/>
        </w:trPr>
        <w:tc>
          <w:tcPr>
            <w:tcW w:w="3118" w:type="dxa"/>
            <w:tcMar>
              <w:top w:w="80" w:type="dxa"/>
              <w:left w:w="90" w:type="dxa"/>
              <w:bottom w:w="80" w:type="dxa"/>
              <w:right w:w="90" w:type="dxa"/>
            </w:tcMar>
            <w:vAlign w:val="center"/>
          </w:tcPr>
          <w:p w14:paraId="62222F1C" w14:textId="77777777" w:rsidR="00E14E64" w:rsidRDefault="00000000">
            <w:pPr>
              <w:spacing w:after="40" w:line="259" w:lineRule="auto"/>
              <w:jc w:val="both"/>
            </w:pPr>
            <w:r>
              <w:rPr>
                <w:sz w:val="18"/>
              </w:rPr>
              <w:t>Otoprotettori (insetti auricolari con archetto, tappi o cuffie)</w:t>
            </w:r>
          </w:p>
        </w:tc>
        <w:tc>
          <w:tcPr>
            <w:tcW w:w="4819" w:type="dxa"/>
            <w:tcMar>
              <w:top w:w="80" w:type="dxa"/>
              <w:left w:w="90" w:type="dxa"/>
              <w:bottom w:w="80" w:type="dxa"/>
              <w:right w:w="90" w:type="dxa"/>
            </w:tcMar>
            <w:vAlign w:val="center"/>
          </w:tcPr>
          <w:p w14:paraId="54763903" w14:textId="77777777" w:rsidR="00E14E64" w:rsidRDefault="00000000">
            <w:pPr>
              <w:spacing w:after="40" w:line="259" w:lineRule="auto"/>
              <w:jc w:val="both"/>
            </w:pPr>
            <w:r>
              <w:rPr>
                <w:sz w:val="18"/>
              </w:rPr>
              <w:t>Secondo quanto disposto dalla fonometria</w:t>
            </w:r>
          </w:p>
        </w:tc>
        <w:tc>
          <w:tcPr>
            <w:tcW w:w="1587" w:type="dxa"/>
            <w:tcMar>
              <w:top w:w="80" w:type="dxa"/>
              <w:left w:w="90" w:type="dxa"/>
              <w:bottom w:w="80" w:type="dxa"/>
              <w:right w:w="90" w:type="dxa"/>
            </w:tcMar>
            <w:vAlign w:val="center"/>
          </w:tcPr>
          <w:p w14:paraId="5675FAE2" w14:textId="77777777" w:rsidR="00E14E64" w:rsidRDefault="00000000">
            <w:pPr>
              <w:jc w:val="center"/>
            </w:pPr>
            <w:r>
              <w:rPr>
                <w:noProof/>
              </w:rPr>
              <w:drawing>
                <wp:inline distT="0" distB="0" distL="0" distR="0" wp14:anchorId="3FBDE648" wp14:editId="73384074">
                  <wp:extent cx="324000" cy="326746"/>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407db9e979d6922.png"/>
                          <pic:cNvPicPr/>
                        </pic:nvPicPr>
                        <pic:blipFill>
                          <a:blip r:embed="rId35"/>
                          <a:stretch>
                            <a:fillRect/>
                          </a:stretch>
                        </pic:blipFill>
                        <pic:spPr>
                          <a:xfrm>
                            <a:off x="0" y="0"/>
                            <a:ext cx="324000" cy="326746"/>
                          </a:xfrm>
                          <a:prstGeom prst="rect">
                            <a:avLst/>
                          </a:prstGeom>
                        </pic:spPr>
                      </pic:pic>
                    </a:graphicData>
                  </a:graphic>
                </wp:inline>
              </w:drawing>
            </w:r>
          </w:p>
        </w:tc>
      </w:tr>
      <w:tr w:rsidR="00E14E64" w14:paraId="3A43B4E1" w14:textId="77777777">
        <w:trPr>
          <w:jc w:val="center"/>
        </w:trPr>
        <w:tc>
          <w:tcPr>
            <w:tcW w:w="3118" w:type="dxa"/>
            <w:tcMar>
              <w:top w:w="80" w:type="dxa"/>
              <w:left w:w="90" w:type="dxa"/>
              <w:bottom w:w="80" w:type="dxa"/>
              <w:right w:w="90" w:type="dxa"/>
            </w:tcMar>
            <w:vAlign w:val="center"/>
          </w:tcPr>
          <w:p w14:paraId="709FE504" w14:textId="77777777" w:rsidR="00E14E64" w:rsidRDefault="00000000">
            <w:pPr>
              <w:spacing w:after="40" w:line="259" w:lineRule="auto"/>
              <w:jc w:val="both"/>
            </w:pPr>
            <w:r>
              <w:rPr>
                <w:sz w:val="18"/>
              </w:rPr>
              <w:t>Occhiali di protezione</w:t>
            </w:r>
          </w:p>
        </w:tc>
        <w:tc>
          <w:tcPr>
            <w:tcW w:w="4819" w:type="dxa"/>
            <w:tcMar>
              <w:top w:w="80" w:type="dxa"/>
              <w:left w:w="90" w:type="dxa"/>
              <w:bottom w:w="80" w:type="dxa"/>
              <w:right w:w="90" w:type="dxa"/>
            </w:tcMar>
            <w:vAlign w:val="center"/>
          </w:tcPr>
          <w:p w14:paraId="4121C230"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47238F77" w14:textId="77777777" w:rsidR="00E14E64" w:rsidRDefault="00000000">
            <w:pPr>
              <w:jc w:val="center"/>
            </w:pPr>
            <w:r>
              <w:rPr>
                <w:noProof/>
              </w:rPr>
              <w:drawing>
                <wp:inline distT="0" distB="0" distL="0" distR="0" wp14:anchorId="500D9C59" wp14:editId="3533E610">
                  <wp:extent cx="324000" cy="3240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r w:rsidR="00E14E64" w14:paraId="62B40702" w14:textId="77777777">
        <w:trPr>
          <w:jc w:val="center"/>
        </w:trPr>
        <w:tc>
          <w:tcPr>
            <w:tcW w:w="3118" w:type="dxa"/>
            <w:tcMar>
              <w:top w:w="80" w:type="dxa"/>
              <w:left w:w="90" w:type="dxa"/>
              <w:bottom w:w="80" w:type="dxa"/>
              <w:right w:w="90" w:type="dxa"/>
            </w:tcMar>
            <w:vAlign w:val="center"/>
          </w:tcPr>
          <w:p w14:paraId="527EDDC0" w14:textId="77777777" w:rsidR="00E14E64" w:rsidRDefault="00000000">
            <w:pPr>
              <w:spacing w:after="40" w:line="259" w:lineRule="auto"/>
              <w:jc w:val="both"/>
            </w:pPr>
            <w:r>
              <w:rPr>
                <w:sz w:val="18"/>
              </w:rPr>
              <w:t>Facciale filtrante antipolvere di tipo FFP1</w:t>
            </w:r>
          </w:p>
        </w:tc>
        <w:tc>
          <w:tcPr>
            <w:tcW w:w="4819" w:type="dxa"/>
            <w:tcMar>
              <w:top w:w="80" w:type="dxa"/>
              <w:left w:w="90" w:type="dxa"/>
              <w:bottom w:w="80" w:type="dxa"/>
              <w:right w:w="90" w:type="dxa"/>
            </w:tcMar>
            <w:vAlign w:val="center"/>
          </w:tcPr>
          <w:p w14:paraId="680DE990" w14:textId="77777777" w:rsidR="00E14E64" w:rsidRDefault="00000000">
            <w:pPr>
              <w:spacing w:after="40" w:line="259" w:lineRule="auto"/>
              <w:jc w:val="both"/>
            </w:pPr>
            <w:r>
              <w:rPr>
                <w:sz w:val="18"/>
              </w:rPr>
              <w:t>In presenza di forte polverosità</w:t>
            </w:r>
          </w:p>
        </w:tc>
        <w:tc>
          <w:tcPr>
            <w:tcW w:w="1587" w:type="dxa"/>
            <w:tcMar>
              <w:top w:w="80" w:type="dxa"/>
              <w:left w:w="90" w:type="dxa"/>
              <w:bottom w:w="80" w:type="dxa"/>
              <w:right w:w="90" w:type="dxa"/>
            </w:tcMar>
            <w:vAlign w:val="center"/>
          </w:tcPr>
          <w:p w14:paraId="78C618D8" w14:textId="77777777" w:rsidR="00E14E64" w:rsidRDefault="00000000">
            <w:pPr>
              <w:jc w:val="center"/>
            </w:pPr>
            <w:r>
              <w:rPr>
                <w:noProof/>
              </w:rPr>
              <w:drawing>
                <wp:inline distT="0" distB="0" distL="0" distR="0" wp14:anchorId="230DC496" wp14:editId="623B80FD">
                  <wp:extent cx="324000" cy="32400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r w:rsidR="00E14E64" w14:paraId="1342D168" w14:textId="77777777">
        <w:trPr>
          <w:jc w:val="center"/>
        </w:trPr>
        <w:tc>
          <w:tcPr>
            <w:tcW w:w="3118" w:type="dxa"/>
            <w:tcMar>
              <w:top w:w="80" w:type="dxa"/>
              <w:left w:w="90" w:type="dxa"/>
              <w:bottom w:w="80" w:type="dxa"/>
              <w:right w:w="90" w:type="dxa"/>
            </w:tcMar>
            <w:vAlign w:val="center"/>
          </w:tcPr>
          <w:p w14:paraId="2F7DD156" w14:textId="77777777" w:rsidR="00E14E64" w:rsidRDefault="00000000">
            <w:pPr>
              <w:spacing w:after="40" w:line="259" w:lineRule="auto"/>
              <w:jc w:val="both"/>
            </w:pPr>
            <w:r>
              <w:rPr>
                <w:sz w:val="18"/>
              </w:rPr>
              <w:t>Copricapo protettivo</w:t>
            </w:r>
          </w:p>
        </w:tc>
        <w:tc>
          <w:tcPr>
            <w:tcW w:w="4819" w:type="dxa"/>
            <w:tcMar>
              <w:top w:w="80" w:type="dxa"/>
              <w:left w:w="90" w:type="dxa"/>
              <w:bottom w:w="80" w:type="dxa"/>
              <w:right w:w="90" w:type="dxa"/>
            </w:tcMar>
            <w:vAlign w:val="center"/>
          </w:tcPr>
          <w:p w14:paraId="08D4A284" w14:textId="77777777" w:rsidR="00E14E64" w:rsidRDefault="00000000">
            <w:pPr>
              <w:spacing w:after="40" w:line="259" w:lineRule="auto"/>
              <w:jc w:val="both"/>
            </w:pPr>
            <w:r>
              <w:rPr>
                <w:sz w:val="18"/>
              </w:rPr>
              <w:t>Durante l’operatività all’esterno in presenza di giornate calde e soleggiate</w:t>
            </w:r>
          </w:p>
        </w:tc>
        <w:tc>
          <w:tcPr>
            <w:tcW w:w="1587" w:type="dxa"/>
            <w:tcMar>
              <w:top w:w="80" w:type="dxa"/>
              <w:left w:w="90" w:type="dxa"/>
              <w:bottom w:w="80" w:type="dxa"/>
              <w:right w:w="90" w:type="dxa"/>
            </w:tcMar>
            <w:vAlign w:val="center"/>
          </w:tcPr>
          <w:p w14:paraId="606B665C" w14:textId="77777777" w:rsidR="00E14E64" w:rsidRDefault="00000000">
            <w:pPr>
              <w:jc w:val="center"/>
            </w:pPr>
            <w:r>
              <w:rPr>
                <w:i/>
                <w:sz w:val="20"/>
              </w:rPr>
              <w:t>/</w:t>
            </w:r>
          </w:p>
        </w:tc>
      </w:tr>
    </w:tbl>
    <w:p w14:paraId="05685189" w14:textId="77777777" w:rsidR="00E14E64" w:rsidRDefault="00000000">
      <w:pPr>
        <w:spacing w:before="80" w:after="0" w:line="240" w:lineRule="auto"/>
      </w:pPr>
      <w:r>
        <w:rPr>
          <w:sz w:val="4"/>
        </w:rPr>
        <w:t xml:space="preserve"> </w:t>
      </w:r>
    </w:p>
    <w:p w14:paraId="0E0CA494" w14:textId="77777777" w:rsidR="00E14E64" w:rsidRDefault="00000000">
      <w:r>
        <w:br w:type="page"/>
      </w:r>
    </w:p>
    <w:p w14:paraId="161270E6" w14:textId="77777777" w:rsidR="00E14E64" w:rsidRDefault="00000000">
      <w:pPr>
        <w:pStyle w:val="Titolo2"/>
        <w:spacing w:before="0" w:after="60" w:line="240" w:lineRule="auto"/>
      </w:pPr>
      <w:r>
        <w:rPr>
          <w:rFonts w:ascii="Calibri" w:hAnsi="Calibri"/>
          <w:sz w:val="27"/>
        </w:rPr>
        <w:t>PRO MA018 — UTILIZZO IN SICUREZZA DEL CARRO BOTTE PER LO SPANDIMENTO DI LIQUAMI ED ACQUA DI VEGETAZIONE</w:t>
      </w:r>
    </w:p>
    <w:p w14:paraId="5C81E4B2" w14:textId="77777777" w:rsidR="00E14E64" w:rsidRDefault="00000000">
      <w:pPr>
        <w:spacing w:after="120" w:line="240" w:lineRule="auto"/>
      </w:pPr>
      <w:r>
        <w:rPr>
          <w:i/>
          <w:color w:val="5A8F61"/>
          <w:sz w:val="18"/>
        </w:rPr>
        <w:t>Procedura 42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28E12D11" w14:textId="77777777">
        <w:trPr>
          <w:jc w:val="center"/>
        </w:trPr>
        <w:tc>
          <w:tcPr>
            <w:tcW w:w="2381" w:type="dxa"/>
            <w:shd w:val="clear" w:color="auto" w:fill="EAF3EA"/>
            <w:tcMar>
              <w:top w:w="80" w:type="dxa"/>
              <w:left w:w="110" w:type="dxa"/>
              <w:bottom w:w="80" w:type="dxa"/>
              <w:right w:w="110" w:type="dxa"/>
            </w:tcMar>
          </w:tcPr>
          <w:p w14:paraId="7E2F62E4" w14:textId="77777777" w:rsidR="00E14E64" w:rsidRDefault="00000000">
            <w:r>
              <w:rPr>
                <w:b/>
                <w:color w:val="2F6B3F"/>
                <w:sz w:val="18"/>
              </w:rPr>
              <w:t>Codice</w:t>
            </w:r>
          </w:p>
        </w:tc>
        <w:tc>
          <w:tcPr>
            <w:tcW w:w="7144" w:type="dxa"/>
            <w:tcMar>
              <w:top w:w="80" w:type="dxa"/>
              <w:left w:w="110" w:type="dxa"/>
              <w:bottom w:w="80" w:type="dxa"/>
              <w:right w:w="110" w:type="dxa"/>
            </w:tcMar>
          </w:tcPr>
          <w:p w14:paraId="7AF1CA0C" w14:textId="77777777" w:rsidR="00E14E64" w:rsidRDefault="00000000">
            <w:pPr>
              <w:spacing w:after="40" w:line="259" w:lineRule="auto"/>
            </w:pPr>
            <w:r>
              <w:rPr>
                <w:b/>
                <w:sz w:val="18"/>
              </w:rPr>
              <w:t>PRO MA018</w:t>
            </w:r>
          </w:p>
        </w:tc>
      </w:tr>
      <w:tr w:rsidR="00E14E64" w14:paraId="5BF3CA3F" w14:textId="77777777">
        <w:trPr>
          <w:jc w:val="center"/>
        </w:trPr>
        <w:tc>
          <w:tcPr>
            <w:tcW w:w="2381" w:type="dxa"/>
            <w:shd w:val="clear" w:color="auto" w:fill="EAF3EA"/>
            <w:tcMar>
              <w:top w:w="80" w:type="dxa"/>
              <w:left w:w="110" w:type="dxa"/>
              <w:bottom w:w="80" w:type="dxa"/>
              <w:right w:w="110" w:type="dxa"/>
            </w:tcMar>
          </w:tcPr>
          <w:p w14:paraId="618A9EA5" w14:textId="77777777" w:rsidR="00E14E64" w:rsidRDefault="00000000">
            <w:r>
              <w:rPr>
                <w:b/>
                <w:color w:val="2F6B3F"/>
                <w:sz w:val="18"/>
              </w:rPr>
              <w:t>Titolo</w:t>
            </w:r>
          </w:p>
        </w:tc>
        <w:tc>
          <w:tcPr>
            <w:tcW w:w="7144" w:type="dxa"/>
            <w:tcMar>
              <w:top w:w="80" w:type="dxa"/>
              <w:left w:w="110" w:type="dxa"/>
              <w:bottom w:w="80" w:type="dxa"/>
              <w:right w:w="110" w:type="dxa"/>
            </w:tcMar>
          </w:tcPr>
          <w:p w14:paraId="1DF505FF" w14:textId="77777777" w:rsidR="00E14E64" w:rsidRDefault="00000000">
            <w:pPr>
              <w:spacing w:after="40" w:line="259" w:lineRule="auto"/>
              <w:jc w:val="both"/>
            </w:pPr>
            <w:r>
              <w:rPr>
                <w:sz w:val="18"/>
              </w:rPr>
              <w:t>UTILIZZO IN SICUREZZA DEL CARRO BOTTE PER LO SPANDIMENTO DI LIQUAMI ED ACQUA DI VEGETAZIONE</w:t>
            </w:r>
          </w:p>
        </w:tc>
      </w:tr>
      <w:tr w:rsidR="00E14E64" w14:paraId="3B3CD420" w14:textId="77777777">
        <w:trPr>
          <w:jc w:val="center"/>
        </w:trPr>
        <w:tc>
          <w:tcPr>
            <w:tcW w:w="2381" w:type="dxa"/>
            <w:shd w:val="clear" w:color="auto" w:fill="EAF3EA"/>
            <w:tcMar>
              <w:top w:w="80" w:type="dxa"/>
              <w:left w:w="110" w:type="dxa"/>
              <w:bottom w:w="80" w:type="dxa"/>
              <w:right w:w="110" w:type="dxa"/>
            </w:tcMar>
          </w:tcPr>
          <w:p w14:paraId="32A2BF16" w14:textId="77777777" w:rsidR="00E14E64" w:rsidRDefault="00000000">
            <w:r>
              <w:rPr>
                <w:b/>
                <w:color w:val="2F6B3F"/>
                <w:sz w:val="18"/>
              </w:rPr>
              <w:t>Revisione</w:t>
            </w:r>
          </w:p>
        </w:tc>
        <w:tc>
          <w:tcPr>
            <w:tcW w:w="7144" w:type="dxa"/>
            <w:tcMar>
              <w:top w:w="80" w:type="dxa"/>
              <w:left w:w="110" w:type="dxa"/>
              <w:bottom w:w="80" w:type="dxa"/>
              <w:right w:w="110" w:type="dxa"/>
            </w:tcMar>
          </w:tcPr>
          <w:p w14:paraId="28896D8F" w14:textId="77777777" w:rsidR="00E14E64" w:rsidRDefault="00000000">
            <w:pPr>
              <w:spacing w:after="40" w:line="259" w:lineRule="auto"/>
              <w:jc w:val="both"/>
            </w:pPr>
            <w:r>
              <w:rPr>
                <w:sz w:val="18"/>
              </w:rPr>
              <w:t>01</w:t>
            </w:r>
          </w:p>
        </w:tc>
      </w:tr>
      <w:tr w:rsidR="00E14E64" w14:paraId="1F187D48" w14:textId="77777777">
        <w:trPr>
          <w:jc w:val="center"/>
        </w:trPr>
        <w:tc>
          <w:tcPr>
            <w:tcW w:w="2381" w:type="dxa"/>
            <w:shd w:val="clear" w:color="auto" w:fill="EAF3EA"/>
            <w:tcMar>
              <w:top w:w="80" w:type="dxa"/>
              <w:left w:w="110" w:type="dxa"/>
              <w:bottom w:w="80" w:type="dxa"/>
              <w:right w:w="110" w:type="dxa"/>
            </w:tcMar>
          </w:tcPr>
          <w:p w14:paraId="27A2ACEA" w14:textId="461DA975" w:rsidR="00E14E64" w:rsidRDefault="00000000">
            <w:r>
              <w:rPr>
                <w:b/>
                <w:color w:val="2F6B3F"/>
                <w:sz w:val="18"/>
              </w:rPr>
              <w:t xml:space="preserve">Fonte </w:t>
            </w:r>
          </w:p>
        </w:tc>
        <w:tc>
          <w:tcPr>
            <w:tcW w:w="7144" w:type="dxa"/>
            <w:tcMar>
              <w:top w:w="80" w:type="dxa"/>
              <w:left w:w="110" w:type="dxa"/>
              <w:bottom w:w="80" w:type="dxa"/>
              <w:right w:w="110" w:type="dxa"/>
            </w:tcMar>
          </w:tcPr>
          <w:p w14:paraId="26D045F5" w14:textId="7AFAB642" w:rsidR="00E14E64" w:rsidRDefault="00000000">
            <w:pPr>
              <w:spacing w:after="40" w:line="259" w:lineRule="auto"/>
              <w:jc w:val="both"/>
            </w:pPr>
            <w:r>
              <w:rPr>
                <w:sz w:val="18"/>
              </w:rPr>
              <w:t>PRO MA018 (Uso sicuro carro botte).</w:t>
            </w:r>
          </w:p>
        </w:tc>
      </w:tr>
      <w:tr w:rsidR="00E14E64" w14:paraId="6BA841DE" w14:textId="77777777">
        <w:trPr>
          <w:jc w:val="center"/>
        </w:trPr>
        <w:tc>
          <w:tcPr>
            <w:tcW w:w="2381" w:type="dxa"/>
            <w:shd w:val="clear" w:color="auto" w:fill="EAF3EA"/>
            <w:tcMar>
              <w:top w:w="80" w:type="dxa"/>
              <w:left w:w="110" w:type="dxa"/>
              <w:bottom w:w="80" w:type="dxa"/>
              <w:right w:w="110" w:type="dxa"/>
            </w:tcMar>
          </w:tcPr>
          <w:p w14:paraId="098AEC41" w14:textId="7F2EEA20" w:rsidR="00E14E64" w:rsidRDefault="00000000">
            <w:r>
              <w:rPr>
                <w:b/>
                <w:color w:val="2F6B3F"/>
                <w:sz w:val="18"/>
              </w:rPr>
              <w:t>Pagine  sorgente</w:t>
            </w:r>
          </w:p>
        </w:tc>
        <w:tc>
          <w:tcPr>
            <w:tcW w:w="7144" w:type="dxa"/>
            <w:tcMar>
              <w:top w:w="80" w:type="dxa"/>
              <w:left w:w="110" w:type="dxa"/>
              <w:bottom w:w="80" w:type="dxa"/>
              <w:right w:w="110" w:type="dxa"/>
            </w:tcMar>
          </w:tcPr>
          <w:p w14:paraId="31963CD3" w14:textId="77777777" w:rsidR="00E14E64" w:rsidRDefault="00000000">
            <w:pPr>
              <w:spacing w:after="40" w:line="259" w:lineRule="auto"/>
              <w:jc w:val="both"/>
            </w:pPr>
            <w:r>
              <w:rPr>
                <w:sz w:val="18"/>
              </w:rPr>
              <w:t>7</w:t>
            </w:r>
          </w:p>
        </w:tc>
      </w:tr>
      <w:tr w:rsidR="00E14E64" w14:paraId="4E66EAD6" w14:textId="77777777">
        <w:trPr>
          <w:jc w:val="center"/>
        </w:trPr>
        <w:tc>
          <w:tcPr>
            <w:tcW w:w="2381" w:type="dxa"/>
            <w:shd w:val="clear" w:color="auto" w:fill="EAF3EA"/>
            <w:tcMar>
              <w:top w:w="80" w:type="dxa"/>
              <w:left w:w="110" w:type="dxa"/>
              <w:bottom w:w="80" w:type="dxa"/>
              <w:right w:w="110" w:type="dxa"/>
            </w:tcMar>
          </w:tcPr>
          <w:p w14:paraId="30F3CBF9" w14:textId="77777777" w:rsidR="00E14E64" w:rsidRDefault="00000000">
            <w:r>
              <w:rPr>
                <w:b/>
                <w:color w:val="2F6B3F"/>
                <w:sz w:val="18"/>
              </w:rPr>
              <w:t>Descrizione</w:t>
            </w:r>
          </w:p>
        </w:tc>
        <w:tc>
          <w:tcPr>
            <w:tcW w:w="7144" w:type="dxa"/>
            <w:tcMar>
              <w:top w:w="80" w:type="dxa"/>
              <w:left w:w="110" w:type="dxa"/>
              <w:bottom w:w="80" w:type="dxa"/>
              <w:right w:w="110" w:type="dxa"/>
            </w:tcMar>
          </w:tcPr>
          <w:p w14:paraId="13E4DFB5" w14:textId="77777777" w:rsidR="00E14E64" w:rsidRDefault="00000000">
            <w:pPr>
              <w:spacing w:after="40" w:line="259" w:lineRule="auto"/>
              <w:jc w:val="both"/>
            </w:pPr>
            <w:r>
              <w:rPr>
                <w:sz w:val="18"/>
              </w:rPr>
              <w:t>L’utilizzo del carro botte per lo spandimento dei liquami e delle acque di vegetazioni derivanti da frantoi oleari aziendali di tipo sperimentale espone l’operatore addetto (ma anche le persone eventualmente nei pressi), ai seguenti fattori di rischio per la sicurezza e la salute:</w:t>
            </w:r>
          </w:p>
        </w:tc>
      </w:tr>
    </w:tbl>
    <w:p w14:paraId="5D4BE38A"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0E224C58" w14:textId="77777777">
        <w:trPr>
          <w:jc w:val="center"/>
        </w:trPr>
        <w:tc>
          <w:tcPr>
            <w:tcW w:w="2268" w:type="dxa"/>
            <w:shd w:val="clear" w:color="auto" w:fill="2F6B3F"/>
            <w:vAlign w:val="center"/>
          </w:tcPr>
          <w:p w14:paraId="43651021" w14:textId="77777777" w:rsidR="00E14E64" w:rsidRDefault="00000000">
            <w:pPr>
              <w:jc w:val="center"/>
            </w:pPr>
            <w:r>
              <w:rPr>
                <w:b/>
                <w:color w:val="FFFFFF"/>
                <w:sz w:val="18"/>
              </w:rPr>
              <w:t>Sezione</w:t>
            </w:r>
          </w:p>
        </w:tc>
        <w:tc>
          <w:tcPr>
            <w:tcW w:w="7257" w:type="dxa"/>
            <w:shd w:val="clear" w:color="auto" w:fill="2F6B3F"/>
            <w:vAlign w:val="center"/>
          </w:tcPr>
          <w:p w14:paraId="1728AA84" w14:textId="77777777" w:rsidR="00E14E64" w:rsidRDefault="00000000">
            <w:pPr>
              <w:jc w:val="center"/>
            </w:pPr>
            <w:r>
              <w:rPr>
                <w:b/>
                <w:color w:val="FFFFFF"/>
                <w:sz w:val="18"/>
              </w:rPr>
              <w:t>Contenuto</w:t>
            </w:r>
          </w:p>
        </w:tc>
      </w:tr>
      <w:tr w:rsidR="00E14E64" w14:paraId="7CF54809" w14:textId="77777777">
        <w:trPr>
          <w:jc w:val="center"/>
        </w:trPr>
        <w:tc>
          <w:tcPr>
            <w:tcW w:w="2268" w:type="dxa"/>
            <w:shd w:val="clear" w:color="auto" w:fill="F3F3F3"/>
            <w:tcMar>
              <w:top w:w="80" w:type="dxa"/>
              <w:left w:w="100" w:type="dxa"/>
              <w:bottom w:w="80" w:type="dxa"/>
              <w:right w:w="100" w:type="dxa"/>
            </w:tcMar>
          </w:tcPr>
          <w:p w14:paraId="54D77CE5" w14:textId="77777777" w:rsidR="00E14E64" w:rsidRDefault="00000000">
            <w:r>
              <w:rPr>
                <w:b/>
                <w:color w:val="2F6B3F"/>
                <w:sz w:val="18"/>
              </w:rPr>
              <w:t>SCOPO</w:t>
            </w:r>
          </w:p>
        </w:tc>
        <w:tc>
          <w:tcPr>
            <w:tcW w:w="7257" w:type="dxa"/>
            <w:tcMar>
              <w:top w:w="80" w:type="dxa"/>
              <w:left w:w="100" w:type="dxa"/>
              <w:bottom w:w="80" w:type="dxa"/>
              <w:right w:w="100" w:type="dxa"/>
            </w:tcMar>
          </w:tcPr>
          <w:p w14:paraId="69DF4E7B" w14:textId="77777777" w:rsidR="00E14E64" w:rsidRDefault="00000000">
            <w:pPr>
              <w:spacing w:after="40" w:line="259" w:lineRule="auto"/>
              <w:jc w:val="both"/>
            </w:pPr>
            <w:r>
              <w:rPr>
                <w:sz w:val="18"/>
              </w:rPr>
              <w:t>L’utilizzo del carro botte per lo spandimento dei liquami e delle acque di vegetazioni derivanti da frantoi oleari aziendali di tipo sperimentale espone l’operatore addetto (ma anche le persone eventualmente nei pressi), ai seguenti fattori di rischio per la sicurezza e la salute:</w:t>
            </w:r>
          </w:p>
          <w:p w14:paraId="36D2B71A" w14:textId="77777777" w:rsidR="00E14E64" w:rsidRDefault="00000000">
            <w:pPr>
              <w:spacing w:after="40" w:line="259" w:lineRule="auto"/>
            </w:pPr>
            <w:r>
              <w:rPr>
                <w:sz w:val="18"/>
              </w:rPr>
              <w:t>1. schiacciamento durante le fasi di attacco e stacco della macchina alla trattrice, rese più pericolose dalla presenza dei liquidi contenuti nel serbatoio, che creano instabilità;</w:t>
            </w:r>
          </w:p>
          <w:p w14:paraId="4CC721EF" w14:textId="77777777" w:rsidR="00E14E64" w:rsidRDefault="00000000">
            <w:pPr>
              <w:spacing w:after="40" w:line="259" w:lineRule="auto"/>
            </w:pPr>
            <w:r>
              <w:rPr>
                <w:sz w:val="18"/>
              </w:rPr>
              <w:t>2. investimento da parte di getti in pressione (liquami o acqua di vegetazione) durante le fasi di irrorazione e carico;</w:t>
            </w:r>
          </w:p>
          <w:p w14:paraId="0E6D9E3A" w14:textId="77777777" w:rsidR="00E14E64" w:rsidRDefault="00000000">
            <w:pPr>
              <w:spacing w:after="40" w:line="259" w:lineRule="auto"/>
            </w:pPr>
            <w:r>
              <w:rPr>
                <w:sz w:val="18"/>
              </w:rPr>
              <w:t>3. contatto con organi in movimento;</w:t>
            </w:r>
          </w:p>
          <w:p w14:paraId="1E5BC6BA" w14:textId="77777777" w:rsidR="00E14E64" w:rsidRDefault="00000000">
            <w:pPr>
              <w:spacing w:after="40" w:line="259" w:lineRule="auto"/>
            </w:pPr>
            <w:r>
              <w:rPr>
                <w:sz w:val="18"/>
              </w:rPr>
              <w:t>4. contatto con sostanze pericolose nelle varie fasi di lavorazione (carico/scarico, irrorazione dei licquidi);</w:t>
            </w:r>
          </w:p>
          <w:p w14:paraId="41E39521" w14:textId="77777777" w:rsidR="00E14E64" w:rsidRDefault="00000000">
            <w:pPr>
              <w:spacing w:after="40" w:line="259" w:lineRule="auto"/>
            </w:pPr>
            <w:r>
              <w:rPr>
                <w:sz w:val="18"/>
              </w:rPr>
              <w:t>5. contaminazione per proiezione di liquidi in pressione, dovuti a rottura dei tubi flessibili;</w:t>
            </w:r>
          </w:p>
          <w:p w14:paraId="52DCD85F" w14:textId="77777777" w:rsidR="00E14E64" w:rsidRDefault="00000000">
            <w:pPr>
              <w:spacing w:after="40" w:line="259" w:lineRule="auto"/>
            </w:pPr>
            <w:r>
              <w:rPr>
                <w:sz w:val="18"/>
              </w:rPr>
              <w:t>6. possibile soffocamento o annegamento (nel caso di cisterne di grosse dimensioni) a seguito di cadute all’interno del serbatoio;</w:t>
            </w:r>
          </w:p>
          <w:p w14:paraId="7D6595FD" w14:textId="77777777" w:rsidR="00E14E64" w:rsidRDefault="00000000">
            <w:pPr>
              <w:spacing w:after="40" w:line="259" w:lineRule="auto"/>
            </w:pPr>
            <w:r>
              <w:rPr>
                <w:sz w:val="18"/>
              </w:rPr>
              <w:t>7. scivolamenti e cadute dalle postazioni di servizio, durante il carico della cisterna;</w:t>
            </w:r>
          </w:p>
          <w:p w14:paraId="3D38172D" w14:textId="77777777" w:rsidR="00E14E64" w:rsidRDefault="00000000">
            <w:pPr>
              <w:spacing w:after="40" w:line="259" w:lineRule="auto"/>
            </w:pPr>
            <w:r>
              <w:rPr>
                <w:sz w:val="18"/>
              </w:rPr>
              <w:t>8. investimento di persone durante le operazioni di manovra. lavoro”</w:t>
            </w:r>
          </w:p>
          <w:p w14:paraId="2BDDF463"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procedura, ad integrazione delle conoscenze già acquisite per esperienza lavorativa e per le informazioni sulla sicurezza indicate dai vari costruttori nei manuali d’uso e manutenzione delle botti carrellate.</w:t>
            </w:r>
          </w:p>
        </w:tc>
      </w:tr>
      <w:tr w:rsidR="00E14E64" w14:paraId="70CC967B" w14:textId="77777777">
        <w:trPr>
          <w:jc w:val="center"/>
        </w:trPr>
        <w:tc>
          <w:tcPr>
            <w:tcW w:w="2268" w:type="dxa"/>
            <w:shd w:val="clear" w:color="auto" w:fill="F3F3F3"/>
            <w:tcMar>
              <w:top w:w="80" w:type="dxa"/>
              <w:left w:w="100" w:type="dxa"/>
              <w:bottom w:w="80" w:type="dxa"/>
              <w:right w:w="100" w:type="dxa"/>
            </w:tcMar>
          </w:tcPr>
          <w:p w14:paraId="68D98BCF" w14:textId="77777777" w:rsidR="00E14E64" w:rsidRDefault="00000000">
            <w:r>
              <w:rPr>
                <w:b/>
                <w:color w:val="2F6B3F"/>
                <w:sz w:val="18"/>
              </w:rPr>
              <w:t>NOTIZIE DI CARATTERE GENERALE</w:t>
            </w:r>
          </w:p>
        </w:tc>
        <w:tc>
          <w:tcPr>
            <w:tcW w:w="7257" w:type="dxa"/>
            <w:tcMar>
              <w:top w:w="80" w:type="dxa"/>
              <w:left w:w="100" w:type="dxa"/>
              <w:bottom w:w="80" w:type="dxa"/>
              <w:right w:w="100" w:type="dxa"/>
            </w:tcMar>
          </w:tcPr>
          <w:p w14:paraId="7CD57EDA" w14:textId="77777777" w:rsidR="00E14E64" w:rsidRDefault="00000000">
            <w:pPr>
              <w:spacing w:after="40" w:line="259" w:lineRule="auto"/>
              <w:jc w:val="both"/>
            </w:pPr>
            <w:r>
              <w:rPr>
                <w:sz w:val="18"/>
              </w:rPr>
              <w:t>Le botti carrellate provvedendo a distribuire il liquido sul terreno in varie modalità che dipendono dallo stato del suolo e da eventuali relazioni con colture presenti nel fondo. A questo proposito si possono individuare le seguenti principali tipologie di spandimento:</w:t>
            </w:r>
          </w:p>
          <w:p w14:paraId="25707EA9" w14:textId="77777777" w:rsidR="00E14E64" w:rsidRDefault="00000000">
            <w:pPr>
              <w:spacing w:after="40" w:line="259" w:lineRule="auto"/>
              <w:jc w:val="both"/>
            </w:pPr>
            <w:r>
              <w:rPr>
                <w:sz w:val="18"/>
              </w:rPr>
              <w:t>Spandimento diretto con l’applicazione di un supporto meccanico detto “ventaglio” che consente la distribuzione dalla parte posteriore della botte, con o senza l’ausilio della pompa, in un area di poco superiore all’ingombro del mezzo in file andanti tipicamente nell’ interfilare di oliveti o arboreti in genere . Spandimento tramite irrigatore di grossa portata posto nella parte superiore della botte che consente la distribuzione dalla parte laterale e posteriore della botte, con l’ausilio della pompa, in un area notevole con una minore quantità per Ha ma adatta unicamente per il campo libero con coltura non in atto.</w:t>
            </w:r>
          </w:p>
          <w:p w14:paraId="67B7F0D5" w14:textId="77777777" w:rsidR="00E14E64" w:rsidRDefault="00000000">
            <w:pPr>
              <w:spacing w:after="40" w:line="259" w:lineRule="auto"/>
              <w:jc w:val="both"/>
            </w:pPr>
            <w:r>
              <w:rPr>
                <w:sz w:val="18"/>
              </w:rPr>
              <w:t>Le irroratrici sono di tipo trainato dalla trattrice con il gruppo pompa azionato tramite una presa di potenza ed un albero cardanico e/o olio idraulico in pressione viene trasmesso il movimento alle parti mobili della macchina stessa; oppure di un gruppo compressore che manda in pressione il serbatoio I modelli di maggiori dimensioni possono essere a più assi (non trattate nella presente memoria in quanto non in dotazione dell’agenzia).</w:t>
            </w:r>
          </w:p>
          <w:p w14:paraId="169F1A9C" w14:textId="77777777" w:rsidR="00E14E64" w:rsidRDefault="00000000">
            <w:pPr>
              <w:spacing w:after="40" w:line="259" w:lineRule="auto"/>
              <w:jc w:val="both"/>
            </w:pPr>
            <w:r>
              <w:rPr>
                <w:sz w:val="18"/>
              </w:rPr>
              <w:t>Fig. 1 – Botte carrellata di tipo con compressore . Fig. 2 – Botte carrellata di tipo con pompa a vite elicoidale .</w:t>
            </w:r>
          </w:p>
        </w:tc>
      </w:tr>
      <w:tr w:rsidR="00E14E64" w14:paraId="5BD8DD68" w14:textId="77777777">
        <w:trPr>
          <w:jc w:val="center"/>
        </w:trPr>
        <w:tc>
          <w:tcPr>
            <w:tcW w:w="2268" w:type="dxa"/>
            <w:shd w:val="clear" w:color="auto" w:fill="F3F3F3"/>
            <w:tcMar>
              <w:top w:w="80" w:type="dxa"/>
              <w:left w:w="100" w:type="dxa"/>
              <w:bottom w:w="80" w:type="dxa"/>
              <w:right w:w="100" w:type="dxa"/>
            </w:tcMar>
          </w:tcPr>
          <w:p w14:paraId="73B5D548"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21C41AE0" w14:textId="77777777" w:rsidR="00E14E64" w:rsidRDefault="00000000">
            <w:pPr>
              <w:spacing w:after="40" w:line="259" w:lineRule="auto"/>
              <w:jc w:val="both"/>
            </w:pPr>
            <w:r>
              <w:rPr>
                <w:sz w:val="18"/>
              </w:rPr>
              <w:t>Per la fase di lavoro in campo, occorre tenere presenti alcune norme di comportamento essenziali, oltre a quelle riportate nel manuale di istruzioni, per la riduzione dei rischi nell'uso delle macchine irroratrici, anche a fronte del fatto che la maggior parte degli infortuni sul lavoro con i prodotti fitosanitari e le macchine per la difesa delle colture è dovuta al mancato rispetto di elementari norme di sicurezza; pertanto, prima di iniziare il lavoro, occorre operare in tal modo.</w:t>
            </w:r>
          </w:p>
          <w:p w14:paraId="7B47D69E" w14:textId="77777777" w:rsidR="00E14E64" w:rsidRDefault="00000000">
            <w:pPr>
              <w:spacing w:after="40" w:line="259" w:lineRule="auto"/>
            </w:pPr>
            <w:r>
              <w:rPr>
                <w:sz w:val="18"/>
              </w:rPr>
              <w:t>1. Utilizzare preferibilmente irroratrici dotate di pompa di trasferimento e non con compressore per il serbatoio</w:t>
            </w:r>
          </w:p>
          <w:p w14:paraId="0E016409" w14:textId="77777777" w:rsidR="00E14E64" w:rsidRDefault="00000000">
            <w:pPr>
              <w:spacing w:after="40" w:line="259" w:lineRule="auto"/>
            </w:pPr>
            <w:r>
              <w:rPr>
                <w:sz w:val="18"/>
              </w:rPr>
              <w:t>2. Verificare che la potenza della trattrice impiegata sia adeguata alla botte utilizzata sia per massa rimorchiata che per potenza al cardano richiesta.</w:t>
            </w:r>
          </w:p>
          <w:p w14:paraId="666771D4" w14:textId="77777777" w:rsidR="00E14E64" w:rsidRDefault="00000000">
            <w:pPr>
              <w:spacing w:after="40" w:line="259" w:lineRule="auto"/>
            </w:pPr>
            <w:r>
              <w:rPr>
                <w:sz w:val="18"/>
              </w:rPr>
              <w:t>3. Verificare, nelle botti con compressore, il funzionamento e l’avvenuta manutenzione della valvola di sovrapressione del serbatoio.</w:t>
            </w:r>
          </w:p>
          <w:p w14:paraId="2986B393" w14:textId="77777777" w:rsidR="00E14E64" w:rsidRDefault="00000000">
            <w:pPr>
              <w:spacing w:after="40" w:line="259" w:lineRule="auto"/>
            </w:pPr>
            <w:r>
              <w:rPr>
                <w:sz w:val="18"/>
              </w:rPr>
              <w:t>4. Durante il carico della botte tenersi il più possibile a distanza da:</w:t>
            </w:r>
          </w:p>
          <w:p w14:paraId="2FA3D4E9" w14:textId="77777777" w:rsidR="00E14E64" w:rsidRDefault="00000000">
            <w:pPr>
              <w:spacing w:after="40" w:line="259" w:lineRule="auto"/>
              <w:jc w:val="both"/>
            </w:pPr>
            <w:r>
              <w:rPr>
                <w:sz w:val="18"/>
              </w:rPr>
              <w:t>il cardano una volta messo in movimento;</w:t>
            </w:r>
          </w:p>
          <w:p w14:paraId="3B2BC590" w14:textId="77777777" w:rsidR="00E14E64" w:rsidRDefault="00000000">
            <w:pPr>
              <w:spacing w:after="40" w:line="259" w:lineRule="auto"/>
              <w:jc w:val="both"/>
            </w:pPr>
            <w:r>
              <w:rPr>
                <w:sz w:val="18"/>
              </w:rPr>
              <w:t>il bordo della vasca ( che comunque deve essere dotato di protezione per evitare cadute all’interno della stessa );</w:t>
            </w:r>
          </w:p>
          <w:p w14:paraId="1946F3C4" w14:textId="77777777" w:rsidR="00E14E64" w:rsidRDefault="00000000">
            <w:pPr>
              <w:spacing w:after="40" w:line="259" w:lineRule="auto"/>
              <w:jc w:val="both"/>
            </w:pPr>
            <w:r>
              <w:rPr>
                <w:sz w:val="18"/>
              </w:rPr>
              <w:t>il materiale da trasportare che comunque potrebbe comportare rischio biologico;</w:t>
            </w:r>
          </w:p>
          <w:p w14:paraId="5202607F" w14:textId="77777777" w:rsidR="00E14E64" w:rsidRDefault="00000000">
            <w:pPr>
              <w:spacing w:after="40" w:line="259" w:lineRule="auto"/>
              <w:jc w:val="both"/>
            </w:pPr>
            <w:r>
              <w:rPr>
                <w:sz w:val="18"/>
              </w:rPr>
              <w:t>il tubo di aspirazione che, per maldestro collegamento o per rottura del tubo stesso o dell’aggancio alla botte, potrebbero colpire l’operatore.</w:t>
            </w:r>
          </w:p>
          <w:p w14:paraId="403CCE1D" w14:textId="77777777" w:rsidR="00E14E64" w:rsidRDefault="00000000">
            <w:pPr>
              <w:spacing w:after="40" w:line="259" w:lineRule="auto"/>
            </w:pPr>
            <w:r>
              <w:rPr>
                <w:sz w:val="18"/>
              </w:rPr>
              <w:t>5. Allontanare le persone non addette e gli animali domestici dalle zone interessate al carico e alla distribuzione del materiale da distribuire;</w:t>
            </w:r>
          </w:p>
          <w:p w14:paraId="77BC108A" w14:textId="77777777" w:rsidR="00E14E64" w:rsidRDefault="00000000">
            <w:pPr>
              <w:spacing w:after="40" w:line="259" w:lineRule="auto"/>
            </w:pPr>
            <w:r>
              <w:rPr>
                <w:sz w:val="18"/>
              </w:rPr>
              <w:t>6. Nel carico del materiale, nella distribuzione e nelle operazioni di pulizia e ricovero del mezzo, si indossino gli indumenti ed i dispositivi di protezione individuale indicati nelle istruzioni operative (che devono essere obbligatoriamente presenti in azienda) .</w:t>
            </w:r>
          </w:p>
          <w:p w14:paraId="04D36E74" w14:textId="77777777" w:rsidR="00E14E64" w:rsidRDefault="00000000">
            <w:pPr>
              <w:spacing w:after="40" w:line="259" w:lineRule="auto"/>
            </w:pPr>
            <w:r>
              <w:rPr>
                <w:sz w:val="18"/>
              </w:rPr>
              <w:t>7. È assolutamente vietato introdursi all’interno del serbatoio, se non dopo una completa pulizia e accurata bonifica con acqua pulita e con la presenza di un operatore all’esterno. Comunque, nel caso. Si devono tenere in considerazione la normativa per il lavoro in ambiente confinato che comporta l’istruzione obbligatoria dell’addetto nonché l’eventuale utilizzo di D.P.I. adeguati.</w:t>
            </w:r>
          </w:p>
          <w:p w14:paraId="3E411668" w14:textId="77777777" w:rsidR="00E14E64" w:rsidRDefault="00000000">
            <w:pPr>
              <w:spacing w:after="40" w:line="259" w:lineRule="auto"/>
            </w:pPr>
            <w:r>
              <w:rPr>
                <w:sz w:val="18"/>
              </w:rPr>
              <w:t>8. I serbatoi devono consentire all’operatore di tenere sotto controllo il livello del liquido durante il riempimento, lo svuotamento e durante il lavoro.</w:t>
            </w:r>
          </w:p>
          <w:p w14:paraId="62056B72" w14:textId="77777777" w:rsidR="00E14E64" w:rsidRDefault="00000000">
            <w:pPr>
              <w:spacing w:after="40" w:line="259" w:lineRule="auto"/>
            </w:pPr>
            <w:r>
              <w:rPr>
                <w:sz w:val="18"/>
              </w:rPr>
              <w:t>9. Accertarsi che nei serbatoi non in pressione funzioni il dispositivo di compensazione di pressione per le operazioni di riempimento e di svuotamento.</w:t>
            </w:r>
          </w:p>
          <w:p w14:paraId="04F7E230" w14:textId="77777777" w:rsidR="00E14E64" w:rsidRDefault="00000000">
            <w:pPr>
              <w:spacing w:after="40" w:line="259" w:lineRule="auto"/>
            </w:pPr>
            <w:r>
              <w:rPr>
                <w:sz w:val="18"/>
              </w:rPr>
              <w:t>10. Non riempire il serbatoio oltre il limite massimo indicato.</w:t>
            </w:r>
          </w:p>
          <w:p w14:paraId="34AD02E3" w14:textId="77777777" w:rsidR="00E14E64" w:rsidRDefault="00000000">
            <w:pPr>
              <w:spacing w:after="40" w:line="259" w:lineRule="auto"/>
            </w:pPr>
            <w:r>
              <w:rPr>
                <w:sz w:val="18"/>
              </w:rPr>
              <w:t>11. Per evitare versamenti di prodotto, durante i trasferimenti ed il lavoro, chiudere sempre i coperchi e le coperture del serbatoio.</w:t>
            </w:r>
          </w:p>
          <w:p w14:paraId="6C5481D3" w14:textId="77777777" w:rsidR="00E14E64" w:rsidRDefault="00000000">
            <w:pPr>
              <w:spacing w:after="40" w:line="259" w:lineRule="auto"/>
            </w:pPr>
            <w:r>
              <w:rPr>
                <w:sz w:val="18"/>
              </w:rPr>
              <w:t>12. Non abbandonare la trattrice collegata all’operatrice in moto e con il carico nel serbatoio.</w:t>
            </w:r>
          </w:p>
          <w:p w14:paraId="010560CF" w14:textId="77777777" w:rsidR="00E14E64" w:rsidRDefault="00000000">
            <w:pPr>
              <w:spacing w:after="40" w:line="259" w:lineRule="auto"/>
            </w:pPr>
            <w:r>
              <w:rPr>
                <w:sz w:val="18"/>
              </w:rPr>
              <w:t>13. Effettuare la distribuzione con terreno in condizioni di umidità adeguate per evitare il ruscellamento del liquido per la raggiunta capacità di campo del fondo, non trattare in caso di pioggia o di vento in caso di utilizzo dell’irrigatore.</w:t>
            </w:r>
          </w:p>
          <w:p w14:paraId="465FA111" w14:textId="77777777" w:rsidR="00E14E64" w:rsidRDefault="00000000">
            <w:pPr>
              <w:spacing w:after="40" w:line="259" w:lineRule="auto"/>
            </w:pPr>
            <w:r>
              <w:rPr>
                <w:sz w:val="18"/>
              </w:rPr>
              <w:t>14. Mantenere la pressione di esercizio sui valori indicati dal costruttore.</w:t>
            </w:r>
          </w:p>
          <w:p w14:paraId="5DB2E809" w14:textId="77777777" w:rsidR="00E14E64" w:rsidRDefault="00000000">
            <w:pPr>
              <w:spacing w:after="40" w:line="259" w:lineRule="auto"/>
            </w:pPr>
            <w:r>
              <w:rPr>
                <w:sz w:val="18"/>
              </w:rPr>
              <w:t>15. Nell’impiego dell’irrigatore non dirigere il getto verso:</w:t>
            </w:r>
          </w:p>
          <w:p w14:paraId="337C84ED" w14:textId="77777777" w:rsidR="00E14E64" w:rsidRDefault="00000000">
            <w:pPr>
              <w:spacing w:after="40" w:line="259" w:lineRule="auto"/>
            </w:pPr>
            <w:r>
              <w:rPr>
                <w:sz w:val="18"/>
              </w:rPr>
              <w:t>a) linee elettriche od altre zone con corrente elettrica;</w:t>
            </w:r>
          </w:p>
          <w:p w14:paraId="4B0441E7" w14:textId="77777777" w:rsidR="00E14E64" w:rsidRDefault="00000000">
            <w:pPr>
              <w:spacing w:after="40" w:line="259" w:lineRule="auto"/>
            </w:pPr>
            <w:r>
              <w:rPr>
                <w:sz w:val="18"/>
              </w:rPr>
              <w:t>b) abitazioni e ricoveri di animali;</w:t>
            </w:r>
          </w:p>
          <w:p w14:paraId="7D611188" w14:textId="77777777" w:rsidR="00E14E64" w:rsidRDefault="00000000">
            <w:pPr>
              <w:spacing w:after="40" w:line="259" w:lineRule="auto"/>
            </w:pPr>
            <w:r>
              <w:rPr>
                <w:sz w:val="18"/>
              </w:rPr>
              <w:t>c) strade od altre aree di transito per persone ed animali.</w:t>
            </w:r>
          </w:p>
          <w:p w14:paraId="0FEA8DB6" w14:textId="77777777" w:rsidR="00E14E64" w:rsidRDefault="00000000">
            <w:pPr>
              <w:spacing w:after="40" w:line="259" w:lineRule="auto"/>
            </w:pPr>
            <w:r>
              <w:rPr>
                <w:sz w:val="18"/>
              </w:rPr>
              <w:t>16. Non bloccare per nessun motivo la leva di apertura dell’ irrigatore in posizione di “aperto” ed a fine lavoro scaricare la pressione.</w:t>
            </w:r>
          </w:p>
          <w:p w14:paraId="344B49F9" w14:textId="77777777" w:rsidR="00E14E64" w:rsidRDefault="00000000">
            <w:pPr>
              <w:spacing w:after="40" w:line="259" w:lineRule="auto"/>
            </w:pPr>
            <w:r>
              <w:rPr>
                <w:sz w:val="18"/>
              </w:rPr>
              <w:t>17. Preferibilmente devono essere utilizzate trattrici dotate di cabina e durante l’irrorazione i finestrini e le porte devono rimanere ben chiusi.</w:t>
            </w:r>
          </w:p>
          <w:p w14:paraId="47619A8A" w14:textId="77777777" w:rsidR="00E14E64" w:rsidRDefault="00000000">
            <w:pPr>
              <w:spacing w:after="40" w:line="259" w:lineRule="auto"/>
              <w:jc w:val="both"/>
            </w:pPr>
            <w:r>
              <w:rPr>
                <w:sz w:val="18"/>
              </w:rPr>
              <w:t>RISCHI ED AVVERTENZE CONSEGUENTI L’IMPIEGO DI LIQUAMI E ACQUA DI VEGETAZIONE</w:t>
            </w:r>
          </w:p>
          <w:p w14:paraId="06728C1C" w14:textId="77777777" w:rsidR="00E14E64" w:rsidRDefault="00000000">
            <w:pPr>
              <w:spacing w:after="40" w:line="259" w:lineRule="auto"/>
              <w:jc w:val="both"/>
            </w:pPr>
            <w:r>
              <w:rPr>
                <w:sz w:val="18"/>
              </w:rPr>
              <w:t>Di seguito si ritiene utile richiamare alcune brevi informazioni che riguardano l’utilizzatore e l’ambiente.</w:t>
            </w:r>
          </w:p>
          <w:p w14:paraId="7375B7D4" w14:textId="77777777" w:rsidR="00E14E64" w:rsidRDefault="00000000">
            <w:pPr>
              <w:spacing w:after="40" w:line="259" w:lineRule="auto"/>
            </w:pPr>
            <w:r>
              <w:rPr>
                <w:sz w:val="18"/>
              </w:rPr>
              <w:t>a) Per l’utilizzatore</w:t>
            </w:r>
          </w:p>
          <w:p w14:paraId="061A3FEC" w14:textId="77777777" w:rsidR="00E14E64" w:rsidRDefault="00000000">
            <w:pPr>
              <w:spacing w:after="40" w:line="259" w:lineRule="auto"/>
              <w:jc w:val="both"/>
            </w:pPr>
            <w:r>
              <w:rPr>
                <w:sz w:val="18"/>
              </w:rPr>
              <w:t>L’operatore addetto alla distribuzione e alle operazioni di bonifica delle attrezzature impiegate, può essere esposto a infezioni, irritazioni oculari, cutanee e respiratorie, sensibilizzazione per contatto con la cute. Al fine di ridurre o eliminare i rischi occorre seguire le indicazioni che seguono.</w:t>
            </w:r>
          </w:p>
          <w:p w14:paraId="3812F69C" w14:textId="77777777" w:rsidR="00E14E64" w:rsidRDefault="00000000">
            <w:pPr>
              <w:spacing w:after="40" w:line="259" w:lineRule="auto"/>
            </w:pPr>
            <w:r>
              <w:rPr>
                <w:sz w:val="18"/>
              </w:rPr>
              <w:t>1. La distribuzione dei liquami e dell’acqua di vegetazione deve essere eseguita da persone addestrate con apposite istruzioni operative;</w:t>
            </w:r>
          </w:p>
          <w:p w14:paraId="4A8B8926" w14:textId="77777777" w:rsidR="00E14E64" w:rsidRDefault="00000000">
            <w:pPr>
              <w:spacing w:after="40" w:line="259" w:lineRule="auto"/>
            </w:pPr>
            <w:r>
              <w:rPr>
                <w:sz w:val="18"/>
              </w:rPr>
              <w:t>2. E’ fatto assoluto divieto di mangiare, bere e fumare durante il carico e la distribuzione in campo.</w:t>
            </w:r>
          </w:p>
          <w:p w14:paraId="661965C6" w14:textId="77777777" w:rsidR="00E14E64" w:rsidRDefault="00000000">
            <w:pPr>
              <w:spacing w:after="40" w:line="259" w:lineRule="auto"/>
            </w:pPr>
            <w:r>
              <w:rPr>
                <w:sz w:val="18"/>
              </w:rPr>
              <w:t>b) Per l’ambiente</w:t>
            </w:r>
          </w:p>
          <w:p w14:paraId="77623724" w14:textId="77777777" w:rsidR="00E14E64" w:rsidRDefault="00000000">
            <w:pPr>
              <w:spacing w:after="40" w:line="259" w:lineRule="auto"/>
            </w:pPr>
            <w:r>
              <w:rPr>
                <w:sz w:val="18"/>
              </w:rPr>
              <w:t>1. Non prelevare l’acqua per il lavaggio della botte direttamente dai corpi idrici con l’eiettore del mezzo di distribuzione.</w:t>
            </w:r>
          </w:p>
          <w:p w14:paraId="0DEA5498" w14:textId="77777777" w:rsidR="00E14E64" w:rsidRDefault="00000000">
            <w:pPr>
              <w:spacing w:after="40" w:line="259" w:lineRule="auto"/>
            </w:pPr>
            <w:r>
              <w:rPr>
                <w:sz w:val="18"/>
              </w:rPr>
              <w:t>2. Il ventaglio o gli ugelli dell’ irrigatore impiegati devono essere provvisti di dispositivi antigoccia per, la dispersione nelle fasi di trasporto .</w:t>
            </w:r>
          </w:p>
          <w:p w14:paraId="71BC1013" w14:textId="77777777" w:rsidR="00E14E64" w:rsidRDefault="00000000">
            <w:pPr>
              <w:spacing w:after="40" w:line="259" w:lineRule="auto"/>
            </w:pPr>
            <w:r>
              <w:rPr>
                <w:sz w:val="18"/>
              </w:rPr>
              <w:t>3. Durante la distribuzione non contaminare altre colture e bacini idrici superficiali.</w:t>
            </w:r>
          </w:p>
          <w:p w14:paraId="56C1A655" w14:textId="77777777" w:rsidR="00E14E64" w:rsidRDefault="00000000">
            <w:pPr>
              <w:spacing w:after="40" w:line="259" w:lineRule="auto"/>
            </w:pPr>
            <w:r>
              <w:rPr>
                <w:sz w:val="18"/>
              </w:rPr>
              <w:t>4. Non irrorare nelle zone di rispetto delle acque per uso umano ed in quelle vulnerabili identificate dalle regioni.</w:t>
            </w:r>
          </w:p>
          <w:p w14:paraId="5E16E76A" w14:textId="77777777" w:rsidR="00E14E64" w:rsidRDefault="00000000">
            <w:pPr>
              <w:spacing w:after="40" w:line="259" w:lineRule="auto"/>
            </w:pPr>
            <w:r>
              <w:rPr>
                <w:sz w:val="18"/>
              </w:rPr>
              <w:t>5. Rispettare le distanze di sicurezza dai centri abitati, corsi d’acqua, strade o sentieri di uso pubblico, aree di svago.</w:t>
            </w:r>
          </w:p>
          <w:p w14:paraId="2FB8B3DC" w14:textId="77777777" w:rsidR="00E14E64" w:rsidRDefault="00000000">
            <w:pPr>
              <w:spacing w:after="40" w:line="259" w:lineRule="auto"/>
            </w:pPr>
            <w:r>
              <w:rPr>
                <w:sz w:val="18"/>
              </w:rPr>
              <w:t>6. A fine lavoro lavare accuratamente la macchina (ed i materiali impiegati per il lavaggio ) facendola funzionare con acqua pulita.</w:t>
            </w:r>
          </w:p>
        </w:tc>
      </w:tr>
      <w:tr w:rsidR="00E14E64" w14:paraId="3867E3C7" w14:textId="77777777">
        <w:trPr>
          <w:jc w:val="center"/>
        </w:trPr>
        <w:tc>
          <w:tcPr>
            <w:tcW w:w="2268" w:type="dxa"/>
            <w:shd w:val="clear" w:color="auto" w:fill="F3F3F3"/>
            <w:tcMar>
              <w:top w:w="80" w:type="dxa"/>
              <w:left w:w="100" w:type="dxa"/>
              <w:bottom w:w="80" w:type="dxa"/>
              <w:right w:w="100" w:type="dxa"/>
            </w:tcMar>
          </w:tcPr>
          <w:p w14:paraId="29B2BA7F" w14:textId="77777777" w:rsidR="00E14E64" w:rsidRDefault="00000000">
            <w:r>
              <w:rPr>
                <w:b/>
                <w:color w:val="2F6B3F"/>
                <w:sz w:val="18"/>
              </w:rPr>
              <w:t>DISPOSITIVI DI PROTEZIONE INDIVIDUALE</w:t>
            </w:r>
          </w:p>
        </w:tc>
        <w:tc>
          <w:tcPr>
            <w:tcW w:w="7257" w:type="dxa"/>
            <w:tcMar>
              <w:top w:w="80" w:type="dxa"/>
              <w:left w:w="100" w:type="dxa"/>
              <w:bottom w:w="80" w:type="dxa"/>
              <w:right w:w="100" w:type="dxa"/>
            </w:tcMar>
          </w:tcPr>
          <w:p w14:paraId="48A95A33" w14:textId="77777777" w:rsidR="00E14E64" w:rsidRDefault="00000000">
            <w:pPr>
              <w:spacing w:after="40" w:line="259" w:lineRule="auto"/>
              <w:jc w:val="both"/>
            </w:pPr>
            <w:r>
              <w:rPr>
                <w:sz w:val="18"/>
              </w:rPr>
              <w:t>Durante l’utilizzo della botte, gli operatori preposti dovranno indossare i seguenti dispositivi di protezione individuale (D.P.I.) secondo l’informazione e la formazione ricevute, tenendo conto dei rischi da cui doversi proteggere, come genericamente specificato nella tabella seguente.</w:t>
            </w:r>
          </w:p>
          <w:p w14:paraId="23F63BFB" w14:textId="77777777" w:rsidR="00E14E64" w:rsidRDefault="00000000">
            <w:pPr>
              <w:spacing w:after="40" w:line="259" w:lineRule="auto"/>
              <w:jc w:val="both"/>
            </w:pPr>
            <w:r>
              <w:rPr>
                <w:sz w:val="18"/>
              </w:rPr>
              <w:t>Tabella D.P.I. riportata di seguito.</w:t>
            </w:r>
          </w:p>
        </w:tc>
      </w:tr>
      <w:tr w:rsidR="00E14E64" w14:paraId="4490795E" w14:textId="77777777">
        <w:trPr>
          <w:jc w:val="center"/>
        </w:trPr>
        <w:tc>
          <w:tcPr>
            <w:tcW w:w="2268" w:type="dxa"/>
            <w:shd w:val="clear" w:color="auto" w:fill="F3F3F3"/>
            <w:tcMar>
              <w:top w:w="80" w:type="dxa"/>
              <w:left w:w="100" w:type="dxa"/>
              <w:bottom w:w="80" w:type="dxa"/>
              <w:right w:w="100" w:type="dxa"/>
            </w:tcMar>
          </w:tcPr>
          <w:p w14:paraId="049A09BC"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24742CDE" w14:textId="77777777" w:rsidR="00E14E64" w:rsidRDefault="00000000">
            <w:pPr>
              <w:spacing w:after="40" w:line="259" w:lineRule="auto"/>
            </w:pPr>
            <w:r>
              <w:rPr>
                <w:b/>
                <w:sz w:val="18"/>
              </w:rPr>
              <w:t>NOME RICEVENTE</w:t>
            </w:r>
          </w:p>
          <w:p w14:paraId="17EA03A3" w14:textId="77777777" w:rsidR="00E14E64" w:rsidRDefault="00000000">
            <w:pPr>
              <w:spacing w:after="40" w:line="259" w:lineRule="auto"/>
            </w:pPr>
            <w:r>
              <w:rPr>
                <w:b/>
                <w:sz w:val="18"/>
              </w:rPr>
              <w:t>CONSEGNATA IL</w:t>
            </w:r>
          </w:p>
          <w:p w14:paraId="079A4688" w14:textId="77777777" w:rsidR="00E14E64" w:rsidRDefault="00000000">
            <w:pPr>
              <w:spacing w:after="40" w:line="259" w:lineRule="auto"/>
            </w:pPr>
            <w:r>
              <w:rPr>
                <w:b/>
                <w:sz w:val="18"/>
              </w:rPr>
              <w:t>FIRMA RICEVENTE</w:t>
            </w:r>
          </w:p>
        </w:tc>
      </w:tr>
    </w:tbl>
    <w:p w14:paraId="758CDA32" w14:textId="77777777" w:rsidR="00E14E64" w:rsidRDefault="00E14E64">
      <w:pPr>
        <w:spacing w:before="80" w:after="0" w:line="240" w:lineRule="auto"/>
      </w:pPr>
    </w:p>
    <w:p w14:paraId="379BA235"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56FEBD2E" w14:textId="77777777">
        <w:trPr>
          <w:jc w:val="center"/>
        </w:trPr>
        <w:tc>
          <w:tcPr>
            <w:tcW w:w="3118" w:type="dxa"/>
            <w:shd w:val="clear" w:color="auto" w:fill="2F6B3F"/>
            <w:vAlign w:val="center"/>
          </w:tcPr>
          <w:p w14:paraId="68AA9069" w14:textId="77777777" w:rsidR="00E14E64" w:rsidRDefault="00000000">
            <w:pPr>
              <w:jc w:val="center"/>
            </w:pPr>
            <w:r>
              <w:rPr>
                <w:b/>
                <w:color w:val="FFFFFF"/>
                <w:sz w:val="18"/>
              </w:rPr>
              <w:t>Tipologia di D.P.I.</w:t>
            </w:r>
          </w:p>
        </w:tc>
        <w:tc>
          <w:tcPr>
            <w:tcW w:w="4819" w:type="dxa"/>
            <w:shd w:val="clear" w:color="auto" w:fill="2F6B3F"/>
            <w:vAlign w:val="center"/>
          </w:tcPr>
          <w:p w14:paraId="7272FF15" w14:textId="77777777" w:rsidR="00E14E64" w:rsidRDefault="00000000">
            <w:pPr>
              <w:jc w:val="center"/>
            </w:pPr>
            <w:r>
              <w:rPr>
                <w:b/>
                <w:color w:val="FFFFFF"/>
                <w:sz w:val="18"/>
              </w:rPr>
              <w:t>Quando</w:t>
            </w:r>
          </w:p>
        </w:tc>
        <w:tc>
          <w:tcPr>
            <w:tcW w:w="1587" w:type="dxa"/>
            <w:shd w:val="clear" w:color="auto" w:fill="2F6B3F"/>
            <w:vAlign w:val="center"/>
          </w:tcPr>
          <w:p w14:paraId="40B0BAE5" w14:textId="77777777" w:rsidR="00E14E64" w:rsidRDefault="00000000">
            <w:pPr>
              <w:jc w:val="center"/>
            </w:pPr>
            <w:r>
              <w:rPr>
                <w:b/>
                <w:color w:val="FFFFFF"/>
                <w:sz w:val="18"/>
              </w:rPr>
              <w:t>Segnale</w:t>
            </w:r>
          </w:p>
        </w:tc>
      </w:tr>
      <w:tr w:rsidR="00E14E64" w14:paraId="169C88F8" w14:textId="77777777">
        <w:trPr>
          <w:jc w:val="center"/>
        </w:trPr>
        <w:tc>
          <w:tcPr>
            <w:tcW w:w="3118" w:type="dxa"/>
            <w:tcMar>
              <w:top w:w="80" w:type="dxa"/>
              <w:left w:w="90" w:type="dxa"/>
              <w:bottom w:w="80" w:type="dxa"/>
              <w:right w:w="90" w:type="dxa"/>
            </w:tcMar>
            <w:vAlign w:val="center"/>
          </w:tcPr>
          <w:p w14:paraId="05AC6D53" w14:textId="77777777" w:rsidR="00E14E64" w:rsidRDefault="00000000">
            <w:pPr>
              <w:spacing w:after="40" w:line="259" w:lineRule="auto"/>
              <w:jc w:val="both"/>
            </w:pPr>
            <w:r>
              <w:rPr>
                <w:sz w:val="18"/>
              </w:rPr>
              <w:t>Guanti di protezione con alto grado di protezione per gli agenti chimici</w:t>
            </w:r>
          </w:p>
        </w:tc>
        <w:tc>
          <w:tcPr>
            <w:tcW w:w="4819" w:type="dxa"/>
            <w:tcMar>
              <w:top w:w="80" w:type="dxa"/>
              <w:left w:w="90" w:type="dxa"/>
              <w:bottom w:w="80" w:type="dxa"/>
              <w:right w:w="90" w:type="dxa"/>
            </w:tcMar>
            <w:vAlign w:val="center"/>
          </w:tcPr>
          <w:p w14:paraId="42EAB3F0" w14:textId="77777777" w:rsidR="00E14E64" w:rsidRDefault="00000000">
            <w:pPr>
              <w:spacing w:after="40" w:line="259" w:lineRule="auto"/>
              <w:jc w:val="both"/>
            </w:pPr>
            <w:r>
              <w:rPr>
                <w:sz w:val="18"/>
              </w:rPr>
              <w:t>Durante la manipolazione di liquami ed acqua di vegetazione ed attrezzature imbrattate dagli stessi</w:t>
            </w:r>
          </w:p>
        </w:tc>
        <w:tc>
          <w:tcPr>
            <w:tcW w:w="1587" w:type="dxa"/>
            <w:tcMar>
              <w:top w:w="80" w:type="dxa"/>
              <w:left w:w="90" w:type="dxa"/>
              <w:bottom w:w="80" w:type="dxa"/>
              <w:right w:w="90" w:type="dxa"/>
            </w:tcMar>
            <w:vAlign w:val="center"/>
          </w:tcPr>
          <w:p w14:paraId="4105CD2A" w14:textId="77777777" w:rsidR="00E14E64" w:rsidRDefault="00000000">
            <w:pPr>
              <w:jc w:val="center"/>
            </w:pPr>
            <w:r>
              <w:rPr>
                <w:noProof/>
              </w:rPr>
              <w:drawing>
                <wp:inline distT="0" distB="0" distL="0" distR="0" wp14:anchorId="1FD0433A" wp14:editId="13AFCF55">
                  <wp:extent cx="324000" cy="3240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d13e635d578104.png"/>
                          <pic:cNvPicPr/>
                        </pic:nvPicPr>
                        <pic:blipFill>
                          <a:blip r:embed="rId10"/>
                          <a:stretch>
                            <a:fillRect/>
                          </a:stretch>
                        </pic:blipFill>
                        <pic:spPr>
                          <a:xfrm>
                            <a:off x="0" y="0"/>
                            <a:ext cx="324000" cy="324000"/>
                          </a:xfrm>
                          <a:prstGeom prst="rect">
                            <a:avLst/>
                          </a:prstGeom>
                        </pic:spPr>
                      </pic:pic>
                    </a:graphicData>
                  </a:graphic>
                </wp:inline>
              </w:drawing>
            </w:r>
          </w:p>
        </w:tc>
      </w:tr>
      <w:tr w:rsidR="00E14E64" w14:paraId="7440320C" w14:textId="77777777">
        <w:trPr>
          <w:jc w:val="center"/>
        </w:trPr>
        <w:tc>
          <w:tcPr>
            <w:tcW w:w="3118" w:type="dxa"/>
            <w:tcMar>
              <w:top w:w="80" w:type="dxa"/>
              <w:left w:w="90" w:type="dxa"/>
              <w:bottom w:w="80" w:type="dxa"/>
              <w:right w:w="90" w:type="dxa"/>
            </w:tcMar>
            <w:vAlign w:val="center"/>
          </w:tcPr>
          <w:p w14:paraId="0E3F5B3A" w14:textId="77777777" w:rsidR="00E14E64" w:rsidRDefault="00000000">
            <w:pPr>
              <w:spacing w:after="40" w:line="259" w:lineRule="auto"/>
              <w:jc w:val="both"/>
            </w:pPr>
            <w:r>
              <w:rPr>
                <w:sz w:val="18"/>
              </w:rPr>
              <w:t>Stivali antinfortunistici</w:t>
            </w:r>
          </w:p>
        </w:tc>
        <w:tc>
          <w:tcPr>
            <w:tcW w:w="4819" w:type="dxa"/>
            <w:tcMar>
              <w:top w:w="80" w:type="dxa"/>
              <w:left w:w="90" w:type="dxa"/>
              <w:bottom w:w="80" w:type="dxa"/>
              <w:right w:w="90" w:type="dxa"/>
            </w:tcMar>
            <w:vAlign w:val="center"/>
          </w:tcPr>
          <w:p w14:paraId="2F9B7E56" w14:textId="77777777" w:rsidR="00E14E64" w:rsidRDefault="00000000">
            <w:pPr>
              <w:spacing w:after="40" w:line="259" w:lineRule="auto"/>
              <w:jc w:val="both"/>
            </w:pPr>
            <w:r>
              <w:rPr>
                <w:sz w:val="18"/>
              </w:rPr>
              <w:t>In tutte la fasi lavorative</w:t>
            </w:r>
          </w:p>
        </w:tc>
        <w:tc>
          <w:tcPr>
            <w:tcW w:w="1587" w:type="dxa"/>
            <w:tcMar>
              <w:top w:w="80" w:type="dxa"/>
              <w:left w:w="90" w:type="dxa"/>
              <w:bottom w:w="80" w:type="dxa"/>
              <w:right w:w="90" w:type="dxa"/>
            </w:tcMar>
            <w:vAlign w:val="center"/>
          </w:tcPr>
          <w:p w14:paraId="7B4A80E8" w14:textId="77777777" w:rsidR="00E14E64" w:rsidRDefault="00000000">
            <w:pPr>
              <w:jc w:val="center"/>
            </w:pPr>
            <w:r>
              <w:rPr>
                <w:noProof/>
              </w:rPr>
              <w:drawing>
                <wp:inline distT="0" distB="0" distL="0" distR="0" wp14:anchorId="5AB19963" wp14:editId="6A565CEE">
                  <wp:extent cx="324000" cy="3240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09d28bfe6135ee.png"/>
                          <pic:cNvPicPr/>
                        </pic:nvPicPr>
                        <pic:blipFill>
                          <a:blip r:embed="rId11"/>
                          <a:stretch>
                            <a:fillRect/>
                          </a:stretch>
                        </pic:blipFill>
                        <pic:spPr>
                          <a:xfrm>
                            <a:off x="0" y="0"/>
                            <a:ext cx="324000" cy="324000"/>
                          </a:xfrm>
                          <a:prstGeom prst="rect">
                            <a:avLst/>
                          </a:prstGeom>
                        </pic:spPr>
                      </pic:pic>
                    </a:graphicData>
                  </a:graphic>
                </wp:inline>
              </w:drawing>
            </w:r>
          </w:p>
        </w:tc>
      </w:tr>
      <w:tr w:rsidR="00E14E64" w14:paraId="64DDE140" w14:textId="77777777">
        <w:trPr>
          <w:jc w:val="center"/>
        </w:trPr>
        <w:tc>
          <w:tcPr>
            <w:tcW w:w="3118" w:type="dxa"/>
            <w:tcMar>
              <w:top w:w="80" w:type="dxa"/>
              <w:left w:w="90" w:type="dxa"/>
              <w:bottom w:w="80" w:type="dxa"/>
              <w:right w:w="90" w:type="dxa"/>
            </w:tcMar>
            <w:vAlign w:val="center"/>
          </w:tcPr>
          <w:p w14:paraId="5DCCFA9B" w14:textId="77777777" w:rsidR="00E14E64" w:rsidRDefault="00000000">
            <w:pPr>
              <w:spacing w:after="40" w:line="259" w:lineRule="auto"/>
              <w:jc w:val="both"/>
            </w:pPr>
            <w:r>
              <w:rPr>
                <w:sz w:val="18"/>
              </w:rPr>
              <w:t>Tuta di protezione monouso tyvek</w:t>
            </w:r>
          </w:p>
        </w:tc>
        <w:tc>
          <w:tcPr>
            <w:tcW w:w="4819" w:type="dxa"/>
            <w:tcMar>
              <w:top w:w="80" w:type="dxa"/>
              <w:left w:w="90" w:type="dxa"/>
              <w:bottom w:w="80" w:type="dxa"/>
              <w:right w:w="90" w:type="dxa"/>
            </w:tcMar>
            <w:vAlign w:val="center"/>
          </w:tcPr>
          <w:p w14:paraId="1BB6FD14" w14:textId="77777777" w:rsidR="00E14E64" w:rsidRDefault="00000000">
            <w:pPr>
              <w:spacing w:after="40" w:line="259" w:lineRule="auto"/>
              <w:jc w:val="both"/>
            </w:pPr>
            <w:r>
              <w:rPr>
                <w:sz w:val="18"/>
              </w:rPr>
              <w:t>Dall’inizio delle attività sino al termine</w:t>
            </w:r>
          </w:p>
        </w:tc>
        <w:tc>
          <w:tcPr>
            <w:tcW w:w="1587" w:type="dxa"/>
            <w:tcMar>
              <w:top w:w="80" w:type="dxa"/>
              <w:left w:w="90" w:type="dxa"/>
              <w:bottom w:w="80" w:type="dxa"/>
              <w:right w:w="90" w:type="dxa"/>
            </w:tcMar>
            <w:vAlign w:val="center"/>
          </w:tcPr>
          <w:p w14:paraId="5617A9E7" w14:textId="77777777" w:rsidR="00E14E64" w:rsidRDefault="00000000">
            <w:pPr>
              <w:jc w:val="center"/>
            </w:pPr>
            <w:r>
              <w:rPr>
                <w:noProof/>
              </w:rPr>
              <w:drawing>
                <wp:inline distT="0" distB="0" distL="0" distR="0" wp14:anchorId="0E37FADE" wp14:editId="149FD96A">
                  <wp:extent cx="324000" cy="326769"/>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9dfbf160cfcea3.png"/>
                          <pic:cNvPicPr/>
                        </pic:nvPicPr>
                        <pic:blipFill>
                          <a:blip r:embed="rId39"/>
                          <a:stretch>
                            <a:fillRect/>
                          </a:stretch>
                        </pic:blipFill>
                        <pic:spPr>
                          <a:xfrm>
                            <a:off x="0" y="0"/>
                            <a:ext cx="324000" cy="326769"/>
                          </a:xfrm>
                          <a:prstGeom prst="rect">
                            <a:avLst/>
                          </a:prstGeom>
                        </pic:spPr>
                      </pic:pic>
                    </a:graphicData>
                  </a:graphic>
                </wp:inline>
              </w:drawing>
            </w:r>
          </w:p>
        </w:tc>
      </w:tr>
      <w:tr w:rsidR="00E14E64" w14:paraId="743A1138" w14:textId="77777777">
        <w:trPr>
          <w:jc w:val="center"/>
        </w:trPr>
        <w:tc>
          <w:tcPr>
            <w:tcW w:w="3118" w:type="dxa"/>
            <w:tcMar>
              <w:top w:w="80" w:type="dxa"/>
              <w:left w:w="90" w:type="dxa"/>
              <w:bottom w:w="80" w:type="dxa"/>
              <w:right w:w="90" w:type="dxa"/>
            </w:tcMar>
            <w:vAlign w:val="center"/>
          </w:tcPr>
          <w:p w14:paraId="2F174864" w14:textId="77777777" w:rsidR="00E14E64" w:rsidRDefault="00000000">
            <w:pPr>
              <w:spacing w:after="40" w:line="259" w:lineRule="auto"/>
              <w:jc w:val="both"/>
            </w:pPr>
            <w:r>
              <w:rPr>
                <w:sz w:val="18"/>
              </w:rPr>
              <w:t>Occhiali di protezione</w:t>
            </w:r>
          </w:p>
        </w:tc>
        <w:tc>
          <w:tcPr>
            <w:tcW w:w="4819" w:type="dxa"/>
            <w:tcMar>
              <w:top w:w="80" w:type="dxa"/>
              <w:left w:w="90" w:type="dxa"/>
              <w:bottom w:w="80" w:type="dxa"/>
              <w:right w:w="90" w:type="dxa"/>
            </w:tcMar>
            <w:vAlign w:val="center"/>
          </w:tcPr>
          <w:p w14:paraId="2B40ECA3" w14:textId="77777777" w:rsidR="00E14E64" w:rsidRDefault="00000000">
            <w:pPr>
              <w:spacing w:after="40" w:line="259" w:lineRule="auto"/>
              <w:jc w:val="both"/>
            </w:pPr>
            <w:r>
              <w:rPr>
                <w:sz w:val="18"/>
              </w:rPr>
              <w:t>In tutte le operazioni di manipolazione</w:t>
            </w:r>
          </w:p>
        </w:tc>
        <w:tc>
          <w:tcPr>
            <w:tcW w:w="1587" w:type="dxa"/>
            <w:tcMar>
              <w:top w:w="80" w:type="dxa"/>
              <w:left w:w="90" w:type="dxa"/>
              <w:bottom w:w="80" w:type="dxa"/>
              <w:right w:w="90" w:type="dxa"/>
            </w:tcMar>
            <w:vAlign w:val="center"/>
          </w:tcPr>
          <w:p w14:paraId="74C2E78D" w14:textId="77777777" w:rsidR="00E14E64" w:rsidRDefault="00000000">
            <w:pPr>
              <w:jc w:val="center"/>
            </w:pPr>
            <w:r>
              <w:rPr>
                <w:noProof/>
              </w:rPr>
              <w:drawing>
                <wp:inline distT="0" distB="0" distL="0" distR="0" wp14:anchorId="536464EA" wp14:editId="4D8041B2">
                  <wp:extent cx="324000" cy="3240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r w:rsidR="00E14E64" w14:paraId="74A3C043" w14:textId="77777777">
        <w:trPr>
          <w:jc w:val="center"/>
        </w:trPr>
        <w:tc>
          <w:tcPr>
            <w:tcW w:w="3118" w:type="dxa"/>
            <w:tcMar>
              <w:top w:w="80" w:type="dxa"/>
              <w:left w:w="90" w:type="dxa"/>
              <w:bottom w:w="80" w:type="dxa"/>
              <w:right w:w="90" w:type="dxa"/>
            </w:tcMar>
            <w:vAlign w:val="center"/>
          </w:tcPr>
          <w:p w14:paraId="72B37B11" w14:textId="77777777" w:rsidR="00E14E64" w:rsidRDefault="00000000">
            <w:pPr>
              <w:spacing w:after="40" w:line="259" w:lineRule="auto"/>
              <w:jc w:val="both"/>
            </w:pPr>
            <w:r>
              <w:rPr>
                <w:sz w:val="18"/>
              </w:rPr>
              <w:t>Dispostivi di protezione delle vie respiratorie FFP2 o superiori</w:t>
            </w:r>
          </w:p>
        </w:tc>
        <w:tc>
          <w:tcPr>
            <w:tcW w:w="4819" w:type="dxa"/>
            <w:tcMar>
              <w:top w:w="80" w:type="dxa"/>
              <w:left w:w="90" w:type="dxa"/>
              <w:bottom w:w="80" w:type="dxa"/>
              <w:right w:w="90" w:type="dxa"/>
            </w:tcMar>
            <w:vAlign w:val="center"/>
          </w:tcPr>
          <w:p w14:paraId="6A852067" w14:textId="77777777" w:rsidR="00E14E64" w:rsidRDefault="00000000">
            <w:pPr>
              <w:spacing w:after="40" w:line="259" w:lineRule="auto"/>
              <w:jc w:val="both"/>
            </w:pPr>
            <w:r>
              <w:rPr>
                <w:sz w:val="18"/>
              </w:rPr>
              <w:t>Durante la manipolazione e il lavaggio</w:t>
            </w:r>
          </w:p>
        </w:tc>
        <w:tc>
          <w:tcPr>
            <w:tcW w:w="1587" w:type="dxa"/>
            <w:tcMar>
              <w:top w:w="80" w:type="dxa"/>
              <w:left w:w="90" w:type="dxa"/>
              <w:bottom w:w="80" w:type="dxa"/>
              <w:right w:w="90" w:type="dxa"/>
            </w:tcMar>
            <w:vAlign w:val="center"/>
          </w:tcPr>
          <w:p w14:paraId="1038F88C" w14:textId="77777777" w:rsidR="00E14E64" w:rsidRDefault="00000000">
            <w:pPr>
              <w:jc w:val="center"/>
            </w:pPr>
            <w:r>
              <w:rPr>
                <w:noProof/>
              </w:rPr>
              <w:drawing>
                <wp:inline distT="0" distB="0" distL="0" distR="0" wp14:anchorId="4C651797" wp14:editId="5D46D219">
                  <wp:extent cx="324000" cy="3240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bl>
    <w:p w14:paraId="4913CD64" w14:textId="77777777" w:rsidR="00E14E64" w:rsidRDefault="00000000">
      <w:pPr>
        <w:spacing w:before="80" w:after="0" w:line="240" w:lineRule="auto"/>
      </w:pPr>
      <w:r>
        <w:rPr>
          <w:sz w:val="4"/>
        </w:rPr>
        <w:t xml:space="preserve"> </w:t>
      </w:r>
    </w:p>
    <w:p w14:paraId="17BB4355" w14:textId="77777777" w:rsidR="00E14E64" w:rsidRDefault="00000000">
      <w:r>
        <w:br w:type="page"/>
      </w:r>
    </w:p>
    <w:p w14:paraId="0612CABB" w14:textId="77777777" w:rsidR="00E14E64" w:rsidRDefault="00000000">
      <w:pPr>
        <w:pStyle w:val="Titolo2"/>
        <w:spacing w:before="0" w:after="60" w:line="240" w:lineRule="auto"/>
      </w:pPr>
      <w:r>
        <w:rPr>
          <w:rFonts w:ascii="Calibri" w:hAnsi="Calibri"/>
          <w:sz w:val="27"/>
        </w:rPr>
        <w:t>PRO MA019 — UTILIZZO IN SICUREZZA DEL CARRO DESILATORE</w:t>
      </w:r>
    </w:p>
    <w:p w14:paraId="19F819EA" w14:textId="77777777" w:rsidR="00E14E64" w:rsidRDefault="00000000">
      <w:pPr>
        <w:spacing w:after="120" w:line="240" w:lineRule="auto"/>
      </w:pPr>
      <w:r>
        <w:rPr>
          <w:i/>
          <w:color w:val="5A8F61"/>
          <w:sz w:val="18"/>
        </w:rPr>
        <w:t>Procedura 43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6F048898" w14:textId="77777777">
        <w:trPr>
          <w:jc w:val="center"/>
        </w:trPr>
        <w:tc>
          <w:tcPr>
            <w:tcW w:w="2381" w:type="dxa"/>
            <w:shd w:val="clear" w:color="auto" w:fill="EAF3EA"/>
            <w:tcMar>
              <w:top w:w="80" w:type="dxa"/>
              <w:left w:w="110" w:type="dxa"/>
              <w:bottom w:w="80" w:type="dxa"/>
              <w:right w:w="110" w:type="dxa"/>
            </w:tcMar>
          </w:tcPr>
          <w:p w14:paraId="5E06DF67" w14:textId="77777777" w:rsidR="00E14E64" w:rsidRDefault="00000000">
            <w:r>
              <w:rPr>
                <w:b/>
                <w:color w:val="2F6B3F"/>
                <w:sz w:val="18"/>
              </w:rPr>
              <w:t>Codice</w:t>
            </w:r>
          </w:p>
        </w:tc>
        <w:tc>
          <w:tcPr>
            <w:tcW w:w="7144" w:type="dxa"/>
            <w:tcMar>
              <w:top w:w="80" w:type="dxa"/>
              <w:left w:w="110" w:type="dxa"/>
              <w:bottom w:w="80" w:type="dxa"/>
              <w:right w:w="110" w:type="dxa"/>
            </w:tcMar>
          </w:tcPr>
          <w:p w14:paraId="48B55180" w14:textId="77777777" w:rsidR="00E14E64" w:rsidRDefault="00000000">
            <w:pPr>
              <w:spacing w:after="40" w:line="259" w:lineRule="auto"/>
            </w:pPr>
            <w:r>
              <w:rPr>
                <w:b/>
                <w:sz w:val="18"/>
              </w:rPr>
              <w:t>PRO MA019</w:t>
            </w:r>
          </w:p>
        </w:tc>
      </w:tr>
      <w:tr w:rsidR="00E14E64" w14:paraId="1743E249" w14:textId="77777777">
        <w:trPr>
          <w:jc w:val="center"/>
        </w:trPr>
        <w:tc>
          <w:tcPr>
            <w:tcW w:w="2381" w:type="dxa"/>
            <w:shd w:val="clear" w:color="auto" w:fill="EAF3EA"/>
            <w:tcMar>
              <w:top w:w="80" w:type="dxa"/>
              <w:left w:w="110" w:type="dxa"/>
              <w:bottom w:w="80" w:type="dxa"/>
              <w:right w:w="110" w:type="dxa"/>
            </w:tcMar>
          </w:tcPr>
          <w:p w14:paraId="1BF91B0B" w14:textId="77777777" w:rsidR="00E14E64" w:rsidRDefault="00000000">
            <w:r>
              <w:rPr>
                <w:b/>
                <w:color w:val="2F6B3F"/>
                <w:sz w:val="18"/>
              </w:rPr>
              <w:t>Titolo</w:t>
            </w:r>
          </w:p>
        </w:tc>
        <w:tc>
          <w:tcPr>
            <w:tcW w:w="7144" w:type="dxa"/>
            <w:tcMar>
              <w:top w:w="80" w:type="dxa"/>
              <w:left w:w="110" w:type="dxa"/>
              <w:bottom w:w="80" w:type="dxa"/>
              <w:right w:w="110" w:type="dxa"/>
            </w:tcMar>
          </w:tcPr>
          <w:p w14:paraId="3E8F3728" w14:textId="77777777" w:rsidR="00E14E64" w:rsidRDefault="00000000">
            <w:pPr>
              <w:spacing w:after="40" w:line="259" w:lineRule="auto"/>
            </w:pPr>
            <w:r>
              <w:rPr>
                <w:b/>
                <w:sz w:val="18"/>
              </w:rPr>
              <w:t>UTILIZZO IN SICUREZZA DEL CARRO DESILATORE</w:t>
            </w:r>
          </w:p>
        </w:tc>
      </w:tr>
      <w:tr w:rsidR="00E14E64" w14:paraId="0341ECCF" w14:textId="77777777">
        <w:trPr>
          <w:jc w:val="center"/>
        </w:trPr>
        <w:tc>
          <w:tcPr>
            <w:tcW w:w="2381" w:type="dxa"/>
            <w:shd w:val="clear" w:color="auto" w:fill="EAF3EA"/>
            <w:tcMar>
              <w:top w:w="80" w:type="dxa"/>
              <w:left w:w="110" w:type="dxa"/>
              <w:bottom w:w="80" w:type="dxa"/>
              <w:right w:w="110" w:type="dxa"/>
            </w:tcMar>
          </w:tcPr>
          <w:p w14:paraId="224CBB73" w14:textId="77777777" w:rsidR="00E14E64" w:rsidRDefault="00000000">
            <w:r>
              <w:rPr>
                <w:b/>
                <w:color w:val="2F6B3F"/>
                <w:sz w:val="18"/>
              </w:rPr>
              <w:t>Revisione</w:t>
            </w:r>
          </w:p>
        </w:tc>
        <w:tc>
          <w:tcPr>
            <w:tcW w:w="7144" w:type="dxa"/>
            <w:tcMar>
              <w:top w:w="80" w:type="dxa"/>
              <w:left w:w="110" w:type="dxa"/>
              <w:bottom w:w="80" w:type="dxa"/>
              <w:right w:w="110" w:type="dxa"/>
            </w:tcMar>
          </w:tcPr>
          <w:p w14:paraId="74BFF5B4" w14:textId="77777777" w:rsidR="00E14E64" w:rsidRDefault="00000000">
            <w:pPr>
              <w:spacing w:after="40" w:line="259" w:lineRule="auto"/>
              <w:jc w:val="both"/>
            </w:pPr>
            <w:r>
              <w:rPr>
                <w:sz w:val="18"/>
              </w:rPr>
              <w:t>00</w:t>
            </w:r>
          </w:p>
        </w:tc>
      </w:tr>
      <w:tr w:rsidR="00E14E64" w14:paraId="2CF2BC28" w14:textId="77777777">
        <w:trPr>
          <w:jc w:val="center"/>
        </w:trPr>
        <w:tc>
          <w:tcPr>
            <w:tcW w:w="2381" w:type="dxa"/>
            <w:shd w:val="clear" w:color="auto" w:fill="EAF3EA"/>
            <w:tcMar>
              <w:top w:w="80" w:type="dxa"/>
              <w:left w:w="110" w:type="dxa"/>
              <w:bottom w:w="80" w:type="dxa"/>
              <w:right w:w="110" w:type="dxa"/>
            </w:tcMar>
          </w:tcPr>
          <w:p w14:paraId="132682C4" w14:textId="45D8BA0C" w:rsidR="00E14E64" w:rsidRDefault="00000000">
            <w:r>
              <w:rPr>
                <w:b/>
                <w:color w:val="2F6B3F"/>
                <w:sz w:val="18"/>
              </w:rPr>
              <w:t xml:space="preserve">Fonte </w:t>
            </w:r>
          </w:p>
        </w:tc>
        <w:tc>
          <w:tcPr>
            <w:tcW w:w="7144" w:type="dxa"/>
            <w:tcMar>
              <w:top w:w="80" w:type="dxa"/>
              <w:left w:w="110" w:type="dxa"/>
              <w:bottom w:w="80" w:type="dxa"/>
              <w:right w:w="110" w:type="dxa"/>
            </w:tcMar>
          </w:tcPr>
          <w:p w14:paraId="47734A35" w14:textId="266631E8" w:rsidR="00E14E64" w:rsidRDefault="00000000">
            <w:pPr>
              <w:spacing w:after="40" w:line="259" w:lineRule="auto"/>
              <w:jc w:val="both"/>
            </w:pPr>
            <w:r>
              <w:rPr>
                <w:sz w:val="18"/>
              </w:rPr>
              <w:t>PRO MA019 (Uso in sicurezza carro desilatore) .</w:t>
            </w:r>
          </w:p>
        </w:tc>
      </w:tr>
      <w:tr w:rsidR="00E14E64" w14:paraId="2FD855FA" w14:textId="77777777">
        <w:trPr>
          <w:jc w:val="center"/>
        </w:trPr>
        <w:tc>
          <w:tcPr>
            <w:tcW w:w="2381" w:type="dxa"/>
            <w:shd w:val="clear" w:color="auto" w:fill="EAF3EA"/>
            <w:tcMar>
              <w:top w:w="80" w:type="dxa"/>
              <w:left w:w="110" w:type="dxa"/>
              <w:bottom w:w="80" w:type="dxa"/>
              <w:right w:w="110" w:type="dxa"/>
            </w:tcMar>
          </w:tcPr>
          <w:p w14:paraId="77290965" w14:textId="39955910" w:rsidR="00E14E64" w:rsidRDefault="00000000">
            <w:r>
              <w:rPr>
                <w:b/>
                <w:color w:val="2F6B3F"/>
                <w:sz w:val="18"/>
              </w:rPr>
              <w:t>Pagine  sorgente</w:t>
            </w:r>
          </w:p>
        </w:tc>
        <w:tc>
          <w:tcPr>
            <w:tcW w:w="7144" w:type="dxa"/>
            <w:tcMar>
              <w:top w:w="80" w:type="dxa"/>
              <w:left w:w="110" w:type="dxa"/>
              <w:bottom w:w="80" w:type="dxa"/>
              <w:right w:w="110" w:type="dxa"/>
            </w:tcMar>
          </w:tcPr>
          <w:p w14:paraId="7C5A50BD" w14:textId="77777777" w:rsidR="00E14E64" w:rsidRDefault="00000000">
            <w:pPr>
              <w:spacing w:after="40" w:line="259" w:lineRule="auto"/>
              <w:jc w:val="both"/>
            </w:pPr>
            <w:r>
              <w:rPr>
                <w:sz w:val="18"/>
              </w:rPr>
              <w:t>6</w:t>
            </w:r>
          </w:p>
        </w:tc>
      </w:tr>
      <w:tr w:rsidR="00E14E64" w14:paraId="61CB58EE" w14:textId="77777777">
        <w:trPr>
          <w:jc w:val="center"/>
        </w:trPr>
        <w:tc>
          <w:tcPr>
            <w:tcW w:w="2381" w:type="dxa"/>
            <w:shd w:val="clear" w:color="auto" w:fill="EAF3EA"/>
            <w:tcMar>
              <w:top w:w="80" w:type="dxa"/>
              <w:left w:w="110" w:type="dxa"/>
              <w:bottom w:w="80" w:type="dxa"/>
              <w:right w:w="110" w:type="dxa"/>
            </w:tcMar>
          </w:tcPr>
          <w:p w14:paraId="19672047" w14:textId="77777777" w:rsidR="00E14E64" w:rsidRDefault="00000000">
            <w:r>
              <w:rPr>
                <w:b/>
                <w:color w:val="2F6B3F"/>
                <w:sz w:val="18"/>
              </w:rPr>
              <w:t>Descrizione</w:t>
            </w:r>
          </w:p>
        </w:tc>
        <w:tc>
          <w:tcPr>
            <w:tcW w:w="7144" w:type="dxa"/>
            <w:tcMar>
              <w:top w:w="80" w:type="dxa"/>
              <w:left w:w="110" w:type="dxa"/>
              <w:bottom w:w="80" w:type="dxa"/>
              <w:right w:w="110" w:type="dxa"/>
            </w:tcMar>
          </w:tcPr>
          <w:p w14:paraId="244E1012" w14:textId="77777777" w:rsidR="00E14E64" w:rsidRDefault="00000000">
            <w:pPr>
              <w:spacing w:after="40" w:line="259" w:lineRule="auto"/>
              <w:jc w:val="both"/>
            </w:pPr>
            <w:r>
              <w:rPr>
                <w:sz w:val="18"/>
              </w:rPr>
              <w:t xml:space="preserve">L’utilizzo del carro DESILATORE espone l’operatore addetto (ma anche le persone eventualmente nei pressi), ai seguenti fattori di rischio per la sicurezza e la salute: </w:t>
            </w:r>
            <w:r>
              <w:rPr>
                <w:sz w:val="18"/>
              </w:rPr>
              <w:t xml:space="preserve"> ribaltamento; </w:t>
            </w:r>
            <w:r>
              <w:rPr>
                <w:sz w:val="18"/>
              </w:rPr>
              <w:t xml:space="preserve"> impigliamento e trascinamento dalla presa di potenza, negli organi rotanti posti all’interno del carro e nella testata desilatrice (qualora non sufficientemente dotati di protezioni ); </w:t>
            </w:r>
            <w:r>
              <w:rPr>
                <w:sz w:val="18"/>
              </w:rPr>
              <w:t> investimento da parte di parti metalliche dovute a rotture di parti di usura …</w:t>
            </w:r>
          </w:p>
        </w:tc>
      </w:tr>
    </w:tbl>
    <w:p w14:paraId="511F8CDC"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6D3F0DEA" w14:textId="77777777">
        <w:trPr>
          <w:jc w:val="center"/>
        </w:trPr>
        <w:tc>
          <w:tcPr>
            <w:tcW w:w="2268" w:type="dxa"/>
            <w:shd w:val="clear" w:color="auto" w:fill="2F6B3F"/>
            <w:vAlign w:val="center"/>
          </w:tcPr>
          <w:p w14:paraId="426BAB10" w14:textId="77777777" w:rsidR="00E14E64" w:rsidRDefault="00000000">
            <w:pPr>
              <w:jc w:val="center"/>
            </w:pPr>
            <w:r>
              <w:rPr>
                <w:b/>
                <w:color w:val="FFFFFF"/>
                <w:sz w:val="18"/>
              </w:rPr>
              <w:t>Sezione</w:t>
            </w:r>
          </w:p>
        </w:tc>
        <w:tc>
          <w:tcPr>
            <w:tcW w:w="7257" w:type="dxa"/>
            <w:shd w:val="clear" w:color="auto" w:fill="2F6B3F"/>
            <w:vAlign w:val="center"/>
          </w:tcPr>
          <w:p w14:paraId="378E682B" w14:textId="77777777" w:rsidR="00E14E64" w:rsidRDefault="00000000">
            <w:pPr>
              <w:jc w:val="center"/>
            </w:pPr>
            <w:r>
              <w:rPr>
                <w:b/>
                <w:color w:val="FFFFFF"/>
                <w:sz w:val="18"/>
              </w:rPr>
              <w:t>Contenuto</w:t>
            </w:r>
          </w:p>
        </w:tc>
      </w:tr>
      <w:tr w:rsidR="00E14E64" w14:paraId="00E96ABB" w14:textId="77777777">
        <w:trPr>
          <w:jc w:val="center"/>
        </w:trPr>
        <w:tc>
          <w:tcPr>
            <w:tcW w:w="2268" w:type="dxa"/>
            <w:shd w:val="clear" w:color="auto" w:fill="F3F3F3"/>
            <w:tcMar>
              <w:top w:w="80" w:type="dxa"/>
              <w:left w:w="100" w:type="dxa"/>
              <w:bottom w:w="80" w:type="dxa"/>
              <w:right w:w="100" w:type="dxa"/>
            </w:tcMar>
          </w:tcPr>
          <w:p w14:paraId="2705B11C" w14:textId="77777777" w:rsidR="00E14E64" w:rsidRDefault="00000000">
            <w:r>
              <w:rPr>
                <w:b/>
                <w:color w:val="2F6B3F"/>
                <w:sz w:val="18"/>
              </w:rPr>
              <w:t>SCOPO</w:t>
            </w:r>
          </w:p>
        </w:tc>
        <w:tc>
          <w:tcPr>
            <w:tcW w:w="7257" w:type="dxa"/>
            <w:tcMar>
              <w:top w:w="80" w:type="dxa"/>
              <w:left w:w="100" w:type="dxa"/>
              <w:bottom w:w="80" w:type="dxa"/>
              <w:right w:w="100" w:type="dxa"/>
            </w:tcMar>
          </w:tcPr>
          <w:p w14:paraId="2068569E" w14:textId="77777777" w:rsidR="00E14E64" w:rsidRDefault="00000000">
            <w:pPr>
              <w:spacing w:after="40" w:line="259" w:lineRule="auto"/>
              <w:jc w:val="both"/>
            </w:pPr>
            <w:r>
              <w:rPr>
                <w:sz w:val="18"/>
              </w:rPr>
              <w:t xml:space="preserve">L’utilizzo del carro DESILATORE espone l’operatore addetto (ma anche le persone eventualmente nei pressi), ai seguenti fattori di rischio per la sicurezza e la salute: </w:t>
            </w:r>
            <w:r>
              <w:rPr>
                <w:sz w:val="18"/>
              </w:rPr>
              <w:t xml:space="preserve"> ribaltamento; </w:t>
            </w:r>
            <w:r>
              <w:rPr>
                <w:sz w:val="18"/>
              </w:rPr>
              <w:t xml:space="preserve"> impigliamento e trascinamento dalla presa di potenza, negli organi rotanti posti all’interno del carro e nella testata desilatrice (qualora non sufficientemente dotati di protezioni ); </w:t>
            </w:r>
            <w:r>
              <w:rPr>
                <w:sz w:val="18"/>
              </w:rPr>
              <w:t xml:space="preserve"> investimento da parte di parti metalliche dovute a rotture di parti di usura durante le operazioni di carico; </w:t>
            </w:r>
            <w:r>
              <w:rPr>
                <w:sz w:val="18"/>
              </w:rPr>
              <w:t xml:space="preserve"> investimento di personale a terra durante gli spostamentio della macchina nelle operazioni di carico e scarico; </w:t>
            </w:r>
            <w:r>
              <w:rPr>
                <w:sz w:val="18"/>
              </w:rPr>
              <w:t> schiacciamento nelle fasi di aggancio e sgancio della macchina per mancato sincronismo tra operatori. Foto 1 Carro miscelatore desilatore .</w:t>
            </w:r>
          </w:p>
          <w:p w14:paraId="5DCF9DE6"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istruzione, ad integrazione delle conoscenze già acquisite per esperienza lavorativa e per le informazioni sulla sicurezza indicate dai vari costruttori nei manuali d’uso e</w:t>
            </w:r>
          </w:p>
        </w:tc>
      </w:tr>
      <w:tr w:rsidR="00E14E64" w14:paraId="7A679819" w14:textId="77777777">
        <w:trPr>
          <w:jc w:val="center"/>
        </w:trPr>
        <w:tc>
          <w:tcPr>
            <w:tcW w:w="2268" w:type="dxa"/>
            <w:shd w:val="clear" w:color="auto" w:fill="F3F3F3"/>
            <w:tcMar>
              <w:top w:w="80" w:type="dxa"/>
              <w:left w:w="100" w:type="dxa"/>
              <w:bottom w:w="80" w:type="dxa"/>
              <w:right w:w="100" w:type="dxa"/>
            </w:tcMar>
          </w:tcPr>
          <w:p w14:paraId="15B04A2C" w14:textId="77777777" w:rsidR="00E14E64" w:rsidRDefault="00000000">
            <w:r>
              <w:rPr>
                <w:b/>
                <w:color w:val="2F6B3F"/>
                <w:sz w:val="18"/>
              </w:rPr>
              <w:t>MANUTENZIONE</w:t>
            </w:r>
          </w:p>
        </w:tc>
        <w:tc>
          <w:tcPr>
            <w:tcW w:w="7257" w:type="dxa"/>
            <w:tcMar>
              <w:top w:w="80" w:type="dxa"/>
              <w:left w:w="100" w:type="dxa"/>
              <w:bottom w:w="80" w:type="dxa"/>
              <w:right w:w="100" w:type="dxa"/>
            </w:tcMar>
          </w:tcPr>
          <w:p w14:paraId="271A4358" w14:textId="77777777" w:rsidR="00E14E64" w:rsidRDefault="00000000">
            <w:pPr>
              <w:spacing w:after="40" w:line="259" w:lineRule="auto"/>
              <w:jc w:val="both"/>
            </w:pPr>
            <w:r>
              <w:rPr>
                <w:sz w:val="18"/>
              </w:rPr>
              <w:t>I carri desilatori sono macchine operatrici, di tipo trainato o semovente, idonee alla distribuzione dell’ insilato di varia natura previa macinazione e carico tramite apposita testata desilatrice costituita da un sistema di organi rotanti atti alla macinazione della massa vegetale insilata in appositi sili orizzontali a trincea. A ciò si aggiunge la possibilità di distribuire la massa in mangiatoia Ne esistono diversi modelli, che si differenziano sostanzialmente per il sistema di coclee di miscelazione che possono essere del tipo ad asse orizzontale, verticale o inclinato. Le coclee sono munite di coltelli che eseguono la trinciatura del materiale, soprattutto paglia e fieno, grazie alla presenza di controlame sul fondo e nelle pareti laterali del cassone di contenimento. Generalmente sono dotati di celle di carico per eseguire la pesatura del materiale caricato per la preparazione della razione alimentare con indicatore di pesatura generalmente nella parte anteriore della macchina. Nell’uso dell’attrezzo, generalmente, i comandi idraulici del carro sono posizionati nella cabina di guida del trattore in maniera tale da consentire la completa chiusura della stessa per proteggere l’operatore da polveri e rumore che inevitabilmente si sviluppano durante l’ attività del mezzo.</w:t>
            </w:r>
          </w:p>
          <w:p w14:paraId="35963F47" w14:textId="77777777" w:rsidR="00E14E64" w:rsidRDefault="00000000">
            <w:pPr>
              <w:spacing w:after="40" w:line="259" w:lineRule="auto"/>
              <w:jc w:val="both"/>
            </w:pPr>
            <w:r>
              <w:rPr>
                <w:sz w:val="18"/>
              </w:rPr>
              <w:t>all’ambiente di lavoro” all’ambiente di lavoro” all’ambiente di lavoro”</w:t>
            </w:r>
          </w:p>
          <w:p w14:paraId="600660BE" w14:textId="77777777" w:rsidR="00E14E64" w:rsidRDefault="00000000">
            <w:pPr>
              <w:spacing w:after="40" w:line="259" w:lineRule="auto"/>
            </w:pPr>
            <w:r>
              <w:rPr>
                <w:b/>
                <w:sz w:val="18"/>
              </w:rPr>
              <w:t>ISTRUZIONE OPERATIVA</w:t>
            </w:r>
          </w:p>
          <w:p w14:paraId="6FBA485D" w14:textId="77777777" w:rsidR="00E14E64" w:rsidRDefault="00000000">
            <w:pPr>
              <w:spacing w:after="40" w:line="259" w:lineRule="auto"/>
            </w:pPr>
            <w:r>
              <w:rPr>
                <w:sz w:val="18"/>
              </w:rPr>
              <w:t>1. Agganciare correttamente il carro miscelatore- desilatore alla trattrice (operare secondo quanto riportato dalla istruzione operativa sul corretto utilizzo della trattrice agricola). A tal proposito si ricorda come l’occhione di traino debba essere di tipo snodato per evitare il ribaltamento del complesso trattricemacchina. Devono inoltre essere presenti sulla macchina cunei di blocco da utilizzare durante le operazioni di attacco e stacco con la trattrice, e non solo quando il terreno è in pendenza o vi sono delle asperità. Garantire poi la presenza di piede d’appoggio nella barra del timone, regolabile.</w:t>
            </w:r>
          </w:p>
          <w:p w14:paraId="587714D7" w14:textId="77777777" w:rsidR="00E14E64" w:rsidRDefault="00000000">
            <w:pPr>
              <w:spacing w:after="40" w:line="259" w:lineRule="auto"/>
              <w:jc w:val="both"/>
            </w:pPr>
            <w:r>
              <w:rPr>
                <w:sz w:val="18"/>
              </w:rPr>
              <w:t>“Inserire foto contestuale all’ambiente</w:t>
            </w:r>
          </w:p>
          <w:p w14:paraId="6B675C16" w14:textId="77777777" w:rsidR="00E14E64" w:rsidRDefault="00000000">
            <w:pPr>
              <w:spacing w:after="40" w:line="259" w:lineRule="auto"/>
            </w:pPr>
            <w:r>
              <w:rPr>
                <w:sz w:val="18"/>
              </w:rPr>
              <w:t>2. Posizionare il carro in prossimità della parte libera della trincea che contiene l’insilato e provvedere al caricamento del prodotto mediante la testata trincia caricatrice. Durante tale fase l’operatore dovrà accertarsi che non vi siano persone o animali nel raggio d’azione dell’attrezzatura di sollevamento durante il suo funzionamento.</w:t>
            </w:r>
          </w:p>
          <w:p w14:paraId="7744ABFA" w14:textId="77777777" w:rsidR="00E14E64" w:rsidRDefault="00000000">
            <w:pPr>
              <w:spacing w:after="40" w:line="259" w:lineRule="auto"/>
              <w:jc w:val="both"/>
            </w:pPr>
            <w:r>
              <w:rPr>
                <w:sz w:val="18"/>
              </w:rPr>
              <w:t>“Inserire foto contestuale all’ambiente di lavoro”</w:t>
            </w:r>
          </w:p>
          <w:p w14:paraId="20869CEB" w14:textId="77777777" w:rsidR="00E14E64" w:rsidRDefault="00000000">
            <w:pPr>
              <w:spacing w:after="40" w:line="259" w:lineRule="auto"/>
            </w:pPr>
            <w:r>
              <w:rPr>
                <w:sz w:val="18"/>
              </w:rPr>
              <w:t>3. Durante l’eventuale trasporto su strada proteggere eventuali parti mobilie e non fuori sagoma con idonei carter e segnalarle con pannelli rifrangenti a norma di legge (tale disposizione è valevole per i carri che dovessero transitare in strade pubbliche per spostamenti in corpi aziendali separati o tra aziende vicine).</w:t>
            </w:r>
          </w:p>
          <w:p w14:paraId="673EAA07" w14:textId="77777777" w:rsidR="00E14E64" w:rsidRDefault="00000000">
            <w:pPr>
              <w:spacing w:after="40" w:line="259" w:lineRule="auto"/>
            </w:pPr>
            <w:r>
              <w:rPr>
                <w:sz w:val="18"/>
              </w:rPr>
              <w:t>4. Giunti in stalla posizionare adeguatamente l’equipaggiamento utilizzabile per lo scarico laterale, controllare le connessioni idrauliche, chiudere la cabina del trattore e procedere alla distribuzione con un andamento regolare .</w:t>
            </w:r>
          </w:p>
          <w:p w14:paraId="6A0DB365" w14:textId="77777777" w:rsidR="00E14E64" w:rsidRDefault="00000000">
            <w:pPr>
              <w:spacing w:after="40" w:line="259" w:lineRule="auto"/>
            </w:pPr>
            <w:r>
              <w:rPr>
                <w:sz w:val="18"/>
              </w:rPr>
              <w:t>5. Al termine delle operazioni ripristinare le condizioni per il trasporto su strada. lavoro”</w:t>
            </w:r>
          </w:p>
          <w:p w14:paraId="2AA81644" w14:textId="77777777" w:rsidR="00E14E64" w:rsidRDefault="00000000">
            <w:pPr>
              <w:spacing w:after="40" w:line="259" w:lineRule="auto"/>
            </w:pPr>
            <w:r>
              <w:rPr>
                <w:b/>
                <w:sz w:val="18"/>
              </w:rPr>
              <w:t>MANUTENZIONE</w:t>
            </w:r>
          </w:p>
          <w:p w14:paraId="0D6AE9C0" w14:textId="77777777" w:rsidR="00E14E64" w:rsidRDefault="00000000">
            <w:pPr>
              <w:spacing w:after="40" w:line="259" w:lineRule="auto"/>
            </w:pPr>
            <w:r>
              <w:rPr>
                <w:sz w:val="18"/>
              </w:rPr>
              <w:t>1. Leggere ed osservare attentamente quanto indicato sul libretto d'uso e di manutenzione fornito dal costruttore prima di procedere alle operazioni di manutenzione;</w:t>
            </w:r>
          </w:p>
          <w:p w14:paraId="59962352" w14:textId="77777777" w:rsidR="00E14E64" w:rsidRDefault="00000000">
            <w:pPr>
              <w:spacing w:after="40" w:line="259" w:lineRule="auto"/>
            </w:pPr>
            <w:r>
              <w:rPr>
                <w:sz w:val="18"/>
              </w:rPr>
              <w:t>2. è vietato effettuare interventi di ripristino con il motore in moto, in caso di ingolfamento della macchina;</w:t>
            </w:r>
          </w:p>
          <w:p w14:paraId="6FD5DFF2" w14:textId="77777777" w:rsidR="00E14E64" w:rsidRDefault="00000000">
            <w:pPr>
              <w:spacing w:after="40" w:line="259" w:lineRule="auto"/>
            </w:pPr>
            <w:r>
              <w:rPr>
                <w:sz w:val="18"/>
              </w:rPr>
              <w:t>3. ripristinare i carter ed i ripari dopo la regolazione e la manutenzione;</w:t>
            </w:r>
          </w:p>
          <w:p w14:paraId="7AFD3AFA" w14:textId="77777777" w:rsidR="00E14E64" w:rsidRDefault="00000000">
            <w:pPr>
              <w:spacing w:after="40" w:line="259" w:lineRule="auto"/>
            </w:pPr>
            <w:r>
              <w:rPr>
                <w:sz w:val="18"/>
              </w:rPr>
              <w:t>4. nel caso di necessità di intervento sulla macchina, (es.: entrando nel cassone) le parti in movimento devono essere ferme, il motore della trattrice spento e la chiave disinserita. Attenzione alle inerzie degli organi in movimento;</w:t>
            </w:r>
          </w:p>
          <w:p w14:paraId="5FCC7098" w14:textId="77777777" w:rsidR="00E14E64" w:rsidRDefault="00000000">
            <w:pPr>
              <w:spacing w:after="40" w:line="259" w:lineRule="auto"/>
            </w:pPr>
            <w:r>
              <w:rPr>
                <w:sz w:val="18"/>
              </w:rPr>
              <w:t>5. usare sempre i supporti per assicurare la stabilità quando la macchina è parcheggiata;</w:t>
            </w:r>
          </w:p>
          <w:p w14:paraId="41086716" w14:textId="77777777" w:rsidR="00E14E64" w:rsidRDefault="00000000">
            <w:pPr>
              <w:spacing w:after="40" w:line="259" w:lineRule="auto"/>
            </w:pPr>
            <w:r>
              <w:rPr>
                <w:sz w:val="18"/>
              </w:rPr>
              <w:t>6. è vietato avvicinarsi agli organi in movimento della macchina, alle catene di trascinamento che si trovano al di sotto del cassone di carico ed agli organi spanditori, per effettuare le regolazione con trasmissione inserita e motore in moto.</w:t>
            </w:r>
          </w:p>
        </w:tc>
      </w:tr>
      <w:tr w:rsidR="00E14E64" w14:paraId="13054BBF" w14:textId="77777777">
        <w:trPr>
          <w:jc w:val="center"/>
        </w:trPr>
        <w:tc>
          <w:tcPr>
            <w:tcW w:w="2268" w:type="dxa"/>
            <w:shd w:val="clear" w:color="auto" w:fill="F3F3F3"/>
            <w:tcMar>
              <w:top w:w="80" w:type="dxa"/>
              <w:left w:w="100" w:type="dxa"/>
              <w:bottom w:w="80" w:type="dxa"/>
              <w:right w:w="100" w:type="dxa"/>
            </w:tcMar>
          </w:tcPr>
          <w:p w14:paraId="7342E081"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67ABA494" w14:textId="77777777" w:rsidR="00E14E64" w:rsidRDefault="00000000">
            <w:pPr>
              <w:spacing w:after="40" w:line="259" w:lineRule="auto"/>
              <w:jc w:val="both"/>
            </w:pPr>
            <w:r>
              <w:rPr>
                <w:sz w:val="18"/>
              </w:rPr>
              <w:t>Durante l’utilizzo del carro spandiletame, gli operatori preposti dovranno indossare i seguenti dispositivi di protezione individuale (D.P.I.) secondo l’informazione e la formazione ricevute, tenendo conto dei rischi da cui doversi proteggere, come genericamente specificato nella tabella seguente.</w:t>
            </w:r>
          </w:p>
          <w:p w14:paraId="3ED5BB60" w14:textId="77777777" w:rsidR="00E14E64" w:rsidRDefault="00000000">
            <w:pPr>
              <w:spacing w:after="40" w:line="259" w:lineRule="auto"/>
            </w:pPr>
            <w:r>
              <w:rPr>
                <w:b/>
                <w:sz w:val="18"/>
              </w:rPr>
              <w:t>Sempre</w:t>
            </w:r>
          </w:p>
          <w:p w14:paraId="28822426" w14:textId="77777777" w:rsidR="00E14E64" w:rsidRDefault="00000000">
            <w:pPr>
              <w:spacing w:after="40" w:line="259" w:lineRule="auto"/>
            </w:pPr>
            <w:r>
              <w:rPr>
                <w:b/>
                <w:sz w:val="18"/>
              </w:rPr>
              <w:t>Otoprotettori</w:t>
            </w:r>
          </w:p>
          <w:p w14:paraId="23B18A37" w14:textId="77777777" w:rsidR="00E14E64" w:rsidRDefault="00000000">
            <w:pPr>
              <w:spacing w:after="40" w:line="259" w:lineRule="auto"/>
              <w:jc w:val="both"/>
            </w:pPr>
            <w:r>
              <w:rPr>
                <w:sz w:val="18"/>
              </w:rPr>
              <w:t>(inserti auricolari con archetto, tappi o cuffie) Secondo quanto disposto dall’indagine fonometrica</w:t>
            </w:r>
          </w:p>
          <w:p w14:paraId="6D103399" w14:textId="77777777" w:rsidR="00E14E64" w:rsidRDefault="00000000">
            <w:pPr>
              <w:spacing w:after="40" w:line="259" w:lineRule="auto"/>
            </w:pPr>
            <w:r>
              <w:rPr>
                <w:b/>
                <w:sz w:val="18"/>
              </w:rPr>
              <w:t>Importante</w:t>
            </w:r>
          </w:p>
          <w:p w14:paraId="219869B2" w14:textId="77777777" w:rsidR="00E14E64" w:rsidRDefault="00000000">
            <w:pPr>
              <w:spacing w:after="40" w:line="259" w:lineRule="auto"/>
              <w:jc w:val="both"/>
            </w:pPr>
            <w:r>
              <w:rPr>
                <w:sz w:val="18"/>
              </w:rPr>
              <w:t>È assolutamente vietato indossare catenine, bracciali od indumenti con parti svolazzanti durante le lavorazioni.</w:t>
            </w:r>
          </w:p>
          <w:p w14:paraId="6F1BA7E7" w14:textId="77777777" w:rsidR="00E14E64" w:rsidRDefault="00000000">
            <w:pPr>
              <w:spacing w:after="40" w:line="259" w:lineRule="auto"/>
              <w:jc w:val="both"/>
            </w:pPr>
            <w:r>
              <w:rPr>
                <w:sz w:val="18"/>
              </w:rPr>
              <w:t>Tabella D.P.I. riportata di seguito.</w:t>
            </w:r>
          </w:p>
        </w:tc>
      </w:tr>
      <w:tr w:rsidR="00E14E64" w14:paraId="60423F2A" w14:textId="77777777">
        <w:trPr>
          <w:jc w:val="center"/>
        </w:trPr>
        <w:tc>
          <w:tcPr>
            <w:tcW w:w="2268" w:type="dxa"/>
            <w:shd w:val="clear" w:color="auto" w:fill="F3F3F3"/>
            <w:tcMar>
              <w:top w:w="80" w:type="dxa"/>
              <w:left w:w="100" w:type="dxa"/>
              <w:bottom w:w="80" w:type="dxa"/>
              <w:right w:w="100" w:type="dxa"/>
            </w:tcMar>
          </w:tcPr>
          <w:p w14:paraId="4D37978E"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68BE1320" w14:textId="77777777" w:rsidR="00E14E64" w:rsidRDefault="00000000">
            <w:pPr>
              <w:spacing w:after="40" w:line="259" w:lineRule="auto"/>
            </w:pPr>
            <w:r>
              <w:rPr>
                <w:b/>
                <w:sz w:val="18"/>
              </w:rPr>
              <w:t>NOME RICEVENTE</w:t>
            </w:r>
          </w:p>
          <w:p w14:paraId="5EF0AC15" w14:textId="77777777" w:rsidR="00E14E64" w:rsidRDefault="00000000">
            <w:pPr>
              <w:spacing w:after="40" w:line="259" w:lineRule="auto"/>
            </w:pPr>
            <w:r>
              <w:rPr>
                <w:b/>
                <w:sz w:val="18"/>
              </w:rPr>
              <w:t>CONSEGNATA IL</w:t>
            </w:r>
          </w:p>
          <w:p w14:paraId="52068C53" w14:textId="77777777" w:rsidR="00E14E64" w:rsidRDefault="00000000">
            <w:pPr>
              <w:spacing w:after="40" w:line="259" w:lineRule="auto"/>
            </w:pPr>
            <w:r>
              <w:rPr>
                <w:b/>
                <w:sz w:val="18"/>
              </w:rPr>
              <w:t>FIRMA RICEVENTE</w:t>
            </w:r>
          </w:p>
        </w:tc>
      </w:tr>
    </w:tbl>
    <w:p w14:paraId="687E277D" w14:textId="77777777" w:rsidR="00E14E64" w:rsidRDefault="00E14E64">
      <w:pPr>
        <w:spacing w:before="80" w:after="0" w:line="240" w:lineRule="auto"/>
      </w:pPr>
    </w:p>
    <w:p w14:paraId="4ABDE291"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015C31D3" w14:textId="77777777">
        <w:trPr>
          <w:jc w:val="center"/>
        </w:trPr>
        <w:tc>
          <w:tcPr>
            <w:tcW w:w="3118" w:type="dxa"/>
            <w:shd w:val="clear" w:color="auto" w:fill="2F6B3F"/>
            <w:vAlign w:val="center"/>
          </w:tcPr>
          <w:p w14:paraId="71A9ADB0" w14:textId="77777777" w:rsidR="00E14E64" w:rsidRDefault="00000000">
            <w:pPr>
              <w:jc w:val="center"/>
            </w:pPr>
            <w:r>
              <w:rPr>
                <w:b/>
                <w:color w:val="FFFFFF"/>
                <w:sz w:val="18"/>
              </w:rPr>
              <w:t>Tipologia di D.P.I.</w:t>
            </w:r>
          </w:p>
        </w:tc>
        <w:tc>
          <w:tcPr>
            <w:tcW w:w="4819" w:type="dxa"/>
            <w:shd w:val="clear" w:color="auto" w:fill="2F6B3F"/>
            <w:vAlign w:val="center"/>
          </w:tcPr>
          <w:p w14:paraId="1579310D" w14:textId="77777777" w:rsidR="00E14E64" w:rsidRDefault="00000000">
            <w:pPr>
              <w:jc w:val="center"/>
            </w:pPr>
            <w:r>
              <w:rPr>
                <w:b/>
                <w:color w:val="FFFFFF"/>
                <w:sz w:val="18"/>
              </w:rPr>
              <w:t>Quando</w:t>
            </w:r>
          </w:p>
        </w:tc>
        <w:tc>
          <w:tcPr>
            <w:tcW w:w="1587" w:type="dxa"/>
            <w:shd w:val="clear" w:color="auto" w:fill="2F6B3F"/>
            <w:vAlign w:val="center"/>
          </w:tcPr>
          <w:p w14:paraId="655B79CA" w14:textId="77777777" w:rsidR="00E14E64" w:rsidRDefault="00000000">
            <w:pPr>
              <w:jc w:val="center"/>
            </w:pPr>
            <w:r>
              <w:rPr>
                <w:b/>
                <w:color w:val="FFFFFF"/>
                <w:sz w:val="18"/>
              </w:rPr>
              <w:t>Segnale</w:t>
            </w:r>
          </w:p>
        </w:tc>
      </w:tr>
      <w:tr w:rsidR="00E14E64" w14:paraId="0027DB34" w14:textId="77777777">
        <w:trPr>
          <w:jc w:val="center"/>
        </w:trPr>
        <w:tc>
          <w:tcPr>
            <w:tcW w:w="3118" w:type="dxa"/>
            <w:tcMar>
              <w:top w:w="80" w:type="dxa"/>
              <w:left w:w="90" w:type="dxa"/>
              <w:bottom w:w="80" w:type="dxa"/>
              <w:right w:w="90" w:type="dxa"/>
            </w:tcMar>
            <w:vAlign w:val="center"/>
          </w:tcPr>
          <w:p w14:paraId="48F00D4C" w14:textId="77777777" w:rsidR="00E14E64" w:rsidRDefault="00000000">
            <w:pPr>
              <w:spacing w:after="40" w:line="259" w:lineRule="auto"/>
              <w:jc w:val="both"/>
            </w:pPr>
            <w:r>
              <w:rPr>
                <w:sz w:val="18"/>
              </w:rPr>
              <w:t>Guanti in pelle</w:t>
            </w:r>
          </w:p>
        </w:tc>
        <w:tc>
          <w:tcPr>
            <w:tcW w:w="4819" w:type="dxa"/>
            <w:tcMar>
              <w:top w:w="80" w:type="dxa"/>
              <w:left w:w="90" w:type="dxa"/>
              <w:bottom w:w="80" w:type="dxa"/>
              <w:right w:w="90" w:type="dxa"/>
            </w:tcMar>
            <w:vAlign w:val="center"/>
          </w:tcPr>
          <w:p w14:paraId="3C3AE571" w14:textId="77777777" w:rsidR="00E14E64" w:rsidRDefault="00000000">
            <w:pPr>
              <w:spacing w:after="40" w:line="259" w:lineRule="auto"/>
              <w:jc w:val="both"/>
            </w:pPr>
            <w:r>
              <w:rPr>
                <w:sz w:val="18"/>
              </w:rPr>
              <w:t>Durante le operazioni di aggancio del carro alla trattrice e del cardano alla presa di forza, l’eventuale apertura delle sponde del carro, l’eventuale movimentazione manuale del letame e durante le operazioni di manutenzione e pulizia.</w:t>
            </w:r>
          </w:p>
        </w:tc>
        <w:tc>
          <w:tcPr>
            <w:tcW w:w="1587" w:type="dxa"/>
            <w:tcMar>
              <w:top w:w="80" w:type="dxa"/>
              <w:left w:w="90" w:type="dxa"/>
              <w:bottom w:w="80" w:type="dxa"/>
              <w:right w:w="90" w:type="dxa"/>
            </w:tcMar>
            <w:vAlign w:val="center"/>
          </w:tcPr>
          <w:p w14:paraId="3A80F445" w14:textId="77777777" w:rsidR="00E14E64" w:rsidRDefault="00000000">
            <w:pPr>
              <w:jc w:val="center"/>
            </w:pPr>
            <w:r>
              <w:rPr>
                <w:noProof/>
              </w:rPr>
              <w:drawing>
                <wp:inline distT="0" distB="0" distL="0" distR="0" wp14:anchorId="00F6E58C" wp14:editId="1AD0E4E2">
                  <wp:extent cx="324000" cy="3240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47705265" w14:textId="77777777">
        <w:trPr>
          <w:jc w:val="center"/>
        </w:trPr>
        <w:tc>
          <w:tcPr>
            <w:tcW w:w="3118" w:type="dxa"/>
            <w:tcMar>
              <w:top w:w="80" w:type="dxa"/>
              <w:left w:w="90" w:type="dxa"/>
              <w:bottom w:w="80" w:type="dxa"/>
              <w:right w:w="90" w:type="dxa"/>
            </w:tcMar>
            <w:vAlign w:val="center"/>
          </w:tcPr>
          <w:p w14:paraId="14110F18" w14:textId="77777777" w:rsidR="00E14E64" w:rsidRDefault="00000000">
            <w:pPr>
              <w:spacing w:after="40" w:line="259" w:lineRule="auto"/>
              <w:jc w:val="both"/>
            </w:pPr>
            <w:r>
              <w:rPr>
                <w:sz w:val="18"/>
              </w:rPr>
              <w:t>Stivali antinfortunistici</w:t>
            </w:r>
          </w:p>
        </w:tc>
        <w:tc>
          <w:tcPr>
            <w:tcW w:w="4819" w:type="dxa"/>
            <w:tcMar>
              <w:top w:w="80" w:type="dxa"/>
              <w:left w:w="90" w:type="dxa"/>
              <w:bottom w:w="80" w:type="dxa"/>
              <w:right w:w="90" w:type="dxa"/>
            </w:tcMar>
            <w:vAlign w:val="center"/>
          </w:tcPr>
          <w:p w14:paraId="6D7CBDD8" w14:textId="77777777" w:rsidR="00E14E64" w:rsidRDefault="00000000">
            <w:pPr>
              <w:spacing w:after="40" w:line="259" w:lineRule="auto"/>
              <w:jc w:val="both"/>
            </w:pPr>
            <w:r>
              <w:rPr>
                <w:sz w:val="18"/>
              </w:rPr>
              <w:t>Durante tutte le fasi lavorative caratterizzate dalla possibile entrata in contatto con letame e in occasione di terreno particolarmente sconnesso e in presenza di condizioni metereologiche sfavorevoli.</w:t>
            </w:r>
          </w:p>
        </w:tc>
        <w:tc>
          <w:tcPr>
            <w:tcW w:w="1587" w:type="dxa"/>
            <w:tcMar>
              <w:top w:w="80" w:type="dxa"/>
              <w:left w:w="90" w:type="dxa"/>
              <w:bottom w:w="80" w:type="dxa"/>
              <w:right w:w="90" w:type="dxa"/>
            </w:tcMar>
            <w:vAlign w:val="center"/>
          </w:tcPr>
          <w:p w14:paraId="658C0388" w14:textId="77777777" w:rsidR="00E14E64" w:rsidRDefault="00000000">
            <w:pPr>
              <w:jc w:val="center"/>
            </w:pPr>
            <w:r>
              <w:rPr>
                <w:noProof/>
              </w:rPr>
              <w:drawing>
                <wp:inline distT="0" distB="0" distL="0" distR="0" wp14:anchorId="5AE96E58" wp14:editId="483B0CCF">
                  <wp:extent cx="324000" cy="32400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09d28bfe6135ee.png"/>
                          <pic:cNvPicPr/>
                        </pic:nvPicPr>
                        <pic:blipFill>
                          <a:blip r:embed="rId11"/>
                          <a:stretch>
                            <a:fillRect/>
                          </a:stretch>
                        </pic:blipFill>
                        <pic:spPr>
                          <a:xfrm>
                            <a:off x="0" y="0"/>
                            <a:ext cx="324000" cy="324000"/>
                          </a:xfrm>
                          <a:prstGeom prst="rect">
                            <a:avLst/>
                          </a:prstGeom>
                        </pic:spPr>
                      </pic:pic>
                    </a:graphicData>
                  </a:graphic>
                </wp:inline>
              </w:drawing>
            </w:r>
          </w:p>
        </w:tc>
      </w:tr>
      <w:tr w:rsidR="00E14E64" w14:paraId="00C07BE0" w14:textId="77777777">
        <w:trPr>
          <w:jc w:val="center"/>
        </w:trPr>
        <w:tc>
          <w:tcPr>
            <w:tcW w:w="3118" w:type="dxa"/>
            <w:tcMar>
              <w:top w:w="80" w:type="dxa"/>
              <w:left w:w="90" w:type="dxa"/>
              <w:bottom w:w="80" w:type="dxa"/>
              <w:right w:w="90" w:type="dxa"/>
            </w:tcMar>
            <w:vAlign w:val="center"/>
          </w:tcPr>
          <w:p w14:paraId="3B15CC4D"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4E4B771F"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4025AF3D" w14:textId="77777777" w:rsidR="00E14E64" w:rsidRDefault="00000000">
            <w:pPr>
              <w:jc w:val="center"/>
            </w:pPr>
            <w:r>
              <w:rPr>
                <w:noProof/>
              </w:rPr>
              <w:drawing>
                <wp:inline distT="0" distB="0" distL="0" distR="0" wp14:anchorId="1C673379" wp14:editId="3E2E6D5E">
                  <wp:extent cx="324000" cy="32400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0C71FD99" w14:textId="77777777">
        <w:trPr>
          <w:jc w:val="center"/>
        </w:trPr>
        <w:tc>
          <w:tcPr>
            <w:tcW w:w="3118" w:type="dxa"/>
            <w:tcMar>
              <w:top w:w="80" w:type="dxa"/>
              <w:left w:w="90" w:type="dxa"/>
              <w:bottom w:w="80" w:type="dxa"/>
              <w:right w:w="90" w:type="dxa"/>
            </w:tcMar>
            <w:vAlign w:val="center"/>
          </w:tcPr>
          <w:p w14:paraId="735CE324" w14:textId="77777777" w:rsidR="00E14E64" w:rsidRDefault="00000000">
            <w:pPr>
              <w:spacing w:after="40" w:line="259" w:lineRule="auto"/>
              <w:jc w:val="both"/>
            </w:pPr>
            <w:r>
              <w:rPr>
                <w:sz w:val="18"/>
              </w:rPr>
              <w:t>Dispostivi di protezione delle vie respiratorie</w:t>
            </w:r>
          </w:p>
        </w:tc>
        <w:tc>
          <w:tcPr>
            <w:tcW w:w="4819" w:type="dxa"/>
            <w:tcMar>
              <w:top w:w="80" w:type="dxa"/>
              <w:left w:w="90" w:type="dxa"/>
              <w:bottom w:w="80" w:type="dxa"/>
              <w:right w:w="90" w:type="dxa"/>
            </w:tcMar>
            <w:vAlign w:val="center"/>
          </w:tcPr>
          <w:p w14:paraId="4D82C0B5" w14:textId="77777777" w:rsidR="00E14E64" w:rsidRDefault="00000000">
            <w:pPr>
              <w:spacing w:after="40" w:line="259" w:lineRule="auto"/>
              <w:jc w:val="both"/>
            </w:pPr>
            <w:r>
              <w:rPr>
                <w:sz w:val="18"/>
              </w:rPr>
              <w:t>Nelle operazioni di carico del cassone del carro sia per quanto riguarda l’ insilato che per quanto riguarda il mangime e/o l’integratore.</w:t>
            </w:r>
          </w:p>
        </w:tc>
        <w:tc>
          <w:tcPr>
            <w:tcW w:w="1587" w:type="dxa"/>
            <w:tcMar>
              <w:top w:w="80" w:type="dxa"/>
              <w:left w:w="90" w:type="dxa"/>
              <w:bottom w:w="80" w:type="dxa"/>
              <w:right w:w="90" w:type="dxa"/>
            </w:tcMar>
            <w:vAlign w:val="center"/>
          </w:tcPr>
          <w:p w14:paraId="2C27C309" w14:textId="77777777" w:rsidR="00E14E64" w:rsidRDefault="00000000">
            <w:pPr>
              <w:jc w:val="center"/>
            </w:pPr>
            <w:r>
              <w:rPr>
                <w:noProof/>
              </w:rPr>
              <w:drawing>
                <wp:inline distT="0" distB="0" distL="0" distR="0" wp14:anchorId="162682C5" wp14:editId="5E738E51">
                  <wp:extent cx="324000" cy="32400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r w:rsidR="00E14E64" w14:paraId="4A135502" w14:textId="77777777">
        <w:trPr>
          <w:jc w:val="center"/>
        </w:trPr>
        <w:tc>
          <w:tcPr>
            <w:tcW w:w="3118" w:type="dxa"/>
            <w:tcMar>
              <w:top w:w="80" w:type="dxa"/>
              <w:left w:w="90" w:type="dxa"/>
              <w:bottom w:w="80" w:type="dxa"/>
              <w:right w:w="90" w:type="dxa"/>
            </w:tcMar>
            <w:vAlign w:val="center"/>
          </w:tcPr>
          <w:p w14:paraId="0C1A9B72" w14:textId="77777777" w:rsidR="00E14E64" w:rsidRDefault="00000000">
            <w:pPr>
              <w:spacing w:after="40" w:line="259" w:lineRule="auto"/>
              <w:jc w:val="both"/>
            </w:pPr>
            <w:r>
              <w:rPr>
                <w:sz w:val="18"/>
              </w:rPr>
              <w:t>Otoprotettori (inserti auricolari con archetto, tappi o cuffie)</w:t>
            </w:r>
          </w:p>
        </w:tc>
        <w:tc>
          <w:tcPr>
            <w:tcW w:w="4819" w:type="dxa"/>
            <w:tcMar>
              <w:top w:w="80" w:type="dxa"/>
              <w:left w:w="90" w:type="dxa"/>
              <w:bottom w:w="80" w:type="dxa"/>
              <w:right w:w="90" w:type="dxa"/>
            </w:tcMar>
            <w:vAlign w:val="center"/>
          </w:tcPr>
          <w:p w14:paraId="73CA151D" w14:textId="77777777" w:rsidR="00E14E64" w:rsidRDefault="00000000">
            <w:pPr>
              <w:spacing w:after="40" w:line="259" w:lineRule="auto"/>
              <w:jc w:val="both"/>
            </w:pPr>
            <w:r>
              <w:rPr>
                <w:sz w:val="18"/>
              </w:rPr>
              <w:t>Secondo quanto disposto dall’indagine fonometrica</w:t>
            </w:r>
          </w:p>
        </w:tc>
        <w:tc>
          <w:tcPr>
            <w:tcW w:w="1587" w:type="dxa"/>
            <w:tcMar>
              <w:top w:w="80" w:type="dxa"/>
              <w:left w:w="90" w:type="dxa"/>
              <w:bottom w:w="80" w:type="dxa"/>
              <w:right w:w="90" w:type="dxa"/>
            </w:tcMar>
            <w:vAlign w:val="center"/>
          </w:tcPr>
          <w:p w14:paraId="2A98FC49" w14:textId="77777777" w:rsidR="00E14E64" w:rsidRDefault="00000000">
            <w:pPr>
              <w:jc w:val="center"/>
            </w:pPr>
            <w:r>
              <w:rPr>
                <w:noProof/>
              </w:rPr>
              <w:drawing>
                <wp:inline distT="0" distB="0" distL="0" distR="0" wp14:anchorId="12278F99" wp14:editId="12BC8FB7">
                  <wp:extent cx="324000" cy="321277"/>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8fa6eb81b38d783.png"/>
                          <pic:cNvPicPr/>
                        </pic:nvPicPr>
                        <pic:blipFill>
                          <a:blip r:embed="rId37"/>
                          <a:stretch>
                            <a:fillRect/>
                          </a:stretch>
                        </pic:blipFill>
                        <pic:spPr>
                          <a:xfrm>
                            <a:off x="0" y="0"/>
                            <a:ext cx="324000" cy="321277"/>
                          </a:xfrm>
                          <a:prstGeom prst="rect">
                            <a:avLst/>
                          </a:prstGeom>
                        </pic:spPr>
                      </pic:pic>
                    </a:graphicData>
                  </a:graphic>
                </wp:inline>
              </w:drawing>
            </w:r>
          </w:p>
        </w:tc>
      </w:tr>
    </w:tbl>
    <w:p w14:paraId="62B11B6B" w14:textId="77777777" w:rsidR="00E14E64" w:rsidRDefault="00000000">
      <w:pPr>
        <w:spacing w:before="80" w:after="0" w:line="240" w:lineRule="auto"/>
      </w:pPr>
      <w:r>
        <w:rPr>
          <w:sz w:val="4"/>
        </w:rPr>
        <w:t xml:space="preserve"> </w:t>
      </w:r>
    </w:p>
    <w:p w14:paraId="3F75D514" w14:textId="77777777" w:rsidR="00E14E64" w:rsidRDefault="00000000">
      <w:r>
        <w:br w:type="page"/>
      </w:r>
    </w:p>
    <w:p w14:paraId="267C27C0" w14:textId="77777777" w:rsidR="00E14E64" w:rsidRDefault="00000000">
      <w:pPr>
        <w:pStyle w:val="Titolo2"/>
        <w:spacing w:before="0" w:after="60" w:line="240" w:lineRule="auto"/>
      </w:pPr>
      <w:r>
        <w:rPr>
          <w:rFonts w:ascii="Calibri" w:hAnsi="Calibri"/>
          <w:sz w:val="27"/>
        </w:rPr>
        <w:t>PRO MA020 — UTILIZZO IN SICUREZZA DELLE ZAPPATRICI E ERPICI ROTATIVI</w:t>
      </w:r>
    </w:p>
    <w:p w14:paraId="040DAF2B" w14:textId="77777777" w:rsidR="00E14E64" w:rsidRDefault="00000000">
      <w:pPr>
        <w:spacing w:after="120" w:line="240" w:lineRule="auto"/>
      </w:pPr>
      <w:r>
        <w:rPr>
          <w:i/>
          <w:color w:val="5A8F61"/>
          <w:sz w:val="18"/>
        </w:rPr>
        <w:t>Procedura 44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08127E57" w14:textId="77777777">
        <w:trPr>
          <w:jc w:val="center"/>
        </w:trPr>
        <w:tc>
          <w:tcPr>
            <w:tcW w:w="2381" w:type="dxa"/>
            <w:shd w:val="clear" w:color="auto" w:fill="EAF3EA"/>
            <w:tcMar>
              <w:top w:w="80" w:type="dxa"/>
              <w:left w:w="110" w:type="dxa"/>
              <w:bottom w:w="80" w:type="dxa"/>
              <w:right w:w="110" w:type="dxa"/>
            </w:tcMar>
          </w:tcPr>
          <w:p w14:paraId="1C05C3DD" w14:textId="77777777" w:rsidR="00E14E64" w:rsidRDefault="00000000">
            <w:r>
              <w:rPr>
                <w:b/>
                <w:color w:val="2F6B3F"/>
                <w:sz w:val="18"/>
              </w:rPr>
              <w:t>Codice</w:t>
            </w:r>
          </w:p>
        </w:tc>
        <w:tc>
          <w:tcPr>
            <w:tcW w:w="7144" w:type="dxa"/>
            <w:tcMar>
              <w:top w:w="80" w:type="dxa"/>
              <w:left w:w="110" w:type="dxa"/>
              <w:bottom w:w="80" w:type="dxa"/>
              <w:right w:w="110" w:type="dxa"/>
            </w:tcMar>
          </w:tcPr>
          <w:p w14:paraId="2437B474" w14:textId="77777777" w:rsidR="00E14E64" w:rsidRDefault="00000000">
            <w:pPr>
              <w:spacing w:after="40" w:line="259" w:lineRule="auto"/>
            </w:pPr>
            <w:r>
              <w:rPr>
                <w:b/>
                <w:sz w:val="18"/>
              </w:rPr>
              <w:t>PRO MA020</w:t>
            </w:r>
          </w:p>
        </w:tc>
      </w:tr>
      <w:tr w:rsidR="00E14E64" w14:paraId="628EC875" w14:textId="77777777">
        <w:trPr>
          <w:jc w:val="center"/>
        </w:trPr>
        <w:tc>
          <w:tcPr>
            <w:tcW w:w="2381" w:type="dxa"/>
            <w:shd w:val="clear" w:color="auto" w:fill="EAF3EA"/>
            <w:tcMar>
              <w:top w:w="80" w:type="dxa"/>
              <w:left w:w="110" w:type="dxa"/>
              <w:bottom w:w="80" w:type="dxa"/>
              <w:right w:w="110" w:type="dxa"/>
            </w:tcMar>
          </w:tcPr>
          <w:p w14:paraId="48858BEC" w14:textId="77777777" w:rsidR="00E14E64" w:rsidRDefault="00000000">
            <w:r>
              <w:rPr>
                <w:b/>
                <w:color w:val="2F6B3F"/>
                <w:sz w:val="18"/>
              </w:rPr>
              <w:t>Titolo</w:t>
            </w:r>
          </w:p>
        </w:tc>
        <w:tc>
          <w:tcPr>
            <w:tcW w:w="7144" w:type="dxa"/>
            <w:tcMar>
              <w:top w:w="80" w:type="dxa"/>
              <w:left w:w="110" w:type="dxa"/>
              <w:bottom w:w="80" w:type="dxa"/>
              <w:right w:w="110" w:type="dxa"/>
            </w:tcMar>
          </w:tcPr>
          <w:p w14:paraId="4655BF0A" w14:textId="77777777" w:rsidR="00E14E64" w:rsidRDefault="00000000">
            <w:pPr>
              <w:spacing w:after="40" w:line="259" w:lineRule="auto"/>
            </w:pPr>
            <w:r>
              <w:rPr>
                <w:b/>
                <w:sz w:val="18"/>
              </w:rPr>
              <w:t>UTILIZZO IN SICUREZZA DELLE ZAPPATRICI E ERPICI ROTATIVI</w:t>
            </w:r>
          </w:p>
        </w:tc>
      </w:tr>
      <w:tr w:rsidR="00E14E64" w14:paraId="59A29268" w14:textId="77777777">
        <w:trPr>
          <w:jc w:val="center"/>
        </w:trPr>
        <w:tc>
          <w:tcPr>
            <w:tcW w:w="2381" w:type="dxa"/>
            <w:shd w:val="clear" w:color="auto" w:fill="EAF3EA"/>
            <w:tcMar>
              <w:top w:w="80" w:type="dxa"/>
              <w:left w:w="110" w:type="dxa"/>
              <w:bottom w:w="80" w:type="dxa"/>
              <w:right w:w="110" w:type="dxa"/>
            </w:tcMar>
          </w:tcPr>
          <w:p w14:paraId="1AAD2AF0" w14:textId="77777777" w:rsidR="00E14E64" w:rsidRDefault="00000000">
            <w:r>
              <w:rPr>
                <w:b/>
                <w:color w:val="2F6B3F"/>
                <w:sz w:val="18"/>
              </w:rPr>
              <w:t>Revisione</w:t>
            </w:r>
          </w:p>
        </w:tc>
        <w:tc>
          <w:tcPr>
            <w:tcW w:w="7144" w:type="dxa"/>
            <w:tcMar>
              <w:top w:w="80" w:type="dxa"/>
              <w:left w:w="110" w:type="dxa"/>
              <w:bottom w:w="80" w:type="dxa"/>
              <w:right w:w="110" w:type="dxa"/>
            </w:tcMar>
          </w:tcPr>
          <w:p w14:paraId="00550B63" w14:textId="77777777" w:rsidR="00E14E64" w:rsidRDefault="00000000">
            <w:pPr>
              <w:spacing w:after="40" w:line="259" w:lineRule="auto"/>
              <w:jc w:val="both"/>
            </w:pPr>
            <w:r>
              <w:rPr>
                <w:sz w:val="18"/>
              </w:rPr>
              <w:t>00</w:t>
            </w:r>
          </w:p>
        </w:tc>
      </w:tr>
      <w:tr w:rsidR="00E14E64" w14:paraId="0AE2BFF3" w14:textId="77777777">
        <w:trPr>
          <w:jc w:val="center"/>
        </w:trPr>
        <w:tc>
          <w:tcPr>
            <w:tcW w:w="2381" w:type="dxa"/>
            <w:shd w:val="clear" w:color="auto" w:fill="EAF3EA"/>
            <w:tcMar>
              <w:top w:w="80" w:type="dxa"/>
              <w:left w:w="110" w:type="dxa"/>
              <w:bottom w:w="80" w:type="dxa"/>
              <w:right w:w="110" w:type="dxa"/>
            </w:tcMar>
          </w:tcPr>
          <w:p w14:paraId="4CD77786" w14:textId="3186951A" w:rsidR="00E14E64" w:rsidRDefault="00000000">
            <w:r>
              <w:rPr>
                <w:b/>
                <w:color w:val="2F6B3F"/>
                <w:sz w:val="18"/>
              </w:rPr>
              <w:t xml:space="preserve">Fonte </w:t>
            </w:r>
          </w:p>
        </w:tc>
        <w:tc>
          <w:tcPr>
            <w:tcW w:w="7144" w:type="dxa"/>
            <w:tcMar>
              <w:top w:w="80" w:type="dxa"/>
              <w:left w:w="110" w:type="dxa"/>
              <w:bottom w:w="80" w:type="dxa"/>
              <w:right w:w="110" w:type="dxa"/>
            </w:tcMar>
          </w:tcPr>
          <w:p w14:paraId="01112C72" w14:textId="1312DB91" w:rsidR="00E14E64" w:rsidRDefault="00000000">
            <w:pPr>
              <w:spacing w:after="40" w:line="259" w:lineRule="auto"/>
              <w:jc w:val="both"/>
            </w:pPr>
            <w:r>
              <w:rPr>
                <w:sz w:val="18"/>
              </w:rPr>
              <w:t>PRO MA020 (Uso sicuro frese e erpici rotativi).</w:t>
            </w:r>
          </w:p>
        </w:tc>
      </w:tr>
      <w:tr w:rsidR="00E14E64" w14:paraId="5665C2DB" w14:textId="77777777">
        <w:trPr>
          <w:jc w:val="center"/>
        </w:trPr>
        <w:tc>
          <w:tcPr>
            <w:tcW w:w="2381" w:type="dxa"/>
            <w:shd w:val="clear" w:color="auto" w:fill="EAF3EA"/>
            <w:tcMar>
              <w:top w:w="80" w:type="dxa"/>
              <w:left w:w="110" w:type="dxa"/>
              <w:bottom w:w="80" w:type="dxa"/>
              <w:right w:w="110" w:type="dxa"/>
            </w:tcMar>
          </w:tcPr>
          <w:p w14:paraId="37EA790A" w14:textId="557E0A57" w:rsidR="00E14E64" w:rsidRDefault="00000000">
            <w:r>
              <w:rPr>
                <w:b/>
                <w:color w:val="2F6B3F"/>
                <w:sz w:val="18"/>
              </w:rPr>
              <w:t>Pagine  sorgente</w:t>
            </w:r>
          </w:p>
        </w:tc>
        <w:tc>
          <w:tcPr>
            <w:tcW w:w="7144" w:type="dxa"/>
            <w:tcMar>
              <w:top w:w="80" w:type="dxa"/>
              <w:left w:w="110" w:type="dxa"/>
              <w:bottom w:w="80" w:type="dxa"/>
              <w:right w:w="110" w:type="dxa"/>
            </w:tcMar>
          </w:tcPr>
          <w:p w14:paraId="3932369C" w14:textId="77777777" w:rsidR="00E14E64" w:rsidRDefault="00000000">
            <w:pPr>
              <w:spacing w:after="40" w:line="259" w:lineRule="auto"/>
              <w:jc w:val="both"/>
            </w:pPr>
            <w:r>
              <w:rPr>
                <w:sz w:val="18"/>
              </w:rPr>
              <w:t>7</w:t>
            </w:r>
          </w:p>
        </w:tc>
      </w:tr>
      <w:tr w:rsidR="00E14E64" w14:paraId="7623438E" w14:textId="77777777">
        <w:trPr>
          <w:jc w:val="center"/>
        </w:trPr>
        <w:tc>
          <w:tcPr>
            <w:tcW w:w="2381" w:type="dxa"/>
            <w:shd w:val="clear" w:color="auto" w:fill="EAF3EA"/>
            <w:tcMar>
              <w:top w:w="80" w:type="dxa"/>
              <w:left w:w="110" w:type="dxa"/>
              <w:bottom w:w="80" w:type="dxa"/>
              <w:right w:w="110" w:type="dxa"/>
            </w:tcMar>
          </w:tcPr>
          <w:p w14:paraId="18F130A4" w14:textId="77777777" w:rsidR="00E14E64" w:rsidRDefault="00000000">
            <w:r>
              <w:rPr>
                <w:b/>
                <w:color w:val="2F6B3F"/>
                <w:sz w:val="18"/>
              </w:rPr>
              <w:t>Descrizione</w:t>
            </w:r>
          </w:p>
        </w:tc>
        <w:tc>
          <w:tcPr>
            <w:tcW w:w="7144" w:type="dxa"/>
            <w:tcMar>
              <w:top w:w="80" w:type="dxa"/>
              <w:left w:w="110" w:type="dxa"/>
              <w:bottom w:w="80" w:type="dxa"/>
              <w:right w:w="110" w:type="dxa"/>
            </w:tcMar>
          </w:tcPr>
          <w:p w14:paraId="77E3B853" w14:textId="77777777" w:rsidR="00E14E64" w:rsidRDefault="00000000">
            <w:pPr>
              <w:spacing w:after="40" w:line="259" w:lineRule="auto"/>
              <w:jc w:val="both"/>
            </w:pPr>
            <w:r>
              <w:rPr>
                <w:sz w:val="18"/>
              </w:rPr>
              <w:t>L’utilizzo delle zappatrici e degli erpici rotativi per la lavorazione del terreno espone l’operatore addetto (ma anche le persone eventualmente nei pressi), ad una varietà di fattori di rischio per la sicurezza e la salute difficilmente elencabili con precisione: si va dallo schiacciamento al cesoiamento, dall’impigliamento al trascinamento, dal contatto con organi in movimento a quello con parti in temperatura, fino all’investimento da parte di…</w:t>
            </w:r>
          </w:p>
        </w:tc>
      </w:tr>
    </w:tbl>
    <w:p w14:paraId="41E3A515"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4F7BE078" w14:textId="77777777">
        <w:trPr>
          <w:jc w:val="center"/>
        </w:trPr>
        <w:tc>
          <w:tcPr>
            <w:tcW w:w="2268" w:type="dxa"/>
            <w:shd w:val="clear" w:color="auto" w:fill="2F6B3F"/>
            <w:vAlign w:val="center"/>
          </w:tcPr>
          <w:p w14:paraId="5540F244" w14:textId="77777777" w:rsidR="00E14E64" w:rsidRDefault="00000000">
            <w:pPr>
              <w:jc w:val="center"/>
            </w:pPr>
            <w:r>
              <w:rPr>
                <w:b/>
                <w:color w:val="FFFFFF"/>
                <w:sz w:val="18"/>
              </w:rPr>
              <w:t>Sezione</w:t>
            </w:r>
          </w:p>
        </w:tc>
        <w:tc>
          <w:tcPr>
            <w:tcW w:w="7257" w:type="dxa"/>
            <w:shd w:val="clear" w:color="auto" w:fill="2F6B3F"/>
            <w:vAlign w:val="center"/>
          </w:tcPr>
          <w:p w14:paraId="379AFA2A" w14:textId="77777777" w:rsidR="00E14E64" w:rsidRDefault="00000000">
            <w:pPr>
              <w:jc w:val="center"/>
            </w:pPr>
            <w:r>
              <w:rPr>
                <w:b/>
                <w:color w:val="FFFFFF"/>
                <w:sz w:val="18"/>
              </w:rPr>
              <w:t>Contenuto</w:t>
            </w:r>
          </w:p>
        </w:tc>
      </w:tr>
      <w:tr w:rsidR="00E14E64" w14:paraId="5AD607AC" w14:textId="77777777">
        <w:trPr>
          <w:jc w:val="center"/>
        </w:trPr>
        <w:tc>
          <w:tcPr>
            <w:tcW w:w="2268" w:type="dxa"/>
            <w:shd w:val="clear" w:color="auto" w:fill="F3F3F3"/>
            <w:tcMar>
              <w:top w:w="80" w:type="dxa"/>
              <w:left w:w="100" w:type="dxa"/>
              <w:bottom w:w="80" w:type="dxa"/>
              <w:right w:w="100" w:type="dxa"/>
            </w:tcMar>
          </w:tcPr>
          <w:p w14:paraId="5E5F32CF" w14:textId="77777777" w:rsidR="00E14E64" w:rsidRDefault="00000000">
            <w:r>
              <w:rPr>
                <w:b/>
                <w:color w:val="2F6B3F"/>
                <w:sz w:val="18"/>
              </w:rPr>
              <w:t>SCOPO</w:t>
            </w:r>
          </w:p>
        </w:tc>
        <w:tc>
          <w:tcPr>
            <w:tcW w:w="7257" w:type="dxa"/>
            <w:tcMar>
              <w:top w:w="80" w:type="dxa"/>
              <w:left w:w="100" w:type="dxa"/>
              <w:bottom w:w="80" w:type="dxa"/>
              <w:right w:w="100" w:type="dxa"/>
            </w:tcMar>
          </w:tcPr>
          <w:p w14:paraId="052D1987" w14:textId="77777777" w:rsidR="00E14E64" w:rsidRDefault="00000000">
            <w:pPr>
              <w:spacing w:after="40" w:line="259" w:lineRule="auto"/>
              <w:jc w:val="both"/>
            </w:pPr>
            <w:r>
              <w:rPr>
                <w:sz w:val="18"/>
              </w:rPr>
              <w:t>L’utilizzo delle zappatrici e degli erpici rotativi per la lavorazione del terreno espone l’operatore addetto (ma anche le persone eventualmente nei pressi), ad una varietà di fattori di rischio per la sicurezza e la salute difficilmente elencabili con precisione: si va dallo schiacciamento al cesoiamento, dall’impigliamento al trascinamento, dal contatto con organi in movimento a quello con parti in temperatura, fino all’investimento da parte di materiali in lavorazione (ad esempio zolle di terra e piatre) e/o macchine in movimento (trattrici).</w:t>
            </w:r>
          </w:p>
          <w:p w14:paraId="2E38F9DB"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procedura, ad integrazione delle conoscenze già acquisite per esperienza lavorativa e per le informazioni sulla sicurezza indicate dai costruttori nei manuali d’uso e manutenzione .</w:t>
            </w:r>
          </w:p>
        </w:tc>
      </w:tr>
      <w:tr w:rsidR="00E14E64" w14:paraId="5A237E93" w14:textId="77777777">
        <w:trPr>
          <w:jc w:val="center"/>
        </w:trPr>
        <w:tc>
          <w:tcPr>
            <w:tcW w:w="2268" w:type="dxa"/>
            <w:shd w:val="clear" w:color="auto" w:fill="F3F3F3"/>
            <w:tcMar>
              <w:top w:w="80" w:type="dxa"/>
              <w:left w:w="100" w:type="dxa"/>
              <w:bottom w:w="80" w:type="dxa"/>
              <w:right w:w="100" w:type="dxa"/>
            </w:tcMar>
          </w:tcPr>
          <w:p w14:paraId="5FF12567" w14:textId="77777777" w:rsidR="00E14E64" w:rsidRDefault="00000000">
            <w:r>
              <w:rPr>
                <w:b/>
                <w:color w:val="2F6B3F"/>
                <w:sz w:val="18"/>
              </w:rPr>
              <w:t>NOTIZIE DI CARATTERE GENERALE</w:t>
            </w:r>
          </w:p>
        </w:tc>
        <w:tc>
          <w:tcPr>
            <w:tcW w:w="7257" w:type="dxa"/>
            <w:tcMar>
              <w:top w:w="80" w:type="dxa"/>
              <w:left w:w="100" w:type="dxa"/>
              <w:bottom w:w="80" w:type="dxa"/>
              <w:right w:w="100" w:type="dxa"/>
            </w:tcMar>
          </w:tcPr>
          <w:p w14:paraId="4134CB0B" w14:textId="77777777" w:rsidR="00E14E64" w:rsidRDefault="00000000">
            <w:pPr>
              <w:spacing w:after="40" w:line="259" w:lineRule="auto"/>
              <w:jc w:val="both"/>
            </w:pPr>
            <w:r>
              <w:rPr>
                <w:sz w:val="18"/>
              </w:rPr>
              <w:t>La zappatrice (fresa) e l’erpice rotativo sono delle macchine, azionate tramite albero cardanico e portate con attacco a tre punti, utilizzate per la preparazione dei letti di semina o all’eliminazione delle infestanti. Entrambi gli attrezzi possono essere dotate di tastatori per la fresatura interceppi nei filari di coltivazioni di fruttiferi.</w:t>
            </w:r>
          </w:p>
          <w:p w14:paraId="215E2AAE" w14:textId="77777777" w:rsidR="00E14E64" w:rsidRDefault="00000000">
            <w:pPr>
              <w:spacing w:after="40" w:line="259" w:lineRule="auto"/>
            </w:pPr>
            <w:r>
              <w:rPr>
                <w:b/>
                <w:sz w:val="18"/>
              </w:rPr>
              <w:t>Le macchine devono essere dotate di:</w:t>
            </w:r>
          </w:p>
          <w:p w14:paraId="34982C34" w14:textId="77777777" w:rsidR="00E14E64" w:rsidRDefault="00000000">
            <w:pPr>
              <w:spacing w:after="40" w:line="259" w:lineRule="auto"/>
            </w:pPr>
            <w:r>
              <w:rPr>
                <w:sz w:val="18"/>
              </w:rPr>
              <w:t>- Manuale di istruzioni: deve contenere informazioni complete sul corretto uso della macchina.</w:t>
            </w:r>
          </w:p>
          <w:p w14:paraId="4CE49C4F" w14:textId="77777777" w:rsidR="00E14E64" w:rsidRDefault="00000000">
            <w:pPr>
              <w:spacing w:after="40" w:line="259" w:lineRule="auto"/>
            </w:pPr>
            <w:r>
              <w:rPr>
                <w:sz w:val="18"/>
              </w:rPr>
              <w:t>- Dati di identificazione: nome ed indirizzo del costruttore, modello, matricola (se esiste) e anno di produzione.</w:t>
            </w:r>
          </w:p>
          <w:p w14:paraId="794D5F3C" w14:textId="77777777" w:rsidR="00E14E64" w:rsidRDefault="00000000">
            <w:pPr>
              <w:spacing w:after="40" w:line="259" w:lineRule="auto"/>
            </w:pPr>
            <w:r>
              <w:rPr>
                <w:sz w:val="18"/>
              </w:rPr>
              <w:t>- Manuale di istruzioni: deve contenere informazioni complete sul corretto uso della macchina.</w:t>
            </w:r>
          </w:p>
          <w:p w14:paraId="284B6727" w14:textId="77777777" w:rsidR="00E14E64" w:rsidRDefault="00000000">
            <w:pPr>
              <w:spacing w:after="40" w:line="259" w:lineRule="auto"/>
            </w:pPr>
            <w:r>
              <w:rPr>
                <w:sz w:val="18"/>
              </w:rPr>
              <w:t>- Dati di identificazione: nome ed indirizzo del costruttore, modello, matricola (se esiste), anno di produzione e massa.</w:t>
            </w:r>
          </w:p>
          <w:p w14:paraId="6FC0FB70" w14:textId="77777777" w:rsidR="00E14E64" w:rsidRDefault="00000000">
            <w:pPr>
              <w:spacing w:after="40" w:line="259" w:lineRule="auto"/>
            </w:pPr>
            <w:r>
              <w:rPr>
                <w:sz w:val="18"/>
              </w:rPr>
              <w:t>- Marcatura CE.</w:t>
            </w:r>
          </w:p>
          <w:p w14:paraId="597AE156" w14:textId="77777777" w:rsidR="00E14E64" w:rsidRDefault="00000000">
            <w:pPr>
              <w:spacing w:after="40" w:line="259" w:lineRule="auto"/>
            </w:pPr>
            <w:r>
              <w:rPr>
                <w:sz w:val="18"/>
              </w:rPr>
              <w:t>- Dichiarazione CE di conformità.</w:t>
            </w:r>
          </w:p>
        </w:tc>
      </w:tr>
      <w:tr w:rsidR="00E14E64" w14:paraId="20EC06DF" w14:textId="77777777">
        <w:trPr>
          <w:jc w:val="center"/>
        </w:trPr>
        <w:tc>
          <w:tcPr>
            <w:tcW w:w="2268" w:type="dxa"/>
            <w:shd w:val="clear" w:color="auto" w:fill="F3F3F3"/>
            <w:tcMar>
              <w:top w:w="80" w:type="dxa"/>
              <w:left w:w="100" w:type="dxa"/>
              <w:bottom w:w="80" w:type="dxa"/>
              <w:right w:w="100" w:type="dxa"/>
            </w:tcMar>
          </w:tcPr>
          <w:p w14:paraId="1EBBC18B"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23FCB9CE" w14:textId="77777777" w:rsidR="00E14E64" w:rsidRDefault="00000000">
            <w:pPr>
              <w:spacing w:after="40" w:line="259" w:lineRule="auto"/>
              <w:jc w:val="both"/>
            </w:pPr>
            <w:r>
              <w:rPr>
                <w:sz w:val="18"/>
              </w:rPr>
              <w:t>Per operare in sicurezza occorre applicare le seguenti precauzioni generali.</w:t>
            </w:r>
          </w:p>
          <w:p w14:paraId="3170D22D" w14:textId="77777777" w:rsidR="00E14E64" w:rsidRDefault="00000000">
            <w:pPr>
              <w:spacing w:after="40" w:line="259" w:lineRule="auto"/>
              <w:jc w:val="both"/>
            </w:pPr>
            <w:r>
              <w:rPr>
                <w:sz w:val="18"/>
              </w:rPr>
              <w:t> Controllare che la macchina non abbia subito danni durante la fase di trasporto e, nel caso, avvertire immediatamente la casa costruttrice o il rappresentante di zona nel caso di primo utilizzo e l’officina aziendale o il preposto in caso di attrezzatura già in dotazione.</w:t>
            </w:r>
          </w:p>
          <w:p w14:paraId="503BE6FB" w14:textId="77777777" w:rsidR="00E14E64" w:rsidRDefault="00000000">
            <w:pPr>
              <w:spacing w:after="40" w:line="259" w:lineRule="auto"/>
              <w:jc w:val="both"/>
            </w:pPr>
            <w:r>
              <w:rPr>
                <w:sz w:val="18"/>
              </w:rPr>
              <w:t> Consentire l’uso della macchina solo a personale autorizzato, nonché adeguatamente formato, e dotato di idonea patente di guida per la trattrice.</w:t>
            </w:r>
          </w:p>
          <w:p w14:paraId="251914D6" w14:textId="77777777" w:rsidR="00E14E64" w:rsidRDefault="00000000">
            <w:pPr>
              <w:spacing w:after="40" w:line="259" w:lineRule="auto"/>
              <w:jc w:val="both"/>
            </w:pPr>
            <w:r>
              <w:rPr>
                <w:sz w:val="18"/>
              </w:rPr>
              <w:t> Accertarsi che non vi siano persone o animali nella zona di manovra e di lavoro della macchina e, comunque, controllare che siano rispettate le distanze di sicurezza riportate nel manuale di istruzioni.</w:t>
            </w:r>
          </w:p>
          <w:p w14:paraId="4E410D90" w14:textId="77777777" w:rsidR="00E14E64" w:rsidRDefault="00000000">
            <w:pPr>
              <w:spacing w:after="40" w:line="259" w:lineRule="auto"/>
              <w:jc w:val="both"/>
            </w:pPr>
            <w:r>
              <w:rPr>
                <w:sz w:val="18"/>
              </w:rPr>
              <w:t> Tenere le macchine pulite eliminando materiali estranei (detriti, eventuali accessori ecc.) che potrebbero danneggiarne il funzionamento o arrecare danni all’operatore.</w:t>
            </w:r>
          </w:p>
          <w:p w14:paraId="30B23384" w14:textId="77777777" w:rsidR="00E14E64" w:rsidRDefault="00000000">
            <w:pPr>
              <w:spacing w:after="40" w:line="259" w:lineRule="auto"/>
              <w:jc w:val="both"/>
            </w:pPr>
            <w:r>
              <w:rPr>
                <w:sz w:val="18"/>
              </w:rPr>
              <w:t> Prima di intervenire sulle parti in movimento della macchina, arrestare il motore della trattrice ed azionare i freni.</w:t>
            </w:r>
          </w:p>
          <w:p w14:paraId="3F6F1F80" w14:textId="77777777" w:rsidR="00E14E64" w:rsidRDefault="00000000">
            <w:pPr>
              <w:spacing w:after="40" w:line="259" w:lineRule="auto"/>
              <w:jc w:val="both"/>
            </w:pPr>
            <w:r>
              <w:rPr>
                <w:sz w:val="18"/>
              </w:rPr>
              <w:t> Staccare la macchina dalla trattrice su terreno pianeggiante verificando che sia poggiata sul terreno in modo stabile.</w:t>
            </w:r>
          </w:p>
          <w:p w14:paraId="25185575" w14:textId="77777777" w:rsidR="00E14E64" w:rsidRDefault="00000000">
            <w:pPr>
              <w:spacing w:after="40" w:line="259" w:lineRule="auto"/>
              <w:jc w:val="both"/>
            </w:pPr>
            <w:r>
              <w:rPr>
                <w:sz w:val="18"/>
              </w:rPr>
              <w:t> Assicurarsi, prima di utilizzare la macchina, che tutti i dispositivi di protezione siano collocati correttamente al loro posto ed in buono stato.</w:t>
            </w:r>
          </w:p>
          <w:p w14:paraId="319328D2" w14:textId="77777777" w:rsidR="00E14E64" w:rsidRDefault="00000000">
            <w:pPr>
              <w:spacing w:after="40" w:line="259" w:lineRule="auto"/>
              <w:jc w:val="both"/>
            </w:pPr>
            <w:r>
              <w:rPr>
                <w:sz w:val="18"/>
              </w:rPr>
              <w:t> Verificare prima dell’uso il serraggio di tutte le viti e dadi presenti, l’usura dei cuscinetti e, se necessario, sostituirli immediatamente secondo quanto riportato nel manuale di istruzioni.</w:t>
            </w:r>
          </w:p>
          <w:p w14:paraId="7591C66B" w14:textId="77777777" w:rsidR="00E14E64" w:rsidRDefault="00000000">
            <w:pPr>
              <w:spacing w:after="40" w:line="259" w:lineRule="auto"/>
              <w:jc w:val="both"/>
            </w:pPr>
            <w:r>
              <w:rPr>
                <w:sz w:val="18"/>
              </w:rPr>
              <w:t> Rivolgersi, per ogni chiarimento sulle operazioni di funzionamento e manutenzione, alla casa costruttrice o ai rivenditori autorizzati.</w:t>
            </w:r>
          </w:p>
          <w:p w14:paraId="7475F7AC" w14:textId="77777777" w:rsidR="00E14E64" w:rsidRDefault="00000000">
            <w:pPr>
              <w:spacing w:after="40" w:line="259" w:lineRule="auto"/>
              <w:jc w:val="both"/>
            </w:pPr>
            <w:r>
              <w:rPr>
                <w:sz w:val="18"/>
              </w:rPr>
              <w:t> Utilizzare esclusivamente ricambi originali o indicati come equivalenti per prestazioni e caratteristiche costruttive.</w:t>
            </w:r>
          </w:p>
          <w:p w14:paraId="6CAB649D" w14:textId="77777777" w:rsidR="00E14E64" w:rsidRDefault="00000000">
            <w:pPr>
              <w:spacing w:after="40" w:line="259" w:lineRule="auto"/>
              <w:jc w:val="both"/>
            </w:pPr>
            <w:r>
              <w:rPr>
                <w:sz w:val="18"/>
              </w:rPr>
              <w:t> Assicurarsi, prima di inoltrarsi su strada pubblica, che la macchina sia in regola rispetto alle norme di circolazione stradale.</w:t>
            </w:r>
          </w:p>
          <w:p w14:paraId="063FC0DE" w14:textId="77777777" w:rsidR="00E14E64" w:rsidRDefault="00000000">
            <w:pPr>
              <w:spacing w:after="40" w:line="259" w:lineRule="auto"/>
              <w:jc w:val="both"/>
            </w:pPr>
            <w:r>
              <w:rPr>
                <w:sz w:val="18"/>
              </w:rPr>
              <w:t> Non indossare indumenti che possano impigliarsi in organi in movimento (abiti da lavoro svolazzanti, sciarpe, camici od altro).</w:t>
            </w:r>
          </w:p>
          <w:p w14:paraId="56D6B26E" w14:textId="77777777" w:rsidR="00E14E64" w:rsidRDefault="00000000">
            <w:pPr>
              <w:spacing w:after="40" w:line="259" w:lineRule="auto"/>
              <w:jc w:val="both"/>
            </w:pPr>
            <w:r>
              <w:rPr>
                <w:sz w:val="18"/>
              </w:rPr>
              <w:t> Seguire sempre le informazioni contenute nel manuale di istruzioni, in particolar modo quelle relative all’uso e alla manutenzione. Nel caso di attrezzature particolarmente complesse, seguire corsi specifici di addestramento;</w:t>
            </w:r>
          </w:p>
          <w:p w14:paraId="0587FF21" w14:textId="77777777" w:rsidR="00E14E64" w:rsidRDefault="00000000">
            <w:pPr>
              <w:spacing w:after="40" w:line="259" w:lineRule="auto"/>
              <w:jc w:val="both"/>
            </w:pPr>
            <w:r>
              <w:rPr>
                <w:sz w:val="18"/>
              </w:rPr>
              <w:t> Non asportare, manomettere o modificare alcuna parte della macchina se ciò non è previsto dal manuale di istruzioni;</w:t>
            </w:r>
          </w:p>
          <w:p w14:paraId="4D534E4F" w14:textId="77777777" w:rsidR="00E14E64" w:rsidRDefault="00000000">
            <w:pPr>
              <w:spacing w:after="40" w:line="259" w:lineRule="auto"/>
              <w:jc w:val="both"/>
            </w:pPr>
            <w:r>
              <w:rPr>
                <w:sz w:val="18"/>
              </w:rPr>
              <w:t> Riparare o sostituire le protezioni e le parti eventualmente usurate o rotte, nel rispetto di quanto previsto dal manuale di istruzioni;</w:t>
            </w:r>
          </w:p>
          <w:p w14:paraId="0FF004D1" w14:textId="77777777" w:rsidR="00E14E64" w:rsidRDefault="00000000">
            <w:pPr>
              <w:spacing w:after="40" w:line="259" w:lineRule="auto"/>
              <w:jc w:val="both"/>
            </w:pPr>
            <w:r>
              <w:rPr>
                <w:sz w:val="18"/>
              </w:rPr>
              <w:t> Mantenere integri i pittogrammi di sicurezza posti sulla macchina ed eventualmente provvedere alla loro sostituzione in caso di deterioramento.</w:t>
            </w:r>
          </w:p>
          <w:p w14:paraId="05F590C8" w14:textId="77777777" w:rsidR="00E14E64" w:rsidRDefault="00000000">
            <w:pPr>
              <w:spacing w:after="40" w:line="259" w:lineRule="auto"/>
              <w:jc w:val="both"/>
            </w:pPr>
            <w:r>
              <w:rPr>
                <w:sz w:val="18"/>
              </w:rPr>
              <w:t> Eseguire sulla macchina solo interventi di manutenzione e riparazione conformi alle indicazioni riportate nel manuale di istruzioni;</w:t>
            </w:r>
          </w:p>
          <w:p w14:paraId="38C00DBE" w14:textId="77777777" w:rsidR="00E14E64" w:rsidRDefault="00000000">
            <w:pPr>
              <w:spacing w:after="40" w:line="259" w:lineRule="auto"/>
              <w:jc w:val="both"/>
            </w:pPr>
            <w:r>
              <w:rPr>
                <w:sz w:val="18"/>
              </w:rPr>
              <w:t> Utilizzare solamente macchine rispondenti alle norme di sicurezza ad esse applicabili. In caso contrario, provvedere al loro adeguamento, rivolgendosi a personale tecnico specializzato (costruttori, venditori, assistenti tecnici ecc.).</w:t>
            </w:r>
          </w:p>
          <w:p w14:paraId="3ADBF7A2" w14:textId="77777777" w:rsidR="00E14E64" w:rsidRDefault="00000000">
            <w:pPr>
              <w:spacing w:after="40" w:line="259" w:lineRule="auto"/>
              <w:jc w:val="both"/>
            </w:pPr>
            <w:r>
              <w:rPr>
                <w:sz w:val="18"/>
              </w:rPr>
              <w:t> Le regolazioni, se non effettuabili attraverso comandi remoti servoassistiti, devono essere effettuate a veicolo fermo, frenato, con presa di potenza disinserita e con la chiave di accensione estratta dal cruscotto. Occorre evitare l’interposizione di persone tra la trattrice e l’operatrice.</w:t>
            </w:r>
          </w:p>
          <w:p w14:paraId="23B7D1E1" w14:textId="77777777" w:rsidR="00E14E64" w:rsidRDefault="00000000">
            <w:pPr>
              <w:spacing w:after="40" w:line="259" w:lineRule="auto"/>
              <w:jc w:val="both"/>
            </w:pPr>
            <w:r>
              <w:rPr>
                <w:sz w:val="18"/>
              </w:rPr>
              <w:t> Evitare l’insorgere di sollecitazioni anomale, in grado di indebolire la struttura delle macchine e quindi di renderle suscettibili di rotture, come avviene in caso di spostamenti in retromarcia o anomali con attrezzi interrati.</w:t>
            </w:r>
          </w:p>
          <w:p w14:paraId="5DFB57EA" w14:textId="77777777" w:rsidR="00E14E64" w:rsidRDefault="00000000">
            <w:pPr>
              <w:spacing w:after="40" w:line="259" w:lineRule="auto"/>
              <w:jc w:val="both"/>
            </w:pPr>
            <w:r>
              <w:rPr>
                <w:sz w:val="18"/>
              </w:rPr>
              <w:t> Evitare di eseguire interventi di riparazione in campo se non si è sicuri di operare in ambiente idoneo e se non si dispone di attrezzature adeguate. Meglio perdere il tempo necessario per il rientro al centro aziendale piuttosto che eseguire un intervento in condizioni di scarsa sicurezza.</w:t>
            </w:r>
          </w:p>
          <w:p w14:paraId="0E68882C" w14:textId="77777777" w:rsidR="00E14E64" w:rsidRDefault="00000000">
            <w:pPr>
              <w:spacing w:after="40" w:line="259" w:lineRule="auto"/>
              <w:jc w:val="both"/>
            </w:pPr>
            <w:r>
              <w:rPr>
                <w:sz w:val="18"/>
              </w:rPr>
              <w:t> Le zappatrici e gli erpici rotativi, incidono e smuovono il terreno colpendolo a velocità elevate, provocano il lancio di zolle e sassi in grado di causare infortuni, devono essere quindi munite di schermi di protezione che necessitano di continue verifiche sul loro stato. È, inoltre, importante impedire la presenza di terze persone durante il lavoro attraverso il rispetto di idonee distanze di sicurezza.</w:t>
            </w:r>
          </w:p>
          <w:p w14:paraId="5B3CC37E" w14:textId="77777777" w:rsidR="00E14E64" w:rsidRDefault="00000000">
            <w:pPr>
              <w:spacing w:after="40" w:line="259" w:lineRule="auto"/>
              <w:jc w:val="both"/>
            </w:pPr>
            <w:r>
              <w:rPr>
                <w:sz w:val="18"/>
              </w:rPr>
              <w:t> Gli attrezzi ad organi attivi quando sono sollevati da terra non devono essere azionati.</w:t>
            </w:r>
          </w:p>
          <w:p w14:paraId="4524ABDD" w14:textId="77777777" w:rsidR="00E14E64" w:rsidRDefault="00000000">
            <w:pPr>
              <w:spacing w:after="40" w:line="259" w:lineRule="auto"/>
              <w:jc w:val="both"/>
            </w:pPr>
            <w:r>
              <w:rPr>
                <w:sz w:val="18"/>
              </w:rPr>
              <w:t>Accoppiamento alla trattrice La macchina deve essere installata in maniera da evitare scuotimenti o vibrazioni che potrebbero pregiudicare la stabilità del complesso macchina trattrice. Nel collegamento operare con la P.d.p. disinserita e non con la sola frizione della P.d.p. in posizione disinserita. L’operazione deve essere fatta utilizzando gli appositi D.P.I. . Gli innesti idraulici devono essere riconoscibili per evitare errori di connessione e conseguentemente manovre errate. I tubi idraulici devono essere protetti per evitare fuoriuscite di licquido in caso di rotture. In ogni occasione di lavoro il cardano deve essere estratto per non più di 1/3 della lunghezza totale. Assicurarsi che sia operativa la cuffia di protezione del cardano solidale alla macchina. Una fase, particolarmente rischiosa, nell’operazione di collegamento trattrice-operatrice è quella di installazione dell’albero cardanico, fase durante la quale occorre agire nel modo sotto riportato.</w:t>
            </w:r>
          </w:p>
          <w:p w14:paraId="2AE21720" w14:textId="77777777" w:rsidR="00E14E64" w:rsidRDefault="00000000">
            <w:pPr>
              <w:spacing w:after="40" w:line="259" w:lineRule="auto"/>
            </w:pPr>
            <w:r>
              <w:rPr>
                <w:sz w:val="18"/>
              </w:rPr>
              <w:t>1. Evitare abiti da lavoro con cinghie, lembi o parti che possano costituire aggancio e indossare gli appositi D.P.I..</w:t>
            </w:r>
          </w:p>
          <w:p w14:paraId="3E9DF84C" w14:textId="77777777" w:rsidR="00E14E64" w:rsidRDefault="00000000">
            <w:pPr>
              <w:spacing w:after="40" w:line="259" w:lineRule="auto"/>
            </w:pPr>
            <w:r>
              <w:rPr>
                <w:sz w:val="18"/>
              </w:rPr>
              <w:t>2. Spegnere il motore ed estrarre le chiavi dal quadro comando della trattrice prima di avvicinarsi alla macchina e avvicinarsi solo dopo il completo arresto delle parti mobili.</w:t>
            </w:r>
          </w:p>
          <w:p w14:paraId="4D4B5500" w14:textId="77777777" w:rsidR="00E14E64" w:rsidRDefault="00000000">
            <w:pPr>
              <w:spacing w:after="40" w:line="259" w:lineRule="auto"/>
            </w:pPr>
            <w:r>
              <w:rPr>
                <w:sz w:val="18"/>
              </w:rPr>
              <w:t>3. Prima di installare l’albero cardanico pulire ed ingrassare la p.d.p. della trattrice e l’albero cardanico della macchina operatrice.</w:t>
            </w:r>
          </w:p>
          <w:p w14:paraId="5E08AF39" w14:textId="77777777" w:rsidR="00E14E64" w:rsidRDefault="00000000">
            <w:pPr>
              <w:spacing w:after="40" w:line="259" w:lineRule="auto"/>
            </w:pPr>
            <w:r>
              <w:rPr>
                <w:sz w:val="18"/>
              </w:rPr>
              <w:t>4. Prima di montare l’albero cardanico verificare che tutte le protezioni della trasmissione, della trattrice e della macchina operatrice siano presenti ed efficienti.</w:t>
            </w:r>
          </w:p>
          <w:p w14:paraId="0E370FD4" w14:textId="77777777" w:rsidR="00E14E64" w:rsidRDefault="00000000">
            <w:pPr>
              <w:spacing w:after="40" w:line="259" w:lineRule="auto"/>
            </w:pPr>
            <w:r>
              <w:rPr>
                <w:sz w:val="18"/>
              </w:rPr>
              <w:t>5. Eventuali parti danneggiate o mancanti dovranno essere sostituite con ricambi originali o equivalentied installati correttamente come descritto nel manuale di istruzioni.</w:t>
            </w:r>
          </w:p>
          <w:p w14:paraId="7166DDA0" w14:textId="77777777" w:rsidR="00E14E64" w:rsidRDefault="00000000">
            <w:pPr>
              <w:spacing w:after="40" w:line="259" w:lineRule="auto"/>
            </w:pPr>
            <w:r>
              <w:rPr>
                <w:sz w:val="18"/>
              </w:rPr>
              <w:t>6. Trasportare l’albero cardanico mantenendolo orizzontale per evitare che un’eventuale sfilamento possa procurare incidenti o danneggiare le protezioni.</w:t>
            </w:r>
          </w:p>
          <w:p w14:paraId="12514A60" w14:textId="77777777" w:rsidR="00E14E64" w:rsidRDefault="00000000">
            <w:pPr>
              <w:spacing w:after="40" w:line="259" w:lineRule="auto"/>
            </w:pPr>
            <w:r>
              <w:rPr>
                <w:sz w:val="18"/>
              </w:rPr>
              <w:t>7. Rispettare il verso di montaggio dell’albero cardanico innestando sulla trattrice il lato segnalato dalla freccia dal simbolo della trattrice stampato sullo stesso.</w:t>
            </w:r>
          </w:p>
          <w:p w14:paraId="539EF31B" w14:textId="77777777" w:rsidR="00E14E64" w:rsidRDefault="00000000">
            <w:pPr>
              <w:spacing w:after="40" w:line="259" w:lineRule="auto"/>
            </w:pPr>
            <w:r>
              <w:rPr>
                <w:sz w:val="18"/>
              </w:rPr>
              <w:t>8. Infilare il mozzo della forcella sulla presa di potenza in modo che il sistema di bloccaggio, azionato tramite pulsante, collare o ghiera, scatti nella gola.</w:t>
            </w:r>
          </w:p>
          <w:p w14:paraId="13E12F6C" w14:textId="77777777" w:rsidR="00E14E64" w:rsidRDefault="00000000">
            <w:pPr>
              <w:spacing w:after="40" w:line="259" w:lineRule="auto"/>
            </w:pPr>
            <w:r>
              <w:rPr>
                <w:sz w:val="18"/>
              </w:rPr>
              <w:t>9. Nel caso in cui il sistema di bloccaggio sia costituito da un bullone conico con coppia di serraggio attenersi le indicazioni riportate nel manuale di istruzioni.</w:t>
            </w:r>
          </w:p>
          <w:p w14:paraId="40E50931" w14:textId="77777777" w:rsidR="00E14E64" w:rsidRDefault="00000000">
            <w:pPr>
              <w:spacing w:after="40" w:line="259" w:lineRule="auto"/>
            </w:pPr>
            <w:r>
              <w:rPr>
                <w:sz w:val="18"/>
              </w:rPr>
              <w:t>10. Collegare i dispositivi di ritegno (catenelle) agli appositi punti di aggancio, previsti sulla trattrice e sulla macchina operatrice, al fine di evitare la rotazione delle protezioni poste sull’albero.</w:t>
            </w:r>
          </w:p>
          <w:p w14:paraId="2D9E772A" w14:textId="77777777" w:rsidR="00E14E64" w:rsidRDefault="00000000">
            <w:pPr>
              <w:spacing w:after="40" w:line="259" w:lineRule="auto"/>
            </w:pPr>
            <w:r>
              <w:rPr>
                <w:sz w:val="18"/>
              </w:rPr>
              <w:t>11. Verificare che la cuffia di protezione della macchina operatrice e quella posta sulla trattrice si sovrappongano ciascuna per almeno 5 cm alla protezione dell’albero cardanico.</w:t>
            </w:r>
          </w:p>
          <w:p w14:paraId="334E6259" w14:textId="77777777" w:rsidR="00E14E64" w:rsidRDefault="00000000">
            <w:pPr>
              <w:spacing w:after="40" w:line="259" w:lineRule="auto"/>
            </w:pPr>
            <w:r>
              <w:rPr>
                <w:sz w:val="18"/>
              </w:rPr>
              <w:t>12. I dispositivi aggiuntivi quali limitatori di coppia, frizioni, ruote libere ecc. devono sempre essere montati sul lato macchina.</w:t>
            </w:r>
          </w:p>
          <w:p w14:paraId="611FACDF" w14:textId="77777777" w:rsidR="00E14E64" w:rsidRDefault="00000000">
            <w:pPr>
              <w:spacing w:after="40" w:line="259" w:lineRule="auto"/>
            </w:pPr>
            <w:r>
              <w:rPr>
                <w:sz w:val="18"/>
              </w:rPr>
              <w:t>13. Terminato il lavoro scollegare la macchina operatrice dalla trattrice. L’albero cardanico, se lasciato nell’innesto della macchina operatrice, andrà collocando con l’altra estremità nell’apposito sostegno; in alternativa posizionare l’albero cardanico smontato in una apposita rastrelliera o sostegno.</w:t>
            </w:r>
          </w:p>
          <w:p w14:paraId="1737DE3A" w14:textId="77777777" w:rsidR="00E14E64" w:rsidRDefault="00000000">
            <w:pPr>
              <w:spacing w:after="40" w:line="259" w:lineRule="auto"/>
            </w:pPr>
            <w:r>
              <w:rPr>
                <w:sz w:val="18"/>
              </w:rPr>
              <w:t>14. al termine delle operazioni di sgancio dell’attrezzatura posizionare la cuffia di protezione nella presa di potenza della trattrice.</w:t>
            </w:r>
          </w:p>
          <w:p w14:paraId="55550A2C" w14:textId="77777777" w:rsidR="00E14E64" w:rsidRDefault="00000000">
            <w:pPr>
              <w:spacing w:after="40" w:line="259" w:lineRule="auto"/>
              <w:jc w:val="both"/>
            </w:pPr>
            <w:r>
              <w:rPr>
                <w:sz w:val="18"/>
              </w:rPr>
              <w:t>Distacco della macchina Deve essere effettuato appoggiandola sul terreno compatto e pianeggiante verificando il carico sui punti di appoggio e con la p.d.p. disinserita. La macchina dovrebbe consentire di mantenere la stabilità con inclinazioni di 8,5° in tutte le direzioni ma è opportuno un rigido controllo. Anche in questo caso è necessario l’utilizzo degli opportuni D.P.I. e l’osservanza stretta del manuale di uso e manutenzione.</w:t>
            </w:r>
          </w:p>
          <w:p w14:paraId="3A740F2E" w14:textId="77777777" w:rsidR="00E14E64" w:rsidRDefault="00000000">
            <w:pPr>
              <w:spacing w:after="40" w:line="259" w:lineRule="auto"/>
            </w:pPr>
            <w:r>
              <w:rPr>
                <w:b/>
                <w:sz w:val="18"/>
              </w:rPr>
              <w:t>Regolazioni</w:t>
            </w:r>
          </w:p>
          <w:p w14:paraId="11771F58" w14:textId="77777777" w:rsidR="00E14E64" w:rsidRDefault="00000000">
            <w:pPr>
              <w:spacing w:after="40" w:line="259" w:lineRule="auto"/>
              <w:jc w:val="both"/>
            </w:pPr>
            <w:r>
              <w:rPr>
                <w:sz w:val="18"/>
              </w:rPr>
              <w:t>Per le regolazioni di tipo meccanico (profondità di lavoro tramite altezza delle slitte ), si deve operare a motore spento e chiave del comando disinserita. Se effettuabile solo esternamente al posto di guida, i comandi di regolazione devono essere disposti a 550 mm dal limite esterno della macchina stessa, devono essere ben visibili ed identificabili ed eventualmente contrassegnati da una marcatura adatta. Se sono possibili regolazioni tramite il sistema idraulico, devono essere indicati chiaramente i comandi e le funzioni degli stessi.</w:t>
            </w:r>
          </w:p>
          <w:p w14:paraId="21FA3F53" w14:textId="77777777" w:rsidR="00E14E64" w:rsidRDefault="00000000">
            <w:pPr>
              <w:spacing w:after="40" w:line="259" w:lineRule="auto"/>
            </w:pPr>
            <w:r>
              <w:rPr>
                <w:b/>
                <w:sz w:val="18"/>
              </w:rPr>
              <w:t>Lavorazioni</w:t>
            </w:r>
          </w:p>
          <w:p w14:paraId="185C0A27" w14:textId="77777777" w:rsidR="00E14E64" w:rsidRDefault="00000000">
            <w:pPr>
              <w:spacing w:after="40" w:line="259" w:lineRule="auto"/>
              <w:jc w:val="both"/>
            </w:pPr>
            <w:r>
              <w:rPr>
                <w:sz w:val="18"/>
              </w:rPr>
              <w:t>In tutti i lati della macchina deve esistere una barriera con altezza da terra di 400 mm e distanza dal raggio dell’ utensile di 200 mm. La protezione posteriore nel caso sia mobile deve sempre essere tale da garantire la totale copertura degli organi lavoranti.</w:t>
            </w:r>
          </w:p>
          <w:p w14:paraId="1DFE3A16" w14:textId="77777777" w:rsidR="00E14E64" w:rsidRDefault="00000000">
            <w:pPr>
              <w:spacing w:after="40" w:line="259" w:lineRule="auto"/>
              <w:jc w:val="both"/>
            </w:pPr>
            <w:r>
              <w:rPr>
                <w:sz w:val="18"/>
              </w:rPr>
              <w:t>Pulizia e manutenzione Sono operazioni che includono l’asportazione di residui di vegetazione e sostituzione degli utensili, l’ingrassaggio di parti mobili ecc.. Tali operazioni devono essere effettuate seguendo le indicazione del manuale e con l’utilizzo dei D.P.I.. Si opera a motore spento con chiave di comando disinserita, controllando la stabilità dell’attrezzo e stando attenti alle indicazioni di pericolo disposte nelle eventuali zone di particolare pericolo. Trasporto su strada</w:t>
            </w:r>
          </w:p>
          <w:p w14:paraId="3D070F25" w14:textId="77777777" w:rsidR="00E14E64" w:rsidRDefault="00000000">
            <w:pPr>
              <w:spacing w:after="40" w:line="259" w:lineRule="auto"/>
              <w:jc w:val="both"/>
            </w:pPr>
            <w:r>
              <w:rPr>
                <w:sz w:val="18"/>
              </w:rPr>
              <w:t>Nell’impiego degli attrezzi divengono essenziali le misure di protezione precedentemente indicate. A queste sono da aggiungere le seguenti cautele. Nel trasferimento degli attrezzi per la lavorazione del terreno, in particolare se avvengono su strada pubblica, sono da tenere ben presenti le prescrizioni del codice della strada specifiche per le diverse tipologie costruttive.</w:t>
            </w:r>
          </w:p>
          <w:p w14:paraId="52DCDE46" w14:textId="77777777" w:rsidR="00E14E64" w:rsidRDefault="00000000">
            <w:pPr>
              <w:spacing w:after="40" w:line="259" w:lineRule="auto"/>
            </w:pPr>
            <w:r>
              <w:rPr>
                <w:sz w:val="18"/>
              </w:rPr>
              <w:t>1. Obbligo del bloccaggio tridirezionale degli attrezzi sollevati da terra;</w:t>
            </w:r>
          </w:p>
          <w:p w14:paraId="7E48097B" w14:textId="77777777" w:rsidR="00E14E64" w:rsidRDefault="00000000">
            <w:pPr>
              <w:spacing w:after="40" w:line="259" w:lineRule="auto"/>
            </w:pPr>
            <w:r>
              <w:rPr>
                <w:sz w:val="18"/>
              </w:rPr>
              <w:t>2. rispetto dei limiti di sbalzo e sporgenza laterale dalla sagoma della trattrice nonché dei carichi sugli assi dello stesso;</w:t>
            </w:r>
          </w:p>
          <w:p w14:paraId="2CA09CA9" w14:textId="77777777" w:rsidR="00E14E64" w:rsidRDefault="00000000">
            <w:pPr>
              <w:spacing w:after="40" w:line="259" w:lineRule="auto"/>
            </w:pPr>
            <w:r>
              <w:rPr>
                <w:sz w:val="18"/>
              </w:rPr>
              <w:t>3. applicazione delle protezioni e segnalazione degli ingombri (cartelli e dispositivi luminosi).</w:t>
            </w:r>
          </w:p>
          <w:p w14:paraId="28A6C54E" w14:textId="77777777" w:rsidR="00E14E64" w:rsidRDefault="00000000">
            <w:pPr>
              <w:spacing w:after="40" w:line="259" w:lineRule="auto"/>
              <w:jc w:val="both"/>
            </w:pPr>
            <w:r>
              <w:rPr>
                <w:sz w:val="18"/>
              </w:rPr>
              <w:t>In ogni caso porre attenzione alle eventuali prescrizioni annotate sulla carta di circolazione della trattrice, alla scelta di una velocità di trasferimento appropriata, specialmente circolando con attrezzi, ed allo stato degli organi lavoranti e dei pneumatici dopo le lavorazioni in campo.</w:t>
            </w:r>
          </w:p>
        </w:tc>
      </w:tr>
      <w:tr w:rsidR="00E14E64" w14:paraId="6A18B097" w14:textId="77777777">
        <w:trPr>
          <w:jc w:val="center"/>
        </w:trPr>
        <w:tc>
          <w:tcPr>
            <w:tcW w:w="2268" w:type="dxa"/>
            <w:shd w:val="clear" w:color="auto" w:fill="F3F3F3"/>
            <w:tcMar>
              <w:top w:w="80" w:type="dxa"/>
              <w:left w:w="100" w:type="dxa"/>
              <w:bottom w:w="80" w:type="dxa"/>
              <w:right w:w="100" w:type="dxa"/>
            </w:tcMar>
          </w:tcPr>
          <w:p w14:paraId="19D06212" w14:textId="77777777" w:rsidR="00E14E64" w:rsidRDefault="00000000">
            <w:r>
              <w:rPr>
                <w:b/>
                <w:color w:val="2F6B3F"/>
                <w:sz w:val="18"/>
              </w:rPr>
              <w:t>DISPOSITIVI DI PROTEZIONE INDIVIDUALE</w:t>
            </w:r>
          </w:p>
        </w:tc>
        <w:tc>
          <w:tcPr>
            <w:tcW w:w="7257" w:type="dxa"/>
            <w:tcMar>
              <w:top w:w="80" w:type="dxa"/>
              <w:left w:w="100" w:type="dxa"/>
              <w:bottom w:w="80" w:type="dxa"/>
              <w:right w:w="100" w:type="dxa"/>
            </w:tcMar>
          </w:tcPr>
          <w:p w14:paraId="6A4F03D5" w14:textId="77777777" w:rsidR="00E14E64" w:rsidRDefault="00000000">
            <w:pPr>
              <w:spacing w:after="40" w:line="259" w:lineRule="auto"/>
              <w:jc w:val="both"/>
            </w:pPr>
            <w:r>
              <w:rPr>
                <w:sz w:val="18"/>
              </w:rPr>
              <w:t>Durante l’utilizzo delle macchine operatrici, gli operatori preposti dovranno ovviamente indossare alcuni dispositivi di protezione individuale (D.P.I.).</w:t>
            </w:r>
          </w:p>
          <w:p w14:paraId="74530487" w14:textId="77777777" w:rsidR="00E14E64" w:rsidRDefault="00000000">
            <w:pPr>
              <w:spacing w:after="40" w:line="259" w:lineRule="auto"/>
            </w:pPr>
            <w:r>
              <w:rPr>
                <w:b/>
                <w:sz w:val="18"/>
              </w:rPr>
              <w:t>Sempre</w:t>
            </w:r>
          </w:p>
          <w:p w14:paraId="2FE19C71" w14:textId="77777777" w:rsidR="00E14E64" w:rsidRDefault="00000000">
            <w:pPr>
              <w:spacing w:after="40" w:line="259" w:lineRule="auto"/>
            </w:pPr>
            <w:r>
              <w:rPr>
                <w:b/>
                <w:sz w:val="18"/>
              </w:rPr>
              <w:t>Scarpe</w:t>
            </w:r>
          </w:p>
          <w:p w14:paraId="7D3B5604" w14:textId="77777777" w:rsidR="00E14E64" w:rsidRDefault="00000000">
            <w:pPr>
              <w:spacing w:after="40" w:line="259" w:lineRule="auto"/>
              <w:jc w:val="both"/>
            </w:pPr>
            <w:r>
              <w:rPr>
                <w:sz w:val="18"/>
              </w:rPr>
              <w:t>antinfortunistiche con puntale metallico e suola antiscivolo Sempre</w:t>
            </w:r>
          </w:p>
          <w:p w14:paraId="685FD5C8" w14:textId="77777777" w:rsidR="00E14E64" w:rsidRDefault="00000000">
            <w:pPr>
              <w:spacing w:after="40" w:line="259" w:lineRule="auto"/>
            </w:pPr>
            <w:r>
              <w:rPr>
                <w:b/>
                <w:sz w:val="18"/>
              </w:rPr>
              <w:t>Mascherina</w:t>
            </w:r>
          </w:p>
          <w:p w14:paraId="3F993D16" w14:textId="77777777" w:rsidR="00E14E64" w:rsidRDefault="00000000">
            <w:pPr>
              <w:spacing w:after="40" w:line="259" w:lineRule="auto"/>
              <w:jc w:val="both"/>
            </w:pPr>
            <w:r>
              <w:rPr>
                <w:sz w:val="18"/>
              </w:rPr>
              <w:t>usa e getta con caratteristiche minime FFP1 (o maggiori FFP2 o FFP3 in caso di cereali conciati) Nei casi di necessità, durante le operazioni di smistamento dei cereali, carico o scarico di sacchi o silos ed in genere nelle lavorazioni con presenza di polveri vegetali Indumenti protettivi Durante la stagione invernale nell’operatività all’aperto e nei reparti sprovvisti di riscaldamento</w:t>
            </w:r>
          </w:p>
          <w:p w14:paraId="74C95040" w14:textId="77777777" w:rsidR="00E14E64" w:rsidRDefault="00000000">
            <w:pPr>
              <w:spacing w:after="40" w:line="259" w:lineRule="auto"/>
              <w:jc w:val="both"/>
            </w:pPr>
            <w:r>
              <w:rPr>
                <w:sz w:val="18"/>
              </w:rPr>
              <w:t>Tabella D.P.I. riportata di seguito.</w:t>
            </w:r>
          </w:p>
        </w:tc>
      </w:tr>
      <w:tr w:rsidR="00E14E64" w14:paraId="7D5CE559" w14:textId="77777777">
        <w:trPr>
          <w:jc w:val="center"/>
        </w:trPr>
        <w:tc>
          <w:tcPr>
            <w:tcW w:w="2268" w:type="dxa"/>
            <w:shd w:val="clear" w:color="auto" w:fill="F3F3F3"/>
            <w:tcMar>
              <w:top w:w="80" w:type="dxa"/>
              <w:left w:w="100" w:type="dxa"/>
              <w:bottom w:w="80" w:type="dxa"/>
              <w:right w:w="100" w:type="dxa"/>
            </w:tcMar>
          </w:tcPr>
          <w:p w14:paraId="503B8F1C"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17EE017C" w14:textId="77777777" w:rsidR="00E14E64" w:rsidRDefault="00000000">
            <w:pPr>
              <w:spacing w:after="40" w:line="259" w:lineRule="auto"/>
            </w:pPr>
            <w:r>
              <w:rPr>
                <w:b/>
                <w:sz w:val="18"/>
              </w:rPr>
              <w:t>NOME RICEVENTE</w:t>
            </w:r>
          </w:p>
          <w:p w14:paraId="20BBC37F" w14:textId="77777777" w:rsidR="00E14E64" w:rsidRDefault="00000000">
            <w:pPr>
              <w:spacing w:after="40" w:line="259" w:lineRule="auto"/>
            </w:pPr>
            <w:r>
              <w:rPr>
                <w:b/>
                <w:sz w:val="18"/>
              </w:rPr>
              <w:t>CONSEGNATA IL</w:t>
            </w:r>
          </w:p>
          <w:p w14:paraId="5E47A39F" w14:textId="77777777" w:rsidR="00E14E64" w:rsidRDefault="00000000">
            <w:pPr>
              <w:spacing w:after="40" w:line="259" w:lineRule="auto"/>
            </w:pPr>
            <w:r>
              <w:rPr>
                <w:b/>
                <w:sz w:val="18"/>
              </w:rPr>
              <w:t>FIRMA RICEVENTE</w:t>
            </w:r>
          </w:p>
        </w:tc>
      </w:tr>
    </w:tbl>
    <w:p w14:paraId="6FD77852" w14:textId="77777777" w:rsidR="00E14E64" w:rsidRDefault="00E14E64">
      <w:pPr>
        <w:spacing w:before="80" w:after="0" w:line="240" w:lineRule="auto"/>
      </w:pPr>
    </w:p>
    <w:p w14:paraId="382FDEB2"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31C04D1C" w14:textId="77777777">
        <w:trPr>
          <w:jc w:val="center"/>
        </w:trPr>
        <w:tc>
          <w:tcPr>
            <w:tcW w:w="3118" w:type="dxa"/>
            <w:shd w:val="clear" w:color="auto" w:fill="2F6B3F"/>
            <w:vAlign w:val="center"/>
          </w:tcPr>
          <w:p w14:paraId="1F7F24B6" w14:textId="77777777" w:rsidR="00E14E64" w:rsidRDefault="00000000">
            <w:pPr>
              <w:jc w:val="center"/>
            </w:pPr>
            <w:r>
              <w:rPr>
                <w:b/>
                <w:color w:val="FFFFFF"/>
                <w:sz w:val="18"/>
              </w:rPr>
              <w:t>Tipologia di D.P.I.</w:t>
            </w:r>
          </w:p>
        </w:tc>
        <w:tc>
          <w:tcPr>
            <w:tcW w:w="4819" w:type="dxa"/>
            <w:shd w:val="clear" w:color="auto" w:fill="2F6B3F"/>
            <w:vAlign w:val="center"/>
          </w:tcPr>
          <w:p w14:paraId="6BB02FFC" w14:textId="77777777" w:rsidR="00E14E64" w:rsidRDefault="00000000">
            <w:pPr>
              <w:jc w:val="center"/>
            </w:pPr>
            <w:r>
              <w:rPr>
                <w:b/>
                <w:color w:val="FFFFFF"/>
                <w:sz w:val="18"/>
              </w:rPr>
              <w:t>Quando</w:t>
            </w:r>
          </w:p>
        </w:tc>
        <w:tc>
          <w:tcPr>
            <w:tcW w:w="1587" w:type="dxa"/>
            <w:shd w:val="clear" w:color="auto" w:fill="2F6B3F"/>
            <w:vAlign w:val="center"/>
          </w:tcPr>
          <w:p w14:paraId="612DB687" w14:textId="77777777" w:rsidR="00E14E64" w:rsidRDefault="00000000">
            <w:pPr>
              <w:jc w:val="center"/>
            </w:pPr>
            <w:r>
              <w:rPr>
                <w:b/>
                <w:color w:val="FFFFFF"/>
                <w:sz w:val="18"/>
              </w:rPr>
              <w:t>Segnale</w:t>
            </w:r>
          </w:p>
        </w:tc>
      </w:tr>
      <w:tr w:rsidR="00E14E64" w14:paraId="1FDD3A82" w14:textId="77777777">
        <w:trPr>
          <w:jc w:val="center"/>
        </w:trPr>
        <w:tc>
          <w:tcPr>
            <w:tcW w:w="3118" w:type="dxa"/>
            <w:tcMar>
              <w:top w:w="80" w:type="dxa"/>
              <w:left w:w="90" w:type="dxa"/>
              <w:bottom w:w="80" w:type="dxa"/>
              <w:right w:w="90" w:type="dxa"/>
            </w:tcMar>
            <w:vAlign w:val="center"/>
          </w:tcPr>
          <w:p w14:paraId="395AEC83"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7030200C"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014A70FD" w14:textId="77777777" w:rsidR="00E14E64" w:rsidRDefault="00000000">
            <w:pPr>
              <w:jc w:val="center"/>
            </w:pPr>
            <w:r>
              <w:rPr>
                <w:noProof/>
              </w:rPr>
              <w:drawing>
                <wp:inline distT="0" distB="0" distL="0" distR="0" wp14:anchorId="66E21C9F" wp14:editId="0B70E1FF">
                  <wp:extent cx="324000" cy="3240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29cccab3028537.png"/>
                          <pic:cNvPicPr/>
                        </pic:nvPicPr>
                        <pic:blipFill>
                          <a:blip r:embed="rId40"/>
                          <a:stretch>
                            <a:fillRect/>
                          </a:stretch>
                        </pic:blipFill>
                        <pic:spPr>
                          <a:xfrm>
                            <a:off x="0" y="0"/>
                            <a:ext cx="324000" cy="324000"/>
                          </a:xfrm>
                          <a:prstGeom prst="rect">
                            <a:avLst/>
                          </a:prstGeom>
                        </pic:spPr>
                      </pic:pic>
                    </a:graphicData>
                  </a:graphic>
                </wp:inline>
              </w:drawing>
            </w:r>
          </w:p>
        </w:tc>
      </w:tr>
      <w:tr w:rsidR="00E14E64" w14:paraId="6CE7CEB6" w14:textId="77777777">
        <w:trPr>
          <w:jc w:val="center"/>
        </w:trPr>
        <w:tc>
          <w:tcPr>
            <w:tcW w:w="3118" w:type="dxa"/>
            <w:tcMar>
              <w:top w:w="80" w:type="dxa"/>
              <w:left w:w="90" w:type="dxa"/>
              <w:bottom w:w="80" w:type="dxa"/>
              <w:right w:w="90" w:type="dxa"/>
            </w:tcMar>
            <w:vAlign w:val="center"/>
          </w:tcPr>
          <w:p w14:paraId="051A413B" w14:textId="77777777" w:rsidR="00E14E64" w:rsidRDefault="00000000">
            <w:pPr>
              <w:spacing w:after="40" w:line="259" w:lineRule="auto"/>
              <w:jc w:val="both"/>
            </w:pPr>
            <w:r>
              <w:rPr>
                <w:sz w:val="18"/>
              </w:rPr>
              <w:t>Guanti di protezione in pelle</w:t>
            </w:r>
          </w:p>
        </w:tc>
        <w:tc>
          <w:tcPr>
            <w:tcW w:w="4819" w:type="dxa"/>
            <w:tcMar>
              <w:top w:w="80" w:type="dxa"/>
              <w:left w:w="90" w:type="dxa"/>
              <w:bottom w:w="80" w:type="dxa"/>
              <w:right w:w="90" w:type="dxa"/>
            </w:tcMar>
            <w:vAlign w:val="center"/>
          </w:tcPr>
          <w:p w14:paraId="5B4535A8" w14:textId="77777777" w:rsidR="00E14E64" w:rsidRDefault="00000000">
            <w:pPr>
              <w:spacing w:after="40" w:line="259" w:lineRule="auto"/>
              <w:jc w:val="both"/>
            </w:pPr>
            <w:r>
              <w:rPr>
                <w:sz w:val="18"/>
              </w:rPr>
              <w:t>Durante le operazioni di aggancio del cardano alla presa di forza della trattrice e durante le operazioni di manutenzione e pulizia</w:t>
            </w:r>
          </w:p>
        </w:tc>
        <w:tc>
          <w:tcPr>
            <w:tcW w:w="1587" w:type="dxa"/>
            <w:tcMar>
              <w:top w:w="80" w:type="dxa"/>
              <w:left w:w="90" w:type="dxa"/>
              <w:bottom w:w="80" w:type="dxa"/>
              <w:right w:w="90" w:type="dxa"/>
            </w:tcMar>
            <w:vAlign w:val="center"/>
          </w:tcPr>
          <w:p w14:paraId="09285F97" w14:textId="77777777" w:rsidR="00E14E64" w:rsidRDefault="00000000">
            <w:pPr>
              <w:jc w:val="center"/>
            </w:pPr>
            <w:r>
              <w:rPr>
                <w:noProof/>
              </w:rPr>
              <w:drawing>
                <wp:inline distT="0" distB="0" distL="0" distR="0" wp14:anchorId="049AAC23" wp14:editId="3CCA6C8B">
                  <wp:extent cx="324000" cy="3240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09aaed61302fae2.png"/>
                          <pic:cNvPicPr/>
                        </pic:nvPicPr>
                        <pic:blipFill>
                          <a:blip r:embed="rId41"/>
                          <a:stretch>
                            <a:fillRect/>
                          </a:stretch>
                        </pic:blipFill>
                        <pic:spPr>
                          <a:xfrm>
                            <a:off x="0" y="0"/>
                            <a:ext cx="324000" cy="324000"/>
                          </a:xfrm>
                          <a:prstGeom prst="rect">
                            <a:avLst/>
                          </a:prstGeom>
                        </pic:spPr>
                      </pic:pic>
                    </a:graphicData>
                  </a:graphic>
                </wp:inline>
              </w:drawing>
            </w:r>
          </w:p>
        </w:tc>
      </w:tr>
      <w:tr w:rsidR="00E14E64" w14:paraId="5263F88C" w14:textId="77777777">
        <w:trPr>
          <w:jc w:val="center"/>
        </w:trPr>
        <w:tc>
          <w:tcPr>
            <w:tcW w:w="3118" w:type="dxa"/>
            <w:tcMar>
              <w:top w:w="80" w:type="dxa"/>
              <w:left w:w="90" w:type="dxa"/>
              <w:bottom w:w="80" w:type="dxa"/>
              <w:right w:w="90" w:type="dxa"/>
            </w:tcMar>
            <w:vAlign w:val="center"/>
          </w:tcPr>
          <w:p w14:paraId="13F2186D" w14:textId="77777777" w:rsidR="00E14E64" w:rsidRDefault="00000000">
            <w:pPr>
              <w:spacing w:after="40" w:line="259" w:lineRule="auto"/>
              <w:jc w:val="both"/>
            </w:pPr>
            <w:r>
              <w:rPr>
                <w:sz w:val="18"/>
              </w:rPr>
              <w:t>Scarpe antinfortunistiche con puntale metallico e suola antiscivolo</w:t>
            </w:r>
          </w:p>
        </w:tc>
        <w:tc>
          <w:tcPr>
            <w:tcW w:w="4819" w:type="dxa"/>
            <w:tcMar>
              <w:top w:w="80" w:type="dxa"/>
              <w:left w:w="90" w:type="dxa"/>
              <w:bottom w:w="80" w:type="dxa"/>
              <w:right w:w="90" w:type="dxa"/>
            </w:tcMar>
            <w:vAlign w:val="center"/>
          </w:tcPr>
          <w:p w14:paraId="499FCE43"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12B8B0D1" w14:textId="77777777" w:rsidR="00E14E64" w:rsidRDefault="00000000">
            <w:pPr>
              <w:jc w:val="center"/>
            </w:pPr>
            <w:r>
              <w:rPr>
                <w:noProof/>
              </w:rPr>
              <w:drawing>
                <wp:inline distT="0" distB="0" distL="0" distR="0" wp14:anchorId="3CB2E251" wp14:editId="35A124C1">
                  <wp:extent cx="324000" cy="324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31eef314e0307.png"/>
                          <pic:cNvPicPr/>
                        </pic:nvPicPr>
                        <pic:blipFill>
                          <a:blip r:embed="rId42"/>
                          <a:stretch>
                            <a:fillRect/>
                          </a:stretch>
                        </pic:blipFill>
                        <pic:spPr>
                          <a:xfrm>
                            <a:off x="0" y="0"/>
                            <a:ext cx="324000" cy="324000"/>
                          </a:xfrm>
                          <a:prstGeom prst="rect">
                            <a:avLst/>
                          </a:prstGeom>
                        </pic:spPr>
                      </pic:pic>
                    </a:graphicData>
                  </a:graphic>
                </wp:inline>
              </w:drawing>
            </w:r>
          </w:p>
        </w:tc>
      </w:tr>
      <w:tr w:rsidR="00E14E64" w14:paraId="3A6F6E49" w14:textId="77777777">
        <w:trPr>
          <w:jc w:val="center"/>
        </w:trPr>
        <w:tc>
          <w:tcPr>
            <w:tcW w:w="3118" w:type="dxa"/>
            <w:tcMar>
              <w:top w:w="80" w:type="dxa"/>
              <w:left w:w="90" w:type="dxa"/>
              <w:bottom w:w="80" w:type="dxa"/>
              <w:right w:w="90" w:type="dxa"/>
            </w:tcMar>
            <w:vAlign w:val="center"/>
          </w:tcPr>
          <w:p w14:paraId="6042FCA8" w14:textId="77777777" w:rsidR="00E14E64" w:rsidRDefault="00000000">
            <w:pPr>
              <w:spacing w:after="40" w:line="259" w:lineRule="auto"/>
              <w:jc w:val="both"/>
            </w:pPr>
            <w:r>
              <w:rPr>
                <w:sz w:val="18"/>
              </w:rPr>
              <w:t>Stivali in gomma</w:t>
            </w:r>
          </w:p>
        </w:tc>
        <w:tc>
          <w:tcPr>
            <w:tcW w:w="4819" w:type="dxa"/>
            <w:tcMar>
              <w:top w:w="80" w:type="dxa"/>
              <w:left w:w="90" w:type="dxa"/>
              <w:bottom w:w="80" w:type="dxa"/>
              <w:right w:w="90" w:type="dxa"/>
            </w:tcMar>
            <w:vAlign w:val="center"/>
          </w:tcPr>
          <w:p w14:paraId="04E3A528" w14:textId="77777777" w:rsidR="00E14E64" w:rsidRDefault="00000000">
            <w:pPr>
              <w:spacing w:after="40" w:line="259" w:lineRule="auto"/>
              <w:jc w:val="both"/>
            </w:pPr>
            <w:r>
              <w:rPr>
                <w:sz w:val="18"/>
              </w:rPr>
              <w:t>Nei casi di necessità, durante le lavorazioni del terreno ed in presenza di condizioni metereologiche sfavorevoli</w:t>
            </w:r>
          </w:p>
        </w:tc>
        <w:tc>
          <w:tcPr>
            <w:tcW w:w="1587" w:type="dxa"/>
            <w:tcMar>
              <w:top w:w="80" w:type="dxa"/>
              <w:left w:w="90" w:type="dxa"/>
              <w:bottom w:w="80" w:type="dxa"/>
              <w:right w:w="90" w:type="dxa"/>
            </w:tcMar>
            <w:vAlign w:val="center"/>
          </w:tcPr>
          <w:p w14:paraId="2C43A721" w14:textId="77777777" w:rsidR="00E14E64" w:rsidRDefault="00000000">
            <w:pPr>
              <w:jc w:val="center"/>
            </w:pPr>
            <w:r>
              <w:rPr>
                <w:noProof/>
              </w:rPr>
              <w:drawing>
                <wp:inline distT="0" distB="0" distL="0" distR="0" wp14:anchorId="020BC61A" wp14:editId="18BB7996">
                  <wp:extent cx="324000" cy="32400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d9e25ba9c1115f5.png"/>
                          <pic:cNvPicPr/>
                        </pic:nvPicPr>
                        <pic:blipFill>
                          <a:blip r:embed="rId43"/>
                          <a:stretch>
                            <a:fillRect/>
                          </a:stretch>
                        </pic:blipFill>
                        <pic:spPr>
                          <a:xfrm>
                            <a:off x="0" y="0"/>
                            <a:ext cx="324000" cy="324000"/>
                          </a:xfrm>
                          <a:prstGeom prst="rect">
                            <a:avLst/>
                          </a:prstGeom>
                        </pic:spPr>
                      </pic:pic>
                    </a:graphicData>
                  </a:graphic>
                </wp:inline>
              </w:drawing>
            </w:r>
          </w:p>
        </w:tc>
      </w:tr>
      <w:tr w:rsidR="00E14E64" w14:paraId="5F03B5B5" w14:textId="77777777">
        <w:trPr>
          <w:jc w:val="center"/>
        </w:trPr>
        <w:tc>
          <w:tcPr>
            <w:tcW w:w="3118" w:type="dxa"/>
            <w:tcMar>
              <w:top w:w="80" w:type="dxa"/>
              <w:left w:w="90" w:type="dxa"/>
              <w:bottom w:w="80" w:type="dxa"/>
              <w:right w:w="90" w:type="dxa"/>
            </w:tcMar>
            <w:vAlign w:val="center"/>
          </w:tcPr>
          <w:p w14:paraId="5FE6C36E" w14:textId="77777777" w:rsidR="00E14E64" w:rsidRDefault="00000000">
            <w:pPr>
              <w:spacing w:after="40" w:line="259" w:lineRule="auto"/>
              <w:jc w:val="both"/>
            </w:pPr>
            <w:r>
              <w:rPr>
                <w:sz w:val="18"/>
              </w:rPr>
              <w:t>Otoprotettori (inserti auricolari con archetto, tappi o cuffie)</w:t>
            </w:r>
          </w:p>
        </w:tc>
        <w:tc>
          <w:tcPr>
            <w:tcW w:w="4819" w:type="dxa"/>
            <w:tcMar>
              <w:top w:w="80" w:type="dxa"/>
              <w:left w:w="90" w:type="dxa"/>
              <w:bottom w:w="80" w:type="dxa"/>
              <w:right w:w="90" w:type="dxa"/>
            </w:tcMar>
            <w:vAlign w:val="center"/>
          </w:tcPr>
          <w:p w14:paraId="32E435CB" w14:textId="77777777" w:rsidR="00E14E64" w:rsidRDefault="00000000">
            <w:pPr>
              <w:spacing w:after="40" w:line="259" w:lineRule="auto"/>
              <w:jc w:val="both"/>
            </w:pPr>
            <w:r>
              <w:rPr>
                <w:sz w:val="18"/>
              </w:rPr>
              <w:t>Secondo quanto disposto dalla fonometria</w:t>
            </w:r>
          </w:p>
        </w:tc>
        <w:tc>
          <w:tcPr>
            <w:tcW w:w="1587" w:type="dxa"/>
            <w:tcMar>
              <w:top w:w="80" w:type="dxa"/>
              <w:left w:w="90" w:type="dxa"/>
              <w:bottom w:w="80" w:type="dxa"/>
              <w:right w:w="90" w:type="dxa"/>
            </w:tcMar>
            <w:vAlign w:val="center"/>
          </w:tcPr>
          <w:p w14:paraId="77F0769F" w14:textId="77777777" w:rsidR="00E14E64" w:rsidRDefault="00000000">
            <w:pPr>
              <w:jc w:val="center"/>
            </w:pPr>
            <w:r>
              <w:rPr>
                <w:noProof/>
              </w:rPr>
              <w:drawing>
                <wp:inline distT="0" distB="0" distL="0" distR="0" wp14:anchorId="6B34346D" wp14:editId="4CCC2EA3">
                  <wp:extent cx="324000" cy="3240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e77508e89a8af1e.png"/>
                          <pic:cNvPicPr/>
                        </pic:nvPicPr>
                        <pic:blipFill>
                          <a:blip r:embed="rId44"/>
                          <a:stretch>
                            <a:fillRect/>
                          </a:stretch>
                        </pic:blipFill>
                        <pic:spPr>
                          <a:xfrm>
                            <a:off x="0" y="0"/>
                            <a:ext cx="324000" cy="324000"/>
                          </a:xfrm>
                          <a:prstGeom prst="rect">
                            <a:avLst/>
                          </a:prstGeom>
                        </pic:spPr>
                      </pic:pic>
                    </a:graphicData>
                  </a:graphic>
                </wp:inline>
              </w:drawing>
            </w:r>
          </w:p>
        </w:tc>
      </w:tr>
      <w:tr w:rsidR="00E14E64" w14:paraId="60095B00" w14:textId="77777777">
        <w:trPr>
          <w:jc w:val="center"/>
        </w:trPr>
        <w:tc>
          <w:tcPr>
            <w:tcW w:w="3118" w:type="dxa"/>
            <w:tcMar>
              <w:top w:w="80" w:type="dxa"/>
              <w:left w:w="90" w:type="dxa"/>
              <w:bottom w:w="80" w:type="dxa"/>
              <w:right w:w="90" w:type="dxa"/>
            </w:tcMar>
            <w:vAlign w:val="center"/>
          </w:tcPr>
          <w:p w14:paraId="2C5EDC03" w14:textId="77777777" w:rsidR="00E14E64" w:rsidRDefault="00000000">
            <w:pPr>
              <w:spacing w:after="40" w:line="259" w:lineRule="auto"/>
              <w:jc w:val="both"/>
            </w:pPr>
            <w:r>
              <w:rPr>
                <w:sz w:val="18"/>
              </w:rPr>
              <w:t>Occhiali para schegge o para polvere</w:t>
            </w:r>
          </w:p>
        </w:tc>
        <w:tc>
          <w:tcPr>
            <w:tcW w:w="4819" w:type="dxa"/>
            <w:tcMar>
              <w:top w:w="80" w:type="dxa"/>
              <w:left w:w="90" w:type="dxa"/>
              <w:bottom w:w="80" w:type="dxa"/>
              <w:right w:w="90" w:type="dxa"/>
            </w:tcMar>
            <w:vAlign w:val="center"/>
          </w:tcPr>
          <w:p w14:paraId="4E2B3136" w14:textId="77777777" w:rsidR="00E14E64" w:rsidRDefault="00000000">
            <w:pPr>
              <w:spacing w:after="40" w:line="259" w:lineRule="auto"/>
              <w:jc w:val="both"/>
            </w:pPr>
            <w:r>
              <w:rPr>
                <w:sz w:val="18"/>
              </w:rPr>
              <w:t>Nei casi di necessità, durante le lavorazioni in cui sia possibile la proiezione di schegge o di schizzi o comunque in caso di lavorazioni con trattrici non cabinate in presenza di polvere</w:t>
            </w:r>
          </w:p>
        </w:tc>
        <w:tc>
          <w:tcPr>
            <w:tcW w:w="1587" w:type="dxa"/>
            <w:tcMar>
              <w:top w:w="80" w:type="dxa"/>
              <w:left w:w="90" w:type="dxa"/>
              <w:bottom w:w="80" w:type="dxa"/>
              <w:right w:w="90" w:type="dxa"/>
            </w:tcMar>
            <w:vAlign w:val="center"/>
          </w:tcPr>
          <w:p w14:paraId="6A0BC173" w14:textId="77777777" w:rsidR="00E14E64" w:rsidRDefault="00000000">
            <w:pPr>
              <w:jc w:val="center"/>
            </w:pPr>
            <w:r>
              <w:rPr>
                <w:noProof/>
              </w:rPr>
              <w:drawing>
                <wp:inline distT="0" distB="0" distL="0" distR="0" wp14:anchorId="5025F290" wp14:editId="5AD765DD">
                  <wp:extent cx="324000" cy="32400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c6a878884749032.png"/>
                          <pic:cNvPicPr/>
                        </pic:nvPicPr>
                        <pic:blipFill>
                          <a:blip r:embed="rId45"/>
                          <a:stretch>
                            <a:fillRect/>
                          </a:stretch>
                        </pic:blipFill>
                        <pic:spPr>
                          <a:xfrm>
                            <a:off x="0" y="0"/>
                            <a:ext cx="324000" cy="324000"/>
                          </a:xfrm>
                          <a:prstGeom prst="rect">
                            <a:avLst/>
                          </a:prstGeom>
                        </pic:spPr>
                      </pic:pic>
                    </a:graphicData>
                  </a:graphic>
                </wp:inline>
              </w:drawing>
            </w:r>
          </w:p>
        </w:tc>
      </w:tr>
      <w:tr w:rsidR="00E14E64" w14:paraId="2299A795" w14:textId="77777777">
        <w:trPr>
          <w:jc w:val="center"/>
        </w:trPr>
        <w:tc>
          <w:tcPr>
            <w:tcW w:w="3118" w:type="dxa"/>
            <w:tcMar>
              <w:top w:w="80" w:type="dxa"/>
              <w:left w:w="90" w:type="dxa"/>
              <w:bottom w:w="80" w:type="dxa"/>
              <w:right w:w="90" w:type="dxa"/>
            </w:tcMar>
            <w:vAlign w:val="center"/>
          </w:tcPr>
          <w:p w14:paraId="61F5035D" w14:textId="77777777" w:rsidR="00E14E64" w:rsidRDefault="00000000">
            <w:pPr>
              <w:spacing w:after="40" w:line="259" w:lineRule="auto"/>
              <w:jc w:val="both"/>
            </w:pPr>
            <w:r>
              <w:rPr>
                <w:sz w:val="18"/>
              </w:rPr>
              <w:t>Mascherina usa e getta con caratteristiche minime FFP1 (o maggiori FFP2 o FFP3 in caso di cereali conciati)</w:t>
            </w:r>
          </w:p>
        </w:tc>
        <w:tc>
          <w:tcPr>
            <w:tcW w:w="4819" w:type="dxa"/>
            <w:tcMar>
              <w:top w:w="80" w:type="dxa"/>
              <w:left w:w="90" w:type="dxa"/>
              <w:bottom w:w="80" w:type="dxa"/>
              <w:right w:w="90" w:type="dxa"/>
            </w:tcMar>
            <w:vAlign w:val="center"/>
          </w:tcPr>
          <w:p w14:paraId="0F8EE400" w14:textId="77777777" w:rsidR="00E14E64" w:rsidRDefault="00000000">
            <w:pPr>
              <w:spacing w:after="40" w:line="259" w:lineRule="auto"/>
              <w:jc w:val="both"/>
            </w:pPr>
            <w:r>
              <w:rPr>
                <w:sz w:val="18"/>
              </w:rPr>
              <w:t>Nei casi di necessità, durante le operazioni di smistamento dei cereali, carico o scarico di sacchi o silos ed in genere nelle lavorazioni con presenza di polveri vegetali</w:t>
            </w:r>
          </w:p>
        </w:tc>
        <w:tc>
          <w:tcPr>
            <w:tcW w:w="1587" w:type="dxa"/>
            <w:tcMar>
              <w:top w:w="80" w:type="dxa"/>
              <w:left w:w="90" w:type="dxa"/>
              <w:bottom w:w="80" w:type="dxa"/>
              <w:right w:w="90" w:type="dxa"/>
            </w:tcMar>
            <w:vAlign w:val="center"/>
          </w:tcPr>
          <w:p w14:paraId="77CD85F9" w14:textId="77777777" w:rsidR="00E14E64" w:rsidRDefault="00000000">
            <w:pPr>
              <w:jc w:val="center"/>
            </w:pPr>
            <w:r>
              <w:rPr>
                <w:noProof/>
              </w:rPr>
              <w:drawing>
                <wp:inline distT="0" distB="0" distL="0" distR="0" wp14:anchorId="146BAA2D" wp14:editId="016C407E">
                  <wp:extent cx="324000" cy="3240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2c88fbe5559dbce.png"/>
                          <pic:cNvPicPr/>
                        </pic:nvPicPr>
                        <pic:blipFill>
                          <a:blip r:embed="rId46"/>
                          <a:stretch>
                            <a:fillRect/>
                          </a:stretch>
                        </pic:blipFill>
                        <pic:spPr>
                          <a:xfrm>
                            <a:off x="0" y="0"/>
                            <a:ext cx="324000" cy="324000"/>
                          </a:xfrm>
                          <a:prstGeom prst="rect">
                            <a:avLst/>
                          </a:prstGeom>
                        </pic:spPr>
                      </pic:pic>
                    </a:graphicData>
                  </a:graphic>
                </wp:inline>
              </w:drawing>
            </w:r>
          </w:p>
        </w:tc>
      </w:tr>
      <w:tr w:rsidR="00E14E64" w14:paraId="23AD1EF8" w14:textId="77777777">
        <w:trPr>
          <w:jc w:val="center"/>
        </w:trPr>
        <w:tc>
          <w:tcPr>
            <w:tcW w:w="3118" w:type="dxa"/>
            <w:tcMar>
              <w:top w:w="80" w:type="dxa"/>
              <w:left w:w="90" w:type="dxa"/>
              <w:bottom w:w="80" w:type="dxa"/>
              <w:right w:w="90" w:type="dxa"/>
            </w:tcMar>
            <w:vAlign w:val="center"/>
          </w:tcPr>
          <w:p w14:paraId="7BBEB7FF" w14:textId="77777777" w:rsidR="00E14E64" w:rsidRDefault="00000000">
            <w:pPr>
              <w:spacing w:after="40" w:line="259" w:lineRule="auto"/>
              <w:jc w:val="both"/>
            </w:pPr>
            <w:r>
              <w:rPr>
                <w:sz w:val="18"/>
              </w:rPr>
              <w:t>Indumenti protettivi</w:t>
            </w:r>
          </w:p>
        </w:tc>
        <w:tc>
          <w:tcPr>
            <w:tcW w:w="4819" w:type="dxa"/>
            <w:tcMar>
              <w:top w:w="80" w:type="dxa"/>
              <w:left w:w="90" w:type="dxa"/>
              <w:bottom w:w="80" w:type="dxa"/>
              <w:right w:w="90" w:type="dxa"/>
            </w:tcMar>
            <w:vAlign w:val="center"/>
          </w:tcPr>
          <w:p w14:paraId="5EA5ACAB" w14:textId="77777777" w:rsidR="00E14E64" w:rsidRDefault="00000000">
            <w:pPr>
              <w:spacing w:after="40" w:line="259" w:lineRule="auto"/>
              <w:jc w:val="both"/>
            </w:pPr>
            <w:r>
              <w:rPr>
                <w:sz w:val="18"/>
              </w:rPr>
              <w:t>Durante la stagione invernale nell’operatività all’aperto e nei reparti sprovvisti di riscaldamento</w:t>
            </w:r>
          </w:p>
        </w:tc>
        <w:tc>
          <w:tcPr>
            <w:tcW w:w="1587" w:type="dxa"/>
            <w:tcMar>
              <w:top w:w="80" w:type="dxa"/>
              <w:left w:w="90" w:type="dxa"/>
              <w:bottom w:w="80" w:type="dxa"/>
              <w:right w:w="90" w:type="dxa"/>
            </w:tcMar>
            <w:vAlign w:val="center"/>
          </w:tcPr>
          <w:p w14:paraId="14DDFFDB" w14:textId="77777777" w:rsidR="00E14E64" w:rsidRDefault="00000000">
            <w:pPr>
              <w:jc w:val="center"/>
            </w:pPr>
            <w:r>
              <w:rPr>
                <w:noProof/>
              </w:rPr>
              <w:drawing>
                <wp:inline distT="0" distB="0" distL="0" distR="0" wp14:anchorId="30F2C178" wp14:editId="6BF4EC10">
                  <wp:extent cx="324000" cy="324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29cccab3028537.png"/>
                          <pic:cNvPicPr/>
                        </pic:nvPicPr>
                        <pic:blipFill>
                          <a:blip r:embed="rId40"/>
                          <a:stretch>
                            <a:fillRect/>
                          </a:stretch>
                        </pic:blipFill>
                        <pic:spPr>
                          <a:xfrm>
                            <a:off x="0" y="0"/>
                            <a:ext cx="324000" cy="324000"/>
                          </a:xfrm>
                          <a:prstGeom prst="rect">
                            <a:avLst/>
                          </a:prstGeom>
                        </pic:spPr>
                      </pic:pic>
                    </a:graphicData>
                  </a:graphic>
                </wp:inline>
              </w:drawing>
            </w:r>
          </w:p>
        </w:tc>
      </w:tr>
      <w:tr w:rsidR="00E14E64" w14:paraId="2767D166" w14:textId="77777777">
        <w:trPr>
          <w:jc w:val="center"/>
        </w:trPr>
        <w:tc>
          <w:tcPr>
            <w:tcW w:w="3118" w:type="dxa"/>
            <w:tcMar>
              <w:top w:w="80" w:type="dxa"/>
              <w:left w:w="90" w:type="dxa"/>
              <w:bottom w:w="80" w:type="dxa"/>
              <w:right w:w="90" w:type="dxa"/>
            </w:tcMar>
            <w:vAlign w:val="center"/>
          </w:tcPr>
          <w:p w14:paraId="4389E297" w14:textId="77777777" w:rsidR="00E14E64" w:rsidRDefault="00000000">
            <w:pPr>
              <w:spacing w:after="40" w:line="259" w:lineRule="auto"/>
              <w:jc w:val="both"/>
            </w:pPr>
            <w:r>
              <w:rPr>
                <w:sz w:val="18"/>
              </w:rPr>
              <w:t>Copricapo protettivo</w:t>
            </w:r>
          </w:p>
        </w:tc>
        <w:tc>
          <w:tcPr>
            <w:tcW w:w="4819" w:type="dxa"/>
            <w:tcMar>
              <w:top w:w="80" w:type="dxa"/>
              <w:left w:w="90" w:type="dxa"/>
              <w:bottom w:w="80" w:type="dxa"/>
              <w:right w:w="90" w:type="dxa"/>
            </w:tcMar>
            <w:vAlign w:val="center"/>
          </w:tcPr>
          <w:p w14:paraId="1BC6942C" w14:textId="77777777" w:rsidR="00E14E64" w:rsidRDefault="00000000">
            <w:pPr>
              <w:spacing w:after="40" w:line="259" w:lineRule="auto"/>
              <w:jc w:val="both"/>
            </w:pPr>
            <w:r>
              <w:rPr>
                <w:sz w:val="18"/>
              </w:rPr>
              <w:t>Durante l’operatività all’esterno in presenza di giornate calde e soleggiate</w:t>
            </w:r>
          </w:p>
        </w:tc>
        <w:tc>
          <w:tcPr>
            <w:tcW w:w="1587" w:type="dxa"/>
            <w:tcMar>
              <w:top w:w="80" w:type="dxa"/>
              <w:left w:w="90" w:type="dxa"/>
              <w:bottom w:w="80" w:type="dxa"/>
              <w:right w:w="90" w:type="dxa"/>
            </w:tcMar>
            <w:vAlign w:val="center"/>
          </w:tcPr>
          <w:p w14:paraId="2C2F233E" w14:textId="77777777" w:rsidR="00E14E64" w:rsidRDefault="00000000">
            <w:pPr>
              <w:jc w:val="center"/>
            </w:pPr>
            <w:r>
              <w:rPr>
                <w:noProof/>
              </w:rPr>
              <w:drawing>
                <wp:inline distT="0" distB="0" distL="0" distR="0" wp14:anchorId="2E11147E" wp14:editId="604BEC94">
                  <wp:extent cx="324000" cy="32400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f29cccab3028537.png"/>
                          <pic:cNvPicPr/>
                        </pic:nvPicPr>
                        <pic:blipFill>
                          <a:blip r:embed="rId40"/>
                          <a:stretch>
                            <a:fillRect/>
                          </a:stretch>
                        </pic:blipFill>
                        <pic:spPr>
                          <a:xfrm>
                            <a:off x="0" y="0"/>
                            <a:ext cx="324000" cy="324000"/>
                          </a:xfrm>
                          <a:prstGeom prst="rect">
                            <a:avLst/>
                          </a:prstGeom>
                        </pic:spPr>
                      </pic:pic>
                    </a:graphicData>
                  </a:graphic>
                </wp:inline>
              </w:drawing>
            </w:r>
          </w:p>
        </w:tc>
      </w:tr>
    </w:tbl>
    <w:p w14:paraId="54D901A8" w14:textId="77777777" w:rsidR="00E14E64" w:rsidRDefault="00000000">
      <w:pPr>
        <w:spacing w:before="80" w:after="0" w:line="240" w:lineRule="auto"/>
      </w:pPr>
      <w:r>
        <w:rPr>
          <w:sz w:val="4"/>
        </w:rPr>
        <w:t xml:space="preserve"> </w:t>
      </w:r>
    </w:p>
    <w:p w14:paraId="24216E70" w14:textId="77777777" w:rsidR="00E14E64" w:rsidRDefault="00000000">
      <w:r>
        <w:br w:type="page"/>
      </w:r>
    </w:p>
    <w:p w14:paraId="31968173" w14:textId="77777777" w:rsidR="00E14E64" w:rsidRDefault="00000000">
      <w:pPr>
        <w:pStyle w:val="Titolo2"/>
        <w:spacing w:before="0" w:after="60" w:line="240" w:lineRule="auto"/>
      </w:pPr>
      <w:r>
        <w:rPr>
          <w:rFonts w:ascii="Calibri" w:hAnsi="Calibri"/>
          <w:sz w:val="27"/>
        </w:rPr>
        <w:t>PRO MA021 — UTILIZZO IN SICUREZZA DELLO SPANDICONCIME CENTRIFUGO</w:t>
      </w:r>
    </w:p>
    <w:p w14:paraId="75F0EC8B" w14:textId="77777777" w:rsidR="00E14E64" w:rsidRDefault="00000000">
      <w:pPr>
        <w:spacing w:after="120" w:line="240" w:lineRule="auto"/>
      </w:pPr>
      <w:r>
        <w:rPr>
          <w:i/>
          <w:color w:val="5A8F61"/>
          <w:sz w:val="18"/>
        </w:rPr>
        <w:t>Procedura 45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3684E822" w14:textId="77777777">
        <w:trPr>
          <w:jc w:val="center"/>
        </w:trPr>
        <w:tc>
          <w:tcPr>
            <w:tcW w:w="2381" w:type="dxa"/>
            <w:shd w:val="clear" w:color="auto" w:fill="EAF3EA"/>
            <w:tcMar>
              <w:top w:w="80" w:type="dxa"/>
              <w:left w:w="110" w:type="dxa"/>
              <w:bottom w:w="80" w:type="dxa"/>
              <w:right w:w="110" w:type="dxa"/>
            </w:tcMar>
          </w:tcPr>
          <w:p w14:paraId="36AF938C" w14:textId="77777777" w:rsidR="00E14E64" w:rsidRDefault="00000000">
            <w:r>
              <w:rPr>
                <w:b/>
                <w:color w:val="2F6B3F"/>
                <w:sz w:val="18"/>
              </w:rPr>
              <w:t>Codice</w:t>
            </w:r>
          </w:p>
        </w:tc>
        <w:tc>
          <w:tcPr>
            <w:tcW w:w="7144" w:type="dxa"/>
            <w:tcMar>
              <w:top w:w="80" w:type="dxa"/>
              <w:left w:w="110" w:type="dxa"/>
              <w:bottom w:w="80" w:type="dxa"/>
              <w:right w:w="110" w:type="dxa"/>
            </w:tcMar>
          </w:tcPr>
          <w:p w14:paraId="08BC2FDD" w14:textId="77777777" w:rsidR="00E14E64" w:rsidRDefault="00000000">
            <w:pPr>
              <w:spacing w:after="40" w:line="259" w:lineRule="auto"/>
            </w:pPr>
            <w:r>
              <w:rPr>
                <w:b/>
                <w:sz w:val="18"/>
              </w:rPr>
              <w:t>PRO MA021</w:t>
            </w:r>
          </w:p>
        </w:tc>
      </w:tr>
      <w:tr w:rsidR="00E14E64" w14:paraId="7EA12488" w14:textId="77777777">
        <w:trPr>
          <w:jc w:val="center"/>
        </w:trPr>
        <w:tc>
          <w:tcPr>
            <w:tcW w:w="2381" w:type="dxa"/>
            <w:shd w:val="clear" w:color="auto" w:fill="EAF3EA"/>
            <w:tcMar>
              <w:top w:w="80" w:type="dxa"/>
              <w:left w:w="110" w:type="dxa"/>
              <w:bottom w:w="80" w:type="dxa"/>
              <w:right w:w="110" w:type="dxa"/>
            </w:tcMar>
          </w:tcPr>
          <w:p w14:paraId="23CA38B2" w14:textId="77777777" w:rsidR="00E14E64" w:rsidRDefault="00000000">
            <w:r>
              <w:rPr>
                <w:b/>
                <w:color w:val="2F6B3F"/>
                <w:sz w:val="18"/>
              </w:rPr>
              <w:t>Titolo</w:t>
            </w:r>
          </w:p>
        </w:tc>
        <w:tc>
          <w:tcPr>
            <w:tcW w:w="7144" w:type="dxa"/>
            <w:tcMar>
              <w:top w:w="80" w:type="dxa"/>
              <w:left w:w="110" w:type="dxa"/>
              <w:bottom w:w="80" w:type="dxa"/>
              <w:right w:w="110" w:type="dxa"/>
            </w:tcMar>
          </w:tcPr>
          <w:p w14:paraId="1FEDBE10" w14:textId="77777777" w:rsidR="00E14E64" w:rsidRDefault="00000000">
            <w:pPr>
              <w:spacing w:after="40" w:line="259" w:lineRule="auto"/>
            </w:pPr>
            <w:r>
              <w:rPr>
                <w:b/>
                <w:sz w:val="18"/>
              </w:rPr>
              <w:t>UTILIZZO IN SICUREZZA DELLO SPANDICONCIME CENTRIFUGO</w:t>
            </w:r>
          </w:p>
        </w:tc>
      </w:tr>
      <w:tr w:rsidR="00E14E64" w14:paraId="58A0963D" w14:textId="77777777">
        <w:trPr>
          <w:jc w:val="center"/>
        </w:trPr>
        <w:tc>
          <w:tcPr>
            <w:tcW w:w="2381" w:type="dxa"/>
            <w:shd w:val="clear" w:color="auto" w:fill="EAF3EA"/>
            <w:tcMar>
              <w:top w:w="80" w:type="dxa"/>
              <w:left w:w="110" w:type="dxa"/>
              <w:bottom w:w="80" w:type="dxa"/>
              <w:right w:w="110" w:type="dxa"/>
            </w:tcMar>
          </w:tcPr>
          <w:p w14:paraId="07036281" w14:textId="77777777" w:rsidR="00E14E64" w:rsidRDefault="00000000">
            <w:r>
              <w:rPr>
                <w:b/>
                <w:color w:val="2F6B3F"/>
                <w:sz w:val="18"/>
              </w:rPr>
              <w:t>Revisione</w:t>
            </w:r>
          </w:p>
        </w:tc>
        <w:tc>
          <w:tcPr>
            <w:tcW w:w="7144" w:type="dxa"/>
            <w:tcMar>
              <w:top w:w="80" w:type="dxa"/>
              <w:left w:w="110" w:type="dxa"/>
              <w:bottom w:w="80" w:type="dxa"/>
              <w:right w:w="110" w:type="dxa"/>
            </w:tcMar>
          </w:tcPr>
          <w:p w14:paraId="27E6B453" w14:textId="77777777" w:rsidR="00E14E64" w:rsidRDefault="00000000">
            <w:pPr>
              <w:spacing w:after="40" w:line="259" w:lineRule="auto"/>
              <w:jc w:val="both"/>
            </w:pPr>
            <w:r>
              <w:rPr>
                <w:sz w:val="18"/>
              </w:rPr>
              <w:t>00</w:t>
            </w:r>
          </w:p>
        </w:tc>
      </w:tr>
      <w:tr w:rsidR="00E14E64" w14:paraId="5419C149" w14:textId="77777777">
        <w:trPr>
          <w:jc w:val="center"/>
        </w:trPr>
        <w:tc>
          <w:tcPr>
            <w:tcW w:w="2381" w:type="dxa"/>
            <w:shd w:val="clear" w:color="auto" w:fill="EAF3EA"/>
            <w:tcMar>
              <w:top w:w="80" w:type="dxa"/>
              <w:left w:w="110" w:type="dxa"/>
              <w:bottom w:w="80" w:type="dxa"/>
              <w:right w:w="110" w:type="dxa"/>
            </w:tcMar>
          </w:tcPr>
          <w:p w14:paraId="23B083F2" w14:textId="5F5F7C14" w:rsidR="00E14E64" w:rsidRDefault="00000000">
            <w:r>
              <w:rPr>
                <w:b/>
                <w:color w:val="2F6B3F"/>
                <w:sz w:val="18"/>
              </w:rPr>
              <w:t xml:space="preserve">Fonte </w:t>
            </w:r>
          </w:p>
        </w:tc>
        <w:tc>
          <w:tcPr>
            <w:tcW w:w="7144" w:type="dxa"/>
            <w:tcMar>
              <w:top w:w="80" w:type="dxa"/>
              <w:left w:w="110" w:type="dxa"/>
              <w:bottom w:w="80" w:type="dxa"/>
              <w:right w:w="110" w:type="dxa"/>
            </w:tcMar>
          </w:tcPr>
          <w:p w14:paraId="45C28FF7" w14:textId="6D27E840" w:rsidR="00E14E64" w:rsidRDefault="00000000">
            <w:pPr>
              <w:spacing w:after="40" w:line="259" w:lineRule="auto"/>
              <w:jc w:val="both"/>
            </w:pPr>
            <w:r>
              <w:rPr>
                <w:sz w:val="18"/>
              </w:rPr>
              <w:t>PRO MA021 (Uso in sicurezza dello spandiconcime centrifugo).</w:t>
            </w:r>
          </w:p>
        </w:tc>
      </w:tr>
      <w:tr w:rsidR="00E14E64" w14:paraId="4526752A" w14:textId="77777777">
        <w:trPr>
          <w:jc w:val="center"/>
        </w:trPr>
        <w:tc>
          <w:tcPr>
            <w:tcW w:w="2381" w:type="dxa"/>
            <w:shd w:val="clear" w:color="auto" w:fill="EAF3EA"/>
            <w:tcMar>
              <w:top w:w="80" w:type="dxa"/>
              <w:left w:w="110" w:type="dxa"/>
              <w:bottom w:w="80" w:type="dxa"/>
              <w:right w:w="110" w:type="dxa"/>
            </w:tcMar>
          </w:tcPr>
          <w:p w14:paraId="7B18DD17" w14:textId="2F05C90D" w:rsidR="00E14E64" w:rsidRDefault="00000000">
            <w:r>
              <w:rPr>
                <w:b/>
                <w:color w:val="2F6B3F"/>
                <w:sz w:val="18"/>
              </w:rPr>
              <w:t>Pagine  sorgente</w:t>
            </w:r>
          </w:p>
        </w:tc>
        <w:tc>
          <w:tcPr>
            <w:tcW w:w="7144" w:type="dxa"/>
            <w:tcMar>
              <w:top w:w="80" w:type="dxa"/>
              <w:left w:w="110" w:type="dxa"/>
              <w:bottom w:w="80" w:type="dxa"/>
              <w:right w:w="110" w:type="dxa"/>
            </w:tcMar>
          </w:tcPr>
          <w:p w14:paraId="03E6B7D1" w14:textId="77777777" w:rsidR="00E14E64" w:rsidRDefault="00000000">
            <w:pPr>
              <w:spacing w:after="40" w:line="259" w:lineRule="auto"/>
              <w:jc w:val="both"/>
            </w:pPr>
            <w:r>
              <w:rPr>
                <w:sz w:val="18"/>
              </w:rPr>
              <w:t>5</w:t>
            </w:r>
          </w:p>
        </w:tc>
      </w:tr>
      <w:tr w:rsidR="00E14E64" w14:paraId="7E6C3745" w14:textId="77777777">
        <w:trPr>
          <w:jc w:val="center"/>
        </w:trPr>
        <w:tc>
          <w:tcPr>
            <w:tcW w:w="2381" w:type="dxa"/>
            <w:shd w:val="clear" w:color="auto" w:fill="EAF3EA"/>
            <w:tcMar>
              <w:top w:w="80" w:type="dxa"/>
              <w:left w:w="110" w:type="dxa"/>
              <w:bottom w:w="80" w:type="dxa"/>
              <w:right w:w="110" w:type="dxa"/>
            </w:tcMar>
          </w:tcPr>
          <w:p w14:paraId="6F69947C" w14:textId="77777777" w:rsidR="00E14E64" w:rsidRDefault="00000000">
            <w:r>
              <w:rPr>
                <w:b/>
                <w:color w:val="2F6B3F"/>
                <w:sz w:val="18"/>
              </w:rPr>
              <w:t>Descrizione</w:t>
            </w:r>
          </w:p>
        </w:tc>
        <w:tc>
          <w:tcPr>
            <w:tcW w:w="7144" w:type="dxa"/>
            <w:tcMar>
              <w:top w:w="80" w:type="dxa"/>
              <w:left w:w="110" w:type="dxa"/>
              <w:bottom w:w="80" w:type="dxa"/>
              <w:right w:w="110" w:type="dxa"/>
            </w:tcMar>
          </w:tcPr>
          <w:p w14:paraId="40725D25" w14:textId="77777777" w:rsidR="00E14E64" w:rsidRDefault="00000000">
            <w:pPr>
              <w:spacing w:after="40" w:line="259" w:lineRule="auto"/>
              <w:jc w:val="both"/>
            </w:pPr>
            <w:r>
              <w:rPr>
                <w:sz w:val="18"/>
              </w:rPr>
              <w:t>Gli spandiconcime rotativi centrifughi sono macchine agricole utilizzate per distribuire uniformemente concime ed occasionalmente sementi foraggere. Sono costituite da una struttura in cui l'organo lavorante è formato da un rotore ad asse verticale al quale sono collegati degli utensili sagomati che ruotano ad una velocità maggiore di quella di avanzamento e nei quali viene versato il materiale da distribuire che è contenuto in una tramoggia post…</w:t>
            </w:r>
          </w:p>
        </w:tc>
      </w:tr>
    </w:tbl>
    <w:p w14:paraId="18914250"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0236D78B" w14:textId="77777777">
        <w:trPr>
          <w:jc w:val="center"/>
        </w:trPr>
        <w:tc>
          <w:tcPr>
            <w:tcW w:w="2268" w:type="dxa"/>
            <w:shd w:val="clear" w:color="auto" w:fill="2F6B3F"/>
            <w:vAlign w:val="center"/>
          </w:tcPr>
          <w:p w14:paraId="17A9AE70" w14:textId="77777777" w:rsidR="00E14E64" w:rsidRDefault="00000000">
            <w:pPr>
              <w:jc w:val="center"/>
            </w:pPr>
            <w:r>
              <w:rPr>
                <w:b/>
                <w:color w:val="FFFFFF"/>
                <w:sz w:val="18"/>
              </w:rPr>
              <w:t>Sezione</w:t>
            </w:r>
          </w:p>
        </w:tc>
        <w:tc>
          <w:tcPr>
            <w:tcW w:w="7257" w:type="dxa"/>
            <w:shd w:val="clear" w:color="auto" w:fill="2F6B3F"/>
            <w:vAlign w:val="center"/>
          </w:tcPr>
          <w:p w14:paraId="6395BB14" w14:textId="77777777" w:rsidR="00E14E64" w:rsidRDefault="00000000">
            <w:pPr>
              <w:jc w:val="center"/>
            </w:pPr>
            <w:r>
              <w:rPr>
                <w:b/>
                <w:color w:val="FFFFFF"/>
                <w:sz w:val="18"/>
              </w:rPr>
              <w:t>Contenuto</w:t>
            </w:r>
          </w:p>
        </w:tc>
      </w:tr>
      <w:tr w:rsidR="00E14E64" w14:paraId="1C5F9433" w14:textId="77777777">
        <w:trPr>
          <w:jc w:val="center"/>
        </w:trPr>
        <w:tc>
          <w:tcPr>
            <w:tcW w:w="2268" w:type="dxa"/>
            <w:shd w:val="clear" w:color="auto" w:fill="F3F3F3"/>
            <w:tcMar>
              <w:top w:w="80" w:type="dxa"/>
              <w:left w:w="100" w:type="dxa"/>
              <w:bottom w:w="80" w:type="dxa"/>
              <w:right w:w="100" w:type="dxa"/>
            </w:tcMar>
          </w:tcPr>
          <w:p w14:paraId="0CF7AAD8" w14:textId="77777777" w:rsidR="00E14E64" w:rsidRDefault="00000000">
            <w:r>
              <w:rPr>
                <w:b/>
                <w:color w:val="2F6B3F"/>
                <w:sz w:val="18"/>
              </w:rPr>
              <w:t>SCOPO</w:t>
            </w:r>
          </w:p>
        </w:tc>
        <w:tc>
          <w:tcPr>
            <w:tcW w:w="7257" w:type="dxa"/>
            <w:tcMar>
              <w:top w:w="80" w:type="dxa"/>
              <w:left w:w="100" w:type="dxa"/>
              <w:bottom w:w="80" w:type="dxa"/>
              <w:right w:w="100" w:type="dxa"/>
            </w:tcMar>
          </w:tcPr>
          <w:p w14:paraId="1461CE8E" w14:textId="77777777" w:rsidR="00E14E64" w:rsidRDefault="00000000">
            <w:pPr>
              <w:spacing w:after="40" w:line="259" w:lineRule="auto"/>
              <w:jc w:val="both"/>
            </w:pPr>
            <w:r>
              <w:rPr>
                <w:sz w:val="18"/>
              </w:rPr>
              <w:t>Gli spandiconcime rotativi centrifughi sono macchine agricole utilizzate per distribuire uniformemente concime ed occasionalmente sementi foraggere. Sono costituite da una struttura in cui l'organo lavorante è formato da un rotore ad asse verticale al quale sono collegati degli utensili sagomati che ruotano ad una velocità maggiore di quella di avanzamento e nei quali viene versato il materiale da distribuire che è contenuto in una tramoggia posta superiormente.</w:t>
            </w:r>
          </w:p>
          <w:p w14:paraId="073DDCE5" w14:textId="77777777" w:rsidR="00E14E64" w:rsidRDefault="00000000">
            <w:pPr>
              <w:spacing w:after="40" w:line="259" w:lineRule="auto"/>
            </w:pPr>
            <w:r>
              <w:rPr>
                <w:b/>
                <w:sz w:val="18"/>
              </w:rPr>
              <w:t>Il</w:t>
            </w:r>
          </w:p>
          <w:p w14:paraId="6B4FF413" w14:textId="77777777" w:rsidR="00E14E64" w:rsidRDefault="00000000">
            <w:pPr>
              <w:spacing w:after="40" w:line="259" w:lineRule="auto"/>
              <w:jc w:val="both"/>
            </w:pPr>
            <w:r>
              <w:rPr>
                <w:sz w:val="18"/>
              </w:rPr>
              <w:t>prodotto viene così lanciato all’esterno della struttura . La trasmissione del moto è ad albero cardanico dalla p.d.p. della tratrice. Il collegamento con quest’ultima è generalmente con attacco a tre punti. Può essere del tipo a disco semplice o doppio o anche a tubo oscillante.</w:t>
            </w:r>
          </w:p>
          <w:p w14:paraId="75536BE8"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istruzione operativa, ad integrazione delle conoscenze già acquisite per esperienza lavorativa e per le informazioni sulla sicurezza indicate dal costruttore nel manuale d’uso e manutenzione dell’ attrezzo.</w:t>
            </w:r>
          </w:p>
        </w:tc>
      </w:tr>
      <w:tr w:rsidR="00E14E64" w14:paraId="4C6B51CA" w14:textId="77777777">
        <w:trPr>
          <w:jc w:val="center"/>
        </w:trPr>
        <w:tc>
          <w:tcPr>
            <w:tcW w:w="2268" w:type="dxa"/>
            <w:shd w:val="clear" w:color="auto" w:fill="F3F3F3"/>
            <w:tcMar>
              <w:top w:w="80" w:type="dxa"/>
              <w:left w:w="100" w:type="dxa"/>
              <w:bottom w:w="80" w:type="dxa"/>
              <w:right w:w="100" w:type="dxa"/>
            </w:tcMar>
          </w:tcPr>
          <w:p w14:paraId="19C5382E"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3E08F369" w14:textId="77777777" w:rsidR="00E14E64" w:rsidRDefault="00000000">
            <w:pPr>
              <w:spacing w:after="40" w:line="259" w:lineRule="auto"/>
            </w:pPr>
            <w:r>
              <w:rPr>
                <w:sz w:val="18"/>
              </w:rPr>
              <w:t>1. Le operazioni di collegamento dell’attrezzo alla trattrice, vanno eseguite seguendo quanto riportato dall’istruzione operativa sull’uso della trattrice agricola e delle macchine per la lavorazione del terreno, indossando scarpe antinfortunistiche e guanti di protezione, per evitare schiacciamenti o piccole abrasioni alle mani ed agli arti superiori.</w:t>
            </w:r>
          </w:p>
          <w:p w14:paraId="786ECD8C" w14:textId="77777777" w:rsidR="00E14E64" w:rsidRDefault="00000000">
            <w:pPr>
              <w:spacing w:after="40" w:line="259" w:lineRule="auto"/>
            </w:pPr>
            <w:r>
              <w:rPr>
                <w:sz w:val="18"/>
              </w:rPr>
              <w:t>2. L’operatore deve leggere il libretto di uso e manutenzione delle macchine al fine di conoscere il loro corretto funzionamento ed i rischi ai quali è sottoposto; deve osservare la segnaletica di sicurezza e utilizzare, ove richiesto, mezzi di protezione individuale.</w:t>
            </w:r>
          </w:p>
          <w:p w14:paraId="4DD05BDC" w14:textId="77777777" w:rsidR="00E14E64" w:rsidRDefault="00000000">
            <w:pPr>
              <w:spacing w:after="40" w:line="259" w:lineRule="auto"/>
            </w:pPr>
            <w:r>
              <w:rPr>
                <w:sz w:val="18"/>
              </w:rPr>
              <w:t>3. L’albero cardanico costituisce un’importante fonte di rischio se non è dotato di protezioni in tutte le parti rotanti, deve avere quindi le cuffie di protezione in tutta la sua lunghezza e negli snodi. Tali non vanno manomesse per facilitare le operazioni di manutenzione o montaggio/smontaggio; bisogna agganciare la catenella per evitare che le cuffie ruotino e possano costituire un fonte di rischio.</w:t>
            </w:r>
          </w:p>
          <w:p w14:paraId="4D60E542" w14:textId="77777777" w:rsidR="00E14E64" w:rsidRDefault="00000000">
            <w:pPr>
              <w:spacing w:after="40" w:line="259" w:lineRule="auto"/>
            </w:pPr>
            <w:r>
              <w:rPr>
                <w:sz w:val="18"/>
              </w:rPr>
              <w:t>4. Il carico della tramoggia è generalmente effettuato a mano, quindi si devono tenere in adeguata considerazione le norme a riguardo della movimentazione manuale dei carichi. Si può effettuare anche il carico tramite ausili meccanici soprattutto quando si utilizzano dei sacconi da vari quintali. Si deve effettuare a p.d.p. disinnestata, motore fermo e chiave di avviamento disinserita. Deve essere presente una griglia superiore che non permetta il raggiungimento delle parti mobili.</w:t>
            </w:r>
          </w:p>
          <w:p w14:paraId="1947E2C1" w14:textId="77777777" w:rsidR="00E14E64" w:rsidRDefault="00000000">
            <w:pPr>
              <w:spacing w:after="40" w:line="259" w:lineRule="auto"/>
            </w:pPr>
            <w:r>
              <w:rPr>
                <w:sz w:val="18"/>
              </w:rPr>
              <w:t>5. Le regolazioni devono essere effettuate secondo quanto riportato nel manuale di istruzioni e se di tipo meccanico effettuabili solo da terra, con macchina ferma e p.d.p. disinserita. Tutti i comandi devono essere posti in posizione ben visibile, con protezioni per l’avviamento accidentale e contrassegnati da apposite indicazioni. .</w:t>
            </w:r>
          </w:p>
          <w:p w14:paraId="75D2CE6B" w14:textId="77777777" w:rsidR="00E14E64" w:rsidRDefault="00000000">
            <w:pPr>
              <w:spacing w:after="40" w:line="259" w:lineRule="auto"/>
            </w:pPr>
            <w:r>
              <w:rPr>
                <w:sz w:val="18"/>
              </w:rPr>
              <w:t>6. Le spine di sicurezza sono un dispositivo particolarmente importante ai fini della sicurezza; sono altresì di piccole dimensioni e di conseguente facile perdita per cui è buona operazione collegarle, tramite un filo di plastica, di gomma o una catenella, al perno, al fine di evitare una loro omissione e conseguenti rischi.</w:t>
            </w:r>
          </w:p>
          <w:p w14:paraId="3345C393" w14:textId="77777777" w:rsidR="00E14E64" w:rsidRDefault="00000000">
            <w:pPr>
              <w:spacing w:after="40" w:line="259" w:lineRule="auto"/>
            </w:pPr>
            <w:r>
              <w:rPr>
                <w:sz w:val="18"/>
              </w:rPr>
              <w:t>7. Bisogna controllare l’efficienza degli organi dell’attrezzo prima di iniziare ad utilizzarlo; l’eventuale sostituzione di pezzi usurati, va eseguita seguendo le istruzioni riportate nel manuale di uso e manutenzione. Tutte le operazioni di manutenzione, quali ingrassaggio, lubrificazione o sostituzione di pezzi, devono essere effettuate con la macchina appoggiata a terra, la presa di potenza disinserita ed il motore della trattrice fermo per evitare rischi di cesoiamenti, schiacciamenti e trascinamenti. Tali operazioni vanno effettuate con guanti e scarpe antinfortunistiche</w:t>
            </w:r>
          </w:p>
          <w:p w14:paraId="166CBD0A" w14:textId="77777777" w:rsidR="00E14E64" w:rsidRDefault="00000000">
            <w:pPr>
              <w:spacing w:after="40" w:line="259" w:lineRule="auto"/>
            </w:pPr>
            <w:r>
              <w:rPr>
                <w:sz w:val="18"/>
              </w:rPr>
              <w:t>8. Durante il funzionamento sussiste il rischio di proiezione di parti tritate o piccoli oggetti del sottosuolo, che potrebbero colpire l’operatore o persone che si trovano nelle vicinanze; per evitare tale rischio occorre verificare la presenza di tutti i carter di protezione od organi distanziatori, a difesa di tutte le parti sporgenti e dei punti sulla traiettoria di movimento degli utensili ed invitare le persone situate nella possibile zona di proiezione a spostarsi.</w:t>
            </w:r>
          </w:p>
          <w:p w14:paraId="649CEBEB" w14:textId="77777777" w:rsidR="00E14E64" w:rsidRDefault="00000000">
            <w:pPr>
              <w:spacing w:after="40" w:line="259" w:lineRule="auto"/>
            </w:pPr>
            <w:r>
              <w:rPr>
                <w:sz w:val="18"/>
              </w:rPr>
              <w:t>9. La manutenzione della macchina devono essere eseguite secondo le indicazione del manuale, e seguendo le indicazioni del produttore del concime riportate sull’etichetta e sulla scheda di sicurezza per quanto riguarda i rischi di esposizione da contatto e, comunque con l’utilizzo dei D.P.I. assegnati</w:t>
            </w:r>
          </w:p>
          <w:p w14:paraId="7313748E" w14:textId="77777777" w:rsidR="00E14E64" w:rsidRDefault="00000000">
            <w:pPr>
              <w:spacing w:after="40" w:line="259" w:lineRule="auto"/>
            </w:pPr>
            <w:r>
              <w:rPr>
                <w:sz w:val="18"/>
              </w:rPr>
              <w:t>10. Il distacco della macchina deve essere fatto appoggiandola in terreno compatto e pianeggiante con p.d.p. disinserita e bocchettone di uscita chiuso. La macchina, quando isolata deve essere stabile attorno a tutti gli assi anche disposta su una superficie inclinata di 8,5° in tutte le direzioni</w:t>
            </w:r>
          </w:p>
        </w:tc>
      </w:tr>
      <w:tr w:rsidR="00E14E64" w14:paraId="45C3F6A9" w14:textId="77777777">
        <w:trPr>
          <w:jc w:val="center"/>
        </w:trPr>
        <w:tc>
          <w:tcPr>
            <w:tcW w:w="2268" w:type="dxa"/>
            <w:shd w:val="clear" w:color="auto" w:fill="F3F3F3"/>
            <w:tcMar>
              <w:top w:w="80" w:type="dxa"/>
              <w:left w:w="100" w:type="dxa"/>
              <w:bottom w:w="80" w:type="dxa"/>
              <w:right w:w="100" w:type="dxa"/>
            </w:tcMar>
          </w:tcPr>
          <w:p w14:paraId="4C2D82EE"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0904C86B" w14:textId="77777777" w:rsidR="00E14E64" w:rsidRDefault="00000000">
            <w:pPr>
              <w:spacing w:after="40" w:line="259" w:lineRule="auto"/>
              <w:jc w:val="both"/>
            </w:pPr>
            <w:r>
              <w:rPr>
                <w:sz w:val="18"/>
              </w:rPr>
              <w:t>Durante l’utilizzo del trinciastocchi, gli operatori preposti dovranno indossare i seguenti dispositivi di protezione individuale (D.P.I.) secondo l’informazione e la formazione ricevute, tenendo conto dei rischi da cui doversi proteggere, come genericamente specificato nella tabella seguente.</w:t>
            </w:r>
          </w:p>
          <w:p w14:paraId="17897030" w14:textId="77777777" w:rsidR="00E14E64" w:rsidRDefault="00000000">
            <w:pPr>
              <w:spacing w:after="40" w:line="259" w:lineRule="auto"/>
            </w:pPr>
            <w:r>
              <w:rPr>
                <w:b/>
                <w:sz w:val="18"/>
              </w:rPr>
              <w:t>Sempre</w:t>
            </w:r>
          </w:p>
          <w:p w14:paraId="0EA1A793" w14:textId="77777777" w:rsidR="00E14E64" w:rsidRDefault="00000000">
            <w:pPr>
              <w:spacing w:after="40" w:line="259" w:lineRule="auto"/>
            </w:pPr>
            <w:r>
              <w:rPr>
                <w:b/>
                <w:sz w:val="18"/>
              </w:rPr>
              <w:t>Sempre</w:t>
            </w:r>
          </w:p>
          <w:p w14:paraId="6AA6667A" w14:textId="77777777" w:rsidR="00E14E64" w:rsidRDefault="00000000">
            <w:pPr>
              <w:spacing w:after="40" w:line="259" w:lineRule="auto"/>
              <w:jc w:val="both"/>
            </w:pPr>
            <w:r>
              <w:rPr>
                <w:sz w:val="18"/>
              </w:rPr>
              <w:t>Se stabilito da indagine fonometrica</w:t>
            </w:r>
          </w:p>
          <w:p w14:paraId="0CB63961" w14:textId="77777777" w:rsidR="00E14E64" w:rsidRDefault="00000000">
            <w:pPr>
              <w:spacing w:after="40" w:line="259" w:lineRule="auto"/>
              <w:jc w:val="both"/>
            </w:pPr>
            <w:r>
              <w:rPr>
                <w:sz w:val="18"/>
              </w:rPr>
              <w:t>Tabella D.P.I. riportata di seguito.</w:t>
            </w:r>
          </w:p>
        </w:tc>
      </w:tr>
      <w:tr w:rsidR="00E14E64" w14:paraId="45045F53" w14:textId="77777777">
        <w:trPr>
          <w:jc w:val="center"/>
        </w:trPr>
        <w:tc>
          <w:tcPr>
            <w:tcW w:w="2268" w:type="dxa"/>
            <w:shd w:val="clear" w:color="auto" w:fill="F3F3F3"/>
            <w:tcMar>
              <w:top w:w="80" w:type="dxa"/>
              <w:left w:w="100" w:type="dxa"/>
              <w:bottom w:w="80" w:type="dxa"/>
              <w:right w:w="100" w:type="dxa"/>
            </w:tcMar>
          </w:tcPr>
          <w:p w14:paraId="09DA829F"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1ED1BD58" w14:textId="77777777" w:rsidR="00E14E64" w:rsidRDefault="00000000">
            <w:pPr>
              <w:spacing w:after="40" w:line="259" w:lineRule="auto"/>
            </w:pPr>
            <w:r>
              <w:rPr>
                <w:b/>
                <w:sz w:val="18"/>
              </w:rPr>
              <w:t>NOME RICEVENTE</w:t>
            </w:r>
          </w:p>
          <w:p w14:paraId="6F59998E" w14:textId="77777777" w:rsidR="00E14E64" w:rsidRDefault="00000000">
            <w:pPr>
              <w:spacing w:after="40" w:line="259" w:lineRule="auto"/>
            </w:pPr>
            <w:r>
              <w:rPr>
                <w:b/>
                <w:sz w:val="18"/>
              </w:rPr>
              <w:t>CONSEGNATA IL</w:t>
            </w:r>
          </w:p>
          <w:p w14:paraId="5B64CC74" w14:textId="77777777" w:rsidR="00E14E64" w:rsidRDefault="00000000">
            <w:pPr>
              <w:spacing w:after="40" w:line="259" w:lineRule="auto"/>
            </w:pPr>
            <w:r>
              <w:rPr>
                <w:b/>
                <w:sz w:val="18"/>
              </w:rPr>
              <w:t>FIRMA RICEVENTE</w:t>
            </w:r>
          </w:p>
        </w:tc>
      </w:tr>
    </w:tbl>
    <w:p w14:paraId="53C9BD2E" w14:textId="77777777" w:rsidR="00E14E64" w:rsidRDefault="00E14E64">
      <w:pPr>
        <w:spacing w:before="80" w:after="0" w:line="240" w:lineRule="auto"/>
      </w:pPr>
    </w:p>
    <w:p w14:paraId="7D6B793B"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24A0F2AD" w14:textId="77777777">
        <w:trPr>
          <w:jc w:val="center"/>
        </w:trPr>
        <w:tc>
          <w:tcPr>
            <w:tcW w:w="3118" w:type="dxa"/>
            <w:shd w:val="clear" w:color="auto" w:fill="2F6B3F"/>
            <w:vAlign w:val="center"/>
          </w:tcPr>
          <w:p w14:paraId="1F16BF60" w14:textId="77777777" w:rsidR="00E14E64" w:rsidRDefault="00000000">
            <w:pPr>
              <w:jc w:val="center"/>
            </w:pPr>
            <w:r>
              <w:rPr>
                <w:b/>
                <w:color w:val="FFFFFF"/>
                <w:sz w:val="18"/>
              </w:rPr>
              <w:t>Tipologia di D.P.I.</w:t>
            </w:r>
          </w:p>
        </w:tc>
        <w:tc>
          <w:tcPr>
            <w:tcW w:w="4819" w:type="dxa"/>
            <w:shd w:val="clear" w:color="auto" w:fill="2F6B3F"/>
            <w:vAlign w:val="center"/>
          </w:tcPr>
          <w:p w14:paraId="46B891ED" w14:textId="77777777" w:rsidR="00E14E64" w:rsidRDefault="00000000">
            <w:pPr>
              <w:jc w:val="center"/>
            </w:pPr>
            <w:r>
              <w:rPr>
                <w:b/>
                <w:color w:val="FFFFFF"/>
                <w:sz w:val="18"/>
              </w:rPr>
              <w:t>Quando</w:t>
            </w:r>
          </w:p>
        </w:tc>
        <w:tc>
          <w:tcPr>
            <w:tcW w:w="1587" w:type="dxa"/>
            <w:shd w:val="clear" w:color="auto" w:fill="2F6B3F"/>
            <w:vAlign w:val="center"/>
          </w:tcPr>
          <w:p w14:paraId="31C318F3" w14:textId="77777777" w:rsidR="00E14E64" w:rsidRDefault="00000000">
            <w:pPr>
              <w:jc w:val="center"/>
            </w:pPr>
            <w:r>
              <w:rPr>
                <w:b/>
                <w:color w:val="FFFFFF"/>
                <w:sz w:val="18"/>
              </w:rPr>
              <w:t>Segnale</w:t>
            </w:r>
          </w:p>
        </w:tc>
      </w:tr>
      <w:tr w:rsidR="00E14E64" w14:paraId="6CC834B2" w14:textId="77777777">
        <w:trPr>
          <w:jc w:val="center"/>
        </w:trPr>
        <w:tc>
          <w:tcPr>
            <w:tcW w:w="3118" w:type="dxa"/>
            <w:tcMar>
              <w:top w:w="80" w:type="dxa"/>
              <w:left w:w="90" w:type="dxa"/>
              <w:bottom w:w="80" w:type="dxa"/>
              <w:right w:w="90" w:type="dxa"/>
            </w:tcMar>
            <w:vAlign w:val="center"/>
          </w:tcPr>
          <w:p w14:paraId="4D8AACDD"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5C168834"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67741EA3" w14:textId="77777777" w:rsidR="00E14E64" w:rsidRDefault="00000000">
            <w:pPr>
              <w:jc w:val="center"/>
            </w:pPr>
            <w:r>
              <w:rPr>
                <w:noProof/>
              </w:rPr>
              <w:drawing>
                <wp:inline distT="0" distB="0" distL="0" distR="0" wp14:anchorId="5BBFDC8E" wp14:editId="6A7D17EA">
                  <wp:extent cx="324000" cy="32400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16B788C5" w14:textId="77777777">
        <w:trPr>
          <w:jc w:val="center"/>
        </w:trPr>
        <w:tc>
          <w:tcPr>
            <w:tcW w:w="3118" w:type="dxa"/>
            <w:tcMar>
              <w:top w:w="80" w:type="dxa"/>
              <w:left w:w="90" w:type="dxa"/>
              <w:bottom w:w="80" w:type="dxa"/>
              <w:right w:w="90" w:type="dxa"/>
            </w:tcMar>
            <w:vAlign w:val="center"/>
          </w:tcPr>
          <w:p w14:paraId="579A7691" w14:textId="77777777" w:rsidR="00E14E64" w:rsidRDefault="00000000">
            <w:pPr>
              <w:spacing w:after="40" w:line="259" w:lineRule="auto"/>
              <w:jc w:val="both"/>
            </w:pPr>
            <w:r>
              <w:rPr>
                <w:sz w:val="18"/>
              </w:rPr>
              <w:t>Guanti in pelle di adeguata resistenza meccanica</w:t>
            </w:r>
          </w:p>
        </w:tc>
        <w:tc>
          <w:tcPr>
            <w:tcW w:w="4819" w:type="dxa"/>
            <w:tcMar>
              <w:top w:w="80" w:type="dxa"/>
              <w:left w:w="90" w:type="dxa"/>
              <w:bottom w:w="80" w:type="dxa"/>
              <w:right w:w="90" w:type="dxa"/>
            </w:tcMar>
            <w:vAlign w:val="center"/>
          </w:tcPr>
          <w:p w14:paraId="5BC373B6" w14:textId="77777777" w:rsidR="00E14E64" w:rsidRDefault="00000000">
            <w:pPr>
              <w:spacing w:after="40" w:line="259" w:lineRule="auto"/>
              <w:jc w:val="both"/>
            </w:pPr>
            <w:r>
              <w:rPr>
                <w:sz w:val="18"/>
              </w:rPr>
              <w:t>Durante le operazioni di aggancio e sgancio delle macchine operatrici</w:t>
            </w:r>
          </w:p>
        </w:tc>
        <w:tc>
          <w:tcPr>
            <w:tcW w:w="1587" w:type="dxa"/>
            <w:tcMar>
              <w:top w:w="80" w:type="dxa"/>
              <w:left w:w="90" w:type="dxa"/>
              <w:bottom w:w="80" w:type="dxa"/>
              <w:right w:w="90" w:type="dxa"/>
            </w:tcMar>
            <w:vAlign w:val="center"/>
          </w:tcPr>
          <w:p w14:paraId="743B018E" w14:textId="77777777" w:rsidR="00E14E64" w:rsidRDefault="00000000">
            <w:pPr>
              <w:jc w:val="center"/>
            </w:pPr>
            <w:r>
              <w:rPr>
                <w:noProof/>
              </w:rPr>
              <w:drawing>
                <wp:inline distT="0" distB="0" distL="0" distR="0" wp14:anchorId="5C0B4E2A" wp14:editId="38C27926">
                  <wp:extent cx="324000" cy="32400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d13e635d578104.png"/>
                          <pic:cNvPicPr/>
                        </pic:nvPicPr>
                        <pic:blipFill>
                          <a:blip r:embed="rId10"/>
                          <a:stretch>
                            <a:fillRect/>
                          </a:stretch>
                        </pic:blipFill>
                        <pic:spPr>
                          <a:xfrm>
                            <a:off x="0" y="0"/>
                            <a:ext cx="324000" cy="324000"/>
                          </a:xfrm>
                          <a:prstGeom prst="rect">
                            <a:avLst/>
                          </a:prstGeom>
                        </pic:spPr>
                      </pic:pic>
                    </a:graphicData>
                  </a:graphic>
                </wp:inline>
              </w:drawing>
            </w:r>
          </w:p>
        </w:tc>
      </w:tr>
      <w:tr w:rsidR="00E14E64" w14:paraId="5220C9CF" w14:textId="77777777">
        <w:trPr>
          <w:jc w:val="center"/>
        </w:trPr>
        <w:tc>
          <w:tcPr>
            <w:tcW w:w="3118" w:type="dxa"/>
            <w:tcMar>
              <w:top w:w="80" w:type="dxa"/>
              <w:left w:w="90" w:type="dxa"/>
              <w:bottom w:w="80" w:type="dxa"/>
              <w:right w:w="90" w:type="dxa"/>
            </w:tcMar>
            <w:vAlign w:val="center"/>
          </w:tcPr>
          <w:p w14:paraId="1A069B80" w14:textId="77777777" w:rsidR="00E14E64" w:rsidRDefault="00000000">
            <w:pPr>
              <w:spacing w:after="40" w:line="259" w:lineRule="auto"/>
              <w:jc w:val="both"/>
            </w:pPr>
            <w:r>
              <w:rPr>
                <w:sz w:val="18"/>
              </w:rPr>
              <w:t>Calzature antinfortunistiche con puntale metallico</w:t>
            </w:r>
          </w:p>
        </w:tc>
        <w:tc>
          <w:tcPr>
            <w:tcW w:w="4819" w:type="dxa"/>
            <w:tcMar>
              <w:top w:w="80" w:type="dxa"/>
              <w:left w:w="90" w:type="dxa"/>
              <w:bottom w:w="80" w:type="dxa"/>
              <w:right w:w="90" w:type="dxa"/>
            </w:tcMar>
            <w:vAlign w:val="center"/>
          </w:tcPr>
          <w:p w14:paraId="0A883E3E"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27C8819A" w14:textId="77777777" w:rsidR="00E14E64" w:rsidRDefault="00000000">
            <w:pPr>
              <w:jc w:val="center"/>
            </w:pPr>
            <w:r>
              <w:rPr>
                <w:noProof/>
              </w:rPr>
              <w:drawing>
                <wp:inline distT="0" distB="0" distL="0" distR="0" wp14:anchorId="17AE831E" wp14:editId="1CE8E759">
                  <wp:extent cx="324000" cy="32400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dbb2aa5c8cb482.png"/>
                          <pic:cNvPicPr/>
                        </pic:nvPicPr>
                        <pic:blipFill>
                          <a:blip r:embed="rId13"/>
                          <a:stretch>
                            <a:fillRect/>
                          </a:stretch>
                        </pic:blipFill>
                        <pic:spPr>
                          <a:xfrm>
                            <a:off x="0" y="0"/>
                            <a:ext cx="324000" cy="324000"/>
                          </a:xfrm>
                          <a:prstGeom prst="rect">
                            <a:avLst/>
                          </a:prstGeom>
                        </pic:spPr>
                      </pic:pic>
                    </a:graphicData>
                  </a:graphic>
                </wp:inline>
              </w:drawing>
            </w:r>
          </w:p>
        </w:tc>
      </w:tr>
      <w:tr w:rsidR="00E14E64" w14:paraId="1E25CC00" w14:textId="77777777">
        <w:trPr>
          <w:jc w:val="center"/>
        </w:trPr>
        <w:tc>
          <w:tcPr>
            <w:tcW w:w="3118" w:type="dxa"/>
            <w:tcMar>
              <w:top w:w="80" w:type="dxa"/>
              <w:left w:w="90" w:type="dxa"/>
              <w:bottom w:w="80" w:type="dxa"/>
              <w:right w:w="90" w:type="dxa"/>
            </w:tcMar>
            <w:vAlign w:val="center"/>
          </w:tcPr>
          <w:p w14:paraId="4EEAF45F" w14:textId="77777777" w:rsidR="00E14E64" w:rsidRDefault="00000000">
            <w:pPr>
              <w:spacing w:after="40" w:line="259" w:lineRule="auto"/>
            </w:pPr>
            <w:r>
              <w:rPr>
                <w:b/>
                <w:sz w:val="18"/>
              </w:rPr>
              <w:t>Otoprotettori</w:t>
            </w:r>
          </w:p>
        </w:tc>
        <w:tc>
          <w:tcPr>
            <w:tcW w:w="4819" w:type="dxa"/>
            <w:tcMar>
              <w:top w:w="80" w:type="dxa"/>
              <w:left w:w="90" w:type="dxa"/>
              <w:bottom w:w="80" w:type="dxa"/>
              <w:right w:w="90" w:type="dxa"/>
            </w:tcMar>
            <w:vAlign w:val="center"/>
          </w:tcPr>
          <w:p w14:paraId="26ADC91D" w14:textId="77777777" w:rsidR="00E14E64" w:rsidRDefault="00000000">
            <w:pPr>
              <w:spacing w:after="40" w:line="259" w:lineRule="auto"/>
              <w:jc w:val="both"/>
            </w:pPr>
            <w:r>
              <w:rPr>
                <w:sz w:val="18"/>
              </w:rPr>
              <w:t>Se stabilito da indagine fonometrica</w:t>
            </w:r>
          </w:p>
        </w:tc>
        <w:tc>
          <w:tcPr>
            <w:tcW w:w="1587" w:type="dxa"/>
            <w:tcMar>
              <w:top w:w="80" w:type="dxa"/>
              <w:left w:w="90" w:type="dxa"/>
              <w:bottom w:w="80" w:type="dxa"/>
              <w:right w:w="90" w:type="dxa"/>
            </w:tcMar>
            <w:vAlign w:val="center"/>
          </w:tcPr>
          <w:p w14:paraId="740926E3" w14:textId="77777777" w:rsidR="00E14E64" w:rsidRDefault="00000000">
            <w:pPr>
              <w:jc w:val="center"/>
            </w:pPr>
            <w:r>
              <w:rPr>
                <w:noProof/>
              </w:rPr>
              <w:drawing>
                <wp:inline distT="0" distB="0" distL="0" distR="0" wp14:anchorId="2E0005D1" wp14:editId="51EBFD83">
                  <wp:extent cx="324000" cy="3240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6ca5b3851edaee7.png"/>
                          <pic:cNvPicPr/>
                        </pic:nvPicPr>
                        <pic:blipFill>
                          <a:blip r:embed="rId24"/>
                          <a:stretch>
                            <a:fillRect/>
                          </a:stretch>
                        </pic:blipFill>
                        <pic:spPr>
                          <a:xfrm>
                            <a:off x="0" y="0"/>
                            <a:ext cx="324000" cy="324000"/>
                          </a:xfrm>
                          <a:prstGeom prst="rect">
                            <a:avLst/>
                          </a:prstGeom>
                        </pic:spPr>
                      </pic:pic>
                    </a:graphicData>
                  </a:graphic>
                </wp:inline>
              </w:drawing>
            </w:r>
          </w:p>
        </w:tc>
      </w:tr>
      <w:tr w:rsidR="00E14E64" w14:paraId="6085D9DE" w14:textId="77777777">
        <w:trPr>
          <w:jc w:val="center"/>
        </w:trPr>
        <w:tc>
          <w:tcPr>
            <w:tcW w:w="3118" w:type="dxa"/>
            <w:tcMar>
              <w:top w:w="80" w:type="dxa"/>
              <w:left w:w="90" w:type="dxa"/>
              <w:bottom w:w="80" w:type="dxa"/>
              <w:right w:w="90" w:type="dxa"/>
            </w:tcMar>
            <w:vAlign w:val="center"/>
          </w:tcPr>
          <w:p w14:paraId="2B0FE774" w14:textId="77777777" w:rsidR="00E14E64" w:rsidRDefault="00000000">
            <w:pPr>
              <w:spacing w:after="40" w:line="259" w:lineRule="auto"/>
              <w:jc w:val="both"/>
            </w:pPr>
            <w:r>
              <w:rPr>
                <w:sz w:val="18"/>
              </w:rPr>
              <w:t>Copricapo protettivo</w:t>
            </w:r>
          </w:p>
        </w:tc>
        <w:tc>
          <w:tcPr>
            <w:tcW w:w="4819" w:type="dxa"/>
            <w:tcMar>
              <w:top w:w="80" w:type="dxa"/>
              <w:left w:w="90" w:type="dxa"/>
              <w:bottom w:w="80" w:type="dxa"/>
              <w:right w:w="90" w:type="dxa"/>
            </w:tcMar>
            <w:vAlign w:val="center"/>
          </w:tcPr>
          <w:p w14:paraId="1C2F239C" w14:textId="77777777" w:rsidR="00E14E64" w:rsidRDefault="00000000">
            <w:pPr>
              <w:spacing w:after="40" w:line="259" w:lineRule="auto"/>
              <w:jc w:val="both"/>
            </w:pPr>
            <w:r>
              <w:rPr>
                <w:sz w:val="18"/>
              </w:rPr>
              <w:t>Durante l’operatività all’esterno in presenza di giornate calde e soleggiate in caso di uso con trattrice non provvista di cabina o riparo applicato al telaio anti ribaltamento</w:t>
            </w:r>
          </w:p>
        </w:tc>
        <w:tc>
          <w:tcPr>
            <w:tcW w:w="1587" w:type="dxa"/>
            <w:tcMar>
              <w:top w:w="80" w:type="dxa"/>
              <w:left w:w="90" w:type="dxa"/>
              <w:bottom w:w="80" w:type="dxa"/>
              <w:right w:w="90" w:type="dxa"/>
            </w:tcMar>
            <w:vAlign w:val="center"/>
          </w:tcPr>
          <w:p w14:paraId="5775E2AD" w14:textId="77777777" w:rsidR="00E14E64" w:rsidRDefault="00000000">
            <w:pPr>
              <w:jc w:val="center"/>
            </w:pPr>
            <w:r>
              <w:rPr>
                <w:i/>
                <w:sz w:val="20"/>
              </w:rPr>
              <w:t>/</w:t>
            </w:r>
          </w:p>
        </w:tc>
      </w:tr>
    </w:tbl>
    <w:p w14:paraId="0A03FD62" w14:textId="77777777" w:rsidR="00E14E64" w:rsidRDefault="00000000">
      <w:pPr>
        <w:spacing w:before="80" w:after="0" w:line="240" w:lineRule="auto"/>
      </w:pPr>
      <w:r>
        <w:rPr>
          <w:sz w:val="4"/>
        </w:rPr>
        <w:t xml:space="preserve"> </w:t>
      </w:r>
    </w:p>
    <w:p w14:paraId="561C4303" w14:textId="77777777" w:rsidR="00E14E64" w:rsidRDefault="00000000">
      <w:r>
        <w:br w:type="page"/>
      </w:r>
    </w:p>
    <w:p w14:paraId="15439C97" w14:textId="77777777" w:rsidR="00E14E64" w:rsidRDefault="00000000">
      <w:pPr>
        <w:pStyle w:val="Titolo1"/>
        <w:spacing w:before="0" w:after="120" w:line="240" w:lineRule="auto"/>
      </w:pPr>
      <w:r>
        <w:rPr>
          <w:rFonts w:ascii="Calibri" w:hAnsi="Calibri"/>
          <w:sz w:val="32"/>
        </w:rPr>
        <w:t>Sezione PL</w:t>
      </w:r>
    </w:p>
    <w:p w14:paraId="5DDAFFCE" w14:textId="77777777" w:rsidR="00E14E64" w:rsidRDefault="00000000">
      <w:pPr>
        <w:pStyle w:val="Titolo2"/>
        <w:spacing w:before="0" w:after="60" w:line="240" w:lineRule="auto"/>
      </w:pPr>
      <w:r>
        <w:rPr>
          <w:rFonts w:ascii="Calibri" w:hAnsi="Calibri"/>
          <w:sz w:val="27"/>
        </w:rPr>
        <w:t>PRO PL001 — MOVIMENTAZIONE IN SICUREZZA DELLE ROTOBALLE</w:t>
      </w:r>
    </w:p>
    <w:p w14:paraId="35946F75" w14:textId="77777777" w:rsidR="00E14E64" w:rsidRDefault="00000000">
      <w:pPr>
        <w:spacing w:after="120" w:line="240" w:lineRule="auto"/>
      </w:pPr>
      <w:r>
        <w:rPr>
          <w:i/>
          <w:color w:val="5A8F61"/>
          <w:sz w:val="18"/>
        </w:rPr>
        <w:t>Procedura 46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5BFBE382" w14:textId="77777777">
        <w:trPr>
          <w:jc w:val="center"/>
        </w:trPr>
        <w:tc>
          <w:tcPr>
            <w:tcW w:w="2381" w:type="dxa"/>
            <w:shd w:val="clear" w:color="auto" w:fill="EAF3EA"/>
            <w:tcMar>
              <w:top w:w="80" w:type="dxa"/>
              <w:left w:w="110" w:type="dxa"/>
              <w:bottom w:w="80" w:type="dxa"/>
              <w:right w:w="110" w:type="dxa"/>
            </w:tcMar>
          </w:tcPr>
          <w:p w14:paraId="1A84AB61" w14:textId="77777777" w:rsidR="00E14E64" w:rsidRDefault="00000000">
            <w:r>
              <w:rPr>
                <w:b/>
                <w:color w:val="2F6B3F"/>
                <w:sz w:val="18"/>
              </w:rPr>
              <w:t>Codice</w:t>
            </w:r>
          </w:p>
        </w:tc>
        <w:tc>
          <w:tcPr>
            <w:tcW w:w="7144" w:type="dxa"/>
            <w:tcMar>
              <w:top w:w="80" w:type="dxa"/>
              <w:left w:w="110" w:type="dxa"/>
              <w:bottom w:w="80" w:type="dxa"/>
              <w:right w:w="110" w:type="dxa"/>
            </w:tcMar>
          </w:tcPr>
          <w:p w14:paraId="6EAF73D7" w14:textId="77777777" w:rsidR="00E14E64" w:rsidRDefault="00000000">
            <w:pPr>
              <w:spacing w:after="40" w:line="259" w:lineRule="auto"/>
            </w:pPr>
            <w:r>
              <w:rPr>
                <w:b/>
                <w:sz w:val="18"/>
              </w:rPr>
              <w:t>PRO PL001</w:t>
            </w:r>
          </w:p>
        </w:tc>
      </w:tr>
      <w:tr w:rsidR="00E14E64" w14:paraId="5C13B4EA" w14:textId="77777777">
        <w:trPr>
          <w:jc w:val="center"/>
        </w:trPr>
        <w:tc>
          <w:tcPr>
            <w:tcW w:w="2381" w:type="dxa"/>
            <w:shd w:val="clear" w:color="auto" w:fill="EAF3EA"/>
            <w:tcMar>
              <w:top w:w="80" w:type="dxa"/>
              <w:left w:w="110" w:type="dxa"/>
              <w:bottom w:w="80" w:type="dxa"/>
              <w:right w:w="110" w:type="dxa"/>
            </w:tcMar>
          </w:tcPr>
          <w:p w14:paraId="6953DB59" w14:textId="77777777" w:rsidR="00E14E64" w:rsidRDefault="00000000">
            <w:r>
              <w:rPr>
                <w:b/>
                <w:color w:val="2F6B3F"/>
                <w:sz w:val="18"/>
              </w:rPr>
              <w:t>Titolo</w:t>
            </w:r>
          </w:p>
        </w:tc>
        <w:tc>
          <w:tcPr>
            <w:tcW w:w="7144" w:type="dxa"/>
            <w:tcMar>
              <w:top w:w="80" w:type="dxa"/>
              <w:left w:w="110" w:type="dxa"/>
              <w:bottom w:w="80" w:type="dxa"/>
              <w:right w:w="110" w:type="dxa"/>
            </w:tcMar>
          </w:tcPr>
          <w:p w14:paraId="5112DF77" w14:textId="77777777" w:rsidR="00E14E64" w:rsidRDefault="00000000">
            <w:pPr>
              <w:spacing w:after="40" w:line="259" w:lineRule="auto"/>
            </w:pPr>
            <w:r>
              <w:rPr>
                <w:b/>
                <w:sz w:val="18"/>
              </w:rPr>
              <w:t>MOVIMENTAZIONE IN SICUREZZA DELLE ROTOBALLE</w:t>
            </w:r>
          </w:p>
        </w:tc>
      </w:tr>
      <w:tr w:rsidR="00E14E64" w14:paraId="1FD7ADBC" w14:textId="77777777">
        <w:trPr>
          <w:jc w:val="center"/>
        </w:trPr>
        <w:tc>
          <w:tcPr>
            <w:tcW w:w="2381" w:type="dxa"/>
            <w:shd w:val="clear" w:color="auto" w:fill="EAF3EA"/>
            <w:tcMar>
              <w:top w:w="80" w:type="dxa"/>
              <w:left w:w="110" w:type="dxa"/>
              <w:bottom w:w="80" w:type="dxa"/>
              <w:right w:w="110" w:type="dxa"/>
            </w:tcMar>
          </w:tcPr>
          <w:p w14:paraId="7B10694B" w14:textId="77777777" w:rsidR="00E14E64" w:rsidRDefault="00000000">
            <w:r>
              <w:rPr>
                <w:b/>
                <w:color w:val="2F6B3F"/>
                <w:sz w:val="18"/>
              </w:rPr>
              <w:t>Revisione</w:t>
            </w:r>
          </w:p>
        </w:tc>
        <w:tc>
          <w:tcPr>
            <w:tcW w:w="7144" w:type="dxa"/>
            <w:tcMar>
              <w:top w:w="80" w:type="dxa"/>
              <w:left w:w="110" w:type="dxa"/>
              <w:bottom w:w="80" w:type="dxa"/>
              <w:right w:w="110" w:type="dxa"/>
            </w:tcMar>
          </w:tcPr>
          <w:p w14:paraId="3FA45EDA" w14:textId="77777777" w:rsidR="00E14E64" w:rsidRDefault="00000000">
            <w:pPr>
              <w:spacing w:after="40" w:line="259" w:lineRule="auto"/>
              <w:jc w:val="both"/>
            </w:pPr>
            <w:r>
              <w:rPr>
                <w:sz w:val="18"/>
              </w:rPr>
              <w:t>01</w:t>
            </w:r>
          </w:p>
        </w:tc>
      </w:tr>
      <w:tr w:rsidR="00E14E64" w14:paraId="4E28E213" w14:textId="77777777">
        <w:trPr>
          <w:jc w:val="center"/>
        </w:trPr>
        <w:tc>
          <w:tcPr>
            <w:tcW w:w="2381" w:type="dxa"/>
            <w:shd w:val="clear" w:color="auto" w:fill="EAF3EA"/>
            <w:tcMar>
              <w:top w:w="80" w:type="dxa"/>
              <w:left w:w="110" w:type="dxa"/>
              <w:bottom w:w="80" w:type="dxa"/>
              <w:right w:w="110" w:type="dxa"/>
            </w:tcMar>
          </w:tcPr>
          <w:p w14:paraId="3030C549" w14:textId="0BFEBD7C" w:rsidR="00E14E64" w:rsidRDefault="00000000">
            <w:r>
              <w:rPr>
                <w:b/>
                <w:color w:val="2F6B3F"/>
                <w:sz w:val="18"/>
              </w:rPr>
              <w:t xml:space="preserve">Fonte </w:t>
            </w:r>
          </w:p>
        </w:tc>
        <w:tc>
          <w:tcPr>
            <w:tcW w:w="7144" w:type="dxa"/>
            <w:tcMar>
              <w:top w:w="80" w:type="dxa"/>
              <w:left w:w="110" w:type="dxa"/>
              <w:bottom w:w="80" w:type="dxa"/>
              <w:right w:w="110" w:type="dxa"/>
            </w:tcMar>
          </w:tcPr>
          <w:p w14:paraId="5A0D6001" w14:textId="46B7F5A5" w:rsidR="00E14E64" w:rsidRDefault="00000000">
            <w:pPr>
              <w:spacing w:after="40" w:line="259" w:lineRule="auto"/>
              <w:jc w:val="both"/>
            </w:pPr>
            <w:r>
              <w:rPr>
                <w:sz w:val="18"/>
              </w:rPr>
              <w:t>PRO PL001 (Movimentazione in sic delle rotoballe).</w:t>
            </w:r>
          </w:p>
        </w:tc>
      </w:tr>
      <w:tr w:rsidR="00E14E64" w14:paraId="597211AF" w14:textId="77777777">
        <w:trPr>
          <w:jc w:val="center"/>
        </w:trPr>
        <w:tc>
          <w:tcPr>
            <w:tcW w:w="2381" w:type="dxa"/>
            <w:shd w:val="clear" w:color="auto" w:fill="EAF3EA"/>
            <w:tcMar>
              <w:top w:w="80" w:type="dxa"/>
              <w:left w:w="110" w:type="dxa"/>
              <w:bottom w:w="80" w:type="dxa"/>
              <w:right w:w="110" w:type="dxa"/>
            </w:tcMar>
          </w:tcPr>
          <w:p w14:paraId="1175D955" w14:textId="1A578C3E" w:rsidR="00E14E64" w:rsidRDefault="00000000">
            <w:r>
              <w:rPr>
                <w:b/>
                <w:color w:val="2F6B3F"/>
                <w:sz w:val="18"/>
              </w:rPr>
              <w:t>Pagine  sorgente</w:t>
            </w:r>
          </w:p>
        </w:tc>
        <w:tc>
          <w:tcPr>
            <w:tcW w:w="7144" w:type="dxa"/>
            <w:tcMar>
              <w:top w:w="80" w:type="dxa"/>
              <w:left w:w="110" w:type="dxa"/>
              <w:bottom w:w="80" w:type="dxa"/>
              <w:right w:w="110" w:type="dxa"/>
            </w:tcMar>
          </w:tcPr>
          <w:p w14:paraId="711F50F7" w14:textId="77777777" w:rsidR="00E14E64" w:rsidRDefault="00000000">
            <w:pPr>
              <w:spacing w:after="40" w:line="259" w:lineRule="auto"/>
              <w:jc w:val="both"/>
            </w:pPr>
            <w:r>
              <w:rPr>
                <w:sz w:val="18"/>
              </w:rPr>
              <w:t>5</w:t>
            </w:r>
          </w:p>
        </w:tc>
      </w:tr>
      <w:tr w:rsidR="00E14E64" w14:paraId="624C5B13" w14:textId="77777777">
        <w:trPr>
          <w:jc w:val="center"/>
        </w:trPr>
        <w:tc>
          <w:tcPr>
            <w:tcW w:w="2381" w:type="dxa"/>
            <w:shd w:val="clear" w:color="auto" w:fill="EAF3EA"/>
            <w:tcMar>
              <w:top w:w="80" w:type="dxa"/>
              <w:left w:w="110" w:type="dxa"/>
              <w:bottom w:w="80" w:type="dxa"/>
              <w:right w:w="110" w:type="dxa"/>
            </w:tcMar>
          </w:tcPr>
          <w:p w14:paraId="081D4D74" w14:textId="77777777" w:rsidR="00E14E64" w:rsidRDefault="00000000">
            <w:r>
              <w:rPr>
                <w:b/>
                <w:color w:val="2F6B3F"/>
                <w:sz w:val="18"/>
              </w:rPr>
              <w:t>Descrizione</w:t>
            </w:r>
          </w:p>
        </w:tc>
        <w:tc>
          <w:tcPr>
            <w:tcW w:w="7144" w:type="dxa"/>
            <w:tcMar>
              <w:top w:w="80" w:type="dxa"/>
              <w:left w:w="110" w:type="dxa"/>
              <w:bottom w:w="80" w:type="dxa"/>
              <w:right w:w="110" w:type="dxa"/>
            </w:tcMar>
          </w:tcPr>
          <w:p w14:paraId="67311DAD" w14:textId="77777777" w:rsidR="00E14E64" w:rsidRDefault="00000000">
            <w:pPr>
              <w:spacing w:after="40" w:line="259" w:lineRule="auto"/>
              <w:jc w:val="both"/>
            </w:pPr>
            <w:r>
              <w:rPr>
                <w:sz w:val="18"/>
              </w:rPr>
              <w:t>Il carico e lo scarico dai rimorchi e la movimentazione nei fienili, vengono effettuati con forche su sollevatori montati alla trattrice oppure mediante impiego di apposite macchine semoventi dotate di braccio telescopico e sistema a pinza.</w:t>
            </w:r>
          </w:p>
        </w:tc>
      </w:tr>
    </w:tbl>
    <w:p w14:paraId="264ED0F4"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52310D79" w14:textId="77777777">
        <w:trPr>
          <w:jc w:val="center"/>
        </w:trPr>
        <w:tc>
          <w:tcPr>
            <w:tcW w:w="2268" w:type="dxa"/>
            <w:shd w:val="clear" w:color="auto" w:fill="2F6B3F"/>
            <w:vAlign w:val="center"/>
          </w:tcPr>
          <w:p w14:paraId="38B2ED71" w14:textId="77777777" w:rsidR="00E14E64" w:rsidRDefault="00000000">
            <w:pPr>
              <w:jc w:val="center"/>
            </w:pPr>
            <w:r>
              <w:rPr>
                <w:b/>
                <w:color w:val="FFFFFF"/>
                <w:sz w:val="18"/>
              </w:rPr>
              <w:t>Sezione</w:t>
            </w:r>
          </w:p>
        </w:tc>
        <w:tc>
          <w:tcPr>
            <w:tcW w:w="7257" w:type="dxa"/>
            <w:shd w:val="clear" w:color="auto" w:fill="2F6B3F"/>
            <w:vAlign w:val="center"/>
          </w:tcPr>
          <w:p w14:paraId="434BE8DC" w14:textId="77777777" w:rsidR="00E14E64" w:rsidRDefault="00000000">
            <w:pPr>
              <w:jc w:val="center"/>
            </w:pPr>
            <w:r>
              <w:rPr>
                <w:b/>
                <w:color w:val="FFFFFF"/>
                <w:sz w:val="18"/>
              </w:rPr>
              <w:t>Contenuto</w:t>
            </w:r>
          </w:p>
        </w:tc>
      </w:tr>
      <w:tr w:rsidR="00E14E64" w14:paraId="2B707DE3" w14:textId="77777777">
        <w:trPr>
          <w:jc w:val="center"/>
        </w:trPr>
        <w:tc>
          <w:tcPr>
            <w:tcW w:w="2268" w:type="dxa"/>
            <w:shd w:val="clear" w:color="auto" w:fill="F3F3F3"/>
            <w:tcMar>
              <w:top w:w="80" w:type="dxa"/>
              <w:left w:w="100" w:type="dxa"/>
              <w:bottom w:w="80" w:type="dxa"/>
              <w:right w:w="100" w:type="dxa"/>
            </w:tcMar>
          </w:tcPr>
          <w:p w14:paraId="3EDEB4B9" w14:textId="77777777" w:rsidR="00E14E64" w:rsidRDefault="00000000">
            <w:r>
              <w:rPr>
                <w:b/>
                <w:color w:val="2F6B3F"/>
                <w:sz w:val="18"/>
              </w:rPr>
              <w:t>SCOPO</w:t>
            </w:r>
          </w:p>
        </w:tc>
        <w:tc>
          <w:tcPr>
            <w:tcW w:w="7257" w:type="dxa"/>
            <w:tcMar>
              <w:top w:w="80" w:type="dxa"/>
              <w:left w:w="100" w:type="dxa"/>
              <w:bottom w:w="80" w:type="dxa"/>
              <w:right w:w="100" w:type="dxa"/>
            </w:tcMar>
          </w:tcPr>
          <w:p w14:paraId="00C7E7EA" w14:textId="77777777" w:rsidR="00E14E64" w:rsidRDefault="00000000">
            <w:pPr>
              <w:spacing w:after="40" w:line="259" w:lineRule="auto"/>
              <w:jc w:val="both"/>
            </w:pPr>
            <w:r>
              <w:rPr>
                <w:sz w:val="18"/>
              </w:rPr>
              <w:t>Il carico e lo scarico dai rimorchi e la movimentazione nei fienili, vengono effettuati con forche su sollevatori montati alla trattrice oppure mediante impiego di apposite macchine semoventi dotate di braccio telescopico e sistema a pinza.</w:t>
            </w:r>
          </w:p>
          <w:p w14:paraId="1018B329" w14:textId="77777777" w:rsidR="00E14E64" w:rsidRDefault="00000000">
            <w:pPr>
              <w:spacing w:after="40" w:line="259" w:lineRule="auto"/>
              <w:jc w:val="both"/>
            </w:pPr>
            <w:r>
              <w:rPr>
                <w:sz w:val="18"/>
              </w:rPr>
              <w:t>Durante le fasi di carico, e scarico sia l’operatore addetto che le persone eventualmente nei pressi, sono esposte ai seguenti fattori di rischio:</w:t>
            </w:r>
          </w:p>
          <w:p w14:paraId="1E9DD363" w14:textId="77777777" w:rsidR="00E14E64" w:rsidRDefault="00000000">
            <w:pPr>
              <w:spacing w:after="40" w:line="259" w:lineRule="auto"/>
            </w:pPr>
            <w:r>
              <w:rPr>
                <w:sz w:val="18"/>
              </w:rPr>
              <w:t>1. contatto con linee elettriche durante la movimentazione delle balle;</w:t>
            </w:r>
          </w:p>
          <w:p w14:paraId="27C33161" w14:textId="77777777" w:rsidR="00E14E64" w:rsidRDefault="00000000">
            <w:pPr>
              <w:spacing w:after="40" w:line="259" w:lineRule="auto"/>
            </w:pPr>
            <w:r>
              <w:rPr>
                <w:sz w:val="18"/>
              </w:rPr>
              <w:t>2. caduta delle balle durante le fasi di carico e scarico con possibile schiacciamento dell’operatore o di altre persone presenti nei pressi;</w:t>
            </w:r>
          </w:p>
          <w:p w14:paraId="064A1F1C" w14:textId="77777777" w:rsidR="00E14E64" w:rsidRDefault="00000000">
            <w:pPr>
              <w:spacing w:after="40" w:line="259" w:lineRule="auto"/>
            </w:pPr>
            <w:r>
              <w:rPr>
                <w:sz w:val="18"/>
              </w:rPr>
              <w:t>3. rischio di ribaltamento laterale del carro durante il trasporto;</w:t>
            </w:r>
          </w:p>
          <w:p w14:paraId="64982E3A" w14:textId="77777777" w:rsidR="00E14E64" w:rsidRDefault="00000000">
            <w:pPr>
              <w:spacing w:after="40" w:line="259" w:lineRule="auto"/>
            </w:pPr>
            <w:r>
              <w:rPr>
                <w:sz w:val="18"/>
              </w:rPr>
              <w:t>4. rischio di perdita del carico durante il trasporto con possibile investimento di persone e mezzi presenti nei dintorni lavoro”</w:t>
            </w:r>
          </w:p>
          <w:p w14:paraId="3D326058" w14:textId="77777777" w:rsidR="00E14E64" w:rsidRDefault="00000000">
            <w:pPr>
              <w:spacing w:after="40" w:line="259" w:lineRule="auto"/>
              <w:jc w:val="both"/>
            </w:pPr>
            <w:r>
              <w:rPr>
                <w:sz w:val="18"/>
              </w:rPr>
              <w:t>L’esigenza di operare in maniera corretta e sicura con con le forche di carico (sia anteriori che posteriori), rende necessaria la stesura della presente istruzione operativa allo scopo di ridurre la probabilità d’incidenti.</w:t>
            </w:r>
          </w:p>
          <w:p w14:paraId="50A6D61A" w14:textId="77777777" w:rsidR="00E14E64" w:rsidRDefault="00000000">
            <w:pPr>
              <w:spacing w:after="40" w:line="259" w:lineRule="auto"/>
              <w:jc w:val="both"/>
            </w:pPr>
            <w:r>
              <w:rPr>
                <w:sz w:val="18"/>
              </w:rPr>
              <w:t>I rischi connessi all’accoppiamento con la trattrice agricola vengono presi in esame nella specifica istruzione operativa.</w:t>
            </w:r>
          </w:p>
        </w:tc>
      </w:tr>
      <w:tr w:rsidR="00E14E64" w14:paraId="05A44C12" w14:textId="77777777">
        <w:trPr>
          <w:jc w:val="center"/>
        </w:trPr>
        <w:tc>
          <w:tcPr>
            <w:tcW w:w="2268" w:type="dxa"/>
            <w:shd w:val="clear" w:color="auto" w:fill="F3F3F3"/>
            <w:tcMar>
              <w:top w:w="80" w:type="dxa"/>
              <w:left w:w="100" w:type="dxa"/>
              <w:bottom w:w="80" w:type="dxa"/>
              <w:right w:w="100" w:type="dxa"/>
            </w:tcMar>
          </w:tcPr>
          <w:p w14:paraId="159A2A29"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56501F51" w14:textId="77777777" w:rsidR="00E14E64" w:rsidRDefault="00000000">
            <w:pPr>
              <w:spacing w:after="40" w:line="259" w:lineRule="auto"/>
              <w:jc w:val="both"/>
            </w:pPr>
            <w:r>
              <w:rPr>
                <w:sz w:val="18"/>
              </w:rPr>
              <w:t>Fase di carico delle rotoballe</w:t>
            </w:r>
          </w:p>
          <w:p w14:paraId="5ACE37A6" w14:textId="77777777" w:rsidR="00E14E64" w:rsidRDefault="00000000">
            <w:pPr>
              <w:spacing w:after="40" w:line="259" w:lineRule="auto"/>
            </w:pPr>
            <w:r>
              <w:rPr>
                <w:sz w:val="18"/>
              </w:rPr>
              <w:t>1. Verificare la presenza di linee elettriche aeree: è vietato effettuare il carico delle rotoballe in prossimità di linee elettriche aeree visto il rischio di folgorazioni; si ricorda che è possibile subire una scarica elettrica anche senza avere un contatto diretto tra cavo e forca o parte metallica del mezzo ma anche per la sola prossimità con il conduttore tramite arco voltaico;</w:t>
            </w:r>
          </w:p>
          <w:p w14:paraId="3439B140" w14:textId="77777777" w:rsidR="00E14E64" w:rsidRDefault="00000000">
            <w:pPr>
              <w:spacing w:after="40" w:line="259" w:lineRule="auto"/>
            </w:pPr>
            <w:r>
              <w:rPr>
                <w:sz w:val="18"/>
              </w:rPr>
              <w:t>2. allontanare eventuali persone presenti nelle vicinanze e che potrebbero essere soggette al rischio di investimento da parte delle rotoballe o del mezzo in movimento;</w:t>
            </w:r>
          </w:p>
          <w:p w14:paraId="2451A4D7" w14:textId="77777777" w:rsidR="00E14E64" w:rsidRDefault="00000000">
            <w:pPr>
              <w:spacing w:after="40" w:line="259" w:lineRule="auto"/>
            </w:pPr>
            <w:r>
              <w:rPr>
                <w:sz w:val="18"/>
              </w:rPr>
              <w:t>3. condurre le operazioni di carico con la trattrice dotata di forche, o con altro mezzo idoneo, procedendo con cautela;</w:t>
            </w:r>
          </w:p>
          <w:p w14:paraId="6B2D959C" w14:textId="77777777" w:rsidR="00E14E64" w:rsidRDefault="00000000">
            <w:pPr>
              <w:spacing w:after="40" w:line="259" w:lineRule="auto"/>
            </w:pPr>
            <w:r>
              <w:rPr>
                <w:sz w:val="18"/>
              </w:rPr>
              <w:t>4. nella movimentazione con braccio telescopico dotato di pinza è vietato prendere più di una rotoballa per volta;</w:t>
            </w:r>
          </w:p>
          <w:p w14:paraId="4ED162C7" w14:textId="77777777" w:rsidR="00E14E64" w:rsidRDefault="00000000">
            <w:pPr>
              <w:spacing w:after="40" w:line="259" w:lineRule="auto"/>
            </w:pPr>
            <w:r>
              <w:rPr>
                <w:sz w:val="18"/>
              </w:rPr>
              <w:t>5. le rotoballe devono essere caricate in due file parallele in maniera tale da coprire l’intera superficie del piano di carico con lunghezza delle file e numero delle balle dipendenti dalla capacità di carico del mezzo. Nella fila superiore le rotoballe devono essere disposte alternate alle inferiori in maniera che ogni balla della seconda fila si trovi nell’incavo che si ricava tra due rotoballe della fila inferiore. La fila superiore avrà quindi una rotoballa in meno di quella inferiore, il che influirà positivamente sulla stabilità e sulla facilità di imbracatura del carico;</w:t>
            </w:r>
          </w:p>
          <w:p w14:paraId="51C755B7" w14:textId="77777777" w:rsidR="00E14E64" w:rsidRDefault="00000000">
            <w:pPr>
              <w:spacing w:after="40" w:line="259" w:lineRule="auto"/>
            </w:pPr>
            <w:r>
              <w:rPr>
                <w:sz w:val="18"/>
              </w:rPr>
              <w:t>6. accertarsi che le file disposte alla base siano posizionate simmetricamente rispetto al centro del cassone e cosi di conseguenza anche le superiori;</w:t>
            </w:r>
          </w:p>
          <w:p w14:paraId="67303D1F" w14:textId="77777777" w:rsidR="00E14E64" w:rsidRDefault="00000000">
            <w:pPr>
              <w:spacing w:after="40" w:line="259" w:lineRule="auto"/>
            </w:pPr>
            <w:r>
              <w:rPr>
                <w:sz w:val="18"/>
              </w:rPr>
              <w:t>7. scartare per il carico qualsiasi rotoballa non regolare, parzialmente slegata o con la rete danneggiata;</w:t>
            </w:r>
          </w:p>
          <w:p w14:paraId="40A5C0D4" w14:textId="77777777" w:rsidR="00E14E64" w:rsidRDefault="00000000">
            <w:pPr>
              <w:spacing w:after="40" w:line="259" w:lineRule="auto"/>
            </w:pPr>
            <w:r>
              <w:rPr>
                <w:sz w:val="18"/>
              </w:rPr>
              <w:t>8. durante le operazioni di cui ai punti da 1 a 5, nessuno deve salire sul carro a fianco delle balle o addirittura sopra di esse;</w:t>
            </w:r>
          </w:p>
          <w:p w14:paraId="31E35471" w14:textId="77777777" w:rsidR="00E14E64" w:rsidRDefault="00000000">
            <w:pPr>
              <w:spacing w:after="40" w:line="259" w:lineRule="auto"/>
            </w:pPr>
            <w:r>
              <w:rPr>
                <w:sz w:val="18"/>
              </w:rPr>
              <w:t>9. il trasporto effettuato internamente o esternamente all’azienda, dovrà essere effettuato dopo la assicurazione del carico tramite funi o cinghie omologate ; tale operazione dovrà essere effettuata in sicurezza evitando di esporsi al rischio di caduta dall’alto.</w:t>
            </w:r>
          </w:p>
          <w:p w14:paraId="792B3B34" w14:textId="77777777" w:rsidR="00E14E64" w:rsidRDefault="00000000">
            <w:pPr>
              <w:spacing w:after="40" w:line="259" w:lineRule="auto"/>
              <w:jc w:val="both"/>
            </w:pPr>
            <w:r>
              <w:rPr>
                <w:sz w:val="18"/>
              </w:rPr>
              <w:t>Fase di trasporto in diversa sede delle rotoballe</w:t>
            </w:r>
          </w:p>
          <w:p w14:paraId="0A8B3706" w14:textId="77777777" w:rsidR="00E14E64" w:rsidRDefault="00000000">
            <w:pPr>
              <w:spacing w:after="40" w:line="259" w:lineRule="auto"/>
            </w:pPr>
            <w:r>
              <w:rPr>
                <w:sz w:val="18"/>
              </w:rPr>
              <w:t>1. Prima di partire l’operatore dovrà verificare l’effettiva stabilità del carico;</w:t>
            </w:r>
          </w:p>
          <w:p w14:paraId="19CAA1D8" w14:textId="77777777" w:rsidR="00E14E64" w:rsidRDefault="00000000">
            <w:pPr>
              <w:spacing w:after="40" w:line="259" w:lineRule="auto"/>
            </w:pPr>
            <w:r>
              <w:rPr>
                <w:sz w:val="18"/>
              </w:rPr>
              <w:t>2. nessuno deve salire sul carro durante il trasporto;</w:t>
            </w:r>
          </w:p>
          <w:p w14:paraId="0DAFABF2" w14:textId="77777777" w:rsidR="00E14E64" w:rsidRDefault="00000000">
            <w:pPr>
              <w:spacing w:after="40" w:line="259" w:lineRule="auto"/>
            </w:pPr>
            <w:r>
              <w:rPr>
                <w:sz w:val="18"/>
              </w:rPr>
              <w:t>3. durante la guida dei mezzi, riservata al solo personale addetto, munito di patente di categoria B ed obbligatoriamente in possesso della istruzione operativa in oggetto, l’operatore dovrà operare come di seguito specificato:</w:t>
            </w:r>
          </w:p>
          <w:p w14:paraId="2764198A" w14:textId="77777777" w:rsidR="00E14E64" w:rsidRDefault="00000000">
            <w:pPr>
              <w:spacing w:after="40" w:line="259" w:lineRule="auto"/>
              <w:jc w:val="both"/>
            </w:pPr>
            <w:r>
              <w:rPr>
                <w:sz w:val="18"/>
              </w:rPr>
              <w:t> rispettare rigorosamente le regole del Codice della strada;</w:t>
            </w:r>
          </w:p>
          <w:p w14:paraId="46348691" w14:textId="77777777" w:rsidR="00E14E64" w:rsidRDefault="00000000">
            <w:pPr>
              <w:spacing w:after="40" w:line="259" w:lineRule="auto"/>
              <w:jc w:val="both"/>
            </w:pPr>
            <w:r>
              <w:rPr>
                <w:sz w:val="18"/>
              </w:rPr>
              <w:t> procedere con la massima cautela adeguando la guida del mezzo alle condizioni del fondo stradale ed alle condizioni atmosferiche;</w:t>
            </w:r>
          </w:p>
          <w:p w14:paraId="681B54CC" w14:textId="77777777" w:rsidR="00E14E64" w:rsidRDefault="00000000">
            <w:pPr>
              <w:spacing w:after="40" w:line="259" w:lineRule="auto"/>
              <w:jc w:val="both"/>
            </w:pPr>
            <w:r>
              <w:rPr>
                <w:sz w:val="18"/>
              </w:rPr>
              <w:t> qualora si incontrino altri mezzi o pedoni all’interno dei poderi aziendali, rallentare procedendo a passo d’uomo;</w:t>
            </w:r>
          </w:p>
          <w:p w14:paraId="7B90F411" w14:textId="77777777" w:rsidR="00E14E64" w:rsidRDefault="00000000">
            <w:pPr>
              <w:spacing w:after="40" w:line="259" w:lineRule="auto"/>
              <w:jc w:val="both"/>
            </w:pPr>
            <w:r>
              <w:rPr>
                <w:sz w:val="18"/>
              </w:rPr>
              <w:t> l’autista deve prestare particolare attenzione alla stabilità del carico durante il superamento di fossi o scarpate visto il rischio di ribaltamento.</w:t>
            </w:r>
          </w:p>
          <w:p w14:paraId="02F027D7" w14:textId="77777777" w:rsidR="00E14E64" w:rsidRDefault="00000000">
            <w:pPr>
              <w:spacing w:after="40" w:line="259" w:lineRule="auto"/>
              <w:jc w:val="both"/>
            </w:pPr>
            <w:r>
              <w:rPr>
                <w:sz w:val="18"/>
              </w:rPr>
              <w:t>Fase di scarico delle rotoballe</w:t>
            </w:r>
          </w:p>
          <w:p w14:paraId="523519BA" w14:textId="77777777" w:rsidR="00E14E64" w:rsidRDefault="00000000">
            <w:pPr>
              <w:spacing w:after="40" w:line="259" w:lineRule="auto"/>
            </w:pPr>
            <w:r>
              <w:rPr>
                <w:sz w:val="18"/>
              </w:rPr>
              <w:t>1. Verificare la presenza di linee elettriche aeree: è vietato effettuare il carico delle rotoballe in prossimità di linee elettriche aeree visto il rischio di folgorazioni; si ricorda che è possibile subire una scarica elettrica anche senza avere un contatto diretto tra cavo e forca o parte metallica del mezzo ma anche per la sola prossimità con il conduttore tramite arco voltaico;</w:t>
            </w:r>
          </w:p>
          <w:p w14:paraId="5A28DE5F" w14:textId="77777777" w:rsidR="00E14E64" w:rsidRDefault="00000000">
            <w:pPr>
              <w:spacing w:after="40" w:line="259" w:lineRule="auto"/>
            </w:pPr>
            <w:r>
              <w:rPr>
                <w:sz w:val="18"/>
              </w:rPr>
              <w:t>2. allontanare eventuali persone presenti nelle vicinanze e che potrebbero essere soggette al rischio di investimento da parte delle rotoballe e/o del mezzo in movimento;</w:t>
            </w:r>
          </w:p>
          <w:p w14:paraId="6CE7BF45" w14:textId="77777777" w:rsidR="00E14E64" w:rsidRDefault="00000000">
            <w:pPr>
              <w:spacing w:after="40" w:line="259" w:lineRule="auto"/>
            </w:pPr>
            <w:r>
              <w:rPr>
                <w:sz w:val="18"/>
              </w:rPr>
              <w:t>3. iniziare le operazioni di scarico con la trattrice dotata di forche, procedendo con cautela.</w:t>
            </w:r>
          </w:p>
          <w:p w14:paraId="11A1B554" w14:textId="77777777" w:rsidR="00E14E64" w:rsidRDefault="00000000">
            <w:pPr>
              <w:spacing w:after="40" w:line="259" w:lineRule="auto"/>
              <w:jc w:val="both"/>
            </w:pPr>
            <w:r>
              <w:rPr>
                <w:sz w:val="18"/>
              </w:rPr>
              <w:t>Stoccaggio in fienile e successivo prelievo per l’utilizzo</w:t>
            </w:r>
          </w:p>
          <w:p w14:paraId="03B6035A" w14:textId="77777777" w:rsidR="00E14E64" w:rsidRDefault="00000000">
            <w:pPr>
              <w:spacing w:after="40" w:line="259" w:lineRule="auto"/>
            </w:pPr>
            <w:r>
              <w:rPr>
                <w:sz w:val="18"/>
              </w:rPr>
              <w:t>1. allontanare eventuali persone presenti nelle vicinanze che potrebbero essere soggette al rischio di investimento da parte delle rotoballe e/o del mezzo in movimento;</w:t>
            </w:r>
          </w:p>
          <w:p w14:paraId="78AB5122" w14:textId="77777777" w:rsidR="00E14E64" w:rsidRDefault="00000000">
            <w:pPr>
              <w:spacing w:after="40" w:line="259" w:lineRule="auto"/>
            </w:pPr>
            <w:r>
              <w:rPr>
                <w:sz w:val="18"/>
              </w:rPr>
              <w:t>2. condurre le operazioni di scarico con la trattrice dotata di forche procedendo con cautela;</w:t>
            </w:r>
          </w:p>
          <w:p w14:paraId="5F548374" w14:textId="77777777" w:rsidR="00E14E64" w:rsidRDefault="00000000">
            <w:pPr>
              <w:spacing w:after="40" w:line="259" w:lineRule="auto"/>
            </w:pPr>
            <w:r>
              <w:rPr>
                <w:sz w:val="18"/>
              </w:rPr>
              <w:t>3. movimentare una sola rotoballa per volta;</w:t>
            </w:r>
          </w:p>
          <w:p w14:paraId="4843EDF4" w14:textId="77777777" w:rsidR="00E14E64" w:rsidRDefault="00000000">
            <w:pPr>
              <w:spacing w:after="40" w:line="259" w:lineRule="auto"/>
            </w:pPr>
            <w:r>
              <w:rPr>
                <w:sz w:val="18"/>
              </w:rPr>
              <w:t>4. nel comporre le pile non eccedere nel numero di rotoballe per pila (max 4-5), in quanto quelle poste alla base delle pile potrebbero cedere sotto un peso eccessivo, inoltre le pile devono essere tenute diritte e si deve procedere ordinatamente per evitare possibilità di sbilanciamenti e crolli. In alternativa si può utilizzare la metodica di accatastamento utilizzata per il carico anche se ciò comporta uno spreco di spazio in ambienti chiusi. Per quanto riguarda invece l’accatastamento in loggiati aperti in tutti i lati si dovranno osservare le seguenti norme: • la pila di rotoballe non deve superare le 5 unità • i lati del loggiato devono essere dotati di cavi o reti che impediscano il rovesciamento delle pile; • in nessun caso le pile si devono reggere sulle strutture portanti del loggiato.</w:t>
            </w:r>
          </w:p>
          <w:p w14:paraId="710C8A4C" w14:textId="77777777" w:rsidR="00E14E64" w:rsidRDefault="00000000">
            <w:pPr>
              <w:spacing w:after="40" w:line="259" w:lineRule="auto"/>
            </w:pPr>
            <w:r>
              <w:rPr>
                <w:b/>
                <w:sz w:val="18"/>
              </w:rPr>
              <w:t>DISPOSITIVI DI PROTEZIONE INDIVIDUALE (D.P.I.)</w:t>
            </w:r>
          </w:p>
          <w:p w14:paraId="09226B97" w14:textId="77777777" w:rsidR="00E14E64" w:rsidRDefault="00000000">
            <w:pPr>
              <w:spacing w:after="40" w:line="259" w:lineRule="auto"/>
              <w:jc w:val="both"/>
            </w:pPr>
            <w:r>
              <w:rPr>
                <w:sz w:val="18"/>
              </w:rPr>
              <w:t>Durante la movimentazione delle rotoballe, gli operatori preposti dovranno indossare i seguenti dispositivi di protezione individuale (D.P.I.) secondo l’informazione e la formazione ricevute, tenendo conto dei rischi da cui doversi proteggere, come genericamente specificato nella tabella seguente.</w:t>
            </w:r>
          </w:p>
          <w:p w14:paraId="08863B94" w14:textId="77777777" w:rsidR="00E14E64" w:rsidRDefault="00000000">
            <w:pPr>
              <w:spacing w:after="40" w:line="259" w:lineRule="auto"/>
              <w:jc w:val="both"/>
            </w:pPr>
            <w:r>
              <w:rPr>
                <w:sz w:val="18"/>
              </w:rPr>
              <w:t>Tipologia di D.P.I.</w:t>
            </w:r>
          </w:p>
          <w:p w14:paraId="20A84754" w14:textId="77777777" w:rsidR="00E14E64" w:rsidRDefault="00000000">
            <w:pPr>
              <w:spacing w:after="40" w:line="259" w:lineRule="auto"/>
            </w:pPr>
            <w:r>
              <w:rPr>
                <w:b/>
                <w:sz w:val="18"/>
              </w:rPr>
              <w:t>Quando</w:t>
            </w:r>
          </w:p>
          <w:p w14:paraId="72C51B95" w14:textId="77777777" w:rsidR="00E14E64" w:rsidRDefault="00000000">
            <w:pPr>
              <w:spacing w:after="40" w:line="259" w:lineRule="auto"/>
            </w:pPr>
            <w:r>
              <w:rPr>
                <w:b/>
                <w:sz w:val="18"/>
              </w:rPr>
              <w:t>Segnale</w:t>
            </w:r>
          </w:p>
          <w:p w14:paraId="0EC01A91" w14:textId="77777777" w:rsidR="00E14E64" w:rsidRDefault="00000000">
            <w:pPr>
              <w:spacing w:after="40" w:line="259" w:lineRule="auto"/>
              <w:jc w:val="both"/>
            </w:pPr>
            <w:r>
              <w:rPr>
                <w:sz w:val="18"/>
              </w:rPr>
              <w:t>Tuta da lavoro</w:t>
            </w:r>
          </w:p>
          <w:p w14:paraId="7AC7F4D4" w14:textId="77777777" w:rsidR="00E14E64" w:rsidRDefault="00000000">
            <w:pPr>
              <w:spacing w:after="40" w:line="259" w:lineRule="auto"/>
            </w:pPr>
            <w:r>
              <w:rPr>
                <w:b/>
                <w:sz w:val="18"/>
              </w:rPr>
              <w:t>Sempre</w:t>
            </w:r>
          </w:p>
          <w:p w14:paraId="64086625" w14:textId="77777777" w:rsidR="00E14E64" w:rsidRDefault="00000000">
            <w:pPr>
              <w:spacing w:after="40" w:line="259" w:lineRule="auto"/>
              <w:jc w:val="both"/>
            </w:pPr>
            <w:r>
              <w:rPr>
                <w:sz w:val="18"/>
              </w:rPr>
              <w:t>Guanti di protezione In relazione al carico da movimentare, contro il rischio di ferite in genere alle mani</w:t>
            </w:r>
          </w:p>
          <w:p w14:paraId="31438078" w14:textId="77777777" w:rsidR="00E14E64" w:rsidRDefault="00000000">
            <w:pPr>
              <w:spacing w:after="40" w:line="259" w:lineRule="auto"/>
              <w:jc w:val="both"/>
            </w:pPr>
            <w:r>
              <w:rPr>
                <w:sz w:val="18"/>
              </w:rPr>
              <w:t>Scarpe antinfortunistiche con puntale metallico e suola antisdrucciolo In relazione al carico da movimentare ed alle condizioni della pavimentazione</w:t>
            </w:r>
          </w:p>
        </w:tc>
      </w:tr>
      <w:tr w:rsidR="00E14E64" w14:paraId="2BBFE576" w14:textId="77777777">
        <w:trPr>
          <w:jc w:val="center"/>
        </w:trPr>
        <w:tc>
          <w:tcPr>
            <w:tcW w:w="2268" w:type="dxa"/>
            <w:shd w:val="clear" w:color="auto" w:fill="F3F3F3"/>
            <w:tcMar>
              <w:top w:w="80" w:type="dxa"/>
              <w:left w:w="100" w:type="dxa"/>
              <w:bottom w:w="80" w:type="dxa"/>
              <w:right w:w="100" w:type="dxa"/>
            </w:tcMar>
          </w:tcPr>
          <w:p w14:paraId="0B07052A"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275DDFB2" w14:textId="77777777" w:rsidR="00E14E64" w:rsidRDefault="00000000">
            <w:pPr>
              <w:spacing w:after="40" w:line="259" w:lineRule="auto"/>
            </w:pPr>
            <w:r>
              <w:rPr>
                <w:b/>
                <w:sz w:val="18"/>
              </w:rPr>
              <w:t>NOME RICEVENTE</w:t>
            </w:r>
          </w:p>
          <w:p w14:paraId="575B756C" w14:textId="77777777" w:rsidR="00E14E64" w:rsidRDefault="00000000">
            <w:pPr>
              <w:spacing w:after="40" w:line="259" w:lineRule="auto"/>
            </w:pPr>
            <w:r>
              <w:rPr>
                <w:b/>
                <w:sz w:val="18"/>
              </w:rPr>
              <w:t>CONSEGNATA IL</w:t>
            </w:r>
          </w:p>
          <w:p w14:paraId="6AB48E31" w14:textId="77777777" w:rsidR="00E14E64" w:rsidRDefault="00000000">
            <w:pPr>
              <w:spacing w:after="40" w:line="259" w:lineRule="auto"/>
            </w:pPr>
            <w:r>
              <w:rPr>
                <w:b/>
                <w:sz w:val="18"/>
              </w:rPr>
              <w:t>FIRMA RICEVENTE</w:t>
            </w:r>
          </w:p>
        </w:tc>
      </w:tr>
    </w:tbl>
    <w:p w14:paraId="7BD2BCC6" w14:textId="77777777" w:rsidR="00E14E64" w:rsidRDefault="00E14E64">
      <w:pPr>
        <w:spacing w:before="80" w:after="0" w:line="240" w:lineRule="auto"/>
      </w:pPr>
    </w:p>
    <w:p w14:paraId="5EA1011F"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0985D504" w14:textId="77777777">
        <w:trPr>
          <w:jc w:val="center"/>
        </w:trPr>
        <w:tc>
          <w:tcPr>
            <w:tcW w:w="3118" w:type="dxa"/>
            <w:shd w:val="clear" w:color="auto" w:fill="2F6B3F"/>
            <w:vAlign w:val="center"/>
          </w:tcPr>
          <w:p w14:paraId="61B4F294" w14:textId="77777777" w:rsidR="00E14E64" w:rsidRDefault="00000000">
            <w:pPr>
              <w:jc w:val="center"/>
            </w:pPr>
            <w:r>
              <w:rPr>
                <w:b/>
                <w:color w:val="FFFFFF"/>
                <w:sz w:val="18"/>
              </w:rPr>
              <w:t>Tipologia di D.P.I.</w:t>
            </w:r>
          </w:p>
        </w:tc>
        <w:tc>
          <w:tcPr>
            <w:tcW w:w="4819" w:type="dxa"/>
            <w:shd w:val="clear" w:color="auto" w:fill="2F6B3F"/>
            <w:vAlign w:val="center"/>
          </w:tcPr>
          <w:p w14:paraId="75CAFC51" w14:textId="77777777" w:rsidR="00E14E64" w:rsidRDefault="00000000">
            <w:pPr>
              <w:jc w:val="center"/>
            </w:pPr>
            <w:r>
              <w:rPr>
                <w:b/>
                <w:color w:val="FFFFFF"/>
                <w:sz w:val="18"/>
              </w:rPr>
              <w:t>Quando</w:t>
            </w:r>
          </w:p>
        </w:tc>
        <w:tc>
          <w:tcPr>
            <w:tcW w:w="1587" w:type="dxa"/>
            <w:shd w:val="clear" w:color="auto" w:fill="2F6B3F"/>
            <w:vAlign w:val="center"/>
          </w:tcPr>
          <w:p w14:paraId="073EA67E" w14:textId="77777777" w:rsidR="00E14E64" w:rsidRDefault="00000000">
            <w:pPr>
              <w:jc w:val="center"/>
            </w:pPr>
            <w:r>
              <w:rPr>
                <w:b/>
                <w:color w:val="FFFFFF"/>
                <w:sz w:val="18"/>
              </w:rPr>
              <w:t>Segnale</w:t>
            </w:r>
          </w:p>
        </w:tc>
      </w:tr>
      <w:tr w:rsidR="00E14E64" w14:paraId="61B49DB5" w14:textId="77777777">
        <w:trPr>
          <w:jc w:val="center"/>
        </w:trPr>
        <w:tc>
          <w:tcPr>
            <w:tcW w:w="3118" w:type="dxa"/>
            <w:tcMar>
              <w:top w:w="80" w:type="dxa"/>
              <w:left w:w="90" w:type="dxa"/>
              <w:bottom w:w="80" w:type="dxa"/>
              <w:right w:w="90" w:type="dxa"/>
            </w:tcMar>
            <w:vAlign w:val="center"/>
          </w:tcPr>
          <w:p w14:paraId="6E49B87E"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1D37A2E6"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7A712565" w14:textId="77777777" w:rsidR="00E14E64" w:rsidRDefault="00000000">
            <w:pPr>
              <w:jc w:val="center"/>
            </w:pPr>
            <w:r>
              <w:rPr>
                <w:noProof/>
              </w:rPr>
              <w:drawing>
                <wp:inline distT="0" distB="0" distL="0" distR="0" wp14:anchorId="65697B94" wp14:editId="1AB6D9AC">
                  <wp:extent cx="324000" cy="3240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5E490566" w14:textId="77777777">
        <w:trPr>
          <w:jc w:val="center"/>
        </w:trPr>
        <w:tc>
          <w:tcPr>
            <w:tcW w:w="3118" w:type="dxa"/>
            <w:tcMar>
              <w:top w:w="80" w:type="dxa"/>
              <w:left w:w="90" w:type="dxa"/>
              <w:bottom w:w="80" w:type="dxa"/>
              <w:right w:w="90" w:type="dxa"/>
            </w:tcMar>
            <w:vAlign w:val="center"/>
          </w:tcPr>
          <w:p w14:paraId="69131912" w14:textId="77777777" w:rsidR="00E14E64" w:rsidRDefault="00000000">
            <w:pPr>
              <w:spacing w:after="40" w:line="259" w:lineRule="auto"/>
              <w:jc w:val="both"/>
            </w:pPr>
            <w:r>
              <w:rPr>
                <w:sz w:val="18"/>
              </w:rPr>
              <w:t>Guanti di protezione</w:t>
            </w:r>
          </w:p>
        </w:tc>
        <w:tc>
          <w:tcPr>
            <w:tcW w:w="4819" w:type="dxa"/>
            <w:tcMar>
              <w:top w:w="80" w:type="dxa"/>
              <w:left w:w="90" w:type="dxa"/>
              <w:bottom w:w="80" w:type="dxa"/>
              <w:right w:w="90" w:type="dxa"/>
            </w:tcMar>
            <w:vAlign w:val="center"/>
          </w:tcPr>
          <w:p w14:paraId="1CB5AC18" w14:textId="77777777" w:rsidR="00E14E64" w:rsidRDefault="00000000">
            <w:pPr>
              <w:spacing w:after="40" w:line="259" w:lineRule="auto"/>
              <w:jc w:val="both"/>
            </w:pPr>
            <w:r>
              <w:rPr>
                <w:sz w:val="18"/>
              </w:rPr>
              <w:t>In relazione al carico da movimentare, contro il rischio di ferite in genere alle mani</w:t>
            </w:r>
          </w:p>
        </w:tc>
        <w:tc>
          <w:tcPr>
            <w:tcW w:w="1587" w:type="dxa"/>
            <w:tcMar>
              <w:top w:w="80" w:type="dxa"/>
              <w:left w:w="90" w:type="dxa"/>
              <w:bottom w:w="80" w:type="dxa"/>
              <w:right w:w="90" w:type="dxa"/>
            </w:tcMar>
            <w:vAlign w:val="center"/>
          </w:tcPr>
          <w:p w14:paraId="0097E56C" w14:textId="77777777" w:rsidR="00E14E64" w:rsidRDefault="00000000">
            <w:pPr>
              <w:jc w:val="center"/>
            </w:pPr>
            <w:r>
              <w:rPr>
                <w:noProof/>
              </w:rPr>
              <w:drawing>
                <wp:inline distT="0" distB="0" distL="0" distR="0" wp14:anchorId="73C96D74" wp14:editId="1178F068">
                  <wp:extent cx="324000" cy="324000"/>
                  <wp:effectExtent l="0" t="0" r="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78f92b888ac8fc.png"/>
                          <pic:cNvPicPr/>
                        </pic:nvPicPr>
                        <pic:blipFill>
                          <a:blip r:embed="rId16"/>
                          <a:stretch>
                            <a:fillRect/>
                          </a:stretch>
                        </pic:blipFill>
                        <pic:spPr>
                          <a:xfrm>
                            <a:off x="0" y="0"/>
                            <a:ext cx="324000" cy="324000"/>
                          </a:xfrm>
                          <a:prstGeom prst="rect">
                            <a:avLst/>
                          </a:prstGeom>
                        </pic:spPr>
                      </pic:pic>
                    </a:graphicData>
                  </a:graphic>
                </wp:inline>
              </w:drawing>
            </w:r>
          </w:p>
        </w:tc>
      </w:tr>
      <w:tr w:rsidR="00E14E64" w14:paraId="58C03A13" w14:textId="77777777">
        <w:trPr>
          <w:jc w:val="center"/>
        </w:trPr>
        <w:tc>
          <w:tcPr>
            <w:tcW w:w="3118" w:type="dxa"/>
            <w:tcMar>
              <w:top w:w="80" w:type="dxa"/>
              <w:left w:w="90" w:type="dxa"/>
              <w:bottom w:w="80" w:type="dxa"/>
              <w:right w:w="90" w:type="dxa"/>
            </w:tcMar>
            <w:vAlign w:val="center"/>
          </w:tcPr>
          <w:p w14:paraId="3260F77E" w14:textId="77777777" w:rsidR="00E14E64" w:rsidRDefault="00000000">
            <w:pPr>
              <w:spacing w:after="40" w:line="259" w:lineRule="auto"/>
              <w:jc w:val="both"/>
            </w:pPr>
            <w:r>
              <w:rPr>
                <w:sz w:val="18"/>
              </w:rPr>
              <w:t>Scarpe antinfortunistiche con puntale metallico e suola antisdrucciolo</w:t>
            </w:r>
          </w:p>
        </w:tc>
        <w:tc>
          <w:tcPr>
            <w:tcW w:w="4819" w:type="dxa"/>
            <w:tcMar>
              <w:top w:w="80" w:type="dxa"/>
              <w:left w:w="90" w:type="dxa"/>
              <w:bottom w:w="80" w:type="dxa"/>
              <w:right w:w="90" w:type="dxa"/>
            </w:tcMar>
            <w:vAlign w:val="center"/>
          </w:tcPr>
          <w:p w14:paraId="4D036F1F" w14:textId="77777777" w:rsidR="00E14E64" w:rsidRDefault="00000000">
            <w:pPr>
              <w:spacing w:after="40" w:line="259" w:lineRule="auto"/>
              <w:jc w:val="both"/>
            </w:pPr>
            <w:r>
              <w:rPr>
                <w:sz w:val="18"/>
              </w:rPr>
              <w:t>In relazione al carico da movimentare ed alle condizioni della pavimentazione</w:t>
            </w:r>
          </w:p>
        </w:tc>
        <w:tc>
          <w:tcPr>
            <w:tcW w:w="1587" w:type="dxa"/>
            <w:tcMar>
              <w:top w:w="80" w:type="dxa"/>
              <w:left w:w="90" w:type="dxa"/>
              <w:bottom w:w="80" w:type="dxa"/>
              <w:right w:w="90" w:type="dxa"/>
            </w:tcMar>
            <w:vAlign w:val="center"/>
          </w:tcPr>
          <w:p w14:paraId="17CAC3A4" w14:textId="77777777" w:rsidR="00E14E64" w:rsidRDefault="00000000">
            <w:pPr>
              <w:jc w:val="center"/>
            </w:pPr>
            <w:r>
              <w:rPr>
                <w:noProof/>
              </w:rPr>
              <w:drawing>
                <wp:inline distT="0" distB="0" distL="0" distR="0" wp14:anchorId="67AB8398" wp14:editId="39E458CD">
                  <wp:extent cx="324000" cy="3240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3e3bee0a497e4d.png"/>
                          <pic:cNvPicPr/>
                        </pic:nvPicPr>
                        <pic:blipFill>
                          <a:blip r:embed="rId17"/>
                          <a:stretch>
                            <a:fillRect/>
                          </a:stretch>
                        </pic:blipFill>
                        <pic:spPr>
                          <a:xfrm>
                            <a:off x="0" y="0"/>
                            <a:ext cx="324000" cy="324000"/>
                          </a:xfrm>
                          <a:prstGeom prst="rect">
                            <a:avLst/>
                          </a:prstGeom>
                        </pic:spPr>
                      </pic:pic>
                    </a:graphicData>
                  </a:graphic>
                </wp:inline>
              </w:drawing>
            </w:r>
          </w:p>
        </w:tc>
      </w:tr>
    </w:tbl>
    <w:p w14:paraId="6180E063" w14:textId="77777777" w:rsidR="00E14E64" w:rsidRDefault="00000000">
      <w:pPr>
        <w:spacing w:before="80" w:after="0" w:line="240" w:lineRule="auto"/>
      </w:pPr>
      <w:r>
        <w:rPr>
          <w:sz w:val="4"/>
        </w:rPr>
        <w:t xml:space="preserve"> </w:t>
      </w:r>
    </w:p>
    <w:p w14:paraId="282D2EFA" w14:textId="77777777" w:rsidR="00E14E64" w:rsidRDefault="00000000">
      <w:r>
        <w:br w:type="page"/>
      </w:r>
    </w:p>
    <w:p w14:paraId="686FEDB5" w14:textId="77777777" w:rsidR="00E14E64" w:rsidRDefault="00000000">
      <w:pPr>
        <w:pStyle w:val="Titolo2"/>
        <w:spacing w:before="0" w:after="60" w:line="240" w:lineRule="auto"/>
      </w:pPr>
      <w:r>
        <w:rPr>
          <w:rFonts w:ascii="Calibri" w:hAnsi="Calibri"/>
          <w:sz w:val="27"/>
        </w:rPr>
        <w:t>PRO PL002 — ABBATTIMENTO IN SICUREZZA DI ALBERI</w:t>
      </w:r>
    </w:p>
    <w:p w14:paraId="28FF1E22" w14:textId="77777777" w:rsidR="00E14E64" w:rsidRDefault="00000000">
      <w:pPr>
        <w:spacing w:after="120" w:line="240" w:lineRule="auto"/>
      </w:pPr>
      <w:r>
        <w:rPr>
          <w:i/>
          <w:color w:val="5A8F61"/>
          <w:sz w:val="18"/>
        </w:rPr>
        <w:t>Procedura 47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58DF97CB" w14:textId="77777777">
        <w:trPr>
          <w:jc w:val="center"/>
        </w:trPr>
        <w:tc>
          <w:tcPr>
            <w:tcW w:w="2381" w:type="dxa"/>
            <w:shd w:val="clear" w:color="auto" w:fill="EAF3EA"/>
            <w:tcMar>
              <w:top w:w="80" w:type="dxa"/>
              <w:left w:w="110" w:type="dxa"/>
              <w:bottom w:w="80" w:type="dxa"/>
              <w:right w:w="110" w:type="dxa"/>
            </w:tcMar>
          </w:tcPr>
          <w:p w14:paraId="5E33CEF9" w14:textId="77777777" w:rsidR="00E14E64" w:rsidRDefault="00000000">
            <w:r>
              <w:rPr>
                <w:b/>
                <w:color w:val="2F6B3F"/>
                <w:sz w:val="18"/>
              </w:rPr>
              <w:t>Codice</w:t>
            </w:r>
          </w:p>
        </w:tc>
        <w:tc>
          <w:tcPr>
            <w:tcW w:w="7144" w:type="dxa"/>
            <w:tcMar>
              <w:top w:w="80" w:type="dxa"/>
              <w:left w:w="110" w:type="dxa"/>
              <w:bottom w:w="80" w:type="dxa"/>
              <w:right w:w="110" w:type="dxa"/>
            </w:tcMar>
          </w:tcPr>
          <w:p w14:paraId="04981162" w14:textId="77777777" w:rsidR="00E14E64" w:rsidRDefault="00000000">
            <w:pPr>
              <w:spacing w:after="40" w:line="259" w:lineRule="auto"/>
            </w:pPr>
            <w:r>
              <w:rPr>
                <w:b/>
                <w:sz w:val="18"/>
              </w:rPr>
              <w:t>PRO PL002</w:t>
            </w:r>
          </w:p>
        </w:tc>
      </w:tr>
      <w:tr w:rsidR="00E14E64" w14:paraId="3F4AF0E0" w14:textId="77777777">
        <w:trPr>
          <w:jc w:val="center"/>
        </w:trPr>
        <w:tc>
          <w:tcPr>
            <w:tcW w:w="2381" w:type="dxa"/>
            <w:shd w:val="clear" w:color="auto" w:fill="EAF3EA"/>
            <w:tcMar>
              <w:top w:w="80" w:type="dxa"/>
              <w:left w:w="110" w:type="dxa"/>
              <w:bottom w:w="80" w:type="dxa"/>
              <w:right w:w="110" w:type="dxa"/>
            </w:tcMar>
          </w:tcPr>
          <w:p w14:paraId="14CF339F" w14:textId="77777777" w:rsidR="00E14E64" w:rsidRDefault="00000000">
            <w:r>
              <w:rPr>
                <w:b/>
                <w:color w:val="2F6B3F"/>
                <w:sz w:val="18"/>
              </w:rPr>
              <w:t>Titolo</w:t>
            </w:r>
          </w:p>
        </w:tc>
        <w:tc>
          <w:tcPr>
            <w:tcW w:w="7144" w:type="dxa"/>
            <w:tcMar>
              <w:top w:w="80" w:type="dxa"/>
              <w:left w:w="110" w:type="dxa"/>
              <w:bottom w:w="80" w:type="dxa"/>
              <w:right w:w="110" w:type="dxa"/>
            </w:tcMar>
          </w:tcPr>
          <w:p w14:paraId="6BFC0B50" w14:textId="77777777" w:rsidR="00E14E64" w:rsidRDefault="00000000">
            <w:pPr>
              <w:spacing w:after="40" w:line="259" w:lineRule="auto"/>
            </w:pPr>
            <w:r>
              <w:rPr>
                <w:b/>
                <w:sz w:val="18"/>
              </w:rPr>
              <w:t>ABBATTIMENTO IN SICUREZZA DI ALBERI</w:t>
            </w:r>
          </w:p>
        </w:tc>
      </w:tr>
      <w:tr w:rsidR="00E14E64" w14:paraId="3CBC1400" w14:textId="77777777">
        <w:trPr>
          <w:jc w:val="center"/>
        </w:trPr>
        <w:tc>
          <w:tcPr>
            <w:tcW w:w="2381" w:type="dxa"/>
            <w:shd w:val="clear" w:color="auto" w:fill="EAF3EA"/>
            <w:tcMar>
              <w:top w:w="80" w:type="dxa"/>
              <w:left w:w="110" w:type="dxa"/>
              <w:bottom w:w="80" w:type="dxa"/>
              <w:right w:w="110" w:type="dxa"/>
            </w:tcMar>
          </w:tcPr>
          <w:p w14:paraId="3907A21C" w14:textId="77777777" w:rsidR="00E14E64" w:rsidRDefault="00000000">
            <w:r>
              <w:rPr>
                <w:b/>
                <w:color w:val="2F6B3F"/>
                <w:sz w:val="18"/>
              </w:rPr>
              <w:t>Revisione</w:t>
            </w:r>
          </w:p>
        </w:tc>
        <w:tc>
          <w:tcPr>
            <w:tcW w:w="7144" w:type="dxa"/>
            <w:tcMar>
              <w:top w:w="80" w:type="dxa"/>
              <w:left w:w="110" w:type="dxa"/>
              <w:bottom w:w="80" w:type="dxa"/>
              <w:right w:w="110" w:type="dxa"/>
            </w:tcMar>
          </w:tcPr>
          <w:p w14:paraId="74E2D2C0" w14:textId="77777777" w:rsidR="00E14E64" w:rsidRDefault="00000000">
            <w:pPr>
              <w:spacing w:after="40" w:line="259" w:lineRule="auto"/>
              <w:jc w:val="both"/>
            </w:pPr>
            <w:r>
              <w:rPr>
                <w:sz w:val="18"/>
              </w:rPr>
              <w:t>01</w:t>
            </w:r>
          </w:p>
        </w:tc>
      </w:tr>
      <w:tr w:rsidR="00E14E64" w14:paraId="28CB8035" w14:textId="77777777">
        <w:trPr>
          <w:jc w:val="center"/>
        </w:trPr>
        <w:tc>
          <w:tcPr>
            <w:tcW w:w="2381" w:type="dxa"/>
            <w:shd w:val="clear" w:color="auto" w:fill="EAF3EA"/>
            <w:tcMar>
              <w:top w:w="80" w:type="dxa"/>
              <w:left w:w="110" w:type="dxa"/>
              <w:bottom w:w="80" w:type="dxa"/>
              <w:right w:w="110" w:type="dxa"/>
            </w:tcMar>
          </w:tcPr>
          <w:p w14:paraId="16580E68" w14:textId="2BABDD13" w:rsidR="00E14E64" w:rsidRDefault="00000000">
            <w:r>
              <w:rPr>
                <w:b/>
                <w:color w:val="2F6B3F"/>
                <w:sz w:val="18"/>
              </w:rPr>
              <w:t xml:space="preserve">Fonte </w:t>
            </w:r>
          </w:p>
        </w:tc>
        <w:tc>
          <w:tcPr>
            <w:tcW w:w="7144" w:type="dxa"/>
            <w:tcMar>
              <w:top w:w="80" w:type="dxa"/>
              <w:left w:w="110" w:type="dxa"/>
              <w:bottom w:w="80" w:type="dxa"/>
              <w:right w:w="110" w:type="dxa"/>
            </w:tcMar>
          </w:tcPr>
          <w:p w14:paraId="4B2D6D6B" w14:textId="7B4CDE5E" w:rsidR="00E14E64" w:rsidRDefault="00000000">
            <w:pPr>
              <w:spacing w:after="40" w:line="259" w:lineRule="auto"/>
              <w:jc w:val="both"/>
            </w:pPr>
            <w:r>
              <w:rPr>
                <w:sz w:val="18"/>
              </w:rPr>
              <w:t>PRO PL002 (Abbattimento in sicurezza di alberi).</w:t>
            </w:r>
          </w:p>
        </w:tc>
      </w:tr>
      <w:tr w:rsidR="00E14E64" w14:paraId="5FB1A252" w14:textId="77777777">
        <w:trPr>
          <w:jc w:val="center"/>
        </w:trPr>
        <w:tc>
          <w:tcPr>
            <w:tcW w:w="2381" w:type="dxa"/>
            <w:shd w:val="clear" w:color="auto" w:fill="EAF3EA"/>
            <w:tcMar>
              <w:top w:w="80" w:type="dxa"/>
              <w:left w:w="110" w:type="dxa"/>
              <w:bottom w:w="80" w:type="dxa"/>
              <w:right w:w="110" w:type="dxa"/>
            </w:tcMar>
          </w:tcPr>
          <w:p w14:paraId="22023F08" w14:textId="4EFBAC64" w:rsidR="00E14E64" w:rsidRDefault="00000000">
            <w:r>
              <w:rPr>
                <w:b/>
                <w:color w:val="2F6B3F"/>
                <w:sz w:val="18"/>
              </w:rPr>
              <w:t>Pagine  sorgente</w:t>
            </w:r>
          </w:p>
        </w:tc>
        <w:tc>
          <w:tcPr>
            <w:tcW w:w="7144" w:type="dxa"/>
            <w:tcMar>
              <w:top w:w="80" w:type="dxa"/>
              <w:left w:w="110" w:type="dxa"/>
              <w:bottom w:w="80" w:type="dxa"/>
              <w:right w:w="110" w:type="dxa"/>
            </w:tcMar>
          </w:tcPr>
          <w:p w14:paraId="4B38DE36" w14:textId="77777777" w:rsidR="00E14E64" w:rsidRDefault="00000000">
            <w:pPr>
              <w:spacing w:after="40" w:line="259" w:lineRule="auto"/>
              <w:jc w:val="both"/>
            </w:pPr>
            <w:r>
              <w:rPr>
                <w:sz w:val="18"/>
              </w:rPr>
              <w:t>15</w:t>
            </w:r>
          </w:p>
        </w:tc>
      </w:tr>
      <w:tr w:rsidR="00E14E64" w14:paraId="22A1064A" w14:textId="77777777">
        <w:trPr>
          <w:jc w:val="center"/>
        </w:trPr>
        <w:tc>
          <w:tcPr>
            <w:tcW w:w="2381" w:type="dxa"/>
            <w:shd w:val="clear" w:color="auto" w:fill="EAF3EA"/>
            <w:tcMar>
              <w:top w:w="80" w:type="dxa"/>
              <w:left w:w="110" w:type="dxa"/>
              <w:bottom w:w="80" w:type="dxa"/>
              <w:right w:w="110" w:type="dxa"/>
            </w:tcMar>
          </w:tcPr>
          <w:p w14:paraId="3CAD026D" w14:textId="77777777" w:rsidR="00E14E64" w:rsidRDefault="00000000">
            <w:r>
              <w:rPr>
                <w:b/>
                <w:color w:val="2F6B3F"/>
                <w:sz w:val="18"/>
              </w:rPr>
              <w:t>Descrizione</w:t>
            </w:r>
          </w:p>
        </w:tc>
        <w:tc>
          <w:tcPr>
            <w:tcW w:w="7144" w:type="dxa"/>
            <w:tcMar>
              <w:top w:w="80" w:type="dxa"/>
              <w:left w:w="110" w:type="dxa"/>
              <w:bottom w:w="80" w:type="dxa"/>
              <w:right w:w="110" w:type="dxa"/>
            </w:tcMar>
          </w:tcPr>
          <w:p w14:paraId="5442D2E2" w14:textId="77777777" w:rsidR="00E14E64" w:rsidRDefault="00000000">
            <w:pPr>
              <w:spacing w:after="40" w:line="259" w:lineRule="auto"/>
              <w:jc w:val="both"/>
            </w:pPr>
            <w:r>
              <w:rPr>
                <w:sz w:val="18"/>
              </w:rPr>
              <w:t>I lavori di abbattimento degli alberi devono essere svolti da personale con sufficienti conoscenze tecniche e con l'esperienza indispensabili per mettere in pratica, caso per caso, le regole teoriche. Si verifica spesso che gli incidenti accadano per la mancata osservanza di elementari regole di sicurezza, per errori relativi alla loro messa in pratica o per carenze dell'organizzazione e nella conduzione dell'attività.</w:t>
            </w:r>
          </w:p>
        </w:tc>
      </w:tr>
    </w:tbl>
    <w:p w14:paraId="167B04B9"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7C9FA6DA" w14:textId="77777777">
        <w:trPr>
          <w:jc w:val="center"/>
        </w:trPr>
        <w:tc>
          <w:tcPr>
            <w:tcW w:w="2268" w:type="dxa"/>
            <w:shd w:val="clear" w:color="auto" w:fill="2F6B3F"/>
            <w:vAlign w:val="center"/>
          </w:tcPr>
          <w:p w14:paraId="0870FDC2" w14:textId="77777777" w:rsidR="00E14E64" w:rsidRDefault="00000000">
            <w:pPr>
              <w:jc w:val="center"/>
            </w:pPr>
            <w:r>
              <w:rPr>
                <w:b/>
                <w:color w:val="FFFFFF"/>
                <w:sz w:val="18"/>
              </w:rPr>
              <w:t>Sezione</w:t>
            </w:r>
          </w:p>
        </w:tc>
        <w:tc>
          <w:tcPr>
            <w:tcW w:w="7257" w:type="dxa"/>
            <w:shd w:val="clear" w:color="auto" w:fill="2F6B3F"/>
            <w:vAlign w:val="center"/>
          </w:tcPr>
          <w:p w14:paraId="71C3B911" w14:textId="77777777" w:rsidR="00E14E64" w:rsidRDefault="00000000">
            <w:pPr>
              <w:jc w:val="center"/>
            </w:pPr>
            <w:r>
              <w:rPr>
                <w:b/>
                <w:color w:val="FFFFFF"/>
                <w:sz w:val="18"/>
              </w:rPr>
              <w:t>Contenuto</w:t>
            </w:r>
          </w:p>
        </w:tc>
      </w:tr>
      <w:tr w:rsidR="00E14E64" w14:paraId="0CB7DA80" w14:textId="77777777">
        <w:trPr>
          <w:jc w:val="center"/>
        </w:trPr>
        <w:tc>
          <w:tcPr>
            <w:tcW w:w="2268" w:type="dxa"/>
            <w:shd w:val="clear" w:color="auto" w:fill="F3F3F3"/>
            <w:tcMar>
              <w:top w:w="80" w:type="dxa"/>
              <w:left w:w="100" w:type="dxa"/>
              <w:bottom w:w="80" w:type="dxa"/>
              <w:right w:w="100" w:type="dxa"/>
            </w:tcMar>
          </w:tcPr>
          <w:p w14:paraId="13D0E5C5" w14:textId="77777777" w:rsidR="00E14E64" w:rsidRDefault="00000000">
            <w:r>
              <w:rPr>
                <w:b/>
                <w:color w:val="2F6B3F"/>
                <w:sz w:val="18"/>
              </w:rPr>
              <w:t>SCOPO</w:t>
            </w:r>
          </w:p>
        </w:tc>
        <w:tc>
          <w:tcPr>
            <w:tcW w:w="7257" w:type="dxa"/>
            <w:tcMar>
              <w:top w:w="80" w:type="dxa"/>
              <w:left w:w="100" w:type="dxa"/>
              <w:bottom w:w="80" w:type="dxa"/>
              <w:right w:w="100" w:type="dxa"/>
            </w:tcMar>
          </w:tcPr>
          <w:p w14:paraId="500B71AF" w14:textId="77777777" w:rsidR="00E14E64" w:rsidRDefault="00000000">
            <w:pPr>
              <w:spacing w:after="40" w:line="259" w:lineRule="auto"/>
              <w:jc w:val="both"/>
            </w:pPr>
            <w:r>
              <w:rPr>
                <w:sz w:val="18"/>
              </w:rPr>
              <w:t>I lavori di abbattimento degli alberi devono essere svolti da personale con sufficienti conoscenze tecniche e con l'esperienza indispensabili per mettere in pratica, caso per caso, le regole teoriche. Si verifica spesso che gli incidenti accadano per la mancata osservanza di elementari regole di sicurezza, per errori relativi alla loro messa in pratica o per carenze dell'organizzazione e nella conduzione dell'attività.</w:t>
            </w:r>
          </w:p>
          <w:p w14:paraId="62152C7A" w14:textId="77777777" w:rsidR="00E14E64" w:rsidRDefault="00000000">
            <w:pPr>
              <w:spacing w:after="40" w:line="259" w:lineRule="auto"/>
              <w:jc w:val="both"/>
            </w:pPr>
            <w:r>
              <w:rPr>
                <w:sz w:val="18"/>
              </w:rPr>
              <w:t>La presente procedura è necessaria al fine di sensibilizzare gli addetti sui rischi dell’attività e sulle relative misure di prevenzione: in particolar modo si fa riferimento al rischio di morte dell’operatore per schiacciamento dovuto alla caduta dell’albero abbattuto e/o al rischio di traumi dovuti ad urti e contusioni in caso di caduta rami. E’ necessario che il responsabile dei lavori garantisca un’accurata pianificazione dell'attività di pulizia delle zone interessate al taglio e dell’attività di abbattimento, valutando tutte le interferenze possibili in funzione del posizionamento degli alberi, della morfologia della zona, delle altre attività che vi vengono svolte e del successivo lavoro di sramatura ed esbosco.</w:t>
            </w:r>
          </w:p>
          <w:p w14:paraId="61581F5B" w14:textId="77777777" w:rsidR="00E14E64" w:rsidRDefault="00000000">
            <w:pPr>
              <w:spacing w:after="40" w:line="259" w:lineRule="auto"/>
              <w:jc w:val="both"/>
            </w:pPr>
            <w:r>
              <w:rPr>
                <w:sz w:val="18"/>
              </w:rPr>
              <w:t>E' indispensabile garantire un accurato coordinamento e sorveglianza dei lavori da parte dei preposti, nonchè la sorveglianza della zona al fine di evitare l'accesso di persone non addette ai lavori.</w:t>
            </w:r>
          </w:p>
        </w:tc>
      </w:tr>
      <w:tr w:rsidR="00E14E64" w14:paraId="2BCFAB74" w14:textId="77777777">
        <w:trPr>
          <w:jc w:val="center"/>
        </w:trPr>
        <w:tc>
          <w:tcPr>
            <w:tcW w:w="2268" w:type="dxa"/>
            <w:shd w:val="clear" w:color="auto" w:fill="F3F3F3"/>
            <w:tcMar>
              <w:top w:w="80" w:type="dxa"/>
              <w:left w:w="100" w:type="dxa"/>
              <w:bottom w:w="80" w:type="dxa"/>
              <w:right w:w="100" w:type="dxa"/>
            </w:tcMar>
          </w:tcPr>
          <w:p w14:paraId="04461E52"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1105DDA6" w14:textId="77777777" w:rsidR="00E14E64" w:rsidRDefault="00000000">
            <w:pPr>
              <w:spacing w:after="40" w:line="259" w:lineRule="auto"/>
              <w:jc w:val="both"/>
            </w:pPr>
            <w:r>
              <w:rPr>
                <w:sz w:val="18"/>
              </w:rPr>
              <w:t>Fase di verifica</w:t>
            </w:r>
          </w:p>
          <w:p w14:paraId="2914E313" w14:textId="77777777" w:rsidR="00E14E64" w:rsidRDefault="00000000">
            <w:pPr>
              <w:spacing w:after="40" w:line="259" w:lineRule="auto"/>
              <w:jc w:val="both"/>
            </w:pPr>
            <w:r>
              <w:rPr>
                <w:sz w:val="18"/>
              </w:rPr>
              <w:t>Per poter eseguire in modo corretto il lavoro e mettere in opera le necessarie misure di sicurezza, prima di effettuare l’abbattimento di ogni singola pianta, occorre valutarne le caratteristiche:</w:t>
            </w:r>
          </w:p>
          <w:p w14:paraId="21582B78" w14:textId="77777777" w:rsidR="00E14E64" w:rsidRDefault="00000000">
            <w:pPr>
              <w:spacing w:after="40" w:line="259" w:lineRule="auto"/>
            </w:pPr>
            <w:r>
              <w:rPr>
                <w:sz w:val="18"/>
              </w:rPr>
              <w:t>1. specie (consistenza, difetti, facilità di rottura, ecc.);</w:t>
            </w:r>
          </w:p>
          <w:p w14:paraId="4E884CB8" w14:textId="77777777" w:rsidR="00E14E64" w:rsidRDefault="00000000">
            <w:pPr>
              <w:spacing w:after="40" w:line="259" w:lineRule="auto"/>
            </w:pPr>
            <w:r>
              <w:rPr>
                <w:sz w:val="18"/>
              </w:rPr>
              <w:t>2. altezza (interferenze con eventuali ostacoli, ampiezza della zona di sicurezza);</w:t>
            </w:r>
          </w:p>
          <w:p w14:paraId="5DF41C8A" w14:textId="77777777" w:rsidR="00E14E64" w:rsidRDefault="00000000">
            <w:pPr>
              <w:spacing w:after="40" w:line="259" w:lineRule="auto"/>
            </w:pPr>
            <w:r>
              <w:rPr>
                <w:sz w:val="18"/>
              </w:rPr>
              <w:t>3. diametro (modalità di taglio);</w:t>
            </w:r>
          </w:p>
          <w:p w14:paraId="78F7B0F9" w14:textId="77777777" w:rsidR="00E14E64" w:rsidRDefault="00000000">
            <w:pPr>
              <w:spacing w:after="40" w:line="259" w:lineRule="auto"/>
            </w:pPr>
            <w:r>
              <w:rPr>
                <w:sz w:val="18"/>
              </w:rPr>
              <w:t>4. andamento del tronco (possibili rimbalzi e loro direzione, possibilità di rotolamento);</w:t>
            </w:r>
          </w:p>
          <w:p w14:paraId="514D2E4D" w14:textId="77777777" w:rsidR="00E14E64" w:rsidRDefault="00000000">
            <w:pPr>
              <w:spacing w:after="40" w:line="259" w:lineRule="auto"/>
            </w:pPr>
            <w:r>
              <w:rPr>
                <w:sz w:val="18"/>
              </w:rPr>
              <w:t>5. inclinazione e baricentro (direzione di caduta naturale);</w:t>
            </w:r>
          </w:p>
          <w:p w14:paraId="18F624E7" w14:textId="77777777" w:rsidR="00E14E64" w:rsidRDefault="00000000">
            <w:pPr>
              <w:spacing w:after="40" w:line="259" w:lineRule="auto"/>
            </w:pPr>
            <w:r>
              <w:rPr>
                <w:sz w:val="18"/>
              </w:rPr>
              <w:t>6. sviluppo asimmetrico della chioma(direzione di caduta naturale);</w:t>
            </w:r>
          </w:p>
          <w:p w14:paraId="35F27F18" w14:textId="77777777" w:rsidR="00E14E64" w:rsidRDefault="00000000">
            <w:pPr>
              <w:spacing w:after="40" w:line="259" w:lineRule="auto"/>
            </w:pPr>
            <w:r>
              <w:rPr>
                <w:sz w:val="18"/>
              </w:rPr>
              <w:t>7. forma e biforcazioni di tronco e rami (possibili rimbalzi o rotolamenti, presenza di rami spezzati o che si possono spezzare e loro prevedibile caduta);</w:t>
            </w:r>
          </w:p>
          <w:p w14:paraId="33029901" w14:textId="77777777" w:rsidR="00E14E64" w:rsidRDefault="00000000">
            <w:pPr>
              <w:spacing w:after="40" w:line="259" w:lineRule="auto"/>
            </w:pPr>
            <w:r>
              <w:rPr>
                <w:sz w:val="18"/>
              </w:rPr>
              <w:t>8. stato di salute dell'albero, posizione delle radici, andamento delle fibre e caratteristiche del legno alla base del tronco (taglio di contrafforti, incidenza sull’esecuzione del taglio e sulla direzione di caduta);</w:t>
            </w:r>
          </w:p>
          <w:p w14:paraId="05B49AAD" w14:textId="77777777" w:rsidR="00E14E64" w:rsidRDefault="00000000">
            <w:pPr>
              <w:spacing w:after="40" w:line="259" w:lineRule="auto"/>
            </w:pPr>
            <w:r>
              <w:rPr>
                <w:sz w:val="18"/>
              </w:rPr>
              <w:t>9. l'ambiente circostante ed eventuali ostacoli (spazio di caduta, facilità di sramatura, rimbalzo, pendenza del terreno);</w:t>
            </w:r>
          </w:p>
          <w:p w14:paraId="7C9E941E" w14:textId="77777777" w:rsidR="00E14E64" w:rsidRDefault="00000000">
            <w:pPr>
              <w:spacing w:after="40" w:line="259" w:lineRule="auto"/>
            </w:pPr>
            <w:r>
              <w:rPr>
                <w:sz w:val="18"/>
              </w:rPr>
              <w:t>10. rami che potrebbero restare impigliati in ostacoli o alberi vicini (direzione di caduta, rotture di rami);</w:t>
            </w:r>
          </w:p>
          <w:p w14:paraId="6AA548B8" w14:textId="77777777" w:rsidR="00E14E64" w:rsidRDefault="00000000">
            <w:pPr>
              <w:spacing w:after="40" w:line="259" w:lineRule="auto"/>
            </w:pPr>
            <w:r>
              <w:rPr>
                <w:sz w:val="18"/>
              </w:rPr>
              <w:t>11. forza e direzione del vento (direzione di caduta).</w:t>
            </w:r>
          </w:p>
          <w:p w14:paraId="61E3A491" w14:textId="77777777" w:rsidR="00E14E64" w:rsidRDefault="00000000">
            <w:pPr>
              <w:spacing w:after="40" w:line="259" w:lineRule="auto"/>
              <w:jc w:val="both"/>
            </w:pPr>
            <w:r>
              <w:rPr>
                <w:sz w:val="18"/>
              </w:rPr>
              <w:t>Fase operativa</w:t>
            </w:r>
          </w:p>
          <w:p w14:paraId="752D33D3" w14:textId="77777777" w:rsidR="00E14E64" w:rsidRDefault="00000000">
            <w:pPr>
              <w:spacing w:after="40" w:line="259" w:lineRule="auto"/>
              <w:jc w:val="both"/>
            </w:pPr>
            <w:r>
              <w:rPr>
                <w:sz w:val="18"/>
              </w:rPr>
              <w:t>Durante il lavoro di abbattimento l'addetto alla motosega o il preposto devono far rispettare le seguenti misure di sicurezza:</w:t>
            </w:r>
          </w:p>
          <w:p w14:paraId="622A2E18" w14:textId="77777777" w:rsidR="00E14E64" w:rsidRDefault="00000000">
            <w:pPr>
              <w:spacing w:after="40" w:line="259" w:lineRule="auto"/>
            </w:pPr>
            <w:r>
              <w:rPr>
                <w:sz w:val="18"/>
              </w:rPr>
              <w:t>1. Nessuno deve essere presente nella zona di abbattimento (lasciare un’area libera di 45° per parte rispetto alla presumibile direzione di caduta dell'albero ed estesa per due volte l'altezza dello stesso, al fine di evitare di essere colpiti dall'albero o da rami proiettati nell'urto con il terreno);</w:t>
            </w:r>
          </w:p>
          <w:p w14:paraId="07374615" w14:textId="77777777" w:rsidR="00E14E64" w:rsidRDefault="00000000">
            <w:pPr>
              <w:spacing w:after="40" w:line="259" w:lineRule="auto"/>
            </w:pPr>
            <w:r>
              <w:rPr>
                <w:sz w:val="18"/>
              </w:rPr>
              <w:t>2. nella zona di pericolo (zona circolare attorno all'albero avente raggio pari all'altezza dell'albero stesso) è ammessa solo la presenza di lavoratori addetti al taglio della pianta (operatore alla motosega) o di altri la cui presenza sia indispensabile all'operazione;</w:t>
            </w:r>
          </w:p>
          <w:p w14:paraId="6E8854AA" w14:textId="77777777" w:rsidR="00E14E64" w:rsidRDefault="00000000">
            <w:pPr>
              <w:spacing w:after="40" w:line="259" w:lineRule="auto"/>
            </w:pPr>
            <w:r>
              <w:rPr>
                <w:sz w:val="18"/>
              </w:rPr>
              <w:t>3. tutti gli addetti che lavorano nelle vicinanze, al momento dell’abbattimento devono essere avvisati (a voce), devono sospendere i lavori cui erano intenti e devono prestare attenzione all'operazione in corso ed ai pericoli che possono derivarne;</w:t>
            </w:r>
          </w:p>
          <w:p w14:paraId="7F24F112" w14:textId="77777777" w:rsidR="00E14E64" w:rsidRDefault="00000000">
            <w:pPr>
              <w:spacing w:after="40" w:line="259" w:lineRule="auto"/>
            </w:pPr>
            <w:r>
              <w:rPr>
                <w:sz w:val="18"/>
              </w:rPr>
              <w:t>4. quando la pendenza naturale dell'albero non coincide con la direzione di caduta prescelta, ampliare opportunamente la zona di caduta in relazione alla direzione in cui pende l'albero;</w:t>
            </w:r>
          </w:p>
          <w:p w14:paraId="47412E5C" w14:textId="77777777" w:rsidR="00E14E64" w:rsidRDefault="00000000">
            <w:pPr>
              <w:spacing w:after="40" w:line="259" w:lineRule="auto"/>
            </w:pPr>
            <w:r>
              <w:rPr>
                <w:sz w:val="18"/>
              </w:rPr>
              <w:t>5. chi si occupa dell'abbattimento, l’operatore alla motosega o un preposto, deve sorvegliare sia la zona di abbattimento sia quella di pericolo ed avvertire tempestivamente i colleghi di lavoro.</w:t>
            </w:r>
          </w:p>
          <w:p w14:paraId="2A9C4BC7" w14:textId="77777777" w:rsidR="00E14E64" w:rsidRDefault="00000000">
            <w:pPr>
              <w:spacing w:after="40" w:line="259" w:lineRule="auto"/>
              <w:jc w:val="both"/>
            </w:pPr>
            <w:r>
              <w:rPr>
                <w:sz w:val="18"/>
              </w:rPr>
              <w:t>Direzione di abbattimento Direzione pendenza naturale Zona di pericolo 45° 45° Zona di abbattimento</w:t>
            </w:r>
          </w:p>
          <w:p w14:paraId="4913C84A" w14:textId="77777777" w:rsidR="00E14E64" w:rsidRDefault="00000000">
            <w:pPr>
              <w:spacing w:after="40" w:line="259" w:lineRule="auto"/>
              <w:jc w:val="both"/>
            </w:pPr>
            <w:r>
              <w:rPr>
                <w:sz w:val="18"/>
              </w:rPr>
              <w:t>Estensione della zona di abbattimento in funzione della pendenza dell'albero</w:t>
            </w:r>
          </w:p>
          <w:p w14:paraId="16F7A52A" w14:textId="77777777" w:rsidR="00E14E64" w:rsidRDefault="00000000">
            <w:pPr>
              <w:spacing w:after="40" w:line="259" w:lineRule="auto"/>
            </w:pPr>
            <w:r>
              <w:rPr>
                <w:b/>
                <w:sz w:val="18"/>
              </w:rPr>
              <w:t>CASO “A”</w:t>
            </w:r>
          </w:p>
          <w:p w14:paraId="3587ED69" w14:textId="77777777" w:rsidR="00E14E64" w:rsidRDefault="00000000">
            <w:pPr>
              <w:spacing w:after="40" w:line="259" w:lineRule="auto"/>
            </w:pPr>
            <w:r>
              <w:rPr>
                <w:sz w:val="18"/>
              </w:rPr>
              <w:t>1. Allontanare le persone che si trovano nella zona di abbattimento prima di iniziare i lavori;</w:t>
            </w:r>
          </w:p>
          <w:p w14:paraId="3AABB4FA" w14:textId="77777777" w:rsidR="00E14E64" w:rsidRDefault="00000000">
            <w:pPr>
              <w:spacing w:after="40" w:line="259" w:lineRule="auto"/>
            </w:pPr>
            <w:r>
              <w:rPr>
                <w:sz w:val="18"/>
              </w:rPr>
              <w:t>2. avvertire le persone che si trovano nella zona di pericolo prima di eseguire il taglio d'abbattimento. Questi devono interrompere la propria attività ed osservare l'albero, finché lo stesso non abbia terminato l’assestamento a terra;</w:t>
            </w:r>
          </w:p>
          <w:p w14:paraId="684AC0DF" w14:textId="77777777" w:rsidR="00E14E64" w:rsidRDefault="00000000">
            <w:pPr>
              <w:spacing w:after="40" w:line="259" w:lineRule="auto"/>
            </w:pPr>
            <w:r>
              <w:rPr>
                <w:sz w:val="18"/>
              </w:rPr>
              <w:t>3. chi si occupa dell'abbattimento, l’operatore alla motosega o un preposto, deve sorvegliare sia la zona di abbattimento sia quella di pericolo ed avvertire tempestivamente i colleghi di lavoro.</w:t>
            </w:r>
          </w:p>
          <w:p w14:paraId="16D613FD" w14:textId="77777777" w:rsidR="00E14E64" w:rsidRDefault="00000000">
            <w:pPr>
              <w:spacing w:after="40" w:line="259" w:lineRule="auto"/>
            </w:pPr>
            <w:r>
              <w:rPr>
                <w:b/>
                <w:sz w:val="18"/>
              </w:rPr>
              <w:t>CASO “B”</w:t>
            </w:r>
          </w:p>
          <w:p w14:paraId="2DC996BF" w14:textId="77777777" w:rsidR="00E14E64" w:rsidRDefault="00000000">
            <w:pPr>
              <w:spacing w:after="40" w:line="259" w:lineRule="auto"/>
              <w:jc w:val="both"/>
            </w:pPr>
            <w:r>
              <w:rPr>
                <w:sz w:val="18"/>
              </w:rPr>
              <w:t>Direzione prevista di abbattimento Direzione di pendenza naturale dell’albero Zona di pericolo 2 lunghezze d’albero Direzione prevista di abbattimento Pendenza naturale dell’albero Zona di pericolo = Zona di abbattimento</w:t>
            </w:r>
          </w:p>
          <w:p w14:paraId="29A8DBF4" w14:textId="77777777" w:rsidR="00E14E64" w:rsidRDefault="00000000">
            <w:pPr>
              <w:spacing w:after="40" w:line="259" w:lineRule="auto"/>
            </w:pPr>
            <w:r>
              <w:rPr>
                <w:sz w:val="18"/>
              </w:rPr>
              <w:t>1. Le persone che non collaborano ai lavori devono essere allontanate; la zona di abbattimento coincide con la zona di pericolo;</w:t>
            </w:r>
          </w:p>
          <w:p w14:paraId="4E0AECD1" w14:textId="77777777" w:rsidR="00E14E64" w:rsidRDefault="00000000">
            <w:pPr>
              <w:spacing w:after="40" w:line="259" w:lineRule="auto"/>
            </w:pPr>
            <w:r>
              <w:rPr>
                <w:sz w:val="18"/>
              </w:rPr>
              <w:t>2. chi si occupa dell'abbattimento, l’operatore alla motosega o un preposto, deve sorvegliare sia la zona di abbattimento sia quella di pericolo ed avvertire tempestivamente i colleghi di lavoro.</w:t>
            </w:r>
          </w:p>
          <w:p w14:paraId="142BEB37" w14:textId="77777777" w:rsidR="00E14E64" w:rsidRDefault="00000000">
            <w:pPr>
              <w:spacing w:after="40" w:line="259" w:lineRule="auto"/>
              <w:jc w:val="both"/>
            </w:pPr>
            <w:r>
              <w:rPr>
                <w:sz w:val="18"/>
              </w:rPr>
              <w:t>Scivolamento e caduta dell'addetto alla motosega</w:t>
            </w:r>
          </w:p>
          <w:p w14:paraId="73EB55EC" w14:textId="77777777" w:rsidR="00E14E64" w:rsidRDefault="00000000">
            <w:pPr>
              <w:spacing w:after="40" w:line="259" w:lineRule="auto"/>
              <w:jc w:val="both"/>
            </w:pPr>
            <w:r>
              <w:rPr>
                <w:sz w:val="18"/>
              </w:rPr>
              <w:t>Pulire il terreno attorno al tronco, usare scarponi antiscivolo, lavorare con calma e prudenza, eventualmente usare la cintura di sicurezza.</w:t>
            </w:r>
          </w:p>
          <w:p w14:paraId="264C40BD" w14:textId="77777777" w:rsidR="00E14E64" w:rsidRDefault="00000000">
            <w:pPr>
              <w:spacing w:after="40" w:line="259" w:lineRule="auto"/>
              <w:jc w:val="both"/>
            </w:pPr>
            <w:r>
              <w:rPr>
                <w:sz w:val="18"/>
              </w:rPr>
              <w:t>Caduta di rami prima o durante l'abbattimento</w:t>
            </w:r>
          </w:p>
          <w:p w14:paraId="565C4BD4" w14:textId="77777777" w:rsidR="00E14E64" w:rsidRDefault="00000000">
            <w:pPr>
              <w:spacing w:after="40" w:line="259" w:lineRule="auto"/>
              <w:jc w:val="both"/>
            </w:pPr>
            <w:r>
              <w:rPr>
                <w:sz w:val="18"/>
              </w:rPr>
              <w:t>Controllare l'albero e la chioma, durante il lavoro usare il casco.</w:t>
            </w:r>
          </w:p>
          <w:p w14:paraId="2DD5F48F" w14:textId="77777777" w:rsidR="00E14E64" w:rsidRDefault="00000000">
            <w:pPr>
              <w:spacing w:after="40" w:line="259" w:lineRule="auto"/>
              <w:jc w:val="both"/>
            </w:pPr>
            <w:r>
              <w:rPr>
                <w:sz w:val="18"/>
              </w:rPr>
              <w:t>Proiezione di rami durante la caduta dell'albero.</w:t>
            </w:r>
          </w:p>
          <w:p w14:paraId="0413E50C" w14:textId="77777777" w:rsidR="00E14E64" w:rsidRDefault="00000000">
            <w:pPr>
              <w:spacing w:after="40" w:line="259" w:lineRule="auto"/>
              <w:jc w:val="both"/>
            </w:pPr>
            <w:r>
              <w:rPr>
                <w:sz w:val="18"/>
              </w:rPr>
              <w:t>Non appena l'albero tende ad inclinarsi ritirarsi verso un punto sicuro scelto in precedenza tenendo d'occhio la chioma. Usare il casco e la visiera.</w:t>
            </w:r>
          </w:p>
          <w:p w14:paraId="0A46C1B3" w14:textId="77777777" w:rsidR="00E14E64" w:rsidRDefault="00000000">
            <w:pPr>
              <w:spacing w:after="40" w:line="259" w:lineRule="auto"/>
              <w:jc w:val="both"/>
            </w:pPr>
            <w:r>
              <w:rPr>
                <w:sz w:val="18"/>
              </w:rPr>
              <w:t>Caduta di rami impigliatisi fra loro.</w:t>
            </w:r>
          </w:p>
          <w:p w14:paraId="57819651" w14:textId="77777777" w:rsidR="00E14E64" w:rsidRDefault="00000000">
            <w:pPr>
              <w:spacing w:after="40" w:line="259" w:lineRule="auto"/>
              <w:jc w:val="both"/>
            </w:pPr>
            <w:r>
              <w:rPr>
                <w:sz w:val="18"/>
              </w:rPr>
              <w:t>Controllare accuratamente gli alberi vicini, predisporre opportunamente la via di fuga e percorrerla tenendo d'occhio la chioma. Usare casco e visiera</w:t>
            </w:r>
          </w:p>
          <w:p w14:paraId="2170744C" w14:textId="77777777" w:rsidR="00E14E64" w:rsidRDefault="00000000">
            <w:pPr>
              <w:spacing w:after="40" w:line="259" w:lineRule="auto"/>
              <w:jc w:val="both"/>
            </w:pPr>
            <w:r>
              <w:rPr>
                <w:sz w:val="18"/>
              </w:rPr>
              <w:t>Rimbalzo laterale dell'albero in caduta.</w:t>
            </w:r>
          </w:p>
          <w:p w14:paraId="722A5D66" w14:textId="77777777" w:rsidR="00E14E64" w:rsidRDefault="00000000">
            <w:pPr>
              <w:spacing w:after="40" w:line="259" w:lineRule="auto"/>
              <w:jc w:val="both"/>
            </w:pPr>
            <w:r>
              <w:rPr>
                <w:sz w:val="18"/>
              </w:rPr>
              <w:t>Valutare i possibili movimenti dell'albero tagliato e ritirarsi verso un posto sicuro scelto in precedenza.</w:t>
            </w:r>
          </w:p>
          <w:p w14:paraId="5E4E116E" w14:textId="77777777" w:rsidR="00E14E64" w:rsidRDefault="00000000">
            <w:pPr>
              <w:spacing w:after="40" w:line="259" w:lineRule="auto"/>
              <w:jc w:val="both"/>
            </w:pPr>
            <w:r>
              <w:rPr>
                <w:sz w:val="18"/>
              </w:rPr>
              <w:t>Rimbalzo all'indietro dell'albero abbattuto.</w:t>
            </w:r>
          </w:p>
          <w:p w14:paraId="73FFA111" w14:textId="77777777" w:rsidR="00E14E64" w:rsidRDefault="00000000">
            <w:pPr>
              <w:spacing w:after="40" w:line="259" w:lineRule="auto"/>
              <w:jc w:val="both"/>
            </w:pPr>
            <w:r>
              <w:rPr>
                <w:sz w:val="18"/>
              </w:rPr>
              <w:t>Valutare i possibili rimbalzi all'indietro e la presenza di rami che possano agire da "molla", predisporre via di ritirata in luogo sicuro.</w:t>
            </w:r>
          </w:p>
          <w:p w14:paraId="30D30FE6" w14:textId="77777777" w:rsidR="00E14E64" w:rsidRDefault="00000000">
            <w:pPr>
              <w:spacing w:after="40" w:line="259" w:lineRule="auto"/>
              <w:jc w:val="both"/>
            </w:pPr>
            <w:r>
              <w:rPr>
                <w:sz w:val="18"/>
              </w:rPr>
              <w:t>Spaccatura del tronco nella direzione delle fibre con rottura e caduta dello spezzone superiore.</w:t>
            </w:r>
          </w:p>
          <w:p w14:paraId="2C15B4CF" w14:textId="77777777" w:rsidR="00E14E64" w:rsidRDefault="00000000">
            <w:pPr>
              <w:spacing w:after="40" w:line="259" w:lineRule="auto"/>
              <w:jc w:val="both"/>
            </w:pPr>
            <w:r>
              <w:rPr>
                <w:sz w:val="18"/>
              </w:rPr>
              <w:t>Controllare lo stato del tronco, usare serratronchi o metodo di taglio idoneo (di punta, tacca maggiorata, ecc.)</w:t>
            </w:r>
          </w:p>
          <w:p w14:paraId="57C64343" w14:textId="77777777" w:rsidR="00E14E64" w:rsidRDefault="00000000">
            <w:pPr>
              <w:spacing w:after="40" w:line="259" w:lineRule="auto"/>
              <w:jc w:val="both"/>
            </w:pPr>
            <w:r>
              <w:rPr>
                <w:sz w:val="18"/>
              </w:rPr>
              <w:t>Spaccatura longitudinale del tronco durante il taglio senza il distacco dello spezzone</w:t>
            </w:r>
          </w:p>
          <w:p w14:paraId="6C0F47EA" w14:textId="77777777" w:rsidR="00E14E64" w:rsidRDefault="00000000">
            <w:pPr>
              <w:spacing w:after="40" w:line="259" w:lineRule="auto"/>
              <w:jc w:val="both"/>
            </w:pPr>
            <w:r>
              <w:rPr>
                <w:sz w:val="18"/>
              </w:rPr>
              <w:t>Controllare lo stato del tronco ed utilizzare serratronchi o metodi di taglio appositi.</w:t>
            </w:r>
          </w:p>
          <w:p w14:paraId="2146CF66" w14:textId="77777777" w:rsidR="00E14E64" w:rsidRDefault="00000000">
            <w:pPr>
              <w:spacing w:after="40" w:line="259" w:lineRule="auto"/>
              <w:jc w:val="both"/>
            </w:pPr>
            <w:r>
              <w:rPr>
                <w:sz w:val="18"/>
              </w:rPr>
              <w:t>Scivolamento o rotolamento di tronchi o sassi su pendio.</w:t>
            </w:r>
          </w:p>
          <w:p w14:paraId="348F4B68" w14:textId="77777777" w:rsidR="00E14E64" w:rsidRDefault="00000000">
            <w:pPr>
              <w:spacing w:after="40" w:line="259" w:lineRule="auto"/>
              <w:jc w:val="both"/>
            </w:pPr>
            <w:r>
              <w:rPr>
                <w:sz w:val="18"/>
              </w:rPr>
              <w:t>Prima di iniziare il taglio valutare i pericoli, sbarrare la zona di lavoro e porsi al sicuro appena l'albero tende ad inclinarsi.</w:t>
            </w:r>
          </w:p>
          <w:p w14:paraId="784C95F7" w14:textId="77777777" w:rsidR="00E14E64" w:rsidRDefault="00000000">
            <w:pPr>
              <w:spacing w:after="40" w:line="259" w:lineRule="auto"/>
              <w:jc w:val="both"/>
            </w:pPr>
            <w:r>
              <w:rPr>
                <w:sz w:val="18"/>
              </w:rPr>
              <w:t>Investimenti in zona di pericolo.</w:t>
            </w:r>
          </w:p>
          <w:p w14:paraId="2D2225FC" w14:textId="77777777" w:rsidR="00E14E64" w:rsidRDefault="00000000">
            <w:pPr>
              <w:spacing w:after="40" w:line="259" w:lineRule="auto"/>
              <w:jc w:val="both"/>
            </w:pPr>
            <w:r>
              <w:rPr>
                <w:sz w:val="18"/>
              </w:rPr>
              <w:t>Gli estranei non devono trovarsi nella zona di lavoro, bisogna chiudere strade e sentieri; gli addetti che vi operano devono essere avvisati dell'abbattimento e prestarvi attenzione.</w:t>
            </w:r>
          </w:p>
          <w:p w14:paraId="1217F4C3" w14:textId="77777777" w:rsidR="00E14E64" w:rsidRDefault="00000000">
            <w:pPr>
              <w:spacing w:after="40" w:line="259" w:lineRule="auto"/>
              <w:jc w:val="both"/>
            </w:pPr>
            <w:r>
              <w:rPr>
                <w:sz w:val="18"/>
              </w:rPr>
              <w:t>Investimento di persone che si trovano in zona di abbattimento o che vengono colpite da rami proiettati.</w:t>
            </w:r>
          </w:p>
          <w:p w14:paraId="3C15A9DE" w14:textId="77777777" w:rsidR="00E14E64" w:rsidRDefault="00000000">
            <w:pPr>
              <w:spacing w:after="40" w:line="259" w:lineRule="auto"/>
              <w:jc w:val="both"/>
            </w:pPr>
            <w:r>
              <w:rPr>
                <w:sz w:val="18"/>
              </w:rPr>
              <w:t>Sgomberare la zona di abbattimento, eventuali tenditori o paranchi vanno sistemati a distanza di sicurezza in modo da poter essere azionati senza rischi.</w:t>
            </w:r>
          </w:p>
          <w:p w14:paraId="26227900" w14:textId="77777777" w:rsidR="00E14E64" w:rsidRDefault="00000000">
            <w:pPr>
              <w:spacing w:after="40" w:line="259" w:lineRule="auto"/>
              <w:jc w:val="both"/>
            </w:pPr>
            <w:r>
              <w:rPr>
                <w:sz w:val="18"/>
              </w:rPr>
              <w:t>Caduta di alberi a catena.</w:t>
            </w:r>
          </w:p>
          <w:p w14:paraId="1388B631" w14:textId="77777777" w:rsidR="00E14E64" w:rsidRDefault="00000000">
            <w:pPr>
              <w:spacing w:after="40" w:line="259" w:lineRule="auto"/>
              <w:jc w:val="both"/>
            </w:pPr>
            <w:r>
              <w:rPr>
                <w:sz w:val="18"/>
              </w:rPr>
              <w:t>Valutare preventivamente tale possibilità, ampliare la zona di abbattimento anche in relazione agli altri alberi. Le persone estranee non devono essere presenti nella zona dei lavori, strade e sentieri devono essere sbarrati, la zona deve essere segnalata opportunamente. Gli addetti devono prestare attenzione all’albero in abbattimento.</w:t>
            </w:r>
          </w:p>
          <w:p w14:paraId="7EC22A52" w14:textId="77777777" w:rsidR="00E14E64" w:rsidRDefault="00000000">
            <w:pPr>
              <w:spacing w:after="40" w:line="259" w:lineRule="auto"/>
              <w:jc w:val="both"/>
            </w:pPr>
            <w:r>
              <w:rPr>
                <w:sz w:val="18"/>
              </w:rPr>
              <w:t>Albero rimasto appoggiato o trattenuto dalla chioma di alberi vicini.</w:t>
            </w:r>
          </w:p>
          <w:p w14:paraId="79DE98A7" w14:textId="77777777" w:rsidR="00E14E64" w:rsidRDefault="00000000">
            <w:pPr>
              <w:spacing w:after="40" w:line="259" w:lineRule="auto"/>
              <w:jc w:val="both"/>
            </w:pPr>
            <w:r>
              <w:rPr>
                <w:sz w:val="18"/>
              </w:rPr>
              <w:t>Valutare preventivamente tale possibilità e scegliere un’opportuna direzione di caduta; ove il fatto si verificasse valutare atten-tamente e con calma la situazione, eventualmente ricorrere a mezzi di trazione azionabili a distanza da lontano; è sconsigliabile tagliare l'albero di ostacolo per l'imprevedibilità delle varie direzioni di caduta. Non abbattere altri alberi su quelli impigliati o trattenuti. Considerare costante il pericolo di caduta di entrambi gli alberi, anche in direzioni imprevedibili. Dopo l'abbattimento di un albero controllare eventuali danni provocati ad altre piante, se vi sono parziali rotture di rami, parziali sradicamenti o inclinazioni permanenti, abbattere anche queste. Usare mezzi personali di protezione (casco, visiera).</w:t>
            </w:r>
          </w:p>
          <w:p w14:paraId="6B932B16" w14:textId="77777777" w:rsidR="00E14E64" w:rsidRDefault="00000000">
            <w:pPr>
              <w:spacing w:after="40" w:line="259" w:lineRule="auto"/>
              <w:jc w:val="both"/>
            </w:pPr>
            <w:r>
              <w:rPr>
                <w:sz w:val="18"/>
              </w:rPr>
              <w:t>Rovesciamento di alberi anche quando non è in corso l'abbattimento o caduta di rami spezzati da abbattimenti precedenti.</w:t>
            </w:r>
          </w:p>
          <w:p w14:paraId="07E8E4E7" w14:textId="77777777" w:rsidR="00E14E64" w:rsidRDefault="00000000">
            <w:pPr>
              <w:spacing w:after="40" w:line="259" w:lineRule="auto"/>
              <w:jc w:val="both"/>
            </w:pPr>
            <w:r>
              <w:rPr>
                <w:sz w:val="18"/>
              </w:rPr>
              <w:t>Controllare preventivamente lo stato e la stabilità degli alberi in piedi, nonché la presenza di eventuali rami spezzati.</w:t>
            </w:r>
          </w:p>
          <w:p w14:paraId="0CA239C7" w14:textId="77777777" w:rsidR="00E14E64" w:rsidRDefault="00000000">
            <w:pPr>
              <w:spacing w:after="40" w:line="259" w:lineRule="auto"/>
            </w:pPr>
            <w:r>
              <w:rPr>
                <w:b/>
                <w:sz w:val="18"/>
              </w:rPr>
              <w:t>Sramatura</w:t>
            </w:r>
          </w:p>
          <w:p w14:paraId="468F4230" w14:textId="77777777" w:rsidR="00E14E64" w:rsidRDefault="00000000">
            <w:pPr>
              <w:spacing w:after="40" w:line="259" w:lineRule="auto"/>
              <w:jc w:val="both"/>
            </w:pPr>
            <w:r>
              <w:rPr>
                <w:sz w:val="18"/>
              </w:rPr>
              <w:t>Consiste nel taglio dei rami che si dipartono dal tronco abbattuto. Bisogna:</w:t>
            </w:r>
          </w:p>
          <w:p w14:paraId="00EAFC70" w14:textId="77777777" w:rsidR="00E14E64" w:rsidRDefault="00000000">
            <w:pPr>
              <w:spacing w:after="40" w:line="259" w:lineRule="auto"/>
            </w:pPr>
            <w:r>
              <w:rPr>
                <w:sz w:val="18"/>
              </w:rPr>
              <w:t>1. valutare la situazione cercando di localizzare i rami il cui taglio potrebbe provocare movimenti del tronco, colpi di frusta dei rami stessi o altre situazioni di pericolo;</w:t>
            </w:r>
          </w:p>
          <w:p w14:paraId="51E315B9" w14:textId="77777777" w:rsidR="00E14E64" w:rsidRDefault="00000000">
            <w:pPr>
              <w:spacing w:after="40" w:line="259" w:lineRule="auto"/>
            </w:pPr>
            <w:r>
              <w:rPr>
                <w:sz w:val="18"/>
              </w:rPr>
              <w:t>2. decidere di conseguenza il modo di procedere, la posizione da assumere e la tecnica migliore;</w:t>
            </w:r>
          </w:p>
          <w:p w14:paraId="0FC54D87" w14:textId="77777777" w:rsidR="00E14E64" w:rsidRDefault="00000000">
            <w:pPr>
              <w:spacing w:after="40" w:line="259" w:lineRule="auto"/>
            </w:pPr>
            <w:r>
              <w:rPr>
                <w:sz w:val="18"/>
              </w:rPr>
              <w:t>3. utilizzare i mezzi di protezione personali;</w:t>
            </w:r>
          </w:p>
          <w:p w14:paraId="1F3BE187" w14:textId="77777777" w:rsidR="00E14E64" w:rsidRDefault="00000000">
            <w:pPr>
              <w:spacing w:after="40" w:line="259" w:lineRule="auto"/>
            </w:pPr>
            <w:r>
              <w:rPr>
                <w:sz w:val="18"/>
              </w:rPr>
              <w:t>4. mantenere una posizione eretta e comoda;</w:t>
            </w:r>
          </w:p>
          <w:p w14:paraId="5747B555" w14:textId="77777777" w:rsidR="00E14E64" w:rsidRDefault="00000000">
            <w:pPr>
              <w:spacing w:after="40" w:line="259" w:lineRule="auto"/>
            </w:pPr>
            <w:r>
              <w:rPr>
                <w:sz w:val="18"/>
              </w:rPr>
              <w:t>5. adoperare la motosega con calma e concentrazione;</w:t>
            </w:r>
          </w:p>
          <w:p w14:paraId="75046E0B" w14:textId="77777777" w:rsidR="00E14E64" w:rsidRDefault="00000000">
            <w:pPr>
              <w:spacing w:after="40" w:line="259" w:lineRule="auto"/>
            </w:pPr>
            <w:r>
              <w:rPr>
                <w:sz w:val="18"/>
              </w:rPr>
              <w:t>6. non tagliare mai con la punta della spranga o barra;</w:t>
            </w:r>
          </w:p>
          <w:p w14:paraId="45FE98FA" w14:textId="77777777" w:rsidR="00E14E64" w:rsidRDefault="00000000">
            <w:pPr>
              <w:spacing w:after="40" w:line="259" w:lineRule="auto"/>
            </w:pPr>
            <w:r>
              <w:rPr>
                <w:sz w:val="18"/>
              </w:rPr>
              <w:t>7. sospendere periodicamente il taglio per togliere i rami tagliati che ingombrano; se qualcuno collabora alla sramatura mantenerlo a distanza di sicurezza, non consentire che si avvicini alla motosega durante il taglio.</w:t>
            </w:r>
          </w:p>
          <w:p w14:paraId="533F87C2" w14:textId="77777777" w:rsidR="00E14E64" w:rsidRDefault="00000000">
            <w:pPr>
              <w:spacing w:after="40" w:line="259" w:lineRule="auto"/>
              <w:jc w:val="both"/>
            </w:pPr>
            <w:r>
              <w:rPr>
                <w:sz w:val="18"/>
              </w:rPr>
              <w:t>60 - 70 cm</w:t>
            </w:r>
          </w:p>
          <w:p w14:paraId="47480E9E" w14:textId="77777777" w:rsidR="00E14E64" w:rsidRDefault="00000000">
            <w:pPr>
              <w:spacing w:after="40" w:line="259" w:lineRule="auto"/>
            </w:pPr>
            <w:r>
              <w:rPr>
                <w:b/>
                <w:sz w:val="18"/>
              </w:rPr>
              <w:t>Depezzatura</w:t>
            </w:r>
          </w:p>
          <w:p w14:paraId="3265A7E1" w14:textId="77777777" w:rsidR="00E14E64" w:rsidRDefault="00000000">
            <w:pPr>
              <w:spacing w:after="40" w:line="259" w:lineRule="auto"/>
              <w:jc w:val="both"/>
            </w:pPr>
            <w:r>
              <w:rPr>
                <w:sz w:val="18"/>
              </w:rPr>
              <w:t>Consiste nell'operazione di taglio degli alberi sramati in tronchi di lunghezza opportuna al fine di facilitarne il trasporto alle segherie. Nel corso dell'operazione si raccomanda di:</w:t>
            </w:r>
          </w:p>
          <w:p w14:paraId="00E62C79" w14:textId="77777777" w:rsidR="00E14E64" w:rsidRDefault="00000000">
            <w:pPr>
              <w:spacing w:after="40" w:line="259" w:lineRule="auto"/>
            </w:pPr>
            <w:r>
              <w:rPr>
                <w:sz w:val="18"/>
              </w:rPr>
              <w:t>1. valutare preventivamente i pericoli dovuti al distacco del pezzo tagliato ed alla stabilita della parte rimanente;</w:t>
            </w:r>
          </w:p>
          <w:p w14:paraId="1944C73F" w14:textId="77777777" w:rsidR="00E14E64" w:rsidRDefault="00000000">
            <w:pPr>
              <w:spacing w:after="40" w:line="259" w:lineRule="auto"/>
            </w:pPr>
            <w:r>
              <w:rPr>
                <w:sz w:val="18"/>
              </w:rPr>
              <w:t>2. decidere le modalità di taglio in funzione della presenza di parti di legno sottoposte a trazione ed altre a compressione;</w:t>
            </w:r>
          </w:p>
          <w:p w14:paraId="7E9C7295" w14:textId="77777777" w:rsidR="00E14E64" w:rsidRDefault="00000000">
            <w:pPr>
              <w:spacing w:after="40" w:line="259" w:lineRule="auto"/>
            </w:pPr>
            <w:r>
              <w:rPr>
                <w:sz w:val="18"/>
              </w:rPr>
              <w:t>3. eseguire il taglio rimanendo in una zona sicura e controllando che nessuno si trovi in posizione di pericolo;</w:t>
            </w:r>
          </w:p>
          <w:p w14:paraId="52E4BA66" w14:textId="77777777" w:rsidR="00E14E64" w:rsidRDefault="00000000">
            <w:pPr>
              <w:spacing w:after="40" w:line="259" w:lineRule="auto"/>
            </w:pPr>
            <w:r>
              <w:rPr>
                <w:sz w:val="18"/>
              </w:rPr>
              <w:t>4. utilizzare i mezzi di protezione personale.</w:t>
            </w:r>
          </w:p>
        </w:tc>
      </w:tr>
      <w:tr w:rsidR="00E14E64" w14:paraId="493A4B26" w14:textId="77777777">
        <w:trPr>
          <w:jc w:val="center"/>
        </w:trPr>
        <w:tc>
          <w:tcPr>
            <w:tcW w:w="2268" w:type="dxa"/>
            <w:shd w:val="clear" w:color="auto" w:fill="F3F3F3"/>
            <w:tcMar>
              <w:top w:w="80" w:type="dxa"/>
              <w:left w:w="100" w:type="dxa"/>
              <w:bottom w:w="80" w:type="dxa"/>
              <w:right w:w="100" w:type="dxa"/>
            </w:tcMar>
          </w:tcPr>
          <w:p w14:paraId="58F15728" w14:textId="77777777" w:rsidR="00E14E64" w:rsidRDefault="00000000">
            <w:r>
              <w:rPr>
                <w:b/>
                <w:color w:val="2F6B3F"/>
                <w:sz w:val="18"/>
              </w:rPr>
              <w:t>ATTREZZATURE IDONEE AL LAVORO DA SVOLGERE</w:t>
            </w:r>
          </w:p>
        </w:tc>
        <w:tc>
          <w:tcPr>
            <w:tcW w:w="7257" w:type="dxa"/>
            <w:tcMar>
              <w:top w:w="80" w:type="dxa"/>
              <w:left w:w="100" w:type="dxa"/>
              <w:bottom w:w="80" w:type="dxa"/>
              <w:right w:w="100" w:type="dxa"/>
            </w:tcMar>
          </w:tcPr>
          <w:p w14:paraId="3DA98774" w14:textId="77777777" w:rsidR="00E14E64" w:rsidRDefault="00000000">
            <w:pPr>
              <w:spacing w:after="40" w:line="259" w:lineRule="auto"/>
              <w:jc w:val="both"/>
            </w:pPr>
            <w:r>
              <w:rPr>
                <w:sz w:val="18"/>
              </w:rPr>
              <w:t>Pensate prima al materiale di cui avete bisogno, a seconda della situazione potreste aver bisogno dei seguenti attrezzi:</w:t>
            </w:r>
          </w:p>
          <w:p w14:paraId="2BBE3287" w14:textId="77777777" w:rsidR="00E14E64" w:rsidRDefault="00000000">
            <w:pPr>
              <w:spacing w:after="40" w:line="259" w:lineRule="auto"/>
            </w:pPr>
            <w:r>
              <w:rPr>
                <w:sz w:val="18"/>
              </w:rPr>
              <w:t>1. Accetta con protezione per la lama</w:t>
            </w:r>
          </w:p>
          <w:p w14:paraId="3AA52029" w14:textId="77777777" w:rsidR="00E14E64" w:rsidRDefault="00000000">
            <w:pPr>
              <w:spacing w:after="40" w:line="259" w:lineRule="auto"/>
            </w:pPr>
            <w:r>
              <w:rPr>
                <w:sz w:val="18"/>
              </w:rPr>
              <w:t>2. Roncola con gancio di sostegno</w:t>
            </w:r>
          </w:p>
          <w:p w14:paraId="6BCFAACB" w14:textId="77777777" w:rsidR="00E14E64" w:rsidRDefault="00000000">
            <w:pPr>
              <w:spacing w:after="40" w:line="259" w:lineRule="auto"/>
            </w:pPr>
            <w:r>
              <w:rPr>
                <w:sz w:val="18"/>
              </w:rPr>
              <w:t>3. Motosega con accessori</w:t>
            </w:r>
          </w:p>
          <w:p w14:paraId="18D82F26" w14:textId="77777777" w:rsidR="00E14E64" w:rsidRDefault="00000000">
            <w:pPr>
              <w:spacing w:after="40" w:line="259" w:lineRule="auto"/>
            </w:pPr>
            <w:r>
              <w:rPr>
                <w:sz w:val="18"/>
              </w:rPr>
              <w:t>4. Cunei o leva di abbattimento</w:t>
            </w:r>
          </w:p>
          <w:p w14:paraId="389592F5" w14:textId="77777777" w:rsidR="00E14E64" w:rsidRDefault="00000000">
            <w:pPr>
              <w:spacing w:after="40" w:line="259" w:lineRule="auto"/>
            </w:pPr>
            <w:r>
              <w:rPr>
                <w:sz w:val="18"/>
              </w:rPr>
              <w:t>5. Mazza</w:t>
            </w:r>
          </w:p>
          <w:p w14:paraId="5D3385C9" w14:textId="77777777" w:rsidR="00E14E64" w:rsidRDefault="00000000">
            <w:pPr>
              <w:spacing w:after="40" w:line="259" w:lineRule="auto"/>
            </w:pPr>
            <w:r>
              <w:rPr>
                <w:sz w:val="18"/>
              </w:rPr>
              <w:t>6. Scorzatoio</w:t>
            </w:r>
          </w:p>
          <w:p w14:paraId="1CA0667C" w14:textId="77777777" w:rsidR="00E14E64" w:rsidRDefault="00000000">
            <w:pPr>
              <w:spacing w:after="40" w:line="259" w:lineRule="auto"/>
            </w:pPr>
            <w:r>
              <w:rPr>
                <w:sz w:val="18"/>
              </w:rPr>
              <w:t>7. Giratronchi</w:t>
            </w:r>
          </w:p>
          <w:p w14:paraId="50885D31" w14:textId="77777777" w:rsidR="00E14E64" w:rsidRDefault="00000000">
            <w:pPr>
              <w:spacing w:after="40" w:line="259" w:lineRule="auto"/>
            </w:pPr>
            <w:r>
              <w:rPr>
                <w:sz w:val="18"/>
              </w:rPr>
              <w:t>8. Zappino</w:t>
            </w:r>
          </w:p>
          <w:p w14:paraId="1A6BF8D8" w14:textId="77777777" w:rsidR="00E14E64" w:rsidRDefault="00000000">
            <w:pPr>
              <w:spacing w:after="40" w:line="259" w:lineRule="auto"/>
            </w:pPr>
            <w:r>
              <w:rPr>
                <w:sz w:val="18"/>
              </w:rPr>
              <w:t>9. Paranco tir-for, funi, carrucole di rinvio, ganci, grilli, ecc.</w:t>
            </w:r>
          </w:p>
          <w:p w14:paraId="3B363A5B" w14:textId="77777777" w:rsidR="00E14E64" w:rsidRDefault="00000000">
            <w:pPr>
              <w:spacing w:after="40" w:line="259" w:lineRule="auto"/>
            </w:pPr>
            <w:r>
              <w:rPr>
                <w:sz w:val="18"/>
              </w:rPr>
              <w:t>10. Contenitori con olio e benzina per la motosega.</w:t>
            </w:r>
          </w:p>
          <w:p w14:paraId="2A697E44" w14:textId="77777777" w:rsidR="00E14E64" w:rsidRDefault="00000000">
            <w:pPr>
              <w:spacing w:after="40" w:line="259" w:lineRule="auto"/>
              <w:jc w:val="both"/>
            </w:pPr>
            <w:r>
              <w:rPr>
                <w:sz w:val="18"/>
              </w:rPr>
              <w:t>In base alle valutazioni effettuate si tratta a questo punto di scegliere la tecnica di abbattimento più indicata e, quindi, di definire la direzione di abbattimento, le modalità di esecuzione del taglio, l'eventuale messa in opera di sistemi di trattenuta o guida dell'albero, l’individuazione della zona di abbattimento, della zona di pericolo e delle modalità di sorveglianza delle zone stesse.</w:t>
            </w:r>
          </w:p>
          <w:p w14:paraId="2C1DBBF0" w14:textId="77777777" w:rsidR="00E14E64" w:rsidRDefault="00000000">
            <w:pPr>
              <w:spacing w:after="40" w:line="259" w:lineRule="auto"/>
              <w:jc w:val="both"/>
            </w:pPr>
            <w:r>
              <w:rPr>
                <w:sz w:val="18"/>
              </w:rPr>
              <w:t>Frequentemente si utilizza il metodo di abbattimento con taglio di direzione; tale sistema, però, non deve essere adottato sempre e la valutazione va fatta caso per caso da persona esperta.</w:t>
            </w:r>
          </w:p>
          <w:p w14:paraId="0BBFB9BC" w14:textId="77777777" w:rsidR="00E14E64" w:rsidRDefault="00000000">
            <w:pPr>
              <w:spacing w:after="40" w:line="259" w:lineRule="auto"/>
            </w:pPr>
            <w:r>
              <w:rPr>
                <w:b/>
                <w:sz w:val="18"/>
              </w:rPr>
              <w:t>A titolo di esempio se ne riportano le modalità operative:</w:t>
            </w:r>
          </w:p>
          <w:p w14:paraId="55452914" w14:textId="77777777" w:rsidR="00E14E64" w:rsidRDefault="00000000">
            <w:pPr>
              <w:spacing w:after="40" w:line="259" w:lineRule="auto"/>
              <w:jc w:val="both"/>
            </w:pPr>
            <w:r>
              <w:rPr>
                <w:sz w:val="18"/>
              </w:rPr>
              <w:t>Abbattimento con taglio di direzione</w:t>
            </w:r>
          </w:p>
          <w:p w14:paraId="5945BE8E" w14:textId="77777777" w:rsidR="00E14E64" w:rsidRDefault="00000000">
            <w:pPr>
              <w:spacing w:after="40" w:line="259" w:lineRule="auto"/>
              <w:jc w:val="both"/>
            </w:pPr>
            <w:r>
              <w:rPr>
                <w:sz w:val="18"/>
              </w:rPr>
              <w:t>Sequenza delle operazioni</w:t>
            </w:r>
          </w:p>
          <w:p w14:paraId="63AC22B4" w14:textId="77777777" w:rsidR="00E14E64" w:rsidRDefault="00000000">
            <w:pPr>
              <w:spacing w:after="40" w:line="259" w:lineRule="auto"/>
            </w:pPr>
            <w:r>
              <w:rPr>
                <w:sz w:val="18"/>
              </w:rPr>
              <w:t>1. Effettuazione del taglio direzionale orizzontale e obliquo</w:t>
            </w:r>
          </w:p>
          <w:p w14:paraId="5DBC3A6A" w14:textId="77777777" w:rsidR="00E14E64" w:rsidRDefault="00000000">
            <w:pPr>
              <w:spacing w:after="40" w:line="259" w:lineRule="auto"/>
            </w:pPr>
            <w:r>
              <w:rPr>
                <w:sz w:val="18"/>
              </w:rPr>
              <w:t>2. Inizio del taglio di abbattimento</w:t>
            </w:r>
          </w:p>
          <w:p w14:paraId="1919EB59" w14:textId="77777777" w:rsidR="00E14E64" w:rsidRDefault="00000000">
            <w:pPr>
              <w:spacing w:after="40" w:line="259" w:lineRule="auto"/>
            </w:pPr>
            <w:r>
              <w:rPr>
                <w:sz w:val="18"/>
              </w:rPr>
              <w:t>3. Prosecuzione del taglio di abbattimento</w:t>
            </w:r>
          </w:p>
          <w:p w14:paraId="12666BF5" w14:textId="77777777" w:rsidR="00E14E64" w:rsidRDefault="00000000">
            <w:pPr>
              <w:spacing w:after="40" w:line="259" w:lineRule="auto"/>
            </w:pPr>
            <w:r>
              <w:rPr>
                <w:sz w:val="18"/>
              </w:rPr>
              <w:t>4. Abbattimento dell'albero agendo su cuneo o leva, in direzione della toppa estratta, mediante rotazione del tronco attorno alla cerniera di abbattimento.</w:t>
            </w:r>
          </w:p>
          <w:p w14:paraId="7E485970" w14:textId="77777777" w:rsidR="00E14E64" w:rsidRDefault="00000000">
            <w:pPr>
              <w:spacing w:after="40" w:line="259" w:lineRule="auto"/>
            </w:pPr>
            <w:r>
              <w:rPr>
                <w:sz w:val="18"/>
              </w:rPr>
              <w:t>5. Inserimento di cuneo o leva di abbattimento (per tenere aperto il taglio)</w:t>
            </w:r>
          </w:p>
          <w:p w14:paraId="389C09CF" w14:textId="77777777" w:rsidR="00E14E64" w:rsidRDefault="00000000">
            <w:pPr>
              <w:spacing w:after="40" w:line="259" w:lineRule="auto"/>
            </w:pPr>
            <w:r>
              <w:rPr>
                <w:sz w:val="18"/>
              </w:rPr>
              <w:t>6. Estrazione della tacca di direzione</w:t>
            </w:r>
          </w:p>
          <w:p w14:paraId="5531283C" w14:textId="77777777" w:rsidR="00E14E64" w:rsidRDefault="00000000">
            <w:pPr>
              <w:spacing w:after="40" w:line="259" w:lineRule="auto"/>
            </w:pPr>
            <w:r>
              <w:rPr>
                <w:sz w:val="18"/>
              </w:rPr>
              <w:t>7. Eliminazione dei contrafforti.</w:t>
            </w:r>
          </w:p>
          <w:p w14:paraId="59E15E10" w14:textId="77777777" w:rsidR="00E14E64" w:rsidRDefault="00000000">
            <w:pPr>
              <w:spacing w:after="40" w:line="259" w:lineRule="auto"/>
              <w:jc w:val="both"/>
            </w:pPr>
            <w:r>
              <w:rPr>
                <w:sz w:val="18"/>
              </w:rPr>
              <w:t>a - taglio direzionale, b - taglio abbattimento, c - cerniera, d - cuneo/leva di abbattimento, direzione caduta</w:t>
            </w:r>
          </w:p>
          <w:p w14:paraId="35E2649A" w14:textId="77777777" w:rsidR="00E14E64" w:rsidRDefault="00000000">
            <w:pPr>
              <w:spacing w:after="40" w:line="259" w:lineRule="auto"/>
              <w:jc w:val="both"/>
            </w:pPr>
            <w:r>
              <w:rPr>
                <w:sz w:val="18"/>
              </w:rPr>
              <w:t>a c b c b a a c b d f</w:t>
            </w:r>
          </w:p>
        </w:tc>
      </w:tr>
      <w:tr w:rsidR="00E14E64" w14:paraId="2AD34499" w14:textId="77777777">
        <w:trPr>
          <w:jc w:val="center"/>
        </w:trPr>
        <w:tc>
          <w:tcPr>
            <w:tcW w:w="2268" w:type="dxa"/>
            <w:shd w:val="clear" w:color="auto" w:fill="F3F3F3"/>
            <w:tcMar>
              <w:top w:w="80" w:type="dxa"/>
              <w:left w:w="100" w:type="dxa"/>
              <w:bottom w:w="80" w:type="dxa"/>
              <w:right w:w="100" w:type="dxa"/>
            </w:tcMar>
          </w:tcPr>
          <w:p w14:paraId="5C61DD86"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317C4D06" w14:textId="77777777" w:rsidR="00E14E64" w:rsidRDefault="00000000">
            <w:pPr>
              <w:spacing w:after="40" w:line="259" w:lineRule="auto"/>
              <w:jc w:val="both"/>
            </w:pPr>
            <w:r>
              <w:rPr>
                <w:sz w:val="18"/>
              </w:rPr>
              <w:t>Durante le operazioni di abbattimento alberi, l’operatore dovrà obbligatoriamente indossare i dispositivi di protezione individuale (D.P.I.) secondo l’informazione e la formazione ricevute, tenendo conto dei rischi da cui doversi proteggere, come genericamente specificato nella tabella seguente.</w:t>
            </w:r>
          </w:p>
          <w:p w14:paraId="08A3B5E0" w14:textId="77777777" w:rsidR="00E14E64" w:rsidRDefault="00000000">
            <w:pPr>
              <w:spacing w:after="40" w:line="259" w:lineRule="auto"/>
            </w:pPr>
            <w:r>
              <w:rPr>
                <w:b/>
                <w:sz w:val="18"/>
              </w:rPr>
              <w:t>Sempre</w:t>
            </w:r>
          </w:p>
          <w:p w14:paraId="0B850BEC" w14:textId="77777777" w:rsidR="00E14E64" w:rsidRDefault="00000000">
            <w:pPr>
              <w:spacing w:after="40" w:line="259" w:lineRule="auto"/>
            </w:pPr>
            <w:r>
              <w:rPr>
                <w:b/>
                <w:sz w:val="18"/>
              </w:rPr>
              <w:t>Scarpe</w:t>
            </w:r>
          </w:p>
          <w:p w14:paraId="0A272365" w14:textId="77777777" w:rsidR="00E14E64" w:rsidRDefault="00000000">
            <w:pPr>
              <w:spacing w:after="40" w:line="259" w:lineRule="auto"/>
              <w:jc w:val="both"/>
            </w:pPr>
            <w:r>
              <w:rPr>
                <w:sz w:val="18"/>
              </w:rPr>
              <w:t>antinfortunistiche con puntale metallico e suola ben scolpita</w:t>
            </w:r>
          </w:p>
          <w:p w14:paraId="1A85982F" w14:textId="77777777" w:rsidR="00E14E64" w:rsidRDefault="00000000">
            <w:pPr>
              <w:spacing w:after="40" w:line="259" w:lineRule="auto"/>
            </w:pPr>
            <w:r>
              <w:rPr>
                <w:b/>
                <w:sz w:val="18"/>
              </w:rPr>
              <w:t>Casco</w:t>
            </w:r>
          </w:p>
          <w:p w14:paraId="122C0949" w14:textId="77777777" w:rsidR="00E14E64" w:rsidRDefault="00000000">
            <w:pPr>
              <w:spacing w:after="40" w:line="259" w:lineRule="auto"/>
              <w:jc w:val="both"/>
            </w:pPr>
            <w:r>
              <w:rPr>
                <w:sz w:val="18"/>
              </w:rPr>
              <w:t>di protezione da caduta di piccoli rami</w:t>
            </w:r>
          </w:p>
          <w:p w14:paraId="3E6CF090" w14:textId="77777777" w:rsidR="00E14E64" w:rsidRDefault="00000000">
            <w:pPr>
              <w:spacing w:after="40" w:line="259" w:lineRule="auto"/>
            </w:pPr>
            <w:r>
              <w:rPr>
                <w:b/>
                <w:sz w:val="18"/>
              </w:rPr>
              <w:t>Cuffie</w:t>
            </w:r>
          </w:p>
          <w:p w14:paraId="7455A33E" w14:textId="77777777" w:rsidR="00E14E64" w:rsidRDefault="00000000">
            <w:pPr>
              <w:spacing w:after="40" w:line="259" w:lineRule="auto"/>
              <w:jc w:val="both"/>
            </w:pPr>
            <w:r>
              <w:rPr>
                <w:sz w:val="18"/>
              </w:rPr>
              <w:t>di otoprotezione preferibilmente solidali con il casco Durante l’uso della motosega</w:t>
            </w:r>
          </w:p>
          <w:p w14:paraId="1464870C" w14:textId="77777777" w:rsidR="00E14E64" w:rsidRDefault="00000000">
            <w:pPr>
              <w:spacing w:after="40" w:line="259" w:lineRule="auto"/>
            </w:pPr>
            <w:r>
              <w:rPr>
                <w:b/>
                <w:sz w:val="18"/>
              </w:rPr>
              <w:t>Importante</w:t>
            </w:r>
          </w:p>
          <w:p w14:paraId="6F9DA535" w14:textId="77777777" w:rsidR="00E14E64" w:rsidRDefault="00000000">
            <w:pPr>
              <w:spacing w:after="40" w:line="259" w:lineRule="auto"/>
              <w:jc w:val="both"/>
            </w:pPr>
            <w:r>
              <w:rPr>
                <w:sz w:val="18"/>
              </w:rPr>
              <w:t>E' bene che i lavoratori interessati all'uso dell'attrezzatura indossino indumenti aderenti al corpo, evitando assolutamente abiti con parti sciolte o svolazzanti come ad esempio sciarpe, cinturini slacciati, anelli o bracciali; se le maniche non sono corte, vanno tenute allacciate ben strettamente al polso.</w:t>
            </w:r>
          </w:p>
          <w:p w14:paraId="0DD7D7E5" w14:textId="77777777" w:rsidR="00E14E64" w:rsidRDefault="00000000">
            <w:pPr>
              <w:spacing w:after="40" w:line="259" w:lineRule="auto"/>
            </w:pPr>
            <w:r>
              <w:rPr>
                <w:b/>
                <w:sz w:val="18"/>
              </w:rPr>
              <w:t>Sono inoltre necessari:</w:t>
            </w:r>
          </w:p>
          <w:p w14:paraId="2C822690" w14:textId="77777777" w:rsidR="00E14E64" w:rsidRDefault="00000000">
            <w:pPr>
              <w:spacing w:after="40" w:line="259" w:lineRule="auto"/>
            </w:pPr>
            <w:r>
              <w:rPr>
                <w:sz w:val="18"/>
              </w:rPr>
              <w:t>1. Materiale per i primi soccorsi (pacchetto di medicazione)</w:t>
            </w:r>
          </w:p>
          <w:p w14:paraId="180E28E6" w14:textId="77777777" w:rsidR="00E14E64" w:rsidRDefault="00000000">
            <w:pPr>
              <w:spacing w:after="40" w:line="259" w:lineRule="auto"/>
            </w:pPr>
            <w:r>
              <w:rPr>
                <w:sz w:val="18"/>
              </w:rPr>
              <w:t>2. Materiale per la segnalazione del pericolo o per lo sbarramento delle vie di accesso non direttamente controllabili.</w:t>
            </w:r>
          </w:p>
          <w:p w14:paraId="7243B713" w14:textId="77777777" w:rsidR="00E14E64" w:rsidRDefault="00000000">
            <w:pPr>
              <w:spacing w:after="40" w:line="259" w:lineRule="auto"/>
              <w:jc w:val="both"/>
            </w:pPr>
            <w:r>
              <w:rPr>
                <w:sz w:val="18"/>
              </w:rPr>
              <w:t>Tabella D.P.I. riportata di seguito.</w:t>
            </w:r>
          </w:p>
        </w:tc>
      </w:tr>
      <w:tr w:rsidR="00E14E64" w14:paraId="2F6E8C5E" w14:textId="77777777">
        <w:trPr>
          <w:jc w:val="center"/>
        </w:trPr>
        <w:tc>
          <w:tcPr>
            <w:tcW w:w="2268" w:type="dxa"/>
            <w:shd w:val="clear" w:color="auto" w:fill="F3F3F3"/>
            <w:tcMar>
              <w:top w:w="80" w:type="dxa"/>
              <w:left w:w="100" w:type="dxa"/>
              <w:bottom w:w="80" w:type="dxa"/>
              <w:right w:w="100" w:type="dxa"/>
            </w:tcMar>
          </w:tcPr>
          <w:p w14:paraId="05FB5C41"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170EE5B5" w14:textId="77777777" w:rsidR="00E14E64" w:rsidRDefault="00000000">
            <w:pPr>
              <w:spacing w:after="40" w:line="259" w:lineRule="auto"/>
            </w:pPr>
            <w:r>
              <w:rPr>
                <w:b/>
                <w:sz w:val="18"/>
              </w:rPr>
              <w:t>NOME RICEVENTE</w:t>
            </w:r>
          </w:p>
          <w:p w14:paraId="318F1E28" w14:textId="77777777" w:rsidR="00E14E64" w:rsidRDefault="00000000">
            <w:pPr>
              <w:spacing w:after="40" w:line="259" w:lineRule="auto"/>
            </w:pPr>
            <w:r>
              <w:rPr>
                <w:b/>
                <w:sz w:val="18"/>
              </w:rPr>
              <w:t>CONSEGNATA IL</w:t>
            </w:r>
          </w:p>
          <w:p w14:paraId="5A84B05B" w14:textId="77777777" w:rsidR="00E14E64" w:rsidRDefault="00000000">
            <w:pPr>
              <w:spacing w:after="40" w:line="259" w:lineRule="auto"/>
            </w:pPr>
            <w:r>
              <w:rPr>
                <w:b/>
                <w:sz w:val="18"/>
              </w:rPr>
              <w:t>FIRMA RICEVENTE</w:t>
            </w:r>
          </w:p>
        </w:tc>
      </w:tr>
    </w:tbl>
    <w:p w14:paraId="3F0BCEE9" w14:textId="77777777" w:rsidR="00E14E64" w:rsidRDefault="00E14E64">
      <w:pPr>
        <w:spacing w:before="80" w:after="0" w:line="240" w:lineRule="auto"/>
      </w:pPr>
    </w:p>
    <w:p w14:paraId="430D958A"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4FA2AB73" w14:textId="77777777">
        <w:trPr>
          <w:jc w:val="center"/>
        </w:trPr>
        <w:tc>
          <w:tcPr>
            <w:tcW w:w="3118" w:type="dxa"/>
            <w:shd w:val="clear" w:color="auto" w:fill="2F6B3F"/>
            <w:vAlign w:val="center"/>
          </w:tcPr>
          <w:p w14:paraId="7B2EA140" w14:textId="77777777" w:rsidR="00E14E64" w:rsidRDefault="00000000">
            <w:pPr>
              <w:jc w:val="center"/>
            </w:pPr>
            <w:r>
              <w:rPr>
                <w:b/>
                <w:color w:val="FFFFFF"/>
                <w:sz w:val="18"/>
              </w:rPr>
              <w:t>Tipologia di D.P.I.</w:t>
            </w:r>
          </w:p>
        </w:tc>
        <w:tc>
          <w:tcPr>
            <w:tcW w:w="4819" w:type="dxa"/>
            <w:shd w:val="clear" w:color="auto" w:fill="2F6B3F"/>
            <w:vAlign w:val="center"/>
          </w:tcPr>
          <w:p w14:paraId="46ED1773" w14:textId="77777777" w:rsidR="00E14E64" w:rsidRDefault="00000000">
            <w:pPr>
              <w:jc w:val="center"/>
            </w:pPr>
            <w:r>
              <w:rPr>
                <w:b/>
                <w:color w:val="FFFFFF"/>
                <w:sz w:val="18"/>
              </w:rPr>
              <w:t>Quando</w:t>
            </w:r>
          </w:p>
        </w:tc>
        <w:tc>
          <w:tcPr>
            <w:tcW w:w="1587" w:type="dxa"/>
            <w:shd w:val="clear" w:color="auto" w:fill="2F6B3F"/>
            <w:vAlign w:val="center"/>
          </w:tcPr>
          <w:p w14:paraId="10A972B8" w14:textId="77777777" w:rsidR="00E14E64" w:rsidRDefault="00000000">
            <w:pPr>
              <w:jc w:val="center"/>
            </w:pPr>
            <w:r>
              <w:rPr>
                <w:b/>
                <w:color w:val="FFFFFF"/>
                <w:sz w:val="18"/>
              </w:rPr>
              <w:t>Segnale</w:t>
            </w:r>
          </w:p>
        </w:tc>
      </w:tr>
      <w:tr w:rsidR="00E14E64" w14:paraId="4D8090A8" w14:textId="77777777">
        <w:trPr>
          <w:jc w:val="center"/>
        </w:trPr>
        <w:tc>
          <w:tcPr>
            <w:tcW w:w="3118" w:type="dxa"/>
            <w:tcMar>
              <w:top w:w="80" w:type="dxa"/>
              <w:left w:w="90" w:type="dxa"/>
              <w:bottom w:w="80" w:type="dxa"/>
              <w:right w:w="90" w:type="dxa"/>
            </w:tcMar>
            <w:vAlign w:val="center"/>
          </w:tcPr>
          <w:p w14:paraId="2E9833DE" w14:textId="77777777" w:rsidR="00E14E64" w:rsidRDefault="00000000">
            <w:pPr>
              <w:spacing w:after="40" w:line="259" w:lineRule="auto"/>
              <w:jc w:val="both"/>
            </w:pPr>
            <w:r>
              <w:rPr>
                <w:sz w:val="18"/>
              </w:rPr>
              <w:t>Guanti di protezione</w:t>
            </w:r>
          </w:p>
        </w:tc>
        <w:tc>
          <w:tcPr>
            <w:tcW w:w="4819" w:type="dxa"/>
            <w:tcMar>
              <w:top w:w="80" w:type="dxa"/>
              <w:left w:w="90" w:type="dxa"/>
              <w:bottom w:w="80" w:type="dxa"/>
              <w:right w:w="90" w:type="dxa"/>
            </w:tcMar>
            <w:vAlign w:val="center"/>
          </w:tcPr>
          <w:p w14:paraId="200AA45E"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53506005" w14:textId="77777777" w:rsidR="00E14E64" w:rsidRDefault="00000000">
            <w:pPr>
              <w:jc w:val="center"/>
            </w:pPr>
            <w:r>
              <w:rPr>
                <w:noProof/>
              </w:rPr>
              <w:drawing>
                <wp:inline distT="0" distB="0" distL="0" distR="0" wp14:anchorId="082F909C" wp14:editId="23CB65DF">
                  <wp:extent cx="324000" cy="324000"/>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78f92b888ac8fc.png"/>
                          <pic:cNvPicPr/>
                        </pic:nvPicPr>
                        <pic:blipFill>
                          <a:blip r:embed="rId16"/>
                          <a:stretch>
                            <a:fillRect/>
                          </a:stretch>
                        </pic:blipFill>
                        <pic:spPr>
                          <a:xfrm>
                            <a:off x="0" y="0"/>
                            <a:ext cx="324000" cy="324000"/>
                          </a:xfrm>
                          <a:prstGeom prst="rect">
                            <a:avLst/>
                          </a:prstGeom>
                        </pic:spPr>
                      </pic:pic>
                    </a:graphicData>
                  </a:graphic>
                </wp:inline>
              </w:drawing>
            </w:r>
          </w:p>
        </w:tc>
      </w:tr>
      <w:tr w:rsidR="00E14E64" w14:paraId="530C7F23" w14:textId="77777777">
        <w:trPr>
          <w:jc w:val="center"/>
        </w:trPr>
        <w:tc>
          <w:tcPr>
            <w:tcW w:w="3118" w:type="dxa"/>
            <w:tcMar>
              <w:top w:w="80" w:type="dxa"/>
              <w:left w:w="90" w:type="dxa"/>
              <w:bottom w:w="80" w:type="dxa"/>
              <w:right w:w="90" w:type="dxa"/>
            </w:tcMar>
            <w:vAlign w:val="center"/>
          </w:tcPr>
          <w:p w14:paraId="583A6C00" w14:textId="77777777" w:rsidR="00E14E64" w:rsidRDefault="00000000">
            <w:pPr>
              <w:spacing w:after="40" w:line="259" w:lineRule="auto"/>
              <w:jc w:val="both"/>
            </w:pPr>
            <w:r>
              <w:rPr>
                <w:sz w:val="18"/>
              </w:rPr>
              <w:t>Scarpe antinfortunistiche con puntale metallico e suola ben scolpita</w:t>
            </w:r>
          </w:p>
        </w:tc>
        <w:tc>
          <w:tcPr>
            <w:tcW w:w="4819" w:type="dxa"/>
            <w:tcMar>
              <w:top w:w="80" w:type="dxa"/>
              <w:left w:w="90" w:type="dxa"/>
              <w:bottom w:w="80" w:type="dxa"/>
              <w:right w:w="90" w:type="dxa"/>
            </w:tcMar>
            <w:vAlign w:val="center"/>
          </w:tcPr>
          <w:p w14:paraId="544E1636" w14:textId="77777777" w:rsidR="00E14E64" w:rsidRDefault="00000000">
            <w:pPr>
              <w:spacing w:after="40" w:line="259" w:lineRule="auto"/>
              <w:jc w:val="both"/>
            </w:pPr>
            <w:r>
              <w:rPr>
                <w:sz w:val="18"/>
              </w:rPr>
              <w:t>—</w:t>
            </w:r>
          </w:p>
        </w:tc>
        <w:tc>
          <w:tcPr>
            <w:tcW w:w="1587" w:type="dxa"/>
            <w:tcMar>
              <w:top w:w="80" w:type="dxa"/>
              <w:left w:w="90" w:type="dxa"/>
              <w:bottom w:w="80" w:type="dxa"/>
              <w:right w:w="90" w:type="dxa"/>
            </w:tcMar>
            <w:vAlign w:val="center"/>
          </w:tcPr>
          <w:p w14:paraId="52B70A21" w14:textId="77777777" w:rsidR="00E14E64" w:rsidRDefault="00000000">
            <w:pPr>
              <w:jc w:val="center"/>
            </w:pPr>
            <w:r>
              <w:rPr>
                <w:noProof/>
              </w:rPr>
              <w:drawing>
                <wp:inline distT="0" distB="0" distL="0" distR="0" wp14:anchorId="4D0FF480" wp14:editId="7823C031">
                  <wp:extent cx="324000" cy="32400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3e3bee0a497e4d.png"/>
                          <pic:cNvPicPr/>
                        </pic:nvPicPr>
                        <pic:blipFill>
                          <a:blip r:embed="rId17"/>
                          <a:stretch>
                            <a:fillRect/>
                          </a:stretch>
                        </pic:blipFill>
                        <pic:spPr>
                          <a:xfrm>
                            <a:off x="0" y="0"/>
                            <a:ext cx="324000" cy="324000"/>
                          </a:xfrm>
                          <a:prstGeom prst="rect">
                            <a:avLst/>
                          </a:prstGeom>
                        </pic:spPr>
                      </pic:pic>
                    </a:graphicData>
                  </a:graphic>
                </wp:inline>
              </w:drawing>
            </w:r>
          </w:p>
        </w:tc>
      </w:tr>
      <w:tr w:rsidR="00E14E64" w14:paraId="6D4C9B03" w14:textId="77777777">
        <w:trPr>
          <w:jc w:val="center"/>
        </w:trPr>
        <w:tc>
          <w:tcPr>
            <w:tcW w:w="3118" w:type="dxa"/>
            <w:tcMar>
              <w:top w:w="80" w:type="dxa"/>
              <w:left w:w="90" w:type="dxa"/>
              <w:bottom w:w="80" w:type="dxa"/>
              <w:right w:w="90" w:type="dxa"/>
            </w:tcMar>
            <w:vAlign w:val="center"/>
          </w:tcPr>
          <w:p w14:paraId="217631D1" w14:textId="77777777" w:rsidR="00E14E64" w:rsidRDefault="00000000">
            <w:pPr>
              <w:spacing w:after="40" w:line="259" w:lineRule="auto"/>
              <w:jc w:val="both"/>
            </w:pPr>
            <w:r>
              <w:rPr>
                <w:sz w:val="18"/>
              </w:rPr>
              <w:t>Tuta da lavoro comoda, di colori vivaci e con rinforzi antitaglio su addome e arti inferiori</w:t>
            </w:r>
          </w:p>
        </w:tc>
        <w:tc>
          <w:tcPr>
            <w:tcW w:w="4819" w:type="dxa"/>
            <w:tcMar>
              <w:top w:w="80" w:type="dxa"/>
              <w:left w:w="90" w:type="dxa"/>
              <w:bottom w:w="80" w:type="dxa"/>
              <w:right w:w="90" w:type="dxa"/>
            </w:tcMar>
            <w:vAlign w:val="center"/>
          </w:tcPr>
          <w:p w14:paraId="4E61D912" w14:textId="77777777" w:rsidR="00E14E64" w:rsidRDefault="00000000">
            <w:pPr>
              <w:spacing w:after="40" w:line="259" w:lineRule="auto"/>
              <w:jc w:val="both"/>
            </w:pPr>
            <w:r>
              <w:rPr>
                <w:sz w:val="18"/>
              </w:rPr>
              <w:t>—</w:t>
            </w:r>
          </w:p>
        </w:tc>
        <w:tc>
          <w:tcPr>
            <w:tcW w:w="1587" w:type="dxa"/>
            <w:tcMar>
              <w:top w:w="80" w:type="dxa"/>
              <w:left w:w="90" w:type="dxa"/>
              <w:bottom w:w="80" w:type="dxa"/>
              <w:right w:w="90" w:type="dxa"/>
            </w:tcMar>
            <w:vAlign w:val="center"/>
          </w:tcPr>
          <w:p w14:paraId="1AD15F95" w14:textId="77777777" w:rsidR="00E14E64" w:rsidRDefault="00000000">
            <w:pPr>
              <w:jc w:val="center"/>
            </w:pPr>
            <w:r>
              <w:rPr>
                <w:noProof/>
              </w:rPr>
              <w:drawing>
                <wp:inline distT="0" distB="0" distL="0" distR="0" wp14:anchorId="0E911502" wp14:editId="6EDFB548">
                  <wp:extent cx="324000" cy="326746"/>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6cd9835f4b47e63.png"/>
                          <pic:cNvPicPr/>
                        </pic:nvPicPr>
                        <pic:blipFill>
                          <a:blip r:embed="rId15"/>
                          <a:stretch>
                            <a:fillRect/>
                          </a:stretch>
                        </pic:blipFill>
                        <pic:spPr>
                          <a:xfrm>
                            <a:off x="0" y="0"/>
                            <a:ext cx="324000" cy="326746"/>
                          </a:xfrm>
                          <a:prstGeom prst="rect">
                            <a:avLst/>
                          </a:prstGeom>
                        </pic:spPr>
                      </pic:pic>
                    </a:graphicData>
                  </a:graphic>
                </wp:inline>
              </w:drawing>
            </w:r>
          </w:p>
        </w:tc>
      </w:tr>
      <w:tr w:rsidR="00E14E64" w14:paraId="6A547BF0" w14:textId="77777777">
        <w:trPr>
          <w:jc w:val="center"/>
        </w:trPr>
        <w:tc>
          <w:tcPr>
            <w:tcW w:w="3118" w:type="dxa"/>
            <w:tcMar>
              <w:top w:w="80" w:type="dxa"/>
              <w:left w:w="90" w:type="dxa"/>
              <w:bottom w:w="80" w:type="dxa"/>
              <w:right w:w="90" w:type="dxa"/>
            </w:tcMar>
            <w:vAlign w:val="center"/>
          </w:tcPr>
          <w:p w14:paraId="2EE3B1A9" w14:textId="77777777" w:rsidR="00E14E64" w:rsidRDefault="00000000">
            <w:pPr>
              <w:spacing w:after="40" w:line="259" w:lineRule="auto"/>
              <w:jc w:val="both"/>
            </w:pPr>
            <w:r>
              <w:rPr>
                <w:sz w:val="18"/>
              </w:rPr>
              <w:t>Casco di protezione da caduta di piccoli rami</w:t>
            </w:r>
          </w:p>
        </w:tc>
        <w:tc>
          <w:tcPr>
            <w:tcW w:w="4819" w:type="dxa"/>
            <w:tcMar>
              <w:top w:w="80" w:type="dxa"/>
              <w:left w:w="90" w:type="dxa"/>
              <w:bottom w:w="80" w:type="dxa"/>
              <w:right w:w="90" w:type="dxa"/>
            </w:tcMar>
            <w:vAlign w:val="center"/>
          </w:tcPr>
          <w:p w14:paraId="702365B3" w14:textId="77777777" w:rsidR="00E14E64" w:rsidRDefault="00000000">
            <w:pPr>
              <w:spacing w:after="40" w:line="259" w:lineRule="auto"/>
              <w:jc w:val="both"/>
            </w:pPr>
            <w:r>
              <w:rPr>
                <w:sz w:val="18"/>
              </w:rPr>
              <w:t>—</w:t>
            </w:r>
          </w:p>
        </w:tc>
        <w:tc>
          <w:tcPr>
            <w:tcW w:w="1587" w:type="dxa"/>
            <w:tcMar>
              <w:top w:w="80" w:type="dxa"/>
              <w:left w:w="90" w:type="dxa"/>
              <w:bottom w:w="80" w:type="dxa"/>
              <w:right w:w="90" w:type="dxa"/>
            </w:tcMar>
            <w:vAlign w:val="center"/>
          </w:tcPr>
          <w:p w14:paraId="190184E8" w14:textId="77777777" w:rsidR="00E14E64" w:rsidRDefault="00000000">
            <w:pPr>
              <w:jc w:val="center"/>
            </w:pPr>
            <w:r>
              <w:rPr>
                <w:noProof/>
              </w:rPr>
              <w:drawing>
                <wp:inline distT="0" distB="0" distL="0" distR="0" wp14:anchorId="173A76E8" wp14:editId="38F05D8D">
                  <wp:extent cx="324000" cy="324000"/>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37f0a102f0ebf3.png"/>
                          <pic:cNvPicPr/>
                        </pic:nvPicPr>
                        <pic:blipFill>
                          <a:blip r:embed="rId22"/>
                          <a:stretch>
                            <a:fillRect/>
                          </a:stretch>
                        </pic:blipFill>
                        <pic:spPr>
                          <a:xfrm>
                            <a:off x="0" y="0"/>
                            <a:ext cx="324000" cy="324000"/>
                          </a:xfrm>
                          <a:prstGeom prst="rect">
                            <a:avLst/>
                          </a:prstGeom>
                        </pic:spPr>
                      </pic:pic>
                    </a:graphicData>
                  </a:graphic>
                </wp:inline>
              </w:drawing>
            </w:r>
          </w:p>
        </w:tc>
      </w:tr>
      <w:tr w:rsidR="00E14E64" w14:paraId="07910DCA" w14:textId="77777777">
        <w:trPr>
          <w:jc w:val="center"/>
        </w:trPr>
        <w:tc>
          <w:tcPr>
            <w:tcW w:w="3118" w:type="dxa"/>
            <w:tcMar>
              <w:top w:w="80" w:type="dxa"/>
              <w:left w:w="90" w:type="dxa"/>
              <w:bottom w:w="80" w:type="dxa"/>
              <w:right w:w="90" w:type="dxa"/>
            </w:tcMar>
            <w:vAlign w:val="center"/>
          </w:tcPr>
          <w:p w14:paraId="4623A737" w14:textId="77777777" w:rsidR="00E14E64" w:rsidRDefault="00000000">
            <w:pPr>
              <w:spacing w:after="40" w:line="259" w:lineRule="auto"/>
              <w:jc w:val="both"/>
            </w:pPr>
            <w:r>
              <w:rPr>
                <w:sz w:val="18"/>
              </w:rPr>
              <w:t>Cuffie di otoprotezione preferibilmente solidali con il casco</w:t>
            </w:r>
          </w:p>
        </w:tc>
        <w:tc>
          <w:tcPr>
            <w:tcW w:w="4819" w:type="dxa"/>
            <w:tcMar>
              <w:top w:w="80" w:type="dxa"/>
              <w:left w:w="90" w:type="dxa"/>
              <w:bottom w:w="80" w:type="dxa"/>
              <w:right w:w="90" w:type="dxa"/>
            </w:tcMar>
            <w:vAlign w:val="center"/>
          </w:tcPr>
          <w:p w14:paraId="60D2BA93" w14:textId="77777777" w:rsidR="00E14E64" w:rsidRDefault="00000000">
            <w:pPr>
              <w:spacing w:after="40" w:line="259" w:lineRule="auto"/>
              <w:jc w:val="both"/>
            </w:pPr>
            <w:r>
              <w:rPr>
                <w:sz w:val="18"/>
              </w:rPr>
              <w:t>Durante l’uso della motosega</w:t>
            </w:r>
          </w:p>
        </w:tc>
        <w:tc>
          <w:tcPr>
            <w:tcW w:w="1587" w:type="dxa"/>
            <w:tcMar>
              <w:top w:w="80" w:type="dxa"/>
              <w:left w:w="90" w:type="dxa"/>
              <w:bottom w:w="80" w:type="dxa"/>
              <w:right w:w="90" w:type="dxa"/>
            </w:tcMar>
            <w:vAlign w:val="center"/>
          </w:tcPr>
          <w:p w14:paraId="0F4C9231" w14:textId="77777777" w:rsidR="00E14E64" w:rsidRDefault="00000000">
            <w:pPr>
              <w:jc w:val="center"/>
            </w:pPr>
            <w:r>
              <w:rPr>
                <w:noProof/>
              </w:rPr>
              <w:drawing>
                <wp:inline distT="0" distB="0" distL="0" distR="0" wp14:anchorId="7841B7B2" wp14:editId="0C3120D4">
                  <wp:extent cx="324000" cy="324000"/>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499a3c4dd21c92.png"/>
                          <pic:cNvPicPr/>
                        </pic:nvPicPr>
                        <pic:blipFill>
                          <a:blip r:embed="rId18"/>
                          <a:stretch>
                            <a:fillRect/>
                          </a:stretch>
                        </pic:blipFill>
                        <pic:spPr>
                          <a:xfrm>
                            <a:off x="0" y="0"/>
                            <a:ext cx="324000" cy="324000"/>
                          </a:xfrm>
                          <a:prstGeom prst="rect">
                            <a:avLst/>
                          </a:prstGeom>
                        </pic:spPr>
                      </pic:pic>
                    </a:graphicData>
                  </a:graphic>
                </wp:inline>
              </w:drawing>
            </w:r>
          </w:p>
        </w:tc>
      </w:tr>
      <w:tr w:rsidR="00E14E64" w14:paraId="0AE21DC4" w14:textId="77777777">
        <w:trPr>
          <w:jc w:val="center"/>
        </w:trPr>
        <w:tc>
          <w:tcPr>
            <w:tcW w:w="3118" w:type="dxa"/>
            <w:tcMar>
              <w:top w:w="80" w:type="dxa"/>
              <w:left w:w="90" w:type="dxa"/>
              <w:bottom w:w="80" w:type="dxa"/>
              <w:right w:w="90" w:type="dxa"/>
            </w:tcMar>
            <w:vAlign w:val="center"/>
          </w:tcPr>
          <w:p w14:paraId="62CAA365" w14:textId="77777777" w:rsidR="00E14E64" w:rsidRDefault="00000000">
            <w:pPr>
              <w:spacing w:after="40" w:line="259" w:lineRule="auto"/>
              <w:jc w:val="both"/>
            </w:pPr>
            <w:r>
              <w:rPr>
                <w:sz w:val="18"/>
              </w:rPr>
              <w:t>Visiera paraschegge</w:t>
            </w:r>
          </w:p>
        </w:tc>
        <w:tc>
          <w:tcPr>
            <w:tcW w:w="4819" w:type="dxa"/>
            <w:tcMar>
              <w:top w:w="80" w:type="dxa"/>
              <w:left w:w="90" w:type="dxa"/>
              <w:bottom w:w="80" w:type="dxa"/>
              <w:right w:w="90" w:type="dxa"/>
            </w:tcMar>
            <w:vAlign w:val="center"/>
          </w:tcPr>
          <w:p w14:paraId="12EB4F8F" w14:textId="77777777" w:rsidR="00E14E64" w:rsidRDefault="00000000">
            <w:pPr>
              <w:spacing w:after="40" w:line="259" w:lineRule="auto"/>
              <w:jc w:val="both"/>
            </w:pPr>
            <w:r>
              <w:rPr>
                <w:sz w:val="18"/>
              </w:rPr>
              <w:t>Durante l’uso della motosega</w:t>
            </w:r>
          </w:p>
        </w:tc>
        <w:tc>
          <w:tcPr>
            <w:tcW w:w="1587" w:type="dxa"/>
            <w:tcMar>
              <w:top w:w="80" w:type="dxa"/>
              <w:left w:w="90" w:type="dxa"/>
              <w:bottom w:w="80" w:type="dxa"/>
              <w:right w:w="90" w:type="dxa"/>
            </w:tcMar>
            <w:vAlign w:val="center"/>
          </w:tcPr>
          <w:p w14:paraId="6857C9B5" w14:textId="77777777" w:rsidR="00E14E64" w:rsidRDefault="00000000">
            <w:pPr>
              <w:jc w:val="center"/>
            </w:pPr>
            <w:r>
              <w:rPr>
                <w:noProof/>
              </w:rPr>
              <w:drawing>
                <wp:inline distT="0" distB="0" distL="0" distR="0" wp14:anchorId="53C50D8D" wp14:editId="49A5BE54">
                  <wp:extent cx="324000" cy="32400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9606737d4d5da.png"/>
                          <pic:cNvPicPr/>
                        </pic:nvPicPr>
                        <pic:blipFill>
                          <a:blip r:embed="rId32"/>
                          <a:stretch>
                            <a:fillRect/>
                          </a:stretch>
                        </pic:blipFill>
                        <pic:spPr>
                          <a:xfrm>
                            <a:off x="0" y="0"/>
                            <a:ext cx="324000" cy="324000"/>
                          </a:xfrm>
                          <a:prstGeom prst="rect">
                            <a:avLst/>
                          </a:prstGeom>
                        </pic:spPr>
                      </pic:pic>
                    </a:graphicData>
                  </a:graphic>
                </wp:inline>
              </w:drawing>
            </w:r>
          </w:p>
        </w:tc>
      </w:tr>
    </w:tbl>
    <w:p w14:paraId="1F9CA918" w14:textId="77777777" w:rsidR="00E14E64" w:rsidRDefault="00000000">
      <w:pPr>
        <w:spacing w:before="80" w:after="0" w:line="240" w:lineRule="auto"/>
      </w:pPr>
      <w:r>
        <w:rPr>
          <w:sz w:val="4"/>
        </w:rPr>
        <w:t xml:space="preserve"> </w:t>
      </w:r>
    </w:p>
    <w:p w14:paraId="580FBCBB" w14:textId="77777777" w:rsidR="00E14E64" w:rsidRDefault="00000000">
      <w:r>
        <w:br w:type="page"/>
      </w:r>
    </w:p>
    <w:p w14:paraId="6EC848EB" w14:textId="77777777" w:rsidR="00E14E64" w:rsidRDefault="00000000">
      <w:pPr>
        <w:pStyle w:val="Titolo2"/>
        <w:spacing w:before="0" w:after="60" w:line="240" w:lineRule="auto"/>
      </w:pPr>
      <w:r>
        <w:rPr>
          <w:rFonts w:ascii="Calibri" w:hAnsi="Calibri"/>
          <w:sz w:val="27"/>
        </w:rPr>
        <w:t>PRO PL003 — SICUREZZA DURANTE I LAVORI IN QUOTA</w:t>
      </w:r>
    </w:p>
    <w:p w14:paraId="14A24A4C" w14:textId="77777777" w:rsidR="00E14E64" w:rsidRDefault="00000000">
      <w:pPr>
        <w:spacing w:after="120" w:line="240" w:lineRule="auto"/>
      </w:pPr>
      <w:r>
        <w:rPr>
          <w:i/>
          <w:color w:val="5A8F61"/>
          <w:sz w:val="18"/>
        </w:rPr>
        <w:t>Procedura 48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07CA61C8" w14:textId="77777777">
        <w:trPr>
          <w:jc w:val="center"/>
        </w:trPr>
        <w:tc>
          <w:tcPr>
            <w:tcW w:w="2381" w:type="dxa"/>
            <w:shd w:val="clear" w:color="auto" w:fill="EAF3EA"/>
            <w:tcMar>
              <w:top w:w="80" w:type="dxa"/>
              <w:left w:w="110" w:type="dxa"/>
              <w:bottom w:w="80" w:type="dxa"/>
              <w:right w:w="110" w:type="dxa"/>
            </w:tcMar>
          </w:tcPr>
          <w:p w14:paraId="310900E1" w14:textId="77777777" w:rsidR="00E14E64" w:rsidRDefault="00000000">
            <w:r>
              <w:rPr>
                <w:b/>
                <w:color w:val="2F6B3F"/>
                <w:sz w:val="18"/>
              </w:rPr>
              <w:t>Codice</w:t>
            </w:r>
          </w:p>
        </w:tc>
        <w:tc>
          <w:tcPr>
            <w:tcW w:w="7144" w:type="dxa"/>
            <w:tcMar>
              <w:top w:w="80" w:type="dxa"/>
              <w:left w:w="110" w:type="dxa"/>
              <w:bottom w:w="80" w:type="dxa"/>
              <w:right w:w="110" w:type="dxa"/>
            </w:tcMar>
          </w:tcPr>
          <w:p w14:paraId="41738537" w14:textId="77777777" w:rsidR="00E14E64" w:rsidRDefault="00000000">
            <w:pPr>
              <w:spacing w:after="40" w:line="259" w:lineRule="auto"/>
            </w:pPr>
            <w:r>
              <w:rPr>
                <w:b/>
                <w:sz w:val="18"/>
              </w:rPr>
              <w:t>PRO PL003</w:t>
            </w:r>
          </w:p>
        </w:tc>
      </w:tr>
      <w:tr w:rsidR="00E14E64" w14:paraId="2615E4B8" w14:textId="77777777">
        <w:trPr>
          <w:jc w:val="center"/>
        </w:trPr>
        <w:tc>
          <w:tcPr>
            <w:tcW w:w="2381" w:type="dxa"/>
            <w:shd w:val="clear" w:color="auto" w:fill="EAF3EA"/>
            <w:tcMar>
              <w:top w:w="80" w:type="dxa"/>
              <w:left w:w="110" w:type="dxa"/>
              <w:bottom w:w="80" w:type="dxa"/>
              <w:right w:w="110" w:type="dxa"/>
            </w:tcMar>
          </w:tcPr>
          <w:p w14:paraId="7A15DE1D" w14:textId="77777777" w:rsidR="00E14E64" w:rsidRDefault="00000000">
            <w:r>
              <w:rPr>
                <w:b/>
                <w:color w:val="2F6B3F"/>
                <w:sz w:val="18"/>
              </w:rPr>
              <w:t>Titolo</w:t>
            </w:r>
          </w:p>
        </w:tc>
        <w:tc>
          <w:tcPr>
            <w:tcW w:w="7144" w:type="dxa"/>
            <w:tcMar>
              <w:top w:w="80" w:type="dxa"/>
              <w:left w:w="110" w:type="dxa"/>
              <w:bottom w:w="80" w:type="dxa"/>
              <w:right w:w="110" w:type="dxa"/>
            </w:tcMar>
          </w:tcPr>
          <w:p w14:paraId="33F70209" w14:textId="77777777" w:rsidR="00E14E64" w:rsidRDefault="00000000">
            <w:pPr>
              <w:spacing w:after="40" w:line="259" w:lineRule="auto"/>
            </w:pPr>
            <w:r>
              <w:rPr>
                <w:b/>
                <w:sz w:val="18"/>
              </w:rPr>
              <w:t>SICUREZZA DURANTE I LAVORI IN QUOTA</w:t>
            </w:r>
          </w:p>
        </w:tc>
      </w:tr>
      <w:tr w:rsidR="00E14E64" w14:paraId="0289A671" w14:textId="77777777">
        <w:trPr>
          <w:jc w:val="center"/>
        </w:trPr>
        <w:tc>
          <w:tcPr>
            <w:tcW w:w="2381" w:type="dxa"/>
            <w:shd w:val="clear" w:color="auto" w:fill="EAF3EA"/>
            <w:tcMar>
              <w:top w:w="80" w:type="dxa"/>
              <w:left w:w="110" w:type="dxa"/>
              <w:bottom w:w="80" w:type="dxa"/>
              <w:right w:w="110" w:type="dxa"/>
            </w:tcMar>
          </w:tcPr>
          <w:p w14:paraId="30F42B54" w14:textId="77777777" w:rsidR="00E14E64" w:rsidRDefault="00000000">
            <w:r>
              <w:rPr>
                <w:b/>
                <w:color w:val="2F6B3F"/>
                <w:sz w:val="18"/>
              </w:rPr>
              <w:t>Revisione</w:t>
            </w:r>
          </w:p>
        </w:tc>
        <w:tc>
          <w:tcPr>
            <w:tcW w:w="7144" w:type="dxa"/>
            <w:tcMar>
              <w:top w:w="80" w:type="dxa"/>
              <w:left w:w="110" w:type="dxa"/>
              <w:bottom w:w="80" w:type="dxa"/>
              <w:right w:w="110" w:type="dxa"/>
            </w:tcMar>
          </w:tcPr>
          <w:p w14:paraId="222F101B" w14:textId="77777777" w:rsidR="00E14E64" w:rsidRDefault="00000000">
            <w:pPr>
              <w:spacing w:after="40" w:line="259" w:lineRule="auto"/>
              <w:jc w:val="both"/>
            </w:pPr>
            <w:r>
              <w:rPr>
                <w:sz w:val="18"/>
              </w:rPr>
              <w:t>01</w:t>
            </w:r>
          </w:p>
        </w:tc>
      </w:tr>
      <w:tr w:rsidR="00E14E64" w14:paraId="5B15F5C2" w14:textId="77777777">
        <w:trPr>
          <w:jc w:val="center"/>
        </w:trPr>
        <w:tc>
          <w:tcPr>
            <w:tcW w:w="2381" w:type="dxa"/>
            <w:shd w:val="clear" w:color="auto" w:fill="EAF3EA"/>
            <w:tcMar>
              <w:top w:w="80" w:type="dxa"/>
              <w:left w:w="110" w:type="dxa"/>
              <w:bottom w:w="80" w:type="dxa"/>
              <w:right w:w="110" w:type="dxa"/>
            </w:tcMar>
          </w:tcPr>
          <w:p w14:paraId="75C2ED3A" w14:textId="28115611" w:rsidR="00E14E64" w:rsidRDefault="00000000">
            <w:r>
              <w:rPr>
                <w:b/>
                <w:color w:val="2F6B3F"/>
                <w:sz w:val="18"/>
              </w:rPr>
              <w:t xml:space="preserve">Fonte </w:t>
            </w:r>
          </w:p>
        </w:tc>
        <w:tc>
          <w:tcPr>
            <w:tcW w:w="7144" w:type="dxa"/>
            <w:tcMar>
              <w:top w:w="80" w:type="dxa"/>
              <w:left w:w="110" w:type="dxa"/>
              <w:bottom w:w="80" w:type="dxa"/>
              <w:right w:w="110" w:type="dxa"/>
            </w:tcMar>
          </w:tcPr>
          <w:p w14:paraId="5213C268" w14:textId="3C1F8692" w:rsidR="00E14E64" w:rsidRDefault="00000000">
            <w:pPr>
              <w:spacing w:after="40" w:line="259" w:lineRule="auto"/>
              <w:jc w:val="both"/>
            </w:pPr>
            <w:r>
              <w:rPr>
                <w:sz w:val="18"/>
              </w:rPr>
              <w:t>PRO PL003 (Sicurezza durante i lavori in quota).</w:t>
            </w:r>
          </w:p>
        </w:tc>
      </w:tr>
      <w:tr w:rsidR="00E14E64" w14:paraId="5476C4A1" w14:textId="77777777">
        <w:trPr>
          <w:jc w:val="center"/>
        </w:trPr>
        <w:tc>
          <w:tcPr>
            <w:tcW w:w="2381" w:type="dxa"/>
            <w:shd w:val="clear" w:color="auto" w:fill="EAF3EA"/>
            <w:tcMar>
              <w:top w:w="80" w:type="dxa"/>
              <w:left w:w="110" w:type="dxa"/>
              <w:bottom w:w="80" w:type="dxa"/>
              <w:right w:w="110" w:type="dxa"/>
            </w:tcMar>
          </w:tcPr>
          <w:p w14:paraId="7481F57B" w14:textId="207A51F4" w:rsidR="00E14E64" w:rsidRDefault="00000000">
            <w:r>
              <w:rPr>
                <w:b/>
                <w:color w:val="2F6B3F"/>
                <w:sz w:val="18"/>
              </w:rPr>
              <w:t>Pagine  sorgente</w:t>
            </w:r>
          </w:p>
        </w:tc>
        <w:tc>
          <w:tcPr>
            <w:tcW w:w="7144" w:type="dxa"/>
            <w:tcMar>
              <w:top w:w="80" w:type="dxa"/>
              <w:left w:w="110" w:type="dxa"/>
              <w:bottom w:w="80" w:type="dxa"/>
              <w:right w:w="110" w:type="dxa"/>
            </w:tcMar>
          </w:tcPr>
          <w:p w14:paraId="38B36000" w14:textId="77777777" w:rsidR="00E14E64" w:rsidRDefault="00000000">
            <w:pPr>
              <w:spacing w:after="40" w:line="259" w:lineRule="auto"/>
              <w:jc w:val="both"/>
            </w:pPr>
            <w:r>
              <w:rPr>
                <w:sz w:val="18"/>
              </w:rPr>
              <w:t>4</w:t>
            </w:r>
          </w:p>
        </w:tc>
      </w:tr>
      <w:tr w:rsidR="00E14E64" w14:paraId="58D0F212" w14:textId="77777777">
        <w:trPr>
          <w:jc w:val="center"/>
        </w:trPr>
        <w:tc>
          <w:tcPr>
            <w:tcW w:w="2381" w:type="dxa"/>
            <w:shd w:val="clear" w:color="auto" w:fill="EAF3EA"/>
            <w:tcMar>
              <w:top w:w="80" w:type="dxa"/>
              <w:left w:w="110" w:type="dxa"/>
              <w:bottom w:w="80" w:type="dxa"/>
              <w:right w:w="110" w:type="dxa"/>
            </w:tcMar>
          </w:tcPr>
          <w:p w14:paraId="6B622C27" w14:textId="77777777" w:rsidR="00E14E64" w:rsidRDefault="00000000">
            <w:r>
              <w:rPr>
                <w:b/>
                <w:color w:val="2F6B3F"/>
                <w:sz w:val="18"/>
              </w:rPr>
              <w:t>Descrizione</w:t>
            </w:r>
          </w:p>
        </w:tc>
        <w:tc>
          <w:tcPr>
            <w:tcW w:w="7144" w:type="dxa"/>
            <w:tcMar>
              <w:top w:w="80" w:type="dxa"/>
              <w:left w:w="110" w:type="dxa"/>
              <w:bottom w:w="80" w:type="dxa"/>
              <w:right w:w="110" w:type="dxa"/>
            </w:tcMar>
          </w:tcPr>
          <w:p w14:paraId="3044C1F0" w14:textId="77777777" w:rsidR="00E14E64" w:rsidRDefault="00000000">
            <w:pPr>
              <w:spacing w:after="40" w:line="259" w:lineRule="auto"/>
              <w:jc w:val="both"/>
            </w:pPr>
            <w:r>
              <w:rPr>
                <w:sz w:val="18"/>
              </w:rPr>
              <w:t>I possibili rischi che si possono ravvisare durante i lavori in quota sono i seguenti:</w:t>
            </w:r>
          </w:p>
        </w:tc>
      </w:tr>
    </w:tbl>
    <w:p w14:paraId="62E38D3B"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04F8E158" w14:textId="77777777">
        <w:trPr>
          <w:jc w:val="center"/>
        </w:trPr>
        <w:tc>
          <w:tcPr>
            <w:tcW w:w="2268" w:type="dxa"/>
            <w:shd w:val="clear" w:color="auto" w:fill="2F6B3F"/>
            <w:vAlign w:val="center"/>
          </w:tcPr>
          <w:p w14:paraId="4EADF177" w14:textId="77777777" w:rsidR="00E14E64" w:rsidRDefault="00000000">
            <w:pPr>
              <w:jc w:val="center"/>
            </w:pPr>
            <w:r>
              <w:rPr>
                <w:b/>
                <w:color w:val="FFFFFF"/>
                <w:sz w:val="18"/>
              </w:rPr>
              <w:t>Sezione</w:t>
            </w:r>
          </w:p>
        </w:tc>
        <w:tc>
          <w:tcPr>
            <w:tcW w:w="7257" w:type="dxa"/>
            <w:shd w:val="clear" w:color="auto" w:fill="2F6B3F"/>
            <w:vAlign w:val="center"/>
          </w:tcPr>
          <w:p w14:paraId="021544B1" w14:textId="77777777" w:rsidR="00E14E64" w:rsidRDefault="00000000">
            <w:pPr>
              <w:jc w:val="center"/>
            </w:pPr>
            <w:r>
              <w:rPr>
                <w:b/>
                <w:color w:val="FFFFFF"/>
                <w:sz w:val="18"/>
              </w:rPr>
              <w:t>Contenuto</w:t>
            </w:r>
          </w:p>
        </w:tc>
      </w:tr>
      <w:tr w:rsidR="00E14E64" w14:paraId="4BCCFC35" w14:textId="77777777">
        <w:trPr>
          <w:jc w:val="center"/>
        </w:trPr>
        <w:tc>
          <w:tcPr>
            <w:tcW w:w="2268" w:type="dxa"/>
            <w:shd w:val="clear" w:color="auto" w:fill="F3F3F3"/>
            <w:tcMar>
              <w:top w:w="80" w:type="dxa"/>
              <w:left w:w="100" w:type="dxa"/>
              <w:bottom w:w="80" w:type="dxa"/>
              <w:right w:w="100" w:type="dxa"/>
            </w:tcMar>
          </w:tcPr>
          <w:p w14:paraId="5AE9926F" w14:textId="77777777" w:rsidR="00E14E64" w:rsidRDefault="00000000">
            <w:r>
              <w:rPr>
                <w:b/>
                <w:color w:val="2F6B3F"/>
                <w:sz w:val="18"/>
              </w:rPr>
              <w:t>SCOPO</w:t>
            </w:r>
          </w:p>
        </w:tc>
        <w:tc>
          <w:tcPr>
            <w:tcW w:w="7257" w:type="dxa"/>
            <w:tcMar>
              <w:top w:w="80" w:type="dxa"/>
              <w:left w:w="100" w:type="dxa"/>
              <w:bottom w:w="80" w:type="dxa"/>
              <w:right w:w="100" w:type="dxa"/>
            </w:tcMar>
          </w:tcPr>
          <w:p w14:paraId="4DA39643" w14:textId="77777777" w:rsidR="00E14E64" w:rsidRDefault="00000000">
            <w:pPr>
              <w:spacing w:after="40" w:line="259" w:lineRule="auto"/>
              <w:jc w:val="both"/>
            </w:pPr>
            <w:r>
              <w:rPr>
                <w:sz w:val="18"/>
              </w:rPr>
              <w:t>I possibili rischi che si possono ravvisare durante i lavori in quota sono i seguenti:</w:t>
            </w:r>
          </w:p>
          <w:p w14:paraId="17C8731E" w14:textId="77777777" w:rsidR="00E14E64" w:rsidRDefault="00000000">
            <w:pPr>
              <w:spacing w:after="40" w:line="259" w:lineRule="auto"/>
            </w:pPr>
            <w:r>
              <w:rPr>
                <w:sz w:val="18"/>
              </w:rPr>
              <w:t>1. caduta accidentale di persone durante i lavori in altezza;</w:t>
            </w:r>
          </w:p>
          <w:p w14:paraId="7FF4F327" w14:textId="77777777" w:rsidR="00E14E64" w:rsidRDefault="00000000">
            <w:pPr>
              <w:spacing w:after="40" w:line="259" w:lineRule="auto"/>
            </w:pPr>
            <w:r>
              <w:rPr>
                <w:sz w:val="18"/>
              </w:rPr>
              <w:t>2. caduta accidentale di oggetti durante i lavori in altezza;</w:t>
            </w:r>
          </w:p>
          <w:p w14:paraId="73211447" w14:textId="77777777" w:rsidR="00E14E64" w:rsidRDefault="00000000">
            <w:pPr>
              <w:spacing w:after="40" w:line="259" w:lineRule="auto"/>
            </w:pPr>
            <w:r>
              <w:rPr>
                <w:sz w:val="18"/>
              </w:rPr>
              <w:t>3. contatto accidentale con le attrezzature, urti, colpi, impatti, compressioni.</w:t>
            </w:r>
          </w:p>
          <w:p w14:paraId="5713E466" w14:textId="77777777" w:rsidR="00E14E64" w:rsidRDefault="00000000">
            <w:pPr>
              <w:spacing w:after="40" w:line="259" w:lineRule="auto"/>
              <w:jc w:val="both"/>
            </w:pPr>
            <w:r>
              <w:rPr>
                <w:sz w:val="18"/>
              </w:rPr>
              <w:t>Considerata la caduta dall’alto uno dei rischi con i danni più gravi per la sicurezza dei lavoratori, si è resa necessaria la stesura della presente istruzione allo scopo di ridurre la probabilità d’incidenti. Essa deve essere un riferimento preciso per tutti i lavoratori che, qualunque sia il motivo, si possono trovare ad operare in altezza, ovvero “tutte le attività lavorative che espongono il lavoratore al rischio di caduta da una quota posta ad altezza superiore a 2 metri rispetto ad un piano stabile”.</w:t>
            </w:r>
          </w:p>
          <w:p w14:paraId="312DF998" w14:textId="77777777" w:rsidR="00E14E64" w:rsidRDefault="00000000">
            <w:pPr>
              <w:spacing w:after="40" w:line="259" w:lineRule="auto"/>
              <w:jc w:val="both"/>
            </w:pPr>
            <w:r>
              <w:rPr>
                <w:sz w:val="18"/>
              </w:rPr>
              <w:t>La presente istruzione, deve risultare quale indicazione generale sull’esecuzione dei lavori in quota. Per l’utilizzo delle specifiche attrezzature (trabattello, ponteggio, ceste / piattaforme di lavoro, ecc…) si dovrà fare riferimento alle relative procedure.</w:t>
            </w:r>
          </w:p>
        </w:tc>
      </w:tr>
      <w:tr w:rsidR="00E14E64" w14:paraId="3FC2E961" w14:textId="77777777">
        <w:trPr>
          <w:jc w:val="center"/>
        </w:trPr>
        <w:tc>
          <w:tcPr>
            <w:tcW w:w="2268" w:type="dxa"/>
            <w:shd w:val="clear" w:color="auto" w:fill="F3F3F3"/>
            <w:tcMar>
              <w:top w:w="80" w:type="dxa"/>
              <w:left w:w="100" w:type="dxa"/>
              <w:bottom w:w="80" w:type="dxa"/>
              <w:right w:w="100" w:type="dxa"/>
            </w:tcMar>
          </w:tcPr>
          <w:p w14:paraId="11F45BBE"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66703D5F" w14:textId="77777777" w:rsidR="00E14E64" w:rsidRDefault="00000000">
            <w:pPr>
              <w:spacing w:after="40" w:line="259" w:lineRule="auto"/>
            </w:pPr>
            <w:r>
              <w:rPr>
                <w:sz w:val="18"/>
              </w:rPr>
              <w:t>1. Verificare preventivamente l’idoneità degli elementi che compongono i dispositivi / apprestamenti utilizzati per l’attività in quota;</w:t>
            </w:r>
          </w:p>
          <w:p w14:paraId="7AEF4BEF" w14:textId="77777777" w:rsidR="00E14E64" w:rsidRDefault="00000000">
            <w:pPr>
              <w:spacing w:after="40" w:line="259" w:lineRule="auto"/>
            </w:pPr>
            <w:r>
              <w:rPr>
                <w:sz w:val="18"/>
              </w:rPr>
              <w:t>2. verificare preventivamente la presenza del manuale d’uso del dispositivo / apprestamento e la congruità con quanto previsto in tale documento rispetto alla configurazione da utilizzare;</w:t>
            </w:r>
          </w:p>
          <w:p w14:paraId="49411BA4" w14:textId="77777777" w:rsidR="00E14E64" w:rsidRDefault="00000000">
            <w:pPr>
              <w:spacing w:after="40" w:line="259" w:lineRule="auto"/>
            </w:pPr>
            <w:r>
              <w:rPr>
                <w:sz w:val="18"/>
              </w:rPr>
              <w:t>3. verificare preventivamente la fattibilità della lavorazione in relazione al cotesto ambientale.</w:t>
            </w:r>
          </w:p>
          <w:p w14:paraId="61CE3A51" w14:textId="77777777" w:rsidR="00E14E64" w:rsidRDefault="00000000">
            <w:pPr>
              <w:spacing w:after="40" w:line="259" w:lineRule="auto"/>
              <w:jc w:val="both"/>
            </w:pPr>
            <w:r>
              <w:rPr>
                <w:sz w:val="18"/>
              </w:rPr>
              <w:t>Impiego di scale a pioli</w:t>
            </w:r>
          </w:p>
          <w:p w14:paraId="3FA02A2A" w14:textId="77777777" w:rsidR="00E14E64" w:rsidRDefault="00000000">
            <w:pPr>
              <w:spacing w:after="40" w:line="259" w:lineRule="auto"/>
              <w:jc w:val="both"/>
            </w:pPr>
            <w:r>
              <w:rPr>
                <w:sz w:val="18"/>
              </w:rPr>
              <w:t>L'utilizzo della scala a pioli è consentito quale posto di lavoro in quota solo nei casi in cui l'uso di altre attrezzature di lavoro considerate più sicure non è giustificato a causa del limitato livello di rischio e della breve durata di impiego oppure delle caratteristiche esistenti dei siti che non può modificare.</w:t>
            </w:r>
          </w:p>
          <w:p w14:paraId="7E7E66F2" w14:textId="77777777" w:rsidR="00E14E64" w:rsidRDefault="00000000">
            <w:pPr>
              <w:spacing w:after="40" w:line="259" w:lineRule="auto"/>
              <w:jc w:val="both"/>
            </w:pPr>
            <w:r>
              <w:rPr>
                <w:sz w:val="18"/>
              </w:rPr>
              <w:t>Impiego di opere provvisionali</w:t>
            </w:r>
          </w:p>
          <w:p w14:paraId="52403C03" w14:textId="77777777" w:rsidR="00E14E64" w:rsidRDefault="00000000">
            <w:pPr>
              <w:spacing w:after="40" w:line="259" w:lineRule="auto"/>
              <w:jc w:val="both"/>
            </w:pPr>
            <w:r>
              <w:rPr>
                <w:sz w:val="18"/>
              </w:rPr>
              <w:t>Il montaggio, l’utilizzo e lo smontaggio dell’opera deve avvenire secondo le indicazioni riportate nello specifico PIMUS ed i relativi schemi/progetti di configurazione. Le attività di montaggio, smontaggio o trasformati devono essere eseguite sotto la sorveglianza di un preposto e ad opera di lavoratori che hanno ricevuto una formazione ed un addestramento adeguato e mirato alle operazioni previste.</w:t>
            </w:r>
          </w:p>
          <w:p w14:paraId="054B20BA" w14:textId="77777777" w:rsidR="00E14E64" w:rsidRDefault="00000000">
            <w:pPr>
              <w:spacing w:after="40" w:line="259" w:lineRule="auto"/>
              <w:jc w:val="both"/>
            </w:pPr>
            <w:r>
              <w:rPr>
                <w:sz w:val="18"/>
              </w:rPr>
              <w:t>Sistemi di accesso e di posizionamento mediante funi</w:t>
            </w:r>
          </w:p>
          <w:p w14:paraId="2E3326AF" w14:textId="77777777" w:rsidR="00E14E64" w:rsidRDefault="00000000">
            <w:pPr>
              <w:spacing w:after="40" w:line="259" w:lineRule="auto"/>
              <w:jc w:val="both"/>
            </w:pPr>
            <w:r>
              <w:rPr>
                <w:sz w:val="18"/>
              </w:rPr>
              <w:t>L’impiego di sistemi di accesso e di posizionamento mediante funi, alle quali il lavoratore è direttamente sostenuto, deve essere consentito soltanto in circostanze in cui, a seguito della valutazione dei rischi, risulta che il lavoro può essere effettuato in condizioni di sicurezza e l'impiego di un'altra attrezzatura di lavoro considerata più sicura non è giustificato a causa della breve durata di impiego e delle caratteristiche esistenti dei siti che non può modificare. Deve essere previsto l'impiego di un sedile munito di appositi accessori in funzione dell'esito della valutazione dei rischi ed, in particolare, della durata dei lavori e dei vincoli di carattere ergonomico. Le attività possono essere svolte solamente da lavoratori che hanno ricevuto una formazione ed un addestramento adeguato e mirato alle operazioni previste.</w:t>
            </w:r>
          </w:p>
          <w:p w14:paraId="7B5FDA5E" w14:textId="77777777" w:rsidR="00E14E64" w:rsidRDefault="00000000">
            <w:pPr>
              <w:spacing w:after="40" w:line="259" w:lineRule="auto"/>
              <w:jc w:val="both"/>
            </w:pPr>
            <w:r>
              <w:rPr>
                <w:sz w:val="18"/>
              </w:rPr>
              <w:t>Dispositivi contro le cadute</w:t>
            </w:r>
          </w:p>
          <w:p w14:paraId="27493D57" w14:textId="77777777" w:rsidR="00E14E64" w:rsidRDefault="00000000">
            <w:pPr>
              <w:spacing w:after="40" w:line="259" w:lineRule="auto"/>
              <w:jc w:val="both"/>
            </w:pPr>
            <w:r>
              <w:rPr>
                <w:sz w:val="18"/>
              </w:rPr>
              <w:t>Tali dispositivi devono presentare una configurazione ed una resistenza tali da evitare o da arrestare le cadute da luoghi di lavoro in quota e da prevenire, per quanto possibile, eventuali lesioni dei lavoratori; devono essere calcolati e dimensionati. Le attività possono essere svolte solamente da lavoratori che hanno ricevuto una formazione ed un addestramento adeguato e mirato alle operazioni previste.</w:t>
            </w:r>
          </w:p>
        </w:tc>
      </w:tr>
      <w:tr w:rsidR="00E14E64" w14:paraId="2E9BE255" w14:textId="77777777">
        <w:trPr>
          <w:jc w:val="center"/>
        </w:trPr>
        <w:tc>
          <w:tcPr>
            <w:tcW w:w="2268" w:type="dxa"/>
            <w:shd w:val="clear" w:color="auto" w:fill="F3F3F3"/>
            <w:tcMar>
              <w:top w:w="80" w:type="dxa"/>
              <w:left w:w="100" w:type="dxa"/>
              <w:bottom w:w="80" w:type="dxa"/>
              <w:right w:w="100" w:type="dxa"/>
            </w:tcMar>
          </w:tcPr>
          <w:p w14:paraId="337FFF9D"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507DE78D" w14:textId="77777777" w:rsidR="00E14E64" w:rsidRDefault="00000000">
            <w:pPr>
              <w:spacing w:after="40" w:line="259" w:lineRule="auto"/>
              <w:jc w:val="both"/>
            </w:pPr>
            <w:r>
              <w:rPr>
                <w:sz w:val="18"/>
              </w:rPr>
              <w:t>I lavoratori, in relazione alla tipologia di dispositivi / apprestamenti da utilizzare per le attività in quota (vedere le specifiche procedure), devono:</w:t>
            </w:r>
          </w:p>
          <w:p w14:paraId="0928EAF0" w14:textId="77777777" w:rsidR="00E14E64" w:rsidRDefault="00000000">
            <w:pPr>
              <w:spacing w:after="40" w:line="259" w:lineRule="auto"/>
            </w:pPr>
            <w:r>
              <w:rPr>
                <w:sz w:val="18"/>
              </w:rPr>
              <w:t>1. utilizzare in modo appropriato i dispositivi di protezione messi a loro disposizione (elmetto di protezione, imbracature, ecc.) durante lo svolgimento delle varie attività lavorative, secondo i rischi da cui proteggersi, conformemente alle istruzioni ed alla formazione ricevute;</w:t>
            </w:r>
          </w:p>
          <w:p w14:paraId="01C99D15" w14:textId="77777777" w:rsidR="00E14E64" w:rsidRDefault="00000000">
            <w:pPr>
              <w:spacing w:after="40" w:line="259" w:lineRule="auto"/>
            </w:pPr>
            <w:r>
              <w:rPr>
                <w:sz w:val="18"/>
              </w:rPr>
              <w:t>2. segnalare immediatamente al datore di lavoro, al dirigente od al preposto le deficienze dei mezzi e dei dispositivi di cui al precedente punto.</w:t>
            </w:r>
          </w:p>
        </w:tc>
      </w:tr>
      <w:tr w:rsidR="00E14E64" w14:paraId="54C912F8" w14:textId="77777777">
        <w:trPr>
          <w:jc w:val="center"/>
        </w:trPr>
        <w:tc>
          <w:tcPr>
            <w:tcW w:w="2268" w:type="dxa"/>
            <w:shd w:val="clear" w:color="auto" w:fill="F3F3F3"/>
            <w:tcMar>
              <w:top w:w="80" w:type="dxa"/>
              <w:left w:w="100" w:type="dxa"/>
              <w:bottom w:w="80" w:type="dxa"/>
              <w:right w:w="100" w:type="dxa"/>
            </w:tcMar>
          </w:tcPr>
          <w:p w14:paraId="2D469719"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081F57C0" w14:textId="77777777" w:rsidR="00E14E64" w:rsidRDefault="00000000">
            <w:pPr>
              <w:spacing w:after="40" w:line="259" w:lineRule="auto"/>
            </w:pPr>
            <w:r>
              <w:rPr>
                <w:b/>
                <w:sz w:val="18"/>
              </w:rPr>
              <w:t>NOME RICEVENTE</w:t>
            </w:r>
          </w:p>
          <w:p w14:paraId="35762709" w14:textId="77777777" w:rsidR="00E14E64" w:rsidRDefault="00000000">
            <w:pPr>
              <w:spacing w:after="40" w:line="259" w:lineRule="auto"/>
            </w:pPr>
            <w:r>
              <w:rPr>
                <w:b/>
                <w:sz w:val="18"/>
              </w:rPr>
              <w:t>CONSEGNATA IL</w:t>
            </w:r>
          </w:p>
          <w:p w14:paraId="10C44649" w14:textId="77777777" w:rsidR="00E14E64" w:rsidRDefault="00000000">
            <w:pPr>
              <w:spacing w:after="40" w:line="259" w:lineRule="auto"/>
            </w:pPr>
            <w:r>
              <w:rPr>
                <w:b/>
                <w:sz w:val="18"/>
              </w:rPr>
              <w:t>FIRMA RICEVENTE</w:t>
            </w:r>
          </w:p>
        </w:tc>
      </w:tr>
    </w:tbl>
    <w:p w14:paraId="40E993A1" w14:textId="77777777" w:rsidR="00E14E64" w:rsidRDefault="00000000">
      <w:pPr>
        <w:spacing w:before="80" w:after="0" w:line="240" w:lineRule="auto"/>
      </w:pPr>
      <w:r>
        <w:rPr>
          <w:sz w:val="4"/>
        </w:rPr>
        <w:t xml:space="preserve"> </w:t>
      </w:r>
    </w:p>
    <w:p w14:paraId="5BD151AA" w14:textId="77777777" w:rsidR="00E14E64" w:rsidRDefault="00000000">
      <w:r>
        <w:br w:type="page"/>
      </w:r>
    </w:p>
    <w:p w14:paraId="0836E038" w14:textId="77777777" w:rsidR="00E14E64" w:rsidRDefault="00000000">
      <w:pPr>
        <w:pStyle w:val="Titolo2"/>
        <w:spacing w:before="0" w:after="60" w:line="240" w:lineRule="auto"/>
      </w:pPr>
      <w:r>
        <w:rPr>
          <w:rFonts w:ascii="Calibri" w:hAnsi="Calibri"/>
          <w:sz w:val="27"/>
        </w:rPr>
        <w:t>PRO PL004 — IMMAGAZZINAMENTO IN SICUREZZA DEI PRODOTTI CHIMICI</w:t>
      </w:r>
    </w:p>
    <w:p w14:paraId="3C4488AE" w14:textId="77777777" w:rsidR="00E14E64" w:rsidRDefault="00000000">
      <w:pPr>
        <w:spacing w:after="120" w:line="240" w:lineRule="auto"/>
      </w:pPr>
      <w:r>
        <w:rPr>
          <w:i/>
          <w:color w:val="5A8F61"/>
          <w:sz w:val="18"/>
        </w:rPr>
        <w:t>Procedura 49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01482054" w14:textId="77777777">
        <w:trPr>
          <w:jc w:val="center"/>
        </w:trPr>
        <w:tc>
          <w:tcPr>
            <w:tcW w:w="2381" w:type="dxa"/>
            <w:shd w:val="clear" w:color="auto" w:fill="EAF3EA"/>
            <w:tcMar>
              <w:top w:w="80" w:type="dxa"/>
              <w:left w:w="110" w:type="dxa"/>
              <w:bottom w:w="80" w:type="dxa"/>
              <w:right w:w="110" w:type="dxa"/>
            </w:tcMar>
          </w:tcPr>
          <w:p w14:paraId="2C3C47DD" w14:textId="77777777" w:rsidR="00E14E64" w:rsidRDefault="00000000">
            <w:r>
              <w:rPr>
                <w:b/>
                <w:color w:val="2F6B3F"/>
                <w:sz w:val="18"/>
              </w:rPr>
              <w:t>Codice</w:t>
            </w:r>
          </w:p>
        </w:tc>
        <w:tc>
          <w:tcPr>
            <w:tcW w:w="7144" w:type="dxa"/>
            <w:tcMar>
              <w:top w:w="80" w:type="dxa"/>
              <w:left w:w="110" w:type="dxa"/>
              <w:bottom w:w="80" w:type="dxa"/>
              <w:right w:w="110" w:type="dxa"/>
            </w:tcMar>
          </w:tcPr>
          <w:p w14:paraId="1F9DBC28" w14:textId="77777777" w:rsidR="00E14E64" w:rsidRDefault="00000000">
            <w:pPr>
              <w:spacing w:after="40" w:line="259" w:lineRule="auto"/>
            </w:pPr>
            <w:r>
              <w:rPr>
                <w:b/>
                <w:sz w:val="18"/>
              </w:rPr>
              <w:t>PRO PL004</w:t>
            </w:r>
          </w:p>
        </w:tc>
      </w:tr>
      <w:tr w:rsidR="00E14E64" w14:paraId="753449F8" w14:textId="77777777">
        <w:trPr>
          <w:jc w:val="center"/>
        </w:trPr>
        <w:tc>
          <w:tcPr>
            <w:tcW w:w="2381" w:type="dxa"/>
            <w:shd w:val="clear" w:color="auto" w:fill="EAF3EA"/>
            <w:tcMar>
              <w:top w:w="80" w:type="dxa"/>
              <w:left w:w="110" w:type="dxa"/>
              <w:bottom w:w="80" w:type="dxa"/>
              <w:right w:w="110" w:type="dxa"/>
            </w:tcMar>
          </w:tcPr>
          <w:p w14:paraId="470CE92B" w14:textId="77777777" w:rsidR="00E14E64" w:rsidRDefault="00000000">
            <w:r>
              <w:rPr>
                <w:b/>
                <w:color w:val="2F6B3F"/>
                <w:sz w:val="18"/>
              </w:rPr>
              <w:t>Titolo</w:t>
            </w:r>
          </w:p>
        </w:tc>
        <w:tc>
          <w:tcPr>
            <w:tcW w:w="7144" w:type="dxa"/>
            <w:tcMar>
              <w:top w:w="80" w:type="dxa"/>
              <w:left w:w="110" w:type="dxa"/>
              <w:bottom w:w="80" w:type="dxa"/>
              <w:right w:w="110" w:type="dxa"/>
            </w:tcMar>
          </w:tcPr>
          <w:p w14:paraId="5559E85E" w14:textId="77777777" w:rsidR="00E14E64" w:rsidRDefault="00000000">
            <w:pPr>
              <w:spacing w:after="40" w:line="259" w:lineRule="auto"/>
            </w:pPr>
            <w:r>
              <w:rPr>
                <w:b/>
                <w:sz w:val="18"/>
              </w:rPr>
              <w:t>IMMAGAZZINAMENTO IN SICUREZZA DEI PRODOTTI CHIMICI</w:t>
            </w:r>
          </w:p>
        </w:tc>
      </w:tr>
      <w:tr w:rsidR="00E14E64" w14:paraId="0507EC07" w14:textId="77777777">
        <w:trPr>
          <w:jc w:val="center"/>
        </w:trPr>
        <w:tc>
          <w:tcPr>
            <w:tcW w:w="2381" w:type="dxa"/>
            <w:shd w:val="clear" w:color="auto" w:fill="EAF3EA"/>
            <w:tcMar>
              <w:top w:w="80" w:type="dxa"/>
              <w:left w:w="110" w:type="dxa"/>
              <w:bottom w:w="80" w:type="dxa"/>
              <w:right w:w="110" w:type="dxa"/>
            </w:tcMar>
          </w:tcPr>
          <w:p w14:paraId="7206978B" w14:textId="77777777" w:rsidR="00E14E64" w:rsidRDefault="00000000">
            <w:r>
              <w:rPr>
                <w:b/>
                <w:color w:val="2F6B3F"/>
                <w:sz w:val="18"/>
              </w:rPr>
              <w:t>Revisione</w:t>
            </w:r>
          </w:p>
        </w:tc>
        <w:tc>
          <w:tcPr>
            <w:tcW w:w="7144" w:type="dxa"/>
            <w:tcMar>
              <w:top w:w="80" w:type="dxa"/>
              <w:left w:w="110" w:type="dxa"/>
              <w:bottom w:w="80" w:type="dxa"/>
              <w:right w:w="110" w:type="dxa"/>
            </w:tcMar>
          </w:tcPr>
          <w:p w14:paraId="01F0916E" w14:textId="77777777" w:rsidR="00E14E64" w:rsidRDefault="00000000">
            <w:pPr>
              <w:spacing w:after="40" w:line="259" w:lineRule="auto"/>
              <w:jc w:val="both"/>
            </w:pPr>
            <w:r>
              <w:rPr>
                <w:sz w:val="18"/>
              </w:rPr>
              <w:t>01</w:t>
            </w:r>
          </w:p>
        </w:tc>
      </w:tr>
      <w:tr w:rsidR="00E14E64" w14:paraId="354F5049" w14:textId="77777777">
        <w:trPr>
          <w:jc w:val="center"/>
        </w:trPr>
        <w:tc>
          <w:tcPr>
            <w:tcW w:w="2381" w:type="dxa"/>
            <w:shd w:val="clear" w:color="auto" w:fill="EAF3EA"/>
            <w:tcMar>
              <w:top w:w="80" w:type="dxa"/>
              <w:left w:w="110" w:type="dxa"/>
              <w:bottom w:w="80" w:type="dxa"/>
              <w:right w:w="110" w:type="dxa"/>
            </w:tcMar>
          </w:tcPr>
          <w:p w14:paraId="1BF66B77" w14:textId="0FA6B8FD" w:rsidR="00E14E64" w:rsidRDefault="00000000">
            <w:r>
              <w:rPr>
                <w:b/>
                <w:color w:val="2F6B3F"/>
                <w:sz w:val="18"/>
              </w:rPr>
              <w:t xml:space="preserve">Fonte </w:t>
            </w:r>
          </w:p>
        </w:tc>
        <w:tc>
          <w:tcPr>
            <w:tcW w:w="7144" w:type="dxa"/>
            <w:tcMar>
              <w:top w:w="80" w:type="dxa"/>
              <w:left w:w="110" w:type="dxa"/>
              <w:bottom w:w="80" w:type="dxa"/>
              <w:right w:w="110" w:type="dxa"/>
            </w:tcMar>
          </w:tcPr>
          <w:p w14:paraId="57857110" w14:textId="0A136FFF" w:rsidR="00E14E64" w:rsidRDefault="00000000">
            <w:pPr>
              <w:spacing w:after="40" w:line="259" w:lineRule="auto"/>
              <w:jc w:val="both"/>
            </w:pPr>
            <w:r>
              <w:rPr>
                <w:sz w:val="18"/>
              </w:rPr>
              <w:t>PRO PL004 (Immag. in sic. dei prod. chimici).</w:t>
            </w:r>
          </w:p>
        </w:tc>
      </w:tr>
      <w:tr w:rsidR="00E14E64" w14:paraId="7F132FBF" w14:textId="77777777">
        <w:trPr>
          <w:jc w:val="center"/>
        </w:trPr>
        <w:tc>
          <w:tcPr>
            <w:tcW w:w="2381" w:type="dxa"/>
            <w:shd w:val="clear" w:color="auto" w:fill="EAF3EA"/>
            <w:tcMar>
              <w:top w:w="80" w:type="dxa"/>
              <w:left w:w="110" w:type="dxa"/>
              <w:bottom w:w="80" w:type="dxa"/>
              <w:right w:w="110" w:type="dxa"/>
            </w:tcMar>
          </w:tcPr>
          <w:p w14:paraId="3EC7DE08" w14:textId="26BC31F3" w:rsidR="00E14E64" w:rsidRDefault="00000000">
            <w:r>
              <w:rPr>
                <w:b/>
                <w:color w:val="2F6B3F"/>
                <w:sz w:val="18"/>
              </w:rPr>
              <w:t>Pagine  sorgente</w:t>
            </w:r>
          </w:p>
        </w:tc>
        <w:tc>
          <w:tcPr>
            <w:tcW w:w="7144" w:type="dxa"/>
            <w:tcMar>
              <w:top w:w="80" w:type="dxa"/>
              <w:left w:w="110" w:type="dxa"/>
              <w:bottom w:w="80" w:type="dxa"/>
              <w:right w:w="110" w:type="dxa"/>
            </w:tcMar>
          </w:tcPr>
          <w:p w14:paraId="149DA6C2" w14:textId="77777777" w:rsidR="00E14E64" w:rsidRDefault="00000000">
            <w:pPr>
              <w:spacing w:after="40" w:line="259" w:lineRule="auto"/>
              <w:jc w:val="both"/>
            </w:pPr>
            <w:r>
              <w:rPr>
                <w:sz w:val="18"/>
              </w:rPr>
              <w:t>5</w:t>
            </w:r>
          </w:p>
        </w:tc>
      </w:tr>
      <w:tr w:rsidR="00E14E64" w14:paraId="62DA5A76" w14:textId="77777777">
        <w:trPr>
          <w:jc w:val="center"/>
        </w:trPr>
        <w:tc>
          <w:tcPr>
            <w:tcW w:w="2381" w:type="dxa"/>
            <w:shd w:val="clear" w:color="auto" w:fill="EAF3EA"/>
            <w:tcMar>
              <w:top w:w="80" w:type="dxa"/>
              <w:left w:w="110" w:type="dxa"/>
              <w:bottom w:w="80" w:type="dxa"/>
              <w:right w:w="110" w:type="dxa"/>
            </w:tcMar>
          </w:tcPr>
          <w:p w14:paraId="1E1BB956" w14:textId="77777777" w:rsidR="00E14E64" w:rsidRDefault="00000000">
            <w:r>
              <w:rPr>
                <w:b/>
                <w:color w:val="2F6B3F"/>
                <w:sz w:val="18"/>
              </w:rPr>
              <w:t>Descrizione</w:t>
            </w:r>
          </w:p>
        </w:tc>
        <w:tc>
          <w:tcPr>
            <w:tcW w:w="7144" w:type="dxa"/>
            <w:tcMar>
              <w:top w:w="80" w:type="dxa"/>
              <w:left w:w="110" w:type="dxa"/>
              <w:bottom w:w="80" w:type="dxa"/>
              <w:right w:w="110" w:type="dxa"/>
            </w:tcMar>
          </w:tcPr>
          <w:p w14:paraId="28A1D0F7" w14:textId="77777777" w:rsidR="00E14E64" w:rsidRDefault="00000000">
            <w:pPr>
              <w:spacing w:after="40" w:line="259" w:lineRule="auto"/>
              <w:jc w:val="both"/>
            </w:pPr>
            <w:r>
              <w:rPr>
                <w:sz w:val="18"/>
              </w:rPr>
              <w:t>Lo stoccaggio, l’uso e lo smaltimento dei prodotti chimici può determinare situazioni di pericolo che originano piccole emergenze ambientali, ma anche rischi più o meno gravi per l’incolumità delle persone.</w:t>
            </w:r>
          </w:p>
        </w:tc>
      </w:tr>
    </w:tbl>
    <w:p w14:paraId="6DCD4CB0"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47CCB99E" w14:textId="77777777">
        <w:trPr>
          <w:jc w:val="center"/>
        </w:trPr>
        <w:tc>
          <w:tcPr>
            <w:tcW w:w="2268" w:type="dxa"/>
            <w:shd w:val="clear" w:color="auto" w:fill="2F6B3F"/>
            <w:vAlign w:val="center"/>
          </w:tcPr>
          <w:p w14:paraId="7803E462" w14:textId="77777777" w:rsidR="00E14E64" w:rsidRDefault="00000000">
            <w:pPr>
              <w:jc w:val="center"/>
            </w:pPr>
            <w:r>
              <w:rPr>
                <w:b/>
                <w:color w:val="FFFFFF"/>
                <w:sz w:val="18"/>
              </w:rPr>
              <w:t>Sezione</w:t>
            </w:r>
          </w:p>
        </w:tc>
        <w:tc>
          <w:tcPr>
            <w:tcW w:w="7257" w:type="dxa"/>
            <w:shd w:val="clear" w:color="auto" w:fill="2F6B3F"/>
            <w:vAlign w:val="center"/>
          </w:tcPr>
          <w:p w14:paraId="485D8BE5" w14:textId="77777777" w:rsidR="00E14E64" w:rsidRDefault="00000000">
            <w:pPr>
              <w:jc w:val="center"/>
            </w:pPr>
            <w:r>
              <w:rPr>
                <w:b/>
                <w:color w:val="FFFFFF"/>
                <w:sz w:val="18"/>
              </w:rPr>
              <w:t>Contenuto</w:t>
            </w:r>
          </w:p>
        </w:tc>
      </w:tr>
      <w:tr w:rsidR="00E14E64" w14:paraId="7E8353FA" w14:textId="77777777">
        <w:trPr>
          <w:jc w:val="center"/>
        </w:trPr>
        <w:tc>
          <w:tcPr>
            <w:tcW w:w="2268" w:type="dxa"/>
            <w:shd w:val="clear" w:color="auto" w:fill="F3F3F3"/>
            <w:tcMar>
              <w:top w:w="80" w:type="dxa"/>
              <w:left w:w="100" w:type="dxa"/>
              <w:bottom w:w="80" w:type="dxa"/>
              <w:right w:w="100" w:type="dxa"/>
            </w:tcMar>
          </w:tcPr>
          <w:p w14:paraId="13F9ABAE" w14:textId="77777777" w:rsidR="00E14E64" w:rsidRDefault="00000000">
            <w:r>
              <w:rPr>
                <w:b/>
                <w:color w:val="2F6B3F"/>
                <w:sz w:val="18"/>
              </w:rPr>
              <w:t>SCOPO</w:t>
            </w:r>
          </w:p>
        </w:tc>
        <w:tc>
          <w:tcPr>
            <w:tcW w:w="7257" w:type="dxa"/>
            <w:tcMar>
              <w:top w:w="80" w:type="dxa"/>
              <w:left w:w="100" w:type="dxa"/>
              <w:bottom w:w="80" w:type="dxa"/>
              <w:right w:w="100" w:type="dxa"/>
            </w:tcMar>
          </w:tcPr>
          <w:p w14:paraId="6C3BFE69" w14:textId="77777777" w:rsidR="00E14E64" w:rsidRDefault="00000000">
            <w:pPr>
              <w:spacing w:after="40" w:line="259" w:lineRule="auto"/>
              <w:jc w:val="both"/>
            </w:pPr>
            <w:r>
              <w:rPr>
                <w:sz w:val="18"/>
              </w:rPr>
              <w:t>Lo stoccaggio, l’uso e lo smaltimento dei prodotti chimici può determinare situazioni di pericolo che originano piccole emergenze ambientali, ma anche rischi più o meno gravi per l’incolumità delle persone.</w:t>
            </w:r>
          </w:p>
          <w:p w14:paraId="549BF7EE" w14:textId="77777777" w:rsidR="00E14E64" w:rsidRDefault="00000000">
            <w:pPr>
              <w:spacing w:after="40" w:line="259" w:lineRule="auto"/>
              <w:jc w:val="both"/>
            </w:pPr>
            <w:r>
              <w:rPr>
                <w:sz w:val="18"/>
              </w:rPr>
              <w:t>Tali situazioni devono pertanto essere gestite dai lavoratori allo scopo di ridurre o impedire gli effetti di danno all’ambiente ed alle persone nel caso di piccole emergenze ambientali. all’ambiente di lavoro”</w:t>
            </w:r>
          </w:p>
        </w:tc>
      </w:tr>
      <w:tr w:rsidR="00E14E64" w14:paraId="2EF4D7CF" w14:textId="77777777">
        <w:trPr>
          <w:jc w:val="center"/>
        </w:trPr>
        <w:tc>
          <w:tcPr>
            <w:tcW w:w="2268" w:type="dxa"/>
            <w:shd w:val="clear" w:color="auto" w:fill="F3F3F3"/>
            <w:tcMar>
              <w:top w:w="80" w:type="dxa"/>
              <w:left w:w="100" w:type="dxa"/>
              <w:bottom w:w="80" w:type="dxa"/>
              <w:right w:w="100" w:type="dxa"/>
            </w:tcMar>
          </w:tcPr>
          <w:p w14:paraId="0F399AF4" w14:textId="77777777" w:rsidR="00E14E64" w:rsidRDefault="00000000">
            <w:r>
              <w:rPr>
                <w:b/>
                <w:color w:val="2F6B3F"/>
                <w:sz w:val="18"/>
              </w:rPr>
              <w:t>ACQUISTO</w:t>
            </w:r>
          </w:p>
        </w:tc>
        <w:tc>
          <w:tcPr>
            <w:tcW w:w="7257" w:type="dxa"/>
            <w:tcMar>
              <w:top w:w="80" w:type="dxa"/>
              <w:left w:w="100" w:type="dxa"/>
              <w:bottom w:w="80" w:type="dxa"/>
              <w:right w:w="100" w:type="dxa"/>
            </w:tcMar>
          </w:tcPr>
          <w:p w14:paraId="2FFA434E" w14:textId="77777777" w:rsidR="00E14E64" w:rsidRDefault="00000000">
            <w:pPr>
              <w:spacing w:after="40" w:line="259" w:lineRule="auto"/>
              <w:jc w:val="both"/>
            </w:pPr>
            <w:r>
              <w:rPr>
                <w:sz w:val="18"/>
              </w:rPr>
              <w:t>Al momento dell’acquisto delle sostanze chimiche, è necessario richiedere (eventualmente per iscritto) ai fornitori le relative schede di sicurezza.</w:t>
            </w:r>
          </w:p>
        </w:tc>
      </w:tr>
      <w:tr w:rsidR="00E14E64" w14:paraId="64FA6AC0" w14:textId="77777777">
        <w:trPr>
          <w:jc w:val="center"/>
        </w:trPr>
        <w:tc>
          <w:tcPr>
            <w:tcW w:w="2268" w:type="dxa"/>
            <w:shd w:val="clear" w:color="auto" w:fill="F3F3F3"/>
            <w:tcMar>
              <w:top w:w="80" w:type="dxa"/>
              <w:left w:w="100" w:type="dxa"/>
              <w:bottom w:w="80" w:type="dxa"/>
              <w:right w:w="100" w:type="dxa"/>
            </w:tcMar>
          </w:tcPr>
          <w:p w14:paraId="0207FD30" w14:textId="77777777" w:rsidR="00E14E64" w:rsidRDefault="00000000">
            <w:r>
              <w:rPr>
                <w:b/>
                <w:color w:val="2F6B3F"/>
                <w:sz w:val="18"/>
              </w:rPr>
              <w:t>MODALITA’ DI STOCCAGGIO</w:t>
            </w:r>
          </w:p>
        </w:tc>
        <w:tc>
          <w:tcPr>
            <w:tcW w:w="7257" w:type="dxa"/>
            <w:tcMar>
              <w:top w:w="80" w:type="dxa"/>
              <w:left w:w="100" w:type="dxa"/>
              <w:bottom w:w="80" w:type="dxa"/>
              <w:right w:w="100" w:type="dxa"/>
            </w:tcMar>
          </w:tcPr>
          <w:p w14:paraId="0788DDE0" w14:textId="77777777" w:rsidR="00E14E64" w:rsidRDefault="00000000">
            <w:pPr>
              <w:spacing w:after="40" w:line="259" w:lineRule="auto"/>
              <w:jc w:val="both"/>
            </w:pPr>
            <w:r>
              <w:rPr>
                <w:sz w:val="18"/>
              </w:rPr>
              <w:t>Lo stoccaggio delle sostanze chimiche pericolose deve verificarsi in locali di deposito veri e propri, in contenitori e/o serbatoi, in armadi di sicurezza, in frigo e freezer (secondo il tipo di prodotto e le caratteristiche chimico/fisiche).</w:t>
            </w:r>
          </w:p>
          <w:p w14:paraId="28B4A023" w14:textId="77777777" w:rsidR="00E14E64" w:rsidRDefault="00000000">
            <w:pPr>
              <w:spacing w:after="40" w:line="259" w:lineRule="auto"/>
              <w:jc w:val="both"/>
            </w:pPr>
            <w:r>
              <w:rPr>
                <w:sz w:val="18"/>
              </w:rPr>
              <w:t>Comunque, a prescindere dalle modalità, presso lo stoccaggio deve essere visivamente segnalata la presenza fisica degli agenti chimici pericolosi. Lo stoccaggio delle sostanze chimiche pericolose deve essere protetto da fonti di calore e da irraggiamento diretto del sole o da possibili fonti di innesco della combustione e deve tener conto della seguente tabella di compatibilità (salvo diverse o specifiche disposizioni indicate nelle schede di sicurezza), al fine di depositare in parti lontane e distinte le sostanze chimiche pericolose non compatibili tra loro.</w:t>
            </w:r>
          </w:p>
          <w:p w14:paraId="34702D4E" w14:textId="77777777" w:rsidR="00E14E64" w:rsidRDefault="00000000">
            <w:pPr>
              <w:spacing w:after="40" w:line="259" w:lineRule="auto"/>
            </w:pPr>
            <w:r>
              <w:rPr>
                <w:b/>
                <w:sz w:val="18"/>
              </w:rPr>
              <w:t>Alcune sostanze necessitano inoltre di precauzioni particolari:</w:t>
            </w:r>
          </w:p>
          <w:p w14:paraId="4E86E8AE" w14:textId="77777777" w:rsidR="00E14E64" w:rsidRDefault="00000000">
            <w:pPr>
              <w:spacing w:after="40" w:line="259" w:lineRule="auto"/>
            </w:pPr>
            <w:r>
              <w:rPr>
                <w:sz w:val="18"/>
              </w:rPr>
              <w:t>1. i liquidi infiammabili devono essere alloggiati in armadi antincendio ad uso esclusivo; quelli che necessitano di basse temperature, devono essere conservati in frigoriferi antideflagranti nelle loro parti sia interne che esterne, meglio se alimentati tramite interruttore preferenziale separato; all’interno dei locali non si devono comunque superare i quantitativi indicati nel C.P.I. (Certificato Prevenzione Incendi) o in eventuali deroghe;</w:t>
            </w:r>
          </w:p>
          <w:p w14:paraId="28994D84" w14:textId="77777777" w:rsidR="00E14E64" w:rsidRDefault="00000000">
            <w:pPr>
              <w:spacing w:after="40" w:line="259" w:lineRule="auto"/>
            </w:pPr>
            <w:r>
              <w:rPr>
                <w:sz w:val="18"/>
              </w:rPr>
              <w:t>2. gli agenti ad elevata tossicità (es. cancerogeni) devono essere riposti separatamente in armadi preferibilmente aspirati e chiusi a chiave;</w:t>
            </w:r>
          </w:p>
          <w:p w14:paraId="1C3F8B22" w14:textId="77777777" w:rsidR="00E14E64" w:rsidRDefault="00000000">
            <w:pPr>
              <w:spacing w:after="40" w:line="259" w:lineRule="auto"/>
            </w:pPr>
            <w:r>
              <w:rPr>
                <w:sz w:val="18"/>
              </w:rPr>
              <w:t>3. per i prodotti particolarmente reattivi e soggetti a diminuzione della loro stabilità chimica col tempo o al contatto con l’aria dovrebbe essere indicata sull’etichetta la data di acquisto e quella di apertura.</w:t>
            </w:r>
          </w:p>
          <w:p w14:paraId="4CC96A72" w14:textId="77777777" w:rsidR="00E14E64" w:rsidRDefault="00000000">
            <w:pPr>
              <w:spacing w:after="40" w:line="259" w:lineRule="auto"/>
              <w:jc w:val="both"/>
            </w:pPr>
            <w:r>
              <w:rPr>
                <w:sz w:val="18"/>
              </w:rPr>
              <w:t>Devono essere istituite inoltre procedure di verifica periodica (almeno una volta l’anno) dei prodotti chimici immagazzinati: quelli non identificabili, deteriorati o molto vecchi dovrebbero essere eliminati. Le scorte devono essere immagazzinate in locali separati, meglio se esterni, adeguatamente compartimentati, dotati di dispositivi automatici antincendio e di adeguata areazione (finestre, sistemi di ventilazione forzata); nei vari reparti si possono prevedere armadi chiusi ove conservare i prodotti strettamente necessari durante la settimana lavorativa. Tali armadi devono essere posizionati lontano da corridoi, da aree di lavoro, dagli accessi ai locali, da uscite di sicurezza, da fiamme libere e non dovrebbero ostacolare il raggiungimento di dispositivi di emergenza (estintori, cassetta del pronto soccorso, doccette lavaocchi, ecc.).</w:t>
            </w:r>
          </w:p>
          <w:p w14:paraId="6605821C" w14:textId="77777777" w:rsidR="00E14E64" w:rsidRDefault="00000000">
            <w:pPr>
              <w:spacing w:after="40" w:line="259" w:lineRule="auto"/>
            </w:pPr>
            <w:r>
              <w:rPr>
                <w:b/>
                <w:sz w:val="18"/>
              </w:rPr>
              <w:t>Simbolo</w:t>
            </w:r>
          </w:p>
          <w:p w14:paraId="7C5D5F2F" w14:textId="77777777" w:rsidR="00E14E64" w:rsidRDefault="00000000">
            <w:pPr>
              <w:spacing w:after="40" w:line="259" w:lineRule="auto"/>
              <w:jc w:val="both"/>
            </w:pPr>
            <w:r>
              <w:rPr>
                <w:sz w:val="18"/>
              </w:rPr>
              <w:t>Modalità di stoccaggio + E’ consentito immagazzinarle insieme</w:t>
            </w:r>
          </w:p>
          <w:p w14:paraId="2519874F" w14:textId="77777777" w:rsidR="00E14E64" w:rsidRDefault="00000000">
            <w:pPr>
              <w:spacing w:after="40" w:line="259" w:lineRule="auto"/>
            </w:pPr>
            <w:r>
              <w:rPr>
                <w:b/>
                <w:sz w:val="18"/>
              </w:rPr>
              <w:t>O</w:t>
            </w:r>
          </w:p>
          <w:p w14:paraId="5F68B7A4" w14:textId="77777777" w:rsidR="00E14E64" w:rsidRDefault="00000000">
            <w:pPr>
              <w:spacing w:after="40" w:line="259" w:lineRule="auto"/>
              <w:jc w:val="both"/>
            </w:pPr>
            <w:r>
              <w:rPr>
                <w:sz w:val="18"/>
              </w:rPr>
              <w:t>E’ consentito immagazzinarle insieme purché vengano adottati provvedimenti particolari</w:t>
            </w:r>
          </w:p>
          <w:p w14:paraId="4F59F587" w14:textId="77777777" w:rsidR="00E14E64" w:rsidRDefault="00000000">
            <w:pPr>
              <w:spacing w:after="40" w:line="259" w:lineRule="auto"/>
            </w:pPr>
            <w:r>
              <w:rPr>
                <w:sz w:val="18"/>
              </w:rPr>
              <w:t>– Non è consentito immagazzinarle insieme</w:t>
            </w:r>
          </w:p>
          <w:p w14:paraId="492D2BE9" w14:textId="77777777" w:rsidR="00E14E64" w:rsidRDefault="00000000">
            <w:pPr>
              <w:spacing w:after="40" w:line="259" w:lineRule="auto"/>
              <w:jc w:val="both"/>
            </w:pPr>
            <w:r>
              <w:rPr>
                <w:sz w:val="18"/>
              </w:rPr>
              <w:t>In prossimità dei locali o luoghi di deposito degli agenti chimici pericolosi, in funzione della loro quantità e modalità d’impiego, devono essere disponibili uno o più dei seguenti presidi: soluzioni neutralizzanti, idranti e manichette, docce d’emergenza, lavaocchi d’emergenza, servizi con bagni e/o docce, nonché i D.P.I. previsti dal piano di emergenza in caso di intervento per pronto soccorso e per l’emergenza incendi. I presidi devono essere tenuti in buono stato e regolarmente revisionati. I locali di stoccaggio devono essere frequentemente puliti ed arieggiati (in detti locali è fatto assoluto divieto di fumare o di introdurre fiamme libere).</w:t>
            </w:r>
          </w:p>
        </w:tc>
      </w:tr>
      <w:tr w:rsidR="00E14E64" w14:paraId="1817134C" w14:textId="77777777">
        <w:trPr>
          <w:jc w:val="center"/>
        </w:trPr>
        <w:tc>
          <w:tcPr>
            <w:tcW w:w="2268" w:type="dxa"/>
            <w:shd w:val="clear" w:color="auto" w:fill="F3F3F3"/>
            <w:tcMar>
              <w:top w:w="80" w:type="dxa"/>
              <w:left w:w="100" w:type="dxa"/>
              <w:bottom w:w="80" w:type="dxa"/>
              <w:right w:w="100" w:type="dxa"/>
            </w:tcMar>
          </w:tcPr>
          <w:p w14:paraId="75DE312C" w14:textId="77777777" w:rsidR="00E14E64" w:rsidRDefault="00000000">
            <w:r>
              <w:rPr>
                <w:b/>
                <w:color w:val="2F6B3F"/>
                <w:sz w:val="18"/>
              </w:rPr>
              <w:t>OPERAZIONI CONNESSE ALLO STOCCAGGIO</w:t>
            </w:r>
          </w:p>
        </w:tc>
        <w:tc>
          <w:tcPr>
            <w:tcW w:w="7257" w:type="dxa"/>
            <w:tcMar>
              <w:top w:w="80" w:type="dxa"/>
              <w:left w:w="100" w:type="dxa"/>
              <w:bottom w:w="80" w:type="dxa"/>
              <w:right w:w="100" w:type="dxa"/>
            </w:tcMar>
          </w:tcPr>
          <w:p w14:paraId="681154A0" w14:textId="77777777" w:rsidR="00E14E64" w:rsidRDefault="00000000">
            <w:pPr>
              <w:spacing w:after="40" w:line="259" w:lineRule="auto"/>
              <w:jc w:val="both"/>
            </w:pPr>
            <w:r>
              <w:rPr>
                <w:sz w:val="18"/>
              </w:rPr>
              <w:t>Movimentazione delle sostanze chimiche pericolose</w:t>
            </w:r>
          </w:p>
          <w:p w14:paraId="7BE870D6" w14:textId="77777777" w:rsidR="00E14E64" w:rsidRDefault="00000000">
            <w:pPr>
              <w:spacing w:after="40" w:line="259" w:lineRule="auto"/>
              <w:jc w:val="both"/>
            </w:pPr>
            <w:r>
              <w:rPr>
                <w:sz w:val="18"/>
              </w:rPr>
              <w:t>La movimentazione delle sostanze chimiche pericolose deve essere fatta dopo:</w:t>
            </w:r>
          </w:p>
          <w:p w14:paraId="1F3DC578" w14:textId="77777777" w:rsidR="00E14E64" w:rsidRDefault="00000000">
            <w:pPr>
              <w:spacing w:after="40" w:line="259" w:lineRule="auto"/>
            </w:pPr>
            <w:r>
              <w:rPr>
                <w:sz w:val="18"/>
              </w:rPr>
              <w:t>1. la lettura dell’etichetta con valutazioni dei simboli, dei rischi specifici (R) e dei consigli di sicurezza (S);</w:t>
            </w:r>
          </w:p>
          <w:p w14:paraId="1FCD4CA9" w14:textId="77777777" w:rsidR="00E14E64" w:rsidRDefault="00000000">
            <w:pPr>
              <w:spacing w:after="40" w:line="259" w:lineRule="auto"/>
            </w:pPr>
            <w:r>
              <w:rPr>
                <w:sz w:val="18"/>
              </w:rPr>
              <w:t>2. la lettura della scheda di sicurezza;</w:t>
            </w:r>
          </w:p>
          <w:p w14:paraId="2202AE7C" w14:textId="77777777" w:rsidR="00E14E64" w:rsidRDefault="00000000">
            <w:pPr>
              <w:spacing w:after="40" w:line="259" w:lineRule="auto"/>
            </w:pPr>
            <w:r>
              <w:rPr>
                <w:sz w:val="18"/>
              </w:rPr>
              <w:t>3. la valutazione del comportamento da adottare nelle fasi di manipolazione delle sostanze pericolose in base ai punti 1 e 2, con particolare riguardo all’uso dei D.P.I. più idonei.</w:t>
            </w:r>
          </w:p>
          <w:p w14:paraId="5BECA2A3" w14:textId="77777777" w:rsidR="00E14E64" w:rsidRDefault="00000000">
            <w:pPr>
              <w:spacing w:after="40" w:line="259" w:lineRule="auto"/>
              <w:jc w:val="both"/>
            </w:pPr>
            <w:r>
              <w:rPr>
                <w:sz w:val="18"/>
              </w:rPr>
              <w:t>La movimentazione delle sostanze chimiche pericolose deve avvenire solo in contenitori di sicurezza e/o addottando tecniche di trasporto che non consentano il ribaltamento o lo spandimento del carico.</w:t>
            </w:r>
          </w:p>
          <w:p w14:paraId="20282E05" w14:textId="77777777" w:rsidR="00E14E64" w:rsidRDefault="00000000">
            <w:pPr>
              <w:spacing w:after="40" w:line="259" w:lineRule="auto"/>
              <w:jc w:val="both"/>
            </w:pPr>
            <w:r>
              <w:rPr>
                <w:sz w:val="18"/>
              </w:rPr>
              <w:t>Spandimento di sostanze chimiche pericolose</w:t>
            </w:r>
          </w:p>
          <w:p w14:paraId="407A3162" w14:textId="77777777" w:rsidR="00E14E64" w:rsidRDefault="00000000">
            <w:pPr>
              <w:spacing w:after="40" w:line="259" w:lineRule="auto"/>
              <w:jc w:val="both"/>
            </w:pPr>
            <w:r>
              <w:rPr>
                <w:sz w:val="18"/>
              </w:rPr>
              <w:t>In caso di spandimento di sostanze chimiche pericolose, l’operatore deve provvedere immediatamente ad intervenire, se possibile, ed in condizione di sicurezza, per la sanificazione dell’ambiente. In particolare:</w:t>
            </w:r>
          </w:p>
          <w:p w14:paraId="2AC565F4" w14:textId="77777777" w:rsidR="00E14E64" w:rsidRDefault="00000000">
            <w:pPr>
              <w:spacing w:after="40" w:line="259" w:lineRule="auto"/>
            </w:pPr>
            <w:r>
              <w:rPr>
                <w:sz w:val="18"/>
              </w:rPr>
              <w:t>1. provvederà ad uniformare i propri comportamenti alle indicazioni delle Schede di sicurezza contenute nel punto 6: misure in caso di fuoriuscita accidentale;</w:t>
            </w:r>
          </w:p>
          <w:p w14:paraId="71E503F3" w14:textId="77777777" w:rsidR="00E14E64" w:rsidRDefault="00000000">
            <w:pPr>
              <w:spacing w:after="40" w:line="259" w:lineRule="auto"/>
            </w:pPr>
            <w:r>
              <w:rPr>
                <w:sz w:val="18"/>
              </w:rPr>
              <w:t>2. provvederà a dotarsi dei D.P.I. idonei ad intervenire in sicurezza, in particolare scarpe antisdrucciolo, guanti per prodotti chimici, mascherina facciale, se necessario;</w:t>
            </w:r>
          </w:p>
          <w:p w14:paraId="79D577F6" w14:textId="77777777" w:rsidR="00E14E64" w:rsidRDefault="00000000">
            <w:pPr>
              <w:spacing w:after="40" w:line="259" w:lineRule="auto"/>
            </w:pPr>
            <w:r>
              <w:rPr>
                <w:sz w:val="18"/>
              </w:rPr>
              <w:t>3. provvederà ad informare i colleghi di lavoro al fine di evitare contatti pericolosi del personale con i materiali spanti;</w:t>
            </w:r>
          </w:p>
          <w:p w14:paraId="0D680DC9" w14:textId="77777777" w:rsidR="00E14E64" w:rsidRDefault="00000000">
            <w:pPr>
              <w:spacing w:after="40" w:line="259" w:lineRule="auto"/>
            </w:pPr>
            <w:r>
              <w:rPr>
                <w:sz w:val="18"/>
              </w:rPr>
              <w:t>4. si ricorrerà all’uso di prodotti assorbenti universali quali tappettini, rotoli, cuscini assorbenti, barriere cilindriche per la raccolta del materiale spanto oppure sabbia, segatura;</w:t>
            </w:r>
          </w:p>
          <w:p w14:paraId="6BE57D68" w14:textId="77777777" w:rsidR="00E14E64" w:rsidRDefault="00000000">
            <w:pPr>
              <w:spacing w:after="40" w:line="259" w:lineRule="auto"/>
            </w:pPr>
            <w:r>
              <w:rPr>
                <w:sz w:val="18"/>
              </w:rPr>
              <w:t>5. procederà alla neutralizzazione della sostanza sversata conformemente alle indicazioni della Scheda di sicurezza;</w:t>
            </w:r>
          </w:p>
          <w:p w14:paraId="5E08F11F" w14:textId="77777777" w:rsidR="00E14E64" w:rsidRDefault="00000000">
            <w:pPr>
              <w:spacing w:after="40" w:line="259" w:lineRule="auto"/>
            </w:pPr>
            <w:r>
              <w:rPr>
                <w:sz w:val="18"/>
              </w:rPr>
              <w:t>6. provvederà a smaltire il materiale raccolto nei contenitori per rifiuti speciali pericolosi;</w:t>
            </w:r>
          </w:p>
        </w:tc>
      </w:tr>
      <w:tr w:rsidR="00E14E64" w14:paraId="17455018" w14:textId="77777777">
        <w:trPr>
          <w:jc w:val="center"/>
        </w:trPr>
        <w:tc>
          <w:tcPr>
            <w:tcW w:w="2268" w:type="dxa"/>
            <w:shd w:val="clear" w:color="auto" w:fill="F3F3F3"/>
            <w:tcMar>
              <w:top w:w="80" w:type="dxa"/>
              <w:left w:w="100" w:type="dxa"/>
              <w:bottom w:w="80" w:type="dxa"/>
              <w:right w:w="100" w:type="dxa"/>
            </w:tcMar>
          </w:tcPr>
          <w:p w14:paraId="484C06B4"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27A9F4CB" w14:textId="77777777" w:rsidR="00E14E64" w:rsidRDefault="00000000">
            <w:pPr>
              <w:spacing w:after="40" w:line="259" w:lineRule="auto"/>
              <w:jc w:val="both"/>
            </w:pPr>
            <w:r>
              <w:rPr>
                <w:sz w:val="18"/>
              </w:rPr>
              <w:t>Nella movimentazione e in caso di spandimenti delle sostanze chimiche pericolose, l’operatore deve fare uso dei D.P.I.. Tali D.P.I. sono indicati nelle Schede di sicurezza punto 8 per i prodotti considerati.</w:t>
            </w:r>
          </w:p>
          <w:p w14:paraId="3E20DB93" w14:textId="77777777" w:rsidR="00E14E64" w:rsidRDefault="00000000">
            <w:pPr>
              <w:spacing w:after="40" w:line="259" w:lineRule="auto"/>
            </w:pPr>
            <w:r>
              <w:rPr>
                <w:b/>
                <w:sz w:val="18"/>
              </w:rPr>
              <w:t>Vengono qui indicate le misure procedurali idonee al loro uso:</w:t>
            </w:r>
          </w:p>
          <w:p w14:paraId="0D94695A" w14:textId="77777777" w:rsidR="00E14E64" w:rsidRDefault="00000000">
            <w:pPr>
              <w:spacing w:after="40" w:line="259" w:lineRule="auto"/>
            </w:pPr>
            <w:r>
              <w:rPr>
                <w:sz w:val="18"/>
              </w:rPr>
              <w:t>1. indossare D.P.I. oltre ad adottare le altre misure tecniche, organizzative e procedurali applicabili;</w:t>
            </w:r>
          </w:p>
          <w:p w14:paraId="119A5819" w14:textId="77777777" w:rsidR="00E14E64" w:rsidRDefault="00000000">
            <w:pPr>
              <w:spacing w:after="40" w:line="259" w:lineRule="auto"/>
            </w:pPr>
            <w:r>
              <w:rPr>
                <w:sz w:val="18"/>
              </w:rPr>
              <w:t>2. scegliere i D.P.I. che sono indicati nelle schede di sicurezza e adeguati ai rischi specifici presenti;</w:t>
            </w:r>
          </w:p>
          <w:p w14:paraId="6932659C" w14:textId="77777777" w:rsidR="00E14E64" w:rsidRDefault="00000000">
            <w:pPr>
              <w:spacing w:after="40" w:line="259" w:lineRule="auto"/>
            </w:pPr>
            <w:r>
              <w:rPr>
                <w:sz w:val="18"/>
              </w:rPr>
              <w:t>3. usare i D.P.I. consigliati, controllandone funzionamento, scadenza e marcatura CE;</w:t>
            </w:r>
          </w:p>
          <w:p w14:paraId="4D710A28" w14:textId="77777777" w:rsidR="00E14E64" w:rsidRDefault="00000000">
            <w:pPr>
              <w:spacing w:after="40" w:line="259" w:lineRule="auto"/>
            </w:pPr>
            <w:r>
              <w:rPr>
                <w:sz w:val="18"/>
              </w:rPr>
              <w:t>4. assicurarsi che i D.P.I. siano adeguati alle specifiche condizioni operative.</w:t>
            </w:r>
          </w:p>
          <w:p w14:paraId="049F7D5F" w14:textId="77777777" w:rsidR="00E14E64" w:rsidRDefault="00000000">
            <w:pPr>
              <w:spacing w:after="40" w:line="259" w:lineRule="auto"/>
            </w:pPr>
            <w:r>
              <w:rPr>
                <w:b/>
                <w:sz w:val="18"/>
              </w:rPr>
              <w:t>Sempre</w:t>
            </w:r>
          </w:p>
          <w:p w14:paraId="75995B02" w14:textId="77777777" w:rsidR="00E14E64" w:rsidRDefault="00000000">
            <w:pPr>
              <w:spacing w:after="40" w:line="259" w:lineRule="auto"/>
              <w:jc w:val="both"/>
            </w:pPr>
            <w:r>
              <w:rPr>
                <w:sz w:val="18"/>
              </w:rPr>
              <w:t>Tabella D.P.I. riportata di seguito.</w:t>
            </w:r>
          </w:p>
        </w:tc>
      </w:tr>
      <w:tr w:rsidR="00E14E64" w14:paraId="195F445E" w14:textId="77777777">
        <w:trPr>
          <w:jc w:val="center"/>
        </w:trPr>
        <w:tc>
          <w:tcPr>
            <w:tcW w:w="2268" w:type="dxa"/>
            <w:shd w:val="clear" w:color="auto" w:fill="F3F3F3"/>
            <w:tcMar>
              <w:top w:w="80" w:type="dxa"/>
              <w:left w:w="100" w:type="dxa"/>
              <w:bottom w:w="80" w:type="dxa"/>
              <w:right w:w="100" w:type="dxa"/>
            </w:tcMar>
          </w:tcPr>
          <w:p w14:paraId="591E5FA4"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7D47F5E2" w14:textId="77777777" w:rsidR="00E14E64" w:rsidRDefault="00000000">
            <w:pPr>
              <w:spacing w:after="40" w:line="259" w:lineRule="auto"/>
            </w:pPr>
            <w:r>
              <w:rPr>
                <w:b/>
                <w:sz w:val="18"/>
              </w:rPr>
              <w:t>NOME RICEVENTE</w:t>
            </w:r>
          </w:p>
          <w:p w14:paraId="4CB0E11A" w14:textId="77777777" w:rsidR="00E14E64" w:rsidRDefault="00000000">
            <w:pPr>
              <w:spacing w:after="40" w:line="259" w:lineRule="auto"/>
            </w:pPr>
            <w:r>
              <w:rPr>
                <w:b/>
                <w:sz w:val="18"/>
              </w:rPr>
              <w:t>CONSEGNATA IL</w:t>
            </w:r>
          </w:p>
          <w:p w14:paraId="38B881FB" w14:textId="77777777" w:rsidR="00E14E64" w:rsidRDefault="00000000">
            <w:pPr>
              <w:spacing w:after="40" w:line="259" w:lineRule="auto"/>
            </w:pPr>
            <w:r>
              <w:rPr>
                <w:b/>
                <w:sz w:val="18"/>
              </w:rPr>
              <w:t>FIRMA RICEVENTE</w:t>
            </w:r>
          </w:p>
        </w:tc>
      </w:tr>
    </w:tbl>
    <w:p w14:paraId="76CE76E1" w14:textId="77777777" w:rsidR="00E14E64" w:rsidRDefault="00E14E64">
      <w:pPr>
        <w:spacing w:before="80" w:after="0" w:line="240" w:lineRule="auto"/>
      </w:pPr>
    </w:p>
    <w:p w14:paraId="69B3806F"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0D943C8E" w14:textId="77777777">
        <w:trPr>
          <w:jc w:val="center"/>
        </w:trPr>
        <w:tc>
          <w:tcPr>
            <w:tcW w:w="3118" w:type="dxa"/>
            <w:shd w:val="clear" w:color="auto" w:fill="2F6B3F"/>
            <w:vAlign w:val="center"/>
          </w:tcPr>
          <w:p w14:paraId="26531557" w14:textId="77777777" w:rsidR="00E14E64" w:rsidRDefault="00000000">
            <w:pPr>
              <w:jc w:val="center"/>
            </w:pPr>
            <w:r>
              <w:rPr>
                <w:b/>
                <w:color w:val="FFFFFF"/>
                <w:sz w:val="18"/>
              </w:rPr>
              <w:t>Tipologia di D.P.I.</w:t>
            </w:r>
          </w:p>
        </w:tc>
        <w:tc>
          <w:tcPr>
            <w:tcW w:w="4819" w:type="dxa"/>
            <w:shd w:val="clear" w:color="auto" w:fill="2F6B3F"/>
            <w:vAlign w:val="center"/>
          </w:tcPr>
          <w:p w14:paraId="5C667D7A" w14:textId="77777777" w:rsidR="00E14E64" w:rsidRDefault="00000000">
            <w:pPr>
              <w:jc w:val="center"/>
            </w:pPr>
            <w:r>
              <w:rPr>
                <w:b/>
                <w:color w:val="FFFFFF"/>
                <w:sz w:val="18"/>
              </w:rPr>
              <w:t>Quando</w:t>
            </w:r>
          </w:p>
        </w:tc>
        <w:tc>
          <w:tcPr>
            <w:tcW w:w="1587" w:type="dxa"/>
            <w:shd w:val="clear" w:color="auto" w:fill="2F6B3F"/>
            <w:vAlign w:val="center"/>
          </w:tcPr>
          <w:p w14:paraId="62E8871D" w14:textId="77777777" w:rsidR="00E14E64" w:rsidRDefault="00000000">
            <w:pPr>
              <w:jc w:val="center"/>
            </w:pPr>
            <w:r>
              <w:rPr>
                <w:b/>
                <w:color w:val="FFFFFF"/>
                <w:sz w:val="18"/>
              </w:rPr>
              <w:t>Segnale</w:t>
            </w:r>
          </w:p>
        </w:tc>
      </w:tr>
      <w:tr w:rsidR="00E14E64" w14:paraId="6E22C903" w14:textId="77777777">
        <w:trPr>
          <w:jc w:val="center"/>
        </w:trPr>
        <w:tc>
          <w:tcPr>
            <w:tcW w:w="3118" w:type="dxa"/>
            <w:tcMar>
              <w:top w:w="80" w:type="dxa"/>
              <w:left w:w="90" w:type="dxa"/>
              <w:bottom w:w="80" w:type="dxa"/>
              <w:right w:w="90" w:type="dxa"/>
            </w:tcMar>
            <w:vAlign w:val="center"/>
          </w:tcPr>
          <w:p w14:paraId="0AE3BEF9" w14:textId="77777777" w:rsidR="00E14E64" w:rsidRDefault="00000000">
            <w:pPr>
              <w:spacing w:after="40" w:line="259" w:lineRule="auto"/>
              <w:jc w:val="both"/>
            </w:pPr>
            <w:r>
              <w:rPr>
                <w:sz w:val="18"/>
              </w:rPr>
              <w:t>Guanti di protezione in gomma o altro materiale idoneo</w:t>
            </w:r>
          </w:p>
        </w:tc>
        <w:tc>
          <w:tcPr>
            <w:tcW w:w="4819" w:type="dxa"/>
            <w:tcMar>
              <w:top w:w="80" w:type="dxa"/>
              <w:left w:w="90" w:type="dxa"/>
              <w:bottom w:w="80" w:type="dxa"/>
              <w:right w:w="90" w:type="dxa"/>
            </w:tcMar>
            <w:vAlign w:val="center"/>
          </w:tcPr>
          <w:p w14:paraId="5E221073"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5BDDFC3E" w14:textId="77777777" w:rsidR="00E14E64" w:rsidRDefault="00000000">
            <w:pPr>
              <w:jc w:val="center"/>
            </w:pPr>
            <w:r>
              <w:rPr>
                <w:noProof/>
              </w:rPr>
              <w:drawing>
                <wp:inline distT="0" distB="0" distL="0" distR="0" wp14:anchorId="768369C4" wp14:editId="2A7D6875">
                  <wp:extent cx="324000" cy="32400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64B6E7E9" w14:textId="77777777">
        <w:trPr>
          <w:jc w:val="center"/>
        </w:trPr>
        <w:tc>
          <w:tcPr>
            <w:tcW w:w="3118" w:type="dxa"/>
            <w:tcMar>
              <w:top w:w="80" w:type="dxa"/>
              <w:left w:w="90" w:type="dxa"/>
              <w:bottom w:w="80" w:type="dxa"/>
              <w:right w:w="90" w:type="dxa"/>
            </w:tcMar>
            <w:vAlign w:val="center"/>
          </w:tcPr>
          <w:p w14:paraId="478666E9" w14:textId="77777777" w:rsidR="00E14E64" w:rsidRDefault="00000000">
            <w:pPr>
              <w:spacing w:after="40" w:line="259" w:lineRule="auto"/>
              <w:jc w:val="both"/>
            </w:pPr>
            <w:r>
              <w:rPr>
                <w:sz w:val="18"/>
              </w:rPr>
              <w:t>Scarpe o stivali antinfortunistiche con puntale metallico e suola anti sdrucciolo</w:t>
            </w:r>
          </w:p>
        </w:tc>
        <w:tc>
          <w:tcPr>
            <w:tcW w:w="4819" w:type="dxa"/>
            <w:tcMar>
              <w:top w:w="80" w:type="dxa"/>
              <w:left w:w="90" w:type="dxa"/>
              <w:bottom w:w="80" w:type="dxa"/>
              <w:right w:w="90" w:type="dxa"/>
            </w:tcMar>
            <w:vAlign w:val="center"/>
          </w:tcPr>
          <w:p w14:paraId="0A26C500" w14:textId="77777777" w:rsidR="00E14E64" w:rsidRDefault="00000000">
            <w:pPr>
              <w:spacing w:after="40" w:line="259" w:lineRule="auto"/>
              <w:jc w:val="both"/>
            </w:pPr>
            <w:r>
              <w:rPr>
                <w:sz w:val="18"/>
              </w:rPr>
              <w:t>—</w:t>
            </w:r>
          </w:p>
        </w:tc>
        <w:tc>
          <w:tcPr>
            <w:tcW w:w="1587" w:type="dxa"/>
            <w:tcMar>
              <w:top w:w="80" w:type="dxa"/>
              <w:left w:w="90" w:type="dxa"/>
              <w:bottom w:w="80" w:type="dxa"/>
              <w:right w:w="90" w:type="dxa"/>
            </w:tcMar>
            <w:vAlign w:val="center"/>
          </w:tcPr>
          <w:p w14:paraId="0C604800" w14:textId="77777777" w:rsidR="00E14E64" w:rsidRDefault="00000000">
            <w:pPr>
              <w:jc w:val="center"/>
            </w:pPr>
            <w:r>
              <w:rPr>
                <w:noProof/>
              </w:rPr>
              <w:drawing>
                <wp:inline distT="0" distB="0" distL="0" distR="0" wp14:anchorId="281D2BD8" wp14:editId="0227C10F">
                  <wp:extent cx="324000" cy="324000"/>
                  <wp:effectExtent l="0" t="0" r="0"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54773A8D" w14:textId="77777777">
        <w:trPr>
          <w:jc w:val="center"/>
        </w:trPr>
        <w:tc>
          <w:tcPr>
            <w:tcW w:w="3118" w:type="dxa"/>
            <w:tcMar>
              <w:top w:w="80" w:type="dxa"/>
              <w:left w:w="90" w:type="dxa"/>
              <w:bottom w:w="80" w:type="dxa"/>
              <w:right w:w="90" w:type="dxa"/>
            </w:tcMar>
            <w:vAlign w:val="center"/>
          </w:tcPr>
          <w:p w14:paraId="57EBD386" w14:textId="77777777" w:rsidR="00E14E64" w:rsidRDefault="00000000">
            <w:pPr>
              <w:spacing w:after="40" w:line="259" w:lineRule="auto"/>
              <w:jc w:val="both"/>
            </w:pPr>
            <w:r>
              <w:rPr>
                <w:sz w:val="18"/>
              </w:rPr>
              <w:t>Occhiali (o visiera) di protezione</w:t>
            </w:r>
          </w:p>
        </w:tc>
        <w:tc>
          <w:tcPr>
            <w:tcW w:w="4819" w:type="dxa"/>
            <w:tcMar>
              <w:top w:w="80" w:type="dxa"/>
              <w:left w:w="90" w:type="dxa"/>
              <w:bottom w:w="80" w:type="dxa"/>
              <w:right w:w="90" w:type="dxa"/>
            </w:tcMar>
            <w:vAlign w:val="center"/>
          </w:tcPr>
          <w:p w14:paraId="0D1E9B84" w14:textId="77777777" w:rsidR="00E14E64" w:rsidRDefault="00000000">
            <w:pPr>
              <w:spacing w:after="40" w:line="259" w:lineRule="auto"/>
              <w:jc w:val="both"/>
            </w:pPr>
            <w:r>
              <w:rPr>
                <w:sz w:val="18"/>
              </w:rPr>
              <w:t>—</w:t>
            </w:r>
          </w:p>
        </w:tc>
        <w:tc>
          <w:tcPr>
            <w:tcW w:w="1587" w:type="dxa"/>
            <w:tcMar>
              <w:top w:w="80" w:type="dxa"/>
              <w:left w:w="90" w:type="dxa"/>
              <w:bottom w:w="80" w:type="dxa"/>
              <w:right w:w="90" w:type="dxa"/>
            </w:tcMar>
            <w:vAlign w:val="center"/>
          </w:tcPr>
          <w:p w14:paraId="6A40D6A4" w14:textId="77777777" w:rsidR="00E14E64" w:rsidRDefault="00000000">
            <w:pPr>
              <w:jc w:val="center"/>
            </w:pPr>
            <w:r>
              <w:rPr>
                <w:noProof/>
              </w:rPr>
              <w:drawing>
                <wp:inline distT="0" distB="0" distL="0" distR="0" wp14:anchorId="4A2609C8" wp14:editId="30521361">
                  <wp:extent cx="324000" cy="3240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r w:rsidR="00E14E64" w14:paraId="6DE39E75" w14:textId="77777777">
        <w:trPr>
          <w:jc w:val="center"/>
        </w:trPr>
        <w:tc>
          <w:tcPr>
            <w:tcW w:w="3118" w:type="dxa"/>
            <w:tcMar>
              <w:top w:w="80" w:type="dxa"/>
              <w:left w:w="90" w:type="dxa"/>
              <w:bottom w:w="80" w:type="dxa"/>
              <w:right w:w="90" w:type="dxa"/>
            </w:tcMar>
            <w:vAlign w:val="center"/>
          </w:tcPr>
          <w:p w14:paraId="7D0E1F6A" w14:textId="77777777" w:rsidR="00E14E64" w:rsidRDefault="00000000">
            <w:pPr>
              <w:spacing w:after="40" w:line="259" w:lineRule="auto"/>
              <w:jc w:val="both"/>
            </w:pPr>
            <w:r>
              <w:rPr>
                <w:sz w:val="18"/>
              </w:rPr>
              <w:t>Tuta di protezione</w:t>
            </w:r>
          </w:p>
        </w:tc>
        <w:tc>
          <w:tcPr>
            <w:tcW w:w="4819" w:type="dxa"/>
            <w:tcMar>
              <w:top w:w="80" w:type="dxa"/>
              <w:left w:w="90" w:type="dxa"/>
              <w:bottom w:w="80" w:type="dxa"/>
              <w:right w:w="90" w:type="dxa"/>
            </w:tcMar>
            <w:vAlign w:val="center"/>
          </w:tcPr>
          <w:p w14:paraId="21D830CD" w14:textId="77777777" w:rsidR="00E14E64" w:rsidRDefault="00000000">
            <w:pPr>
              <w:spacing w:after="40" w:line="259" w:lineRule="auto"/>
              <w:jc w:val="both"/>
            </w:pPr>
            <w:r>
              <w:rPr>
                <w:sz w:val="18"/>
              </w:rPr>
              <w:t>—</w:t>
            </w:r>
          </w:p>
        </w:tc>
        <w:tc>
          <w:tcPr>
            <w:tcW w:w="1587" w:type="dxa"/>
            <w:tcMar>
              <w:top w:w="80" w:type="dxa"/>
              <w:left w:w="90" w:type="dxa"/>
              <w:bottom w:w="80" w:type="dxa"/>
              <w:right w:w="90" w:type="dxa"/>
            </w:tcMar>
            <w:vAlign w:val="center"/>
          </w:tcPr>
          <w:p w14:paraId="7DD4F5B8" w14:textId="77777777" w:rsidR="00E14E64" w:rsidRDefault="00000000">
            <w:pPr>
              <w:jc w:val="center"/>
            </w:pPr>
            <w:r>
              <w:rPr>
                <w:noProof/>
              </w:rPr>
              <w:drawing>
                <wp:inline distT="0" distB="0" distL="0" distR="0" wp14:anchorId="57BE32EC" wp14:editId="36B47AE6">
                  <wp:extent cx="324000" cy="324000"/>
                  <wp:effectExtent l="0" t="0" r="0"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bl>
    <w:p w14:paraId="5042F034" w14:textId="77777777" w:rsidR="00E14E64" w:rsidRDefault="00000000">
      <w:pPr>
        <w:spacing w:before="80" w:after="0" w:line="240" w:lineRule="auto"/>
      </w:pPr>
      <w:r>
        <w:rPr>
          <w:sz w:val="4"/>
        </w:rPr>
        <w:t xml:space="preserve"> </w:t>
      </w:r>
    </w:p>
    <w:p w14:paraId="3305E4EA" w14:textId="77777777" w:rsidR="00E14E64" w:rsidRDefault="00000000">
      <w:r>
        <w:br w:type="page"/>
      </w:r>
    </w:p>
    <w:p w14:paraId="042BBFAD" w14:textId="77777777" w:rsidR="00E14E64" w:rsidRDefault="00000000">
      <w:pPr>
        <w:pStyle w:val="Titolo2"/>
        <w:spacing w:before="0" w:after="60" w:line="240" w:lineRule="auto"/>
      </w:pPr>
      <w:r>
        <w:rPr>
          <w:rFonts w:ascii="Calibri" w:hAnsi="Calibri"/>
          <w:sz w:val="27"/>
        </w:rPr>
        <w:t>PRO PL005 — MOVIMENTAZIONE MANUALE DEI CARICHI</w:t>
      </w:r>
    </w:p>
    <w:p w14:paraId="1D64FB15" w14:textId="77777777" w:rsidR="00E14E64" w:rsidRDefault="00000000">
      <w:pPr>
        <w:spacing w:after="120" w:line="240" w:lineRule="auto"/>
      </w:pPr>
      <w:r>
        <w:rPr>
          <w:i/>
          <w:color w:val="5A8F61"/>
          <w:sz w:val="18"/>
        </w:rPr>
        <w:t>Procedura 50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0A5DADEC" w14:textId="77777777">
        <w:trPr>
          <w:jc w:val="center"/>
        </w:trPr>
        <w:tc>
          <w:tcPr>
            <w:tcW w:w="2381" w:type="dxa"/>
            <w:shd w:val="clear" w:color="auto" w:fill="EAF3EA"/>
            <w:tcMar>
              <w:top w:w="80" w:type="dxa"/>
              <w:left w:w="110" w:type="dxa"/>
              <w:bottom w:w="80" w:type="dxa"/>
              <w:right w:w="110" w:type="dxa"/>
            </w:tcMar>
          </w:tcPr>
          <w:p w14:paraId="4601270D" w14:textId="77777777" w:rsidR="00E14E64" w:rsidRDefault="00000000">
            <w:r>
              <w:rPr>
                <w:b/>
                <w:color w:val="2F6B3F"/>
                <w:sz w:val="18"/>
              </w:rPr>
              <w:t>Codice</w:t>
            </w:r>
          </w:p>
        </w:tc>
        <w:tc>
          <w:tcPr>
            <w:tcW w:w="7144" w:type="dxa"/>
            <w:tcMar>
              <w:top w:w="80" w:type="dxa"/>
              <w:left w:w="110" w:type="dxa"/>
              <w:bottom w:w="80" w:type="dxa"/>
              <w:right w:w="110" w:type="dxa"/>
            </w:tcMar>
          </w:tcPr>
          <w:p w14:paraId="3543F012" w14:textId="77777777" w:rsidR="00E14E64" w:rsidRDefault="00000000">
            <w:pPr>
              <w:spacing w:after="40" w:line="259" w:lineRule="auto"/>
            </w:pPr>
            <w:r>
              <w:rPr>
                <w:b/>
                <w:sz w:val="18"/>
              </w:rPr>
              <w:t>PRO PL005</w:t>
            </w:r>
          </w:p>
        </w:tc>
      </w:tr>
      <w:tr w:rsidR="00E14E64" w14:paraId="18983A5D" w14:textId="77777777">
        <w:trPr>
          <w:jc w:val="center"/>
        </w:trPr>
        <w:tc>
          <w:tcPr>
            <w:tcW w:w="2381" w:type="dxa"/>
            <w:shd w:val="clear" w:color="auto" w:fill="EAF3EA"/>
            <w:tcMar>
              <w:top w:w="80" w:type="dxa"/>
              <w:left w:w="110" w:type="dxa"/>
              <w:bottom w:w="80" w:type="dxa"/>
              <w:right w:w="110" w:type="dxa"/>
            </w:tcMar>
          </w:tcPr>
          <w:p w14:paraId="46E5DFDF" w14:textId="77777777" w:rsidR="00E14E64" w:rsidRDefault="00000000">
            <w:r>
              <w:rPr>
                <w:b/>
                <w:color w:val="2F6B3F"/>
                <w:sz w:val="18"/>
              </w:rPr>
              <w:t>Titolo</w:t>
            </w:r>
          </w:p>
        </w:tc>
        <w:tc>
          <w:tcPr>
            <w:tcW w:w="7144" w:type="dxa"/>
            <w:tcMar>
              <w:top w:w="80" w:type="dxa"/>
              <w:left w:w="110" w:type="dxa"/>
              <w:bottom w:w="80" w:type="dxa"/>
              <w:right w:w="110" w:type="dxa"/>
            </w:tcMar>
          </w:tcPr>
          <w:p w14:paraId="7BCA3D22" w14:textId="77777777" w:rsidR="00E14E64" w:rsidRDefault="00000000">
            <w:pPr>
              <w:spacing w:after="40" w:line="259" w:lineRule="auto"/>
            </w:pPr>
            <w:r>
              <w:rPr>
                <w:b/>
                <w:sz w:val="18"/>
              </w:rPr>
              <w:t>MOVIMENTAZIONE MANUALE DEI CARICHI</w:t>
            </w:r>
          </w:p>
        </w:tc>
      </w:tr>
      <w:tr w:rsidR="00E14E64" w14:paraId="260FC9CD" w14:textId="77777777">
        <w:trPr>
          <w:jc w:val="center"/>
        </w:trPr>
        <w:tc>
          <w:tcPr>
            <w:tcW w:w="2381" w:type="dxa"/>
            <w:shd w:val="clear" w:color="auto" w:fill="EAF3EA"/>
            <w:tcMar>
              <w:top w:w="80" w:type="dxa"/>
              <w:left w:w="110" w:type="dxa"/>
              <w:bottom w:w="80" w:type="dxa"/>
              <w:right w:w="110" w:type="dxa"/>
            </w:tcMar>
          </w:tcPr>
          <w:p w14:paraId="2303C2C0" w14:textId="77777777" w:rsidR="00E14E64" w:rsidRDefault="00000000">
            <w:r>
              <w:rPr>
                <w:b/>
                <w:color w:val="2F6B3F"/>
                <w:sz w:val="18"/>
              </w:rPr>
              <w:t>Revisione</w:t>
            </w:r>
          </w:p>
        </w:tc>
        <w:tc>
          <w:tcPr>
            <w:tcW w:w="7144" w:type="dxa"/>
            <w:tcMar>
              <w:top w:w="80" w:type="dxa"/>
              <w:left w:w="110" w:type="dxa"/>
              <w:bottom w:w="80" w:type="dxa"/>
              <w:right w:w="110" w:type="dxa"/>
            </w:tcMar>
          </w:tcPr>
          <w:p w14:paraId="625305BB" w14:textId="77777777" w:rsidR="00E14E64" w:rsidRDefault="00000000">
            <w:pPr>
              <w:spacing w:after="40" w:line="259" w:lineRule="auto"/>
              <w:jc w:val="both"/>
            </w:pPr>
            <w:r>
              <w:rPr>
                <w:sz w:val="18"/>
              </w:rPr>
              <w:t>01</w:t>
            </w:r>
          </w:p>
        </w:tc>
      </w:tr>
      <w:tr w:rsidR="00E14E64" w14:paraId="1F590332" w14:textId="77777777">
        <w:trPr>
          <w:jc w:val="center"/>
        </w:trPr>
        <w:tc>
          <w:tcPr>
            <w:tcW w:w="2381" w:type="dxa"/>
            <w:shd w:val="clear" w:color="auto" w:fill="EAF3EA"/>
            <w:tcMar>
              <w:top w:w="80" w:type="dxa"/>
              <w:left w:w="110" w:type="dxa"/>
              <w:bottom w:w="80" w:type="dxa"/>
              <w:right w:w="110" w:type="dxa"/>
            </w:tcMar>
          </w:tcPr>
          <w:p w14:paraId="46BD8268" w14:textId="1CD5067B" w:rsidR="00E14E64" w:rsidRDefault="00000000">
            <w:r>
              <w:rPr>
                <w:b/>
                <w:color w:val="2F6B3F"/>
                <w:sz w:val="18"/>
              </w:rPr>
              <w:t xml:space="preserve">Fonte </w:t>
            </w:r>
          </w:p>
        </w:tc>
        <w:tc>
          <w:tcPr>
            <w:tcW w:w="7144" w:type="dxa"/>
            <w:tcMar>
              <w:top w:w="80" w:type="dxa"/>
              <w:left w:w="110" w:type="dxa"/>
              <w:bottom w:w="80" w:type="dxa"/>
              <w:right w:w="110" w:type="dxa"/>
            </w:tcMar>
          </w:tcPr>
          <w:p w14:paraId="6F40ADD0" w14:textId="33664FF0" w:rsidR="00E14E64" w:rsidRDefault="00000000">
            <w:pPr>
              <w:spacing w:after="40" w:line="259" w:lineRule="auto"/>
              <w:jc w:val="both"/>
            </w:pPr>
            <w:r>
              <w:rPr>
                <w:sz w:val="18"/>
              </w:rPr>
              <w:t>PRO PL005 (Movimentazione manuale dei carichi).</w:t>
            </w:r>
          </w:p>
        </w:tc>
      </w:tr>
      <w:tr w:rsidR="00E14E64" w14:paraId="3379B2F4" w14:textId="77777777">
        <w:trPr>
          <w:jc w:val="center"/>
        </w:trPr>
        <w:tc>
          <w:tcPr>
            <w:tcW w:w="2381" w:type="dxa"/>
            <w:shd w:val="clear" w:color="auto" w:fill="EAF3EA"/>
            <w:tcMar>
              <w:top w:w="80" w:type="dxa"/>
              <w:left w:w="110" w:type="dxa"/>
              <w:bottom w:w="80" w:type="dxa"/>
              <w:right w:w="110" w:type="dxa"/>
            </w:tcMar>
          </w:tcPr>
          <w:p w14:paraId="34DC47BE" w14:textId="771566F4" w:rsidR="00E14E64" w:rsidRDefault="00000000">
            <w:r>
              <w:rPr>
                <w:b/>
                <w:color w:val="2F6B3F"/>
                <w:sz w:val="18"/>
              </w:rPr>
              <w:t>Pagine  sorgente</w:t>
            </w:r>
          </w:p>
        </w:tc>
        <w:tc>
          <w:tcPr>
            <w:tcW w:w="7144" w:type="dxa"/>
            <w:tcMar>
              <w:top w:w="80" w:type="dxa"/>
              <w:left w:w="110" w:type="dxa"/>
              <w:bottom w:w="80" w:type="dxa"/>
              <w:right w:w="110" w:type="dxa"/>
            </w:tcMar>
          </w:tcPr>
          <w:p w14:paraId="01B90ECE" w14:textId="77777777" w:rsidR="00E14E64" w:rsidRDefault="00000000">
            <w:pPr>
              <w:spacing w:after="40" w:line="259" w:lineRule="auto"/>
              <w:jc w:val="both"/>
            </w:pPr>
            <w:r>
              <w:rPr>
                <w:sz w:val="18"/>
              </w:rPr>
              <w:t>5</w:t>
            </w:r>
          </w:p>
        </w:tc>
      </w:tr>
      <w:tr w:rsidR="00E14E64" w14:paraId="34C2FA41" w14:textId="77777777">
        <w:trPr>
          <w:jc w:val="center"/>
        </w:trPr>
        <w:tc>
          <w:tcPr>
            <w:tcW w:w="2381" w:type="dxa"/>
            <w:shd w:val="clear" w:color="auto" w:fill="EAF3EA"/>
            <w:tcMar>
              <w:top w:w="80" w:type="dxa"/>
              <w:left w:w="110" w:type="dxa"/>
              <w:bottom w:w="80" w:type="dxa"/>
              <w:right w:w="110" w:type="dxa"/>
            </w:tcMar>
          </w:tcPr>
          <w:p w14:paraId="5ED3045F" w14:textId="77777777" w:rsidR="00E14E64" w:rsidRDefault="00000000">
            <w:r>
              <w:rPr>
                <w:b/>
                <w:color w:val="2F6B3F"/>
                <w:sz w:val="18"/>
              </w:rPr>
              <w:t>Descrizione</w:t>
            </w:r>
          </w:p>
        </w:tc>
        <w:tc>
          <w:tcPr>
            <w:tcW w:w="7144" w:type="dxa"/>
            <w:tcMar>
              <w:top w:w="80" w:type="dxa"/>
              <w:left w:w="110" w:type="dxa"/>
              <w:bottom w:w="80" w:type="dxa"/>
              <w:right w:w="110" w:type="dxa"/>
            </w:tcMar>
          </w:tcPr>
          <w:p w14:paraId="605B9729" w14:textId="77777777" w:rsidR="00E14E64" w:rsidRDefault="00000000">
            <w:pPr>
              <w:spacing w:after="40" w:line="259" w:lineRule="auto"/>
              <w:jc w:val="both"/>
            </w:pPr>
            <w:r>
              <w:rPr>
                <w:sz w:val="18"/>
              </w:rPr>
              <w:t>Movimentazione manuale dei carichi: le operazioni di trasporto o di sostegno di un carico ad opera di uno o più lavoratori, comprese le azioni del sollevare, deporre, spingere, tirare, portare o spostare un carico, che, per le loro caratteristiche o in conseguenza delle condizioni ergonomiche sfavorevoli, comportano rischi di patologie da sovraccarico biomeccanico, in particolare dorso-lombari.</w:t>
            </w:r>
          </w:p>
        </w:tc>
      </w:tr>
    </w:tbl>
    <w:p w14:paraId="37075AD8"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0B2FD354" w14:textId="77777777">
        <w:trPr>
          <w:jc w:val="center"/>
        </w:trPr>
        <w:tc>
          <w:tcPr>
            <w:tcW w:w="2268" w:type="dxa"/>
            <w:shd w:val="clear" w:color="auto" w:fill="2F6B3F"/>
            <w:vAlign w:val="center"/>
          </w:tcPr>
          <w:p w14:paraId="3034D208" w14:textId="77777777" w:rsidR="00E14E64" w:rsidRDefault="00000000">
            <w:pPr>
              <w:jc w:val="center"/>
            </w:pPr>
            <w:r>
              <w:rPr>
                <w:b/>
                <w:color w:val="FFFFFF"/>
                <w:sz w:val="18"/>
              </w:rPr>
              <w:t>Sezione</w:t>
            </w:r>
          </w:p>
        </w:tc>
        <w:tc>
          <w:tcPr>
            <w:tcW w:w="7257" w:type="dxa"/>
            <w:shd w:val="clear" w:color="auto" w:fill="2F6B3F"/>
            <w:vAlign w:val="center"/>
          </w:tcPr>
          <w:p w14:paraId="756A5445" w14:textId="77777777" w:rsidR="00E14E64" w:rsidRDefault="00000000">
            <w:pPr>
              <w:jc w:val="center"/>
            </w:pPr>
            <w:r>
              <w:rPr>
                <w:b/>
                <w:color w:val="FFFFFF"/>
                <w:sz w:val="18"/>
              </w:rPr>
              <w:t>Contenuto</w:t>
            </w:r>
          </w:p>
        </w:tc>
      </w:tr>
      <w:tr w:rsidR="00E14E64" w14:paraId="4B72381E" w14:textId="77777777">
        <w:trPr>
          <w:jc w:val="center"/>
        </w:trPr>
        <w:tc>
          <w:tcPr>
            <w:tcW w:w="2268" w:type="dxa"/>
            <w:shd w:val="clear" w:color="auto" w:fill="F3F3F3"/>
            <w:tcMar>
              <w:top w:w="80" w:type="dxa"/>
              <w:left w:w="100" w:type="dxa"/>
              <w:bottom w:w="80" w:type="dxa"/>
              <w:right w:w="100" w:type="dxa"/>
            </w:tcMar>
          </w:tcPr>
          <w:p w14:paraId="44CB0586" w14:textId="77777777" w:rsidR="00E14E64" w:rsidRDefault="00000000">
            <w:r>
              <w:rPr>
                <w:b/>
                <w:color w:val="2F6B3F"/>
                <w:sz w:val="18"/>
              </w:rPr>
              <w:t>DEFINIZIONI</w:t>
            </w:r>
          </w:p>
        </w:tc>
        <w:tc>
          <w:tcPr>
            <w:tcW w:w="7257" w:type="dxa"/>
            <w:tcMar>
              <w:top w:w="80" w:type="dxa"/>
              <w:left w:w="100" w:type="dxa"/>
              <w:bottom w:w="80" w:type="dxa"/>
              <w:right w:w="100" w:type="dxa"/>
            </w:tcMar>
          </w:tcPr>
          <w:p w14:paraId="3B9FAE83" w14:textId="77777777" w:rsidR="00E14E64" w:rsidRDefault="00000000">
            <w:pPr>
              <w:spacing w:after="40" w:line="259" w:lineRule="auto"/>
              <w:jc w:val="both"/>
            </w:pPr>
            <w:r>
              <w:rPr>
                <w:sz w:val="18"/>
              </w:rPr>
              <w:t>Movimentazione manuale dei carichi: le operazioni di trasporto o di sostegno di un carico ad opera di uno o più lavoratori, comprese le azioni del sollevare, deporre, spingere, tirare, portare o spostare un carico, che, per le loro caratteristiche o in conseguenza delle condizioni ergonomiche sfavorevoli, comportano rischi di patologie da sovraccarico biomeccanico, in particolare dorso-lombari.</w:t>
            </w:r>
          </w:p>
          <w:p w14:paraId="77F6A058" w14:textId="77777777" w:rsidR="00E14E64" w:rsidRDefault="00000000">
            <w:pPr>
              <w:spacing w:after="40" w:line="259" w:lineRule="auto"/>
              <w:jc w:val="both"/>
            </w:pPr>
            <w:r>
              <w:rPr>
                <w:sz w:val="18"/>
              </w:rPr>
              <w:t>Patologie da sovraccarico biomeccanico: patologie delle strutture osteoarticolari, muscolotendinee e nervovascolari.</w:t>
            </w:r>
          </w:p>
        </w:tc>
      </w:tr>
      <w:tr w:rsidR="00E14E64" w14:paraId="2959C952" w14:textId="77777777">
        <w:trPr>
          <w:jc w:val="center"/>
        </w:trPr>
        <w:tc>
          <w:tcPr>
            <w:tcW w:w="2268" w:type="dxa"/>
            <w:shd w:val="clear" w:color="auto" w:fill="F3F3F3"/>
            <w:tcMar>
              <w:top w:w="80" w:type="dxa"/>
              <w:left w:w="100" w:type="dxa"/>
              <w:bottom w:w="80" w:type="dxa"/>
              <w:right w:w="100" w:type="dxa"/>
            </w:tcMar>
          </w:tcPr>
          <w:p w14:paraId="77DFC351" w14:textId="77777777" w:rsidR="00E14E64" w:rsidRDefault="00000000">
            <w:r>
              <w:rPr>
                <w:b/>
                <w:color w:val="2F6B3F"/>
                <w:sz w:val="18"/>
              </w:rPr>
              <w:t>DISTURBI</w:t>
            </w:r>
          </w:p>
        </w:tc>
        <w:tc>
          <w:tcPr>
            <w:tcW w:w="7257" w:type="dxa"/>
            <w:tcMar>
              <w:top w:w="80" w:type="dxa"/>
              <w:left w:w="100" w:type="dxa"/>
              <w:bottom w:w="80" w:type="dxa"/>
              <w:right w:w="100" w:type="dxa"/>
            </w:tcMar>
          </w:tcPr>
          <w:p w14:paraId="5E54F442" w14:textId="77777777" w:rsidR="00E14E64" w:rsidRDefault="00000000">
            <w:pPr>
              <w:spacing w:after="40" w:line="259" w:lineRule="auto"/>
              <w:jc w:val="both"/>
            </w:pPr>
            <w:r>
              <w:rPr>
                <w:sz w:val="18"/>
              </w:rPr>
              <w:t>La movimentazione manuale dei carichi comporta in particolare patologie sul tratto dorso-lombare, parte del corpo sensibile ai sovraccarichi funzionali, cioè lesioni a: • ossa • muscoli • tendini • nervi • vasi nel tratto dorso-lombare. Lo sforzo muscolare richiesto dalla movimentazione manuale provoca un aumento del ritmo cardiaco e del ritmo respiratorio e produce calore. Sotto l’influenza di questo sforzo muscolare e del peso dei carichi sostenuti, le articolazioni possono, a lungo andare, essere gravemente danneggiate, in particolare quelle della colonna vertebrale.</w:t>
            </w:r>
          </w:p>
          <w:p w14:paraId="7C2B6F4D" w14:textId="77777777" w:rsidR="00E14E64" w:rsidRDefault="00000000">
            <w:pPr>
              <w:spacing w:after="40" w:line="259" w:lineRule="auto"/>
              <w:jc w:val="both"/>
            </w:pPr>
            <w:r>
              <w:rPr>
                <w:sz w:val="18"/>
              </w:rPr>
              <w:t>Il disco, ogni volta che si compie uno sforzo di sollevamento, viene sottoposto ad una pressione inimmaginabile (vedi disegno). Se si solleva un carico di venticinque chilogrammi da terra all'altezza del torace, a schiena flessa, cioè curvata, il disco intervertebrale del tratto lombare della colonna viene sottoposto ad una pressione superiore ai 500 chilogrammi. Sotto l’influenza di questi sforzi muscolari e del peso dei carichi sostenuti, le articolazioni possono, a lungo andare, essere gravemente danneggiate, in particolare quelle della colonna vertebrale (immagine a destra).</w:t>
            </w:r>
          </w:p>
        </w:tc>
      </w:tr>
      <w:tr w:rsidR="00E14E64" w14:paraId="5F33AFD3" w14:textId="77777777">
        <w:trPr>
          <w:jc w:val="center"/>
        </w:trPr>
        <w:tc>
          <w:tcPr>
            <w:tcW w:w="2268" w:type="dxa"/>
            <w:shd w:val="clear" w:color="auto" w:fill="F3F3F3"/>
            <w:tcMar>
              <w:top w:w="80" w:type="dxa"/>
              <w:left w:w="100" w:type="dxa"/>
              <w:bottom w:w="80" w:type="dxa"/>
              <w:right w:w="100" w:type="dxa"/>
            </w:tcMar>
          </w:tcPr>
          <w:p w14:paraId="748D1B70" w14:textId="77777777" w:rsidR="00E14E64" w:rsidRDefault="00000000">
            <w:r>
              <w:rPr>
                <w:b/>
                <w:color w:val="2F6B3F"/>
                <w:sz w:val="18"/>
              </w:rPr>
              <w:t>I FATTORI CHE POSSONO COMPORTARE UN RISCHIO, POSSONO ESSERE:</w:t>
            </w:r>
          </w:p>
        </w:tc>
        <w:tc>
          <w:tcPr>
            <w:tcW w:w="7257" w:type="dxa"/>
            <w:tcMar>
              <w:top w:w="80" w:type="dxa"/>
              <w:left w:w="100" w:type="dxa"/>
              <w:bottom w:w="80" w:type="dxa"/>
              <w:right w:w="100" w:type="dxa"/>
            </w:tcMar>
          </w:tcPr>
          <w:p w14:paraId="646290EB" w14:textId="77777777" w:rsidR="00E14E64" w:rsidRDefault="00000000">
            <w:pPr>
              <w:spacing w:after="40" w:line="259" w:lineRule="auto"/>
            </w:pPr>
            <w:r>
              <w:rPr>
                <w:b/>
                <w:sz w:val="18"/>
              </w:rPr>
              <w:t>Il carico:</w:t>
            </w:r>
          </w:p>
          <w:p w14:paraId="345E83AE" w14:textId="77777777" w:rsidR="00E14E64" w:rsidRDefault="00000000">
            <w:pPr>
              <w:spacing w:after="40" w:line="259" w:lineRule="auto"/>
            </w:pPr>
            <w:r>
              <w:rPr>
                <w:sz w:val="18"/>
              </w:rPr>
              <w:t>– il carico è troppo pesante;</w:t>
            </w:r>
          </w:p>
          <w:p w14:paraId="28EE6ACD" w14:textId="77777777" w:rsidR="00E14E64" w:rsidRDefault="00000000">
            <w:pPr>
              <w:spacing w:after="40" w:line="259" w:lineRule="auto"/>
            </w:pPr>
            <w:r>
              <w:rPr>
                <w:sz w:val="18"/>
              </w:rPr>
              <w:t>– è ingombrante o difficile da afferrare;</w:t>
            </w:r>
          </w:p>
          <w:p w14:paraId="5D8403FA" w14:textId="77777777" w:rsidR="00E14E64" w:rsidRDefault="00000000">
            <w:pPr>
              <w:spacing w:after="40" w:line="259" w:lineRule="auto"/>
            </w:pPr>
            <w:r>
              <w:rPr>
                <w:sz w:val="18"/>
              </w:rPr>
              <w:t>– è in equilibrio instabile o il suo contenuto rischia di spostarsi;</w:t>
            </w:r>
          </w:p>
          <w:p w14:paraId="2C996EEE" w14:textId="77777777" w:rsidR="00E14E64" w:rsidRDefault="00000000">
            <w:pPr>
              <w:spacing w:after="40" w:line="259" w:lineRule="auto"/>
            </w:pPr>
            <w:r>
              <w:rPr>
                <w:sz w:val="18"/>
              </w:rPr>
              <w:t>– è collocato in una posizione tale per cui deve essere tenuto o maneggiato una certa distanza dal tronco o con una torsione o inclinazione del tronco;</w:t>
            </w:r>
          </w:p>
          <w:p w14:paraId="15416386" w14:textId="77777777" w:rsidR="00E14E64" w:rsidRDefault="00000000">
            <w:pPr>
              <w:spacing w:after="40" w:line="259" w:lineRule="auto"/>
            </w:pPr>
            <w:r>
              <w:rPr>
                <w:sz w:val="18"/>
              </w:rPr>
              <w:t>– può, a motivo della struttura esterna e/o della consistenza, comportare lesioni per il lavoratore, in particolare in caso di urto.</w:t>
            </w:r>
          </w:p>
          <w:p w14:paraId="0893D4F7" w14:textId="77777777" w:rsidR="00E14E64" w:rsidRDefault="00000000">
            <w:pPr>
              <w:spacing w:after="40" w:line="259" w:lineRule="auto"/>
            </w:pPr>
            <w:r>
              <w:rPr>
                <w:b/>
                <w:sz w:val="18"/>
              </w:rPr>
              <w:t>Lo sforzo richiesto:</w:t>
            </w:r>
          </w:p>
          <w:p w14:paraId="2A5DAD92" w14:textId="77777777" w:rsidR="00E14E64" w:rsidRDefault="00000000">
            <w:pPr>
              <w:spacing w:after="40" w:line="259" w:lineRule="auto"/>
            </w:pPr>
            <w:r>
              <w:rPr>
                <w:sz w:val="18"/>
              </w:rPr>
              <w:t>– se è eccessivo;</w:t>
            </w:r>
          </w:p>
          <w:p w14:paraId="66D88976" w14:textId="77777777" w:rsidR="00E14E64" w:rsidRDefault="00000000">
            <w:pPr>
              <w:spacing w:after="40" w:line="259" w:lineRule="auto"/>
            </w:pPr>
            <w:r>
              <w:rPr>
                <w:sz w:val="18"/>
              </w:rPr>
              <w:t>– può essere effettuato soltanto con un movimento di torsione del tronco ;</w:t>
            </w:r>
          </w:p>
          <w:p w14:paraId="1C1E6264" w14:textId="77777777" w:rsidR="00E14E64" w:rsidRDefault="00000000">
            <w:pPr>
              <w:spacing w:after="40" w:line="259" w:lineRule="auto"/>
            </w:pPr>
            <w:r>
              <w:rPr>
                <w:sz w:val="18"/>
              </w:rPr>
              <w:t>– può comportare un movimento brusco del carico ;</w:t>
            </w:r>
          </w:p>
          <w:p w14:paraId="54B146BB" w14:textId="77777777" w:rsidR="00E14E64" w:rsidRDefault="00000000">
            <w:pPr>
              <w:spacing w:after="40" w:line="259" w:lineRule="auto"/>
            </w:pPr>
            <w:r>
              <w:rPr>
                <w:sz w:val="18"/>
              </w:rPr>
              <w:t>– è compiuto col corpo in posizione instabile ;</w:t>
            </w:r>
          </w:p>
          <w:p w14:paraId="2FF35AD0" w14:textId="77777777" w:rsidR="00E14E64" w:rsidRDefault="00000000">
            <w:pPr>
              <w:spacing w:after="40" w:line="259" w:lineRule="auto"/>
            </w:pPr>
            <w:r>
              <w:rPr>
                <w:b/>
                <w:sz w:val="18"/>
              </w:rPr>
              <w:t>Le caratteristiche dell’ambiente di lavoro:</w:t>
            </w:r>
          </w:p>
          <w:p w14:paraId="25EFA01A" w14:textId="77777777" w:rsidR="00E14E64" w:rsidRDefault="00000000">
            <w:pPr>
              <w:spacing w:after="40" w:line="259" w:lineRule="auto"/>
            </w:pPr>
            <w:r>
              <w:rPr>
                <w:sz w:val="18"/>
              </w:rPr>
              <w:t>– lo spazio libero, in particolare verticale, è insufficiente per lo svolgimento dell'attività richiesta;</w:t>
            </w:r>
          </w:p>
          <w:p w14:paraId="74DDC44F" w14:textId="77777777" w:rsidR="00E14E64" w:rsidRDefault="00000000">
            <w:pPr>
              <w:spacing w:after="40" w:line="259" w:lineRule="auto"/>
            </w:pPr>
            <w:r>
              <w:rPr>
                <w:sz w:val="18"/>
              </w:rPr>
              <w:t>– il pavimento è ineguale, quindi presenta rischi di inciampo o è scivoloso;</w:t>
            </w:r>
          </w:p>
          <w:p w14:paraId="7AC0F3BF" w14:textId="77777777" w:rsidR="00E14E64" w:rsidRDefault="00000000">
            <w:pPr>
              <w:spacing w:after="40" w:line="259" w:lineRule="auto"/>
            </w:pPr>
            <w:r>
              <w:rPr>
                <w:sz w:val="18"/>
              </w:rPr>
              <w:t>– il posto o l'ambiente di lavoro non consentono al lavoratore la movimentazione manuale di carichi a un'altezza di sicurezza o in buona posizione;</w:t>
            </w:r>
          </w:p>
          <w:p w14:paraId="5753D9B3" w14:textId="77777777" w:rsidR="00E14E64" w:rsidRDefault="00000000">
            <w:pPr>
              <w:spacing w:after="40" w:line="259" w:lineRule="auto"/>
            </w:pPr>
            <w:r>
              <w:rPr>
                <w:sz w:val="18"/>
              </w:rPr>
              <w:t>– il pavimento o il piano di lavoro presenta dislivelli che implicano la manipolazione del carico a livelli diversi;</w:t>
            </w:r>
          </w:p>
          <w:p w14:paraId="46D396D9" w14:textId="77777777" w:rsidR="00E14E64" w:rsidRDefault="00000000">
            <w:pPr>
              <w:spacing w:after="40" w:line="259" w:lineRule="auto"/>
            </w:pPr>
            <w:r>
              <w:rPr>
                <w:sz w:val="18"/>
              </w:rPr>
              <w:t>– il pavimento o il punto di appoggio sono instabili;</w:t>
            </w:r>
          </w:p>
          <w:p w14:paraId="3E4ECF1C" w14:textId="77777777" w:rsidR="00E14E64" w:rsidRDefault="00000000">
            <w:pPr>
              <w:spacing w:after="40" w:line="259" w:lineRule="auto"/>
            </w:pPr>
            <w:r>
              <w:rPr>
                <w:sz w:val="18"/>
              </w:rPr>
              <w:t>– la temperatura, l'umidità o la ventilazione sono inadeguate.</w:t>
            </w:r>
          </w:p>
          <w:p w14:paraId="706C3B90" w14:textId="77777777" w:rsidR="00E14E64" w:rsidRDefault="00000000">
            <w:pPr>
              <w:spacing w:after="40" w:line="259" w:lineRule="auto"/>
            </w:pPr>
            <w:r>
              <w:rPr>
                <w:b/>
                <w:sz w:val="18"/>
              </w:rPr>
              <w:t>Esigenze legate all’attività:</w:t>
            </w:r>
          </w:p>
          <w:p w14:paraId="0335EDB7" w14:textId="77777777" w:rsidR="00E14E64" w:rsidRDefault="00000000">
            <w:pPr>
              <w:spacing w:after="40" w:line="259" w:lineRule="auto"/>
            </w:pPr>
            <w:r>
              <w:rPr>
                <w:sz w:val="18"/>
              </w:rPr>
              <w:t>– sforzi fisici che sollecitano in particolare la colonna vertebrale, troppo frequenti o troppo prolungati;</w:t>
            </w:r>
          </w:p>
          <w:p w14:paraId="46ED3642" w14:textId="77777777" w:rsidR="00E14E64" w:rsidRDefault="00000000">
            <w:pPr>
              <w:spacing w:after="40" w:line="259" w:lineRule="auto"/>
            </w:pPr>
            <w:r>
              <w:rPr>
                <w:sz w:val="18"/>
              </w:rPr>
              <w:t>– pause e periodi di recupero fisiologico insufficienti;</w:t>
            </w:r>
          </w:p>
          <w:p w14:paraId="15476556" w14:textId="77777777" w:rsidR="00E14E64" w:rsidRDefault="00000000">
            <w:pPr>
              <w:spacing w:after="40" w:line="259" w:lineRule="auto"/>
            </w:pPr>
            <w:r>
              <w:rPr>
                <w:sz w:val="18"/>
              </w:rPr>
              <w:t>– distanze troppo grandi di sollevamento, di abbassamento di trasporto;</w:t>
            </w:r>
          </w:p>
          <w:p w14:paraId="6F07592C" w14:textId="77777777" w:rsidR="00E14E64" w:rsidRDefault="00000000">
            <w:pPr>
              <w:spacing w:after="40" w:line="259" w:lineRule="auto"/>
            </w:pPr>
            <w:r>
              <w:rPr>
                <w:sz w:val="18"/>
              </w:rPr>
              <w:t>– un ritmo imposto da un processo che non può essere modulato dal lavoratore</w:t>
            </w:r>
          </w:p>
          <w:p w14:paraId="07F4F163" w14:textId="77777777" w:rsidR="00E14E64" w:rsidRDefault="00000000">
            <w:pPr>
              <w:spacing w:after="40" w:line="259" w:lineRule="auto"/>
            </w:pPr>
            <w:r>
              <w:rPr>
                <w:b/>
                <w:sz w:val="18"/>
              </w:rPr>
              <w:t>Fattori individuali:</w:t>
            </w:r>
          </w:p>
          <w:p w14:paraId="5ADD14F1" w14:textId="77777777" w:rsidR="00E14E64" w:rsidRDefault="00000000">
            <w:pPr>
              <w:spacing w:after="40" w:line="259" w:lineRule="auto"/>
            </w:pPr>
            <w:r>
              <w:rPr>
                <w:sz w:val="18"/>
              </w:rPr>
              <w:t>– inidoneità fisica a svolgere il compito in questione tenuto altresì conto delle differenze di genere e di età;</w:t>
            </w:r>
          </w:p>
          <w:p w14:paraId="6E79414E" w14:textId="77777777" w:rsidR="00E14E64" w:rsidRDefault="00000000">
            <w:pPr>
              <w:spacing w:after="40" w:line="259" w:lineRule="auto"/>
            </w:pPr>
            <w:r>
              <w:rPr>
                <w:sz w:val="18"/>
              </w:rPr>
              <w:t>– indumenti, calzature o altri effetti personali inadeguati portati dal lavoratore;</w:t>
            </w:r>
          </w:p>
          <w:p w14:paraId="3CCB52C9" w14:textId="77777777" w:rsidR="00E14E64" w:rsidRDefault="00000000">
            <w:pPr>
              <w:spacing w:after="40" w:line="259" w:lineRule="auto"/>
            </w:pPr>
            <w:r>
              <w:rPr>
                <w:sz w:val="18"/>
              </w:rPr>
              <w:t>– insufficienza o inadeguatezza delle conoscenze o della formazione o dell’addestramento.</w:t>
            </w:r>
          </w:p>
        </w:tc>
      </w:tr>
      <w:tr w:rsidR="00E14E64" w14:paraId="539A56C9" w14:textId="77777777">
        <w:trPr>
          <w:jc w:val="center"/>
        </w:trPr>
        <w:tc>
          <w:tcPr>
            <w:tcW w:w="2268" w:type="dxa"/>
            <w:shd w:val="clear" w:color="auto" w:fill="F3F3F3"/>
            <w:tcMar>
              <w:top w:w="80" w:type="dxa"/>
              <w:left w:w="100" w:type="dxa"/>
              <w:bottom w:w="80" w:type="dxa"/>
              <w:right w:w="100" w:type="dxa"/>
            </w:tcMar>
          </w:tcPr>
          <w:p w14:paraId="5CED2471" w14:textId="77777777" w:rsidR="00E14E64" w:rsidRDefault="00000000">
            <w:r>
              <w:rPr>
                <w:b/>
                <w:color w:val="2F6B3F"/>
                <w:sz w:val="18"/>
              </w:rPr>
              <w:t>Fase di verifica</w:t>
            </w:r>
          </w:p>
        </w:tc>
        <w:tc>
          <w:tcPr>
            <w:tcW w:w="7257" w:type="dxa"/>
            <w:tcMar>
              <w:top w:w="80" w:type="dxa"/>
              <w:left w:w="100" w:type="dxa"/>
              <w:bottom w:w="80" w:type="dxa"/>
              <w:right w:w="100" w:type="dxa"/>
            </w:tcMar>
          </w:tcPr>
          <w:p w14:paraId="109BE762" w14:textId="77777777" w:rsidR="00E14E64" w:rsidRDefault="00000000">
            <w:pPr>
              <w:spacing w:after="40" w:line="259" w:lineRule="auto"/>
            </w:pPr>
            <w:r>
              <w:rPr>
                <w:b/>
                <w:sz w:val="18"/>
              </w:rPr>
              <w:t>Prima del sollevamento, i lavoratori sono edotti a:</w:t>
            </w:r>
          </w:p>
          <w:p w14:paraId="48085665" w14:textId="77777777" w:rsidR="00E14E64" w:rsidRDefault="00000000">
            <w:pPr>
              <w:spacing w:after="40" w:line="259" w:lineRule="auto"/>
            </w:pPr>
            <w:r>
              <w:rPr>
                <w:sz w:val="18"/>
              </w:rPr>
              <w:t>1. esaminare preventivamente il carico per verificarne il peso;</w:t>
            </w:r>
          </w:p>
          <w:p w14:paraId="02E73896" w14:textId="77777777" w:rsidR="00E14E64" w:rsidRDefault="00000000">
            <w:pPr>
              <w:spacing w:after="40" w:line="259" w:lineRule="auto"/>
            </w:pPr>
            <w:r>
              <w:rPr>
                <w:sz w:val="18"/>
              </w:rPr>
              <w:t>2. controllare il carico in ogni sua parte per accertare se vi sono spigoli vivi, se è fragile, ingombrante, difficile da afferrare, ecc.;</w:t>
            </w:r>
          </w:p>
          <w:p w14:paraId="7B728870" w14:textId="77777777" w:rsidR="00E14E64" w:rsidRDefault="00000000">
            <w:pPr>
              <w:spacing w:after="40" w:line="259" w:lineRule="auto"/>
            </w:pPr>
            <w:r>
              <w:rPr>
                <w:sz w:val="18"/>
              </w:rPr>
              <w:t>3. assicurarsi che il corpo sia in posizione stabile in modo da rendere più sicuro il sollevamento;</w:t>
            </w:r>
          </w:p>
          <w:p w14:paraId="73E9287F" w14:textId="77777777" w:rsidR="00E14E64" w:rsidRDefault="00000000">
            <w:pPr>
              <w:spacing w:after="40" w:line="259" w:lineRule="auto"/>
            </w:pPr>
            <w:r>
              <w:rPr>
                <w:sz w:val="18"/>
              </w:rPr>
              <w:t>4. organizzare le attività in maniera da turnare le attività di movimentazione da svolgere con i colleghi nell’arco della giornata;</w:t>
            </w:r>
          </w:p>
          <w:p w14:paraId="52C391FD" w14:textId="77777777" w:rsidR="00E14E64" w:rsidRDefault="00000000">
            <w:pPr>
              <w:spacing w:after="40" w:line="259" w:lineRule="auto"/>
            </w:pPr>
            <w:r>
              <w:rPr>
                <w:sz w:val="18"/>
              </w:rPr>
              <w:t>5. organizzare i passaggi e le postazioni di prelievo e deposito dei materiali in maniera da rendere agevoli e sicuri i movimenti da compiere;</w:t>
            </w:r>
          </w:p>
          <w:p w14:paraId="33C46882" w14:textId="77777777" w:rsidR="00E14E64" w:rsidRDefault="00000000">
            <w:pPr>
              <w:spacing w:after="40" w:line="259" w:lineRule="auto"/>
            </w:pPr>
            <w:r>
              <w:rPr>
                <w:sz w:val="18"/>
              </w:rPr>
              <w:t>6. accertare che la mole del carico permetta di avere la piena visibilità del tragitto da percorrere;</w:t>
            </w:r>
          </w:p>
          <w:p w14:paraId="10EA15A7" w14:textId="77777777" w:rsidR="00E14E64" w:rsidRDefault="00000000">
            <w:pPr>
              <w:spacing w:after="40" w:line="259" w:lineRule="auto"/>
            </w:pPr>
            <w:r>
              <w:rPr>
                <w:sz w:val="18"/>
              </w:rPr>
              <w:t>7. prima del sollevamento, posizionarsi in modo tale che le gambe siano leggermente aperte, per aumentare la stabilità.</w:t>
            </w:r>
          </w:p>
          <w:p w14:paraId="7F4D53A6" w14:textId="77777777" w:rsidR="00E14E64" w:rsidRDefault="00000000">
            <w:pPr>
              <w:spacing w:after="40" w:line="259" w:lineRule="auto"/>
            </w:pPr>
            <w:r>
              <w:rPr>
                <w:b/>
                <w:sz w:val="18"/>
              </w:rPr>
              <w:t>Valutare:</w:t>
            </w:r>
          </w:p>
          <w:p w14:paraId="548EF90B" w14:textId="77777777" w:rsidR="00E14E64" w:rsidRDefault="00000000">
            <w:pPr>
              <w:spacing w:after="40" w:line="259" w:lineRule="auto"/>
            </w:pPr>
            <w:r>
              <w:rPr>
                <w:sz w:val="18"/>
              </w:rPr>
              <w:t>8. la possibilità di organizzare le lavorazioni al fine di ridurre al minimo la movimentazione manuale dei carichi anche attraverso l’impiego d’idonee attrezzature meccaniche per il trasporto ed il sollevamento (gru a ponte, gru a bandiera, gru su autocarro e relativi accessori quali pinza o ventose);</w:t>
            </w:r>
          </w:p>
          <w:p w14:paraId="0BF51103" w14:textId="77777777" w:rsidR="00E14E64" w:rsidRDefault="00000000">
            <w:pPr>
              <w:spacing w:after="40" w:line="259" w:lineRule="auto"/>
            </w:pPr>
            <w:r>
              <w:rPr>
                <w:sz w:val="18"/>
              </w:rPr>
              <w:t>9. la possibilità di eliminare gli ostacoli eventualmente presenti al fine di aumentare gli spazi operativi.</w:t>
            </w:r>
          </w:p>
        </w:tc>
      </w:tr>
      <w:tr w:rsidR="00E14E64" w14:paraId="5A2F8D15" w14:textId="77777777">
        <w:trPr>
          <w:jc w:val="center"/>
        </w:trPr>
        <w:tc>
          <w:tcPr>
            <w:tcW w:w="2268" w:type="dxa"/>
            <w:shd w:val="clear" w:color="auto" w:fill="F3F3F3"/>
            <w:tcMar>
              <w:top w:w="80" w:type="dxa"/>
              <w:left w:w="100" w:type="dxa"/>
              <w:bottom w:w="80" w:type="dxa"/>
              <w:right w:w="100" w:type="dxa"/>
            </w:tcMar>
          </w:tcPr>
          <w:p w14:paraId="63004DC9" w14:textId="77777777" w:rsidR="00E14E64" w:rsidRDefault="00000000">
            <w:r>
              <w:rPr>
                <w:b/>
                <w:color w:val="2F6B3F"/>
                <w:sz w:val="18"/>
              </w:rPr>
              <w:t>Regole generiche</w:t>
            </w:r>
          </w:p>
        </w:tc>
        <w:tc>
          <w:tcPr>
            <w:tcW w:w="7257" w:type="dxa"/>
            <w:tcMar>
              <w:top w:w="80" w:type="dxa"/>
              <w:left w:w="100" w:type="dxa"/>
              <w:bottom w:w="80" w:type="dxa"/>
              <w:right w:w="100" w:type="dxa"/>
            </w:tcMar>
          </w:tcPr>
          <w:p w14:paraId="1DB50006" w14:textId="77777777" w:rsidR="00E14E64" w:rsidRDefault="00000000">
            <w:pPr>
              <w:spacing w:after="40" w:line="259" w:lineRule="auto"/>
              <w:jc w:val="both"/>
            </w:pPr>
            <w:r>
              <w:rPr>
                <w:sz w:val="18"/>
              </w:rPr>
              <w:t>Per i carichi che non possono essere movimentati meccanicamente occorre utilizzare strumenti per la movimentazione ausiliata (transpallet, carrelli, ecc.) e ricorrere ad accorgimenti organizzativi quali la riduzione del peso del carico e dei cicli di sollevamento e la ripartizione del carico tra più addetti. Bisogna ridurre l’altezza di sollevamento, la distanza del sollevamento e cercare di ridurre il più possibile la dislocazione angolare ossia la torsione del busto.</w:t>
            </w:r>
          </w:p>
          <w:p w14:paraId="43CE9E27" w14:textId="77777777" w:rsidR="00E14E64" w:rsidRDefault="00000000">
            <w:pPr>
              <w:spacing w:after="40" w:line="259" w:lineRule="auto"/>
            </w:pPr>
            <w:r>
              <w:rPr>
                <w:b/>
                <w:sz w:val="18"/>
              </w:rPr>
              <w:t>Durante il sollevamento, i lavoratori sono edotti a:</w:t>
            </w:r>
          </w:p>
          <w:p w14:paraId="68960BF1" w14:textId="77777777" w:rsidR="00E14E64" w:rsidRDefault="00000000">
            <w:pPr>
              <w:spacing w:after="40" w:line="259" w:lineRule="auto"/>
            </w:pPr>
            <w:r>
              <w:rPr>
                <w:sz w:val="18"/>
              </w:rPr>
              <w:t>1. fare leva sulla muscolatura della gambe, flettendole, anziché caricare i muscoli della schiena;</w:t>
            </w:r>
          </w:p>
          <w:p w14:paraId="5F550B38" w14:textId="77777777" w:rsidR="00E14E64" w:rsidRDefault="00000000">
            <w:pPr>
              <w:spacing w:after="40" w:line="259" w:lineRule="auto"/>
            </w:pPr>
            <w:r>
              <w:rPr>
                <w:sz w:val="18"/>
              </w:rPr>
              <w:t>2. fare presa sul carico in modo tale che dita ed i palmi delle mani siano a contatto con l’oggetto;</w:t>
            </w:r>
          </w:p>
          <w:p w14:paraId="5C9C480C" w14:textId="77777777" w:rsidR="00E14E64" w:rsidRDefault="00000000">
            <w:pPr>
              <w:spacing w:after="40" w:line="259" w:lineRule="auto"/>
            </w:pPr>
            <w:r>
              <w:rPr>
                <w:sz w:val="18"/>
              </w:rPr>
              <w:t>3. tenere il carico vicino al busto, mantenendo le braccia piegate;</w:t>
            </w:r>
          </w:p>
          <w:p w14:paraId="7284D2FE" w14:textId="77777777" w:rsidR="00E14E64" w:rsidRDefault="00000000">
            <w:pPr>
              <w:spacing w:after="40" w:line="259" w:lineRule="auto"/>
            </w:pPr>
            <w:r>
              <w:rPr>
                <w:sz w:val="18"/>
              </w:rPr>
              <w:t>4. evitare movimenti bruschi, le torsioni del busto e le inclinazioni del tronco.</w:t>
            </w:r>
          </w:p>
          <w:p w14:paraId="6C9F43EC" w14:textId="77777777" w:rsidR="00E14E64" w:rsidRDefault="00000000">
            <w:pPr>
              <w:spacing w:after="40" w:line="259" w:lineRule="auto"/>
            </w:pPr>
            <w:r>
              <w:rPr>
                <w:sz w:val="18"/>
              </w:rPr>
              <w:t>5. portare l’oggetto vicino al corpo;</w:t>
            </w:r>
          </w:p>
          <w:p w14:paraId="34FD9312" w14:textId="77777777" w:rsidR="00E14E64" w:rsidRDefault="00000000">
            <w:pPr>
              <w:spacing w:after="40" w:line="259" w:lineRule="auto"/>
            </w:pPr>
            <w:r>
              <w:rPr>
                <w:sz w:val="18"/>
              </w:rPr>
              <w:t>6. piegare le ginocchia;</w:t>
            </w:r>
          </w:p>
          <w:p w14:paraId="7EFFE763" w14:textId="77777777" w:rsidR="00E14E64" w:rsidRDefault="00000000">
            <w:pPr>
              <w:spacing w:after="40" w:line="259" w:lineRule="auto"/>
            </w:pPr>
            <w:r>
              <w:rPr>
                <w:sz w:val="18"/>
              </w:rPr>
              <w:t>7. tenere un piede più avanti dell’altro per avere più equilibrio;</w:t>
            </w:r>
          </w:p>
          <w:p w14:paraId="3A5CB69A" w14:textId="77777777" w:rsidR="00E14E64" w:rsidRDefault="00000000">
            <w:pPr>
              <w:spacing w:after="40" w:line="259" w:lineRule="auto"/>
            </w:pPr>
            <w:r>
              <w:rPr>
                <w:sz w:val="18"/>
              </w:rPr>
              <w:t>8. afferrare saldamente il carico mediante, se necessario, l’utilizzo di attrezzi che aiutano il lavoratore nella presa di carichi (immagine a destra);</w:t>
            </w:r>
          </w:p>
          <w:p w14:paraId="11D612AE" w14:textId="77777777" w:rsidR="00E14E64" w:rsidRDefault="00000000">
            <w:pPr>
              <w:spacing w:after="40" w:line="259" w:lineRule="auto"/>
            </w:pPr>
            <w:r>
              <w:rPr>
                <w:sz w:val="18"/>
              </w:rPr>
              <w:t>9. sollevarsi alzando il carico e tenendo la schiena eretta.</w:t>
            </w:r>
          </w:p>
          <w:p w14:paraId="5C9763CB" w14:textId="77777777" w:rsidR="00E14E64" w:rsidRDefault="00000000">
            <w:pPr>
              <w:spacing w:after="40" w:line="259" w:lineRule="auto"/>
            </w:pPr>
            <w:r>
              <w:rPr>
                <w:b/>
                <w:sz w:val="18"/>
              </w:rPr>
              <w:t>Quando si sposta un carico occorre:</w:t>
            </w:r>
          </w:p>
          <w:p w14:paraId="36DC40A2" w14:textId="77777777" w:rsidR="00E14E64" w:rsidRDefault="00000000">
            <w:pPr>
              <w:spacing w:after="40" w:line="259" w:lineRule="auto"/>
            </w:pPr>
            <w:r>
              <w:rPr>
                <w:sz w:val="18"/>
              </w:rPr>
              <w:t>1. avvicinare il carico al corpo;</w:t>
            </w:r>
          </w:p>
          <w:p w14:paraId="3AA8512E" w14:textId="77777777" w:rsidR="00E14E64" w:rsidRDefault="00000000">
            <w:pPr>
              <w:spacing w:after="40" w:line="259" w:lineRule="auto"/>
            </w:pPr>
            <w:r>
              <w:rPr>
                <w:sz w:val="18"/>
              </w:rPr>
              <w:t>2. evitare di spingere o prendere un carico oltre i 30 cm dall’asse del corpo;</w:t>
            </w:r>
          </w:p>
          <w:p w14:paraId="663F32BE" w14:textId="77777777" w:rsidR="00E14E64" w:rsidRDefault="00000000">
            <w:pPr>
              <w:spacing w:after="40" w:line="259" w:lineRule="auto"/>
            </w:pPr>
            <w:r>
              <w:rPr>
                <w:sz w:val="18"/>
              </w:rPr>
              <w:t>3. evitare ruotare di il tronco, ma muovere tutto il corpo provvedendo a girare i piedi;</w:t>
            </w:r>
          </w:p>
          <w:p w14:paraId="218A857B" w14:textId="77777777" w:rsidR="00E14E64" w:rsidRDefault="00000000">
            <w:pPr>
              <w:spacing w:after="40" w:line="259" w:lineRule="auto"/>
            </w:pPr>
            <w:r>
              <w:rPr>
                <w:sz w:val="18"/>
              </w:rPr>
              <w:t>4. l’addetto dovrà evitare di prelevare o depositare carichi a terra o sopra l’altezza della propria testa.</w:t>
            </w:r>
          </w:p>
        </w:tc>
      </w:tr>
      <w:tr w:rsidR="00E14E64" w14:paraId="53F4E6A8" w14:textId="77777777">
        <w:trPr>
          <w:jc w:val="center"/>
        </w:trPr>
        <w:tc>
          <w:tcPr>
            <w:tcW w:w="2268" w:type="dxa"/>
            <w:shd w:val="clear" w:color="auto" w:fill="F3F3F3"/>
            <w:tcMar>
              <w:top w:w="80" w:type="dxa"/>
              <w:left w:w="100" w:type="dxa"/>
              <w:bottom w:w="80" w:type="dxa"/>
              <w:right w:w="100" w:type="dxa"/>
            </w:tcMar>
          </w:tcPr>
          <w:p w14:paraId="6D4450D1"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70DD5B3B" w14:textId="77777777" w:rsidR="00E14E64" w:rsidRDefault="00000000">
            <w:pPr>
              <w:spacing w:after="40" w:line="259" w:lineRule="auto"/>
              <w:jc w:val="both"/>
            </w:pPr>
            <w:r>
              <w:rPr>
                <w:sz w:val="18"/>
              </w:rPr>
              <w:t>Durante le fasi di movimentazione manuale dei carichi (M.M.C.), l’operatore dovrà utilizzare i seguenti dispositivi di protezione individuale (D.P.I.), in relazione ai rischi a cui è esposto:</w:t>
            </w:r>
          </w:p>
          <w:p w14:paraId="7701E9A1" w14:textId="77777777" w:rsidR="00E14E64" w:rsidRDefault="00000000">
            <w:pPr>
              <w:spacing w:after="40" w:line="259" w:lineRule="auto"/>
            </w:pPr>
            <w:r>
              <w:rPr>
                <w:b/>
                <w:sz w:val="18"/>
              </w:rPr>
              <w:t>Scarpe</w:t>
            </w:r>
          </w:p>
          <w:p w14:paraId="1F6CC7CA" w14:textId="77777777" w:rsidR="00E14E64" w:rsidRDefault="00000000">
            <w:pPr>
              <w:spacing w:after="40" w:line="259" w:lineRule="auto"/>
              <w:jc w:val="both"/>
            </w:pPr>
            <w:r>
              <w:rPr>
                <w:sz w:val="18"/>
              </w:rPr>
              <w:t>antinfortunistiche con puntale metallico e suola antisdrucciolo In relazione al carico da movimentare ed alle condizioni della pavimentazione</w:t>
            </w:r>
          </w:p>
          <w:p w14:paraId="2B39656E" w14:textId="77777777" w:rsidR="00E14E64" w:rsidRDefault="00000000">
            <w:pPr>
              <w:spacing w:after="40" w:line="259" w:lineRule="auto"/>
              <w:jc w:val="both"/>
            </w:pPr>
            <w:r>
              <w:rPr>
                <w:sz w:val="18"/>
              </w:rPr>
              <w:t>Tabella D.P.I. riportata di seguito.</w:t>
            </w:r>
          </w:p>
        </w:tc>
      </w:tr>
      <w:tr w:rsidR="00E14E64" w14:paraId="612C8DCC" w14:textId="77777777">
        <w:trPr>
          <w:jc w:val="center"/>
        </w:trPr>
        <w:tc>
          <w:tcPr>
            <w:tcW w:w="2268" w:type="dxa"/>
            <w:shd w:val="clear" w:color="auto" w:fill="F3F3F3"/>
            <w:tcMar>
              <w:top w:w="80" w:type="dxa"/>
              <w:left w:w="100" w:type="dxa"/>
              <w:bottom w:w="80" w:type="dxa"/>
              <w:right w:w="100" w:type="dxa"/>
            </w:tcMar>
          </w:tcPr>
          <w:p w14:paraId="75418F9F"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6F2FC9BC" w14:textId="77777777" w:rsidR="00E14E64" w:rsidRDefault="00000000">
            <w:pPr>
              <w:spacing w:after="40" w:line="259" w:lineRule="auto"/>
            </w:pPr>
            <w:r>
              <w:rPr>
                <w:b/>
                <w:sz w:val="18"/>
              </w:rPr>
              <w:t>NOME RICEVENTE</w:t>
            </w:r>
          </w:p>
          <w:p w14:paraId="175B1E9F" w14:textId="77777777" w:rsidR="00E14E64" w:rsidRDefault="00000000">
            <w:pPr>
              <w:spacing w:after="40" w:line="259" w:lineRule="auto"/>
            </w:pPr>
            <w:r>
              <w:rPr>
                <w:b/>
                <w:sz w:val="18"/>
              </w:rPr>
              <w:t>CONSEGNATA IL</w:t>
            </w:r>
          </w:p>
          <w:p w14:paraId="1DB26DD7" w14:textId="77777777" w:rsidR="00E14E64" w:rsidRDefault="00000000">
            <w:pPr>
              <w:spacing w:after="40" w:line="259" w:lineRule="auto"/>
            </w:pPr>
            <w:r>
              <w:rPr>
                <w:b/>
                <w:sz w:val="18"/>
              </w:rPr>
              <w:t>FIRMA RICEVENTE</w:t>
            </w:r>
          </w:p>
        </w:tc>
      </w:tr>
    </w:tbl>
    <w:p w14:paraId="0548A9E6" w14:textId="77777777" w:rsidR="00E14E64" w:rsidRDefault="00E14E64">
      <w:pPr>
        <w:spacing w:before="80" w:after="0" w:line="240" w:lineRule="auto"/>
      </w:pPr>
    </w:p>
    <w:p w14:paraId="4FAA876A"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15465DCC" w14:textId="77777777">
        <w:trPr>
          <w:jc w:val="center"/>
        </w:trPr>
        <w:tc>
          <w:tcPr>
            <w:tcW w:w="3118" w:type="dxa"/>
            <w:shd w:val="clear" w:color="auto" w:fill="2F6B3F"/>
            <w:vAlign w:val="center"/>
          </w:tcPr>
          <w:p w14:paraId="5C19C373" w14:textId="77777777" w:rsidR="00E14E64" w:rsidRDefault="00000000">
            <w:pPr>
              <w:jc w:val="center"/>
            </w:pPr>
            <w:r>
              <w:rPr>
                <w:b/>
                <w:color w:val="FFFFFF"/>
                <w:sz w:val="18"/>
              </w:rPr>
              <w:t>Tipologia di D.P.I.</w:t>
            </w:r>
          </w:p>
        </w:tc>
        <w:tc>
          <w:tcPr>
            <w:tcW w:w="4819" w:type="dxa"/>
            <w:shd w:val="clear" w:color="auto" w:fill="2F6B3F"/>
            <w:vAlign w:val="center"/>
          </w:tcPr>
          <w:p w14:paraId="636BF9BA" w14:textId="77777777" w:rsidR="00E14E64" w:rsidRDefault="00000000">
            <w:pPr>
              <w:jc w:val="center"/>
            </w:pPr>
            <w:r>
              <w:rPr>
                <w:b/>
                <w:color w:val="FFFFFF"/>
                <w:sz w:val="18"/>
              </w:rPr>
              <w:t>Quando</w:t>
            </w:r>
          </w:p>
        </w:tc>
        <w:tc>
          <w:tcPr>
            <w:tcW w:w="1587" w:type="dxa"/>
            <w:shd w:val="clear" w:color="auto" w:fill="2F6B3F"/>
            <w:vAlign w:val="center"/>
          </w:tcPr>
          <w:p w14:paraId="40584470" w14:textId="77777777" w:rsidR="00E14E64" w:rsidRDefault="00000000">
            <w:pPr>
              <w:jc w:val="center"/>
            </w:pPr>
            <w:r>
              <w:rPr>
                <w:b/>
                <w:color w:val="FFFFFF"/>
                <w:sz w:val="18"/>
              </w:rPr>
              <w:t>Segnale</w:t>
            </w:r>
          </w:p>
        </w:tc>
      </w:tr>
      <w:tr w:rsidR="00E14E64" w14:paraId="0AE2DEC9" w14:textId="77777777">
        <w:trPr>
          <w:jc w:val="center"/>
        </w:trPr>
        <w:tc>
          <w:tcPr>
            <w:tcW w:w="3118" w:type="dxa"/>
            <w:tcMar>
              <w:top w:w="80" w:type="dxa"/>
              <w:left w:w="90" w:type="dxa"/>
              <w:bottom w:w="80" w:type="dxa"/>
              <w:right w:w="90" w:type="dxa"/>
            </w:tcMar>
            <w:vAlign w:val="center"/>
          </w:tcPr>
          <w:p w14:paraId="47891E2C" w14:textId="77777777" w:rsidR="00E14E64" w:rsidRDefault="00000000">
            <w:pPr>
              <w:spacing w:after="40" w:line="259" w:lineRule="auto"/>
              <w:jc w:val="both"/>
            </w:pPr>
            <w:r>
              <w:rPr>
                <w:sz w:val="18"/>
              </w:rPr>
              <w:t>Guanti di protezione</w:t>
            </w:r>
          </w:p>
        </w:tc>
        <w:tc>
          <w:tcPr>
            <w:tcW w:w="4819" w:type="dxa"/>
            <w:tcMar>
              <w:top w:w="80" w:type="dxa"/>
              <w:left w:w="90" w:type="dxa"/>
              <w:bottom w:w="80" w:type="dxa"/>
              <w:right w:w="90" w:type="dxa"/>
            </w:tcMar>
            <w:vAlign w:val="center"/>
          </w:tcPr>
          <w:p w14:paraId="72574743" w14:textId="77777777" w:rsidR="00E14E64" w:rsidRDefault="00000000">
            <w:pPr>
              <w:spacing w:after="40" w:line="259" w:lineRule="auto"/>
              <w:jc w:val="both"/>
            </w:pPr>
            <w:r>
              <w:rPr>
                <w:sz w:val="18"/>
              </w:rPr>
              <w:t>In relazione al carico da movimentare, contro il rischio di ferite in genere alle mani</w:t>
            </w:r>
          </w:p>
        </w:tc>
        <w:tc>
          <w:tcPr>
            <w:tcW w:w="1587" w:type="dxa"/>
            <w:tcMar>
              <w:top w:w="80" w:type="dxa"/>
              <w:left w:w="90" w:type="dxa"/>
              <w:bottom w:w="80" w:type="dxa"/>
              <w:right w:w="90" w:type="dxa"/>
            </w:tcMar>
            <w:vAlign w:val="center"/>
          </w:tcPr>
          <w:p w14:paraId="1955C7E8" w14:textId="77777777" w:rsidR="00E14E64" w:rsidRDefault="00000000">
            <w:pPr>
              <w:jc w:val="center"/>
            </w:pPr>
            <w:r>
              <w:rPr>
                <w:noProof/>
              </w:rPr>
              <w:drawing>
                <wp:inline distT="0" distB="0" distL="0" distR="0" wp14:anchorId="44DBAA5D" wp14:editId="3A237F56">
                  <wp:extent cx="324000" cy="32400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78f92b888ac8fc.png"/>
                          <pic:cNvPicPr/>
                        </pic:nvPicPr>
                        <pic:blipFill>
                          <a:blip r:embed="rId16"/>
                          <a:stretch>
                            <a:fillRect/>
                          </a:stretch>
                        </pic:blipFill>
                        <pic:spPr>
                          <a:xfrm>
                            <a:off x="0" y="0"/>
                            <a:ext cx="324000" cy="324000"/>
                          </a:xfrm>
                          <a:prstGeom prst="rect">
                            <a:avLst/>
                          </a:prstGeom>
                        </pic:spPr>
                      </pic:pic>
                    </a:graphicData>
                  </a:graphic>
                </wp:inline>
              </w:drawing>
            </w:r>
          </w:p>
        </w:tc>
      </w:tr>
      <w:tr w:rsidR="00E14E64" w14:paraId="580C013C" w14:textId="77777777">
        <w:trPr>
          <w:jc w:val="center"/>
        </w:trPr>
        <w:tc>
          <w:tcPr>
            <w:tcW w:w="3118" w:type="dxa"/>
            <w:tcMar>
              <w:top w:w="80" w:type="dxa"/>
              <w:left w:w="90" w:type="dxa"/>
              <w:bottom w:w="80" w:type="dxa"/>
              <w:right w:w="90" w:type="dxa"/>
            </w:tcMar>
            <w:vAlign w:val="center"/>
          </w:tcPr>
          <w:p w14:paraId="3C896DC8" w14:textId="77777777" w:rsidR="00E14E64" w:rsidRDefault="00000000">
            <w:pPr>
              <w:spacing w:after="40" w:line="259" w:lineRule="auto"/>
              <w:jc w:val="both"/>
            </w:pPr>
            <w:r>
              <w:rPr>
                <w:sz w:val="18"/>
              </w:rPr>
              <w:t>Scarpe antinfortunistiche con puntale metallico e suola antisdrucciolo</w:t>
            </w:r>
          </w:p>
        </w:tc>
        <w:tc>
          <w:tcPr>
            <w:tcW w:w="4819" w:type="dxa"/>
            <w:tcMar>
              <w:top w:w="80" w:type="dxa"/>
              <w:left w:w="90" w:type="dxa"/>
              <w:bottom w:w="80" w:type="dxa"/>
              <w:right w:w="90" w:type="dxa"/>
            </w:tcMar>
            <w:vAlign w:val="center"/>
          </w:tcPr>
          <w:p w14:paraId="7F45644C" w14:textId="77777777" w:rsidR="00E14E64" w:rsidRDefault="00000000">
            <w:pPr>
              <w:spacing w:after="40" w:line="259" w:lineRule="auto"/>
              <w:jc w:val="both"/>
            </w:pPr>
            <w:r>
              <w:rPr>
                <w:sz w:val="18"/>
              </w:rPr>
              <w:t>In relazione al carico da movimentare ed alle condizioni della pavimentazione</w:t>
            </w:r>
          </w:p>
        </w:tc>
        <w:tc>
          <w:tcPr>
            <w:tcW w:w="1587" w:type="dxa"/>
            <w:tcMar>
              <w:top w:w="80" w:type="dxa"/>
              <w:left w:w="90" w:type="dxa"/>
              <w:bottom w:w="80" w:type="dxa"/>
              <w:right w:w="90" w:type="dxa"/>
            </w:tcMar>
            <w:vAlign w:val="center"/>
          </w:tcPr>
          <w:p w14:paraId="2425C53A" w14:textId="77777777" w:rsidR="00E14E64" w:rsidRDefault="00000000">
            <w:pPr>
              <w:jc w:val="center"/>
            </w:pPr>
            <w:r>
              <w:rPr>
                <w:noProof/>
              </w:rPr>
              <w:drawing>
                <wp:inline distT="0" distB="0" distL="0" distR="0" wp14:anchorId="7ED8E001" wp14:editId="6116776E">
                  <wp:extent cx="324000" cy="32400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3e3bee0a497e4d.png"/>
                          <pic:cNvPicPr/>
                        </pic:nvPicPr>
                        <pic:blipFill>
                          <a:blip r:embed="rId17"/>
                          <a:stretch>
                            <a:fillRect/>
                          </a:stretch>
                        </pic:blipFill>
                        <pic:spPr>
                          <a:xfrm>
                            <a:off x="0" y="0"/>
                            <a:ext cx="324000" cy="324000"/>
                          </a:xfrm>
                          <a:prstGeom prst="rect">
                            <a:avLst/>
                          </a:prstGeom>
                        </pic:spPr>
                      </pic:pic>
                    </a:graphicData>
                  </a:graphic>
                </wp:inline>
              </w:drawing>
            </w:r>
          </w:p>
        </w:tc>
      </w:tr>
    </w:tbl>
    <w:p w14:paraId="5F98395B" w14:textId="77777777" w:rsidR="00E14E64" w:rsidRDefault="00000000">
      <w:pPr>
        <w:spacing w:before="80" w:after="0" w:line="240" w:lineRule="auto"/>
      </w:pPr>
      <w:r>
        <w:rPr>
          <w:sz w:val="4"/>
        </w:rPr>
        <w:t xml:space="preserve"> </w:t>
      </w:r>
    </w:p>
    <w:p w14:paraId="6DDD3ABD" w14:textId="77777777" w:rsidR="00E14E64" w:rsidRDefault="00000000">
      <w:r>
        <w:br w:type="page"/>
      </w:r>
    </w:p>
    <w:p w14:paraId="5B2346F7" w14:textId="77777777" w:rsidR="00E14E64" w:rsidRDefault="00000000">
      <w:pPr>
        <w:pStyle w:val="Titolo2"/>
        <w:spacing w:before="0" w:after="60" w:line="240" w:lineRule="auto"/>
      </w:pPr>
      <w:r>
        <w:rPr>
          <w:rFonts w:ascii="Calibri" w:hAnsi="Calibri"/>
          <w:sz w:val="27"/>
        </w:rPr>
        <w:t>PRO PL006 — APERTURA E CHIUSURA DELLE SPONDE DEL CASSONE DEGLI AUTOMEZZI O DEI CARRELLI</w:t>
      </w:r>
    </w:p>
    <w:p w14:paraId="7366578E" w14:textId="77777777" w:rsidR="00E14E64" w:rsidRDefault="00000000">
      <w:pPr>
        <w:spacing w:after="120" w:line="240" w:lineRule="auto"/>
      </w:pPr>
      <w:r>
        <w:rPr>
          <w:i/>
          <w:color w:val="5A8F61"/>
          <w:sz w:val="18"/>
        </w:rPr>
        <w:t>Procedura 51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3344A5A3" w14:textId="77777777">
        <w:trPr>
          <w:jc w:val="center"/>
        </w:trPr>
        <w:tc>
          <w:tcPr>
            <w:tcW w:w="2381" w:type="dxa"/>
            <w:shd w:val="clear" w:color="auto" w:fill="EAF3EA"/>
            <w:tcMar>
              <w:top w:w="80" w:type="dxa"/>
              <w:left w:w="110" w:type="dxa"/>
              <w:bottom w:w="80" w:type="dxa"/>
              <w:right w:w="110" w:type="dxa"/>
            </w:tcMar>
          </w:tcPr>
          <w:p w14:paraId="3839DD05" w14:textId="77777777" w:rsidR="00E14E64" w:rsidRDefault="00000000">
            <w:r>
              <w:rPr>
                <w:b/>
                <w:color w:val="2F6B3F"/>
                <w:sz w:val="18"/>
              </w:rPr>
              <w:t>Codice</w:t>
            </w:r>
          </w:p>
        </w:tc>
        <w:tc>
          <w:tcPr>
            <w:tcW w:w="7144" w:type="dxa"/>
            <w:tcMar>
              <w:top w:w="80" w:type="dxa"/>
              <w:left w:w="110" w:type="dxa"/>
              <w:bottom w:w="80" w:type="dxa"/>
              <w:right w:w="110" w:type="dxa"/>
            </w:tcMar>
          </w:tcPr>
          <w:p w14:paraId="1EE0DB2A" w14:textId="77777777" w:rsidR="00E14E64" w:rsidRDefault="00000000">
            <w:pPr>
              <w:spacing w:after="40" w:line="259" w:lineRule="auto"/>
            </w:pPr>
            <w:r>
              <w:rPr>
                <w:b/>
                <w:sz w:val="18"/>
              </w:rPr>
              <w:t>PRO PL006</w:t>
            </w:r>
          </w:p>
        </w:tc>
      </w:tr>
      <w:tr w:rsidR="00E14E64" w14:paraId="234AD0F5" w14:textId="77777777">
        <w:trPr>
          <w:jc w:val="center"/>
        </w:trPr>
        <w:tc>
          <w:tcPr>
            <w:tcW w:w="2381" w:type="dxa"/>
            <w:shd w:val="clear" w:color="auto" w:fill="EAF3EA"/>
            <w:tcMar>
              <w:top w:w="80" w:type="dxa"/>
              <w:left w:w="110" w:type="dxa"/>
              <w:bottom w:w="80" w:type="dxa"/>
              <w:right w:w="110" w:type="dxa"/>
            </w:tcMar>
          </w:tcPr>
          <w:p w14:paraId="6B932DB6" w14:textId="77777777" w:rsidR="00E14E64" w:rsidRDefault="00000000">
            <w:r>
              <w:rPr>
                <w:b/>
                <w:color w:val="2F6B3F"/>
                <w:sz w:val="18"/>
              </w:rPr>
              <w:t>Titolo</w:t>
            </w:r>
          </w:p>
        </w:tc>
        <w:tc>
          <w:tcPr>
            <w:tcW w:w="7144" w:type="dxa"/>
            <w:tcMar>
              <w:top w:w="80" w:type="dxa"/>
              <w:left w:w="110" w:type="dxa"/>
              <w:bottom w:w="80" w:type="dxa"/>
              <w:right w:w="110" w:type="dxa"/>
            </w:tcMar>
          </w:tcPr>
          <w:p w14:paraId="084D949C" w14:textId="77777777" w:rsidR="00E14E64" w:rsidRDefault="00000000">
            <w:pPr>
              <w:spacing w:after="40" w:line="259" w:lineRule="auto"/>
              <w:jc w:val="both"/>
            </w:pPr>
            <w:r>
              <w:rPr>
                <w:sz w:val="18"/>
              </w:rPr>
              <w:t>APERTURA E CHIUSURA DELLE SPONDE DEL CASSONE DEGLI AUTOMEZZI O DEI CARRELLI</w:t>
            </w:r>
          </w:p>
        </w:tc>
      </w:tr>
      <w:tr w:rsidR="00E14E64" w14:paraId="323510E1" w14:textId="77777777">
        <w:trPr>
          <w:jc w:val="center"/>
        </w:trPr>
        <w:tc>
          <w:tcPr>
            <w:tcW w:w="2381" w:type="dxa"/>
            <w:shd w:val="clear" w:color="auto" w:fill="EAF3EA"/>
            <w:tcMar>
              <w:top w:w="80" w:type="dxa"/>
              <w:left w:w="110" w:type="dxa"/>
              <w:bottom w:w="80" w:type="dxa"/>
              <w:right w:w="110" w:type="dxa"/>
            </w:tcMar>
          </w:tcPr>
          <w:p w14:paraId="083F07E5" w14:textId="77777777" w:rsidR="00E14E64" w:rsidRDefault="00000000">
            <w:r>
              <w:rPr>
                <w:b/>
                <w:color w:val="2F6B3F"/>
                <w:sz w:val="18"/>
              </w:rPr>
              <w:t>Revisione</w:t>
            </w:r>
          </w:p>
        </w:tc>
        <w:tc>
          <w:tcPr>
            <w:tcW w:w="7144" w:type="dxa"/>
            <w:tcMar>
              <w:top w:w="80" w:type="dxa"/>
              <w:left w:w="110" w:type="dxa"/>
              <w:bottom w:w="80" w:type="dxa"/>
              <w:right w:w="110" w:type="dxa"/>
            </w:tcMar>
          </w:tcPr>
          <w:p w14:paraId="751E9B34" w14:textId="77777777" w:rsidR="00E14E64" w:rsidRDefault="00000000">
            <w:pPr>
              <w:spacing w:after="40" w:line="259" w:lineRule="auto"/>
              <w:jc w:val="both"/>
            </w:pPr>
            <w:r>
              <w:rPr>
                <w:sz w:val="18"/>
              </w:rPr>
              <w:t>01</w:t>
            </w:r>
          </w:p>
        </w:tc>
      </w:tr>
      <w:tr w:rsidR="00E14E64" w14:paraId="59B6F521" w14:textId="77777777">
        <w:trPr>
          <w:jc w:val="center"/>
        </w:trPr>
        <w:tc>
          <w:tcPr>
            <w:tcW w:w="2381" w:type="dxa"/>
            <w:shd w:val="clear" w:color="auto" w:fill="EAF3EA"/>
            <w:tcMar>
              <w:top w:w="80" w:type="dxa"/>
              <w:left w:w="110" w:type="dxa"/>
              <w:bottom w:w="80" w:type="dxa"/>
              <w:right w:w="110" w:type="dxa"/>
            </w:tcMar>
          </w:tcPr>
          <w:p w14:paraId="38D54C4C" w14:textId="0B1B8466" w:rsidR="00E14E64" w:rsidRDefault="00000000">
            <w:r>
              <w:rPr>
                <w:b/>
                <w:color w:val="2F6B3F"/>
                <w:sz w:val="18"/>
              </w:rPr>
              <w:t xml:space="preserve">Fonte </w:t>
            </w:r>
          </w:p>
        </w:tc>
        <w:tc>
          <w:tcPr>
            <w:tcW w:w="7144" w:type="dxa"/>
            <w:tcMar>
              <w:top w:w="80" w:type="dxa"/>
              <w:left w:w="110" w:type="dxa"/>
              <w:bottom w:w="80" w:type="dxa"/>
              <w:right w:w="110" w:type="dxa"/>
            </w:tcMar>
          </w:tcPr>
          <w:p w14:paraId="69DCE12A" w14:textId="39B2E3F1" w:rsidR="00E14E64" w:rsidRDefault="00000000">
            <w:pPr>
              <w:spacing w:after="40" w:line="259" w:lineRule="auto"/>
              <w:jc w:val="both"/>
            </w:pPr>
            <w:r>
              <w:rPr>
                <w:sz w:val="18"/>
              </w:rPr>
              <w:t>PRO PL006 (Apertura e chiusura delle sponde del cass. degli aut. o dei carr.).</w:t>
            </w:r>
          </w:p>
        </w:tc>
      </w:tr>
      <w:tr w:rsidR="00E14E64" w14:paraId="43B5C197" w14:textId="77777777">
        <w:trPr>
          <w:jc w:val="center"/>
        </w:trPr>
        <w:tc>
          <w:tcPr>
            <w:tcW w:w="2381" w:type="dxa"/>
            <w:shd w:val="clear" w:color="auto" w:fill="EAF3EA"/>
            <w:tcMar>
              <w:top w:w="80" w:type="dxa"/>
              <w:left w:w="110" w:type="dxa"/>
              <w:bottom w:w="80" w:type="dxa"/>
              <w:right w:w="110" w:type="dxa"/>
            </w:tcMar>
          </w:tcPr>
          <w:p w14:paraId="5AE6C9E7" w14:textId="1EDF78CF" w:rsidR="00E14E64" w:rsidRDefault="00000000">
            <w:r>
              <w:rPr>
                <w:b/>
                <w:color w:val="2F6B3F"/>
                <w:sz w:val="18"/>
              </w:rPr>
              <w:t>Pagine  sorgente</w:t>
            </w:r>
          </w:p>
        </w:tc>
        <w:tc>
          <w:tcPr>
            <w:tcW w:w="7144" w:type="dxa"/>
            <w:tcMar>
              <w:top w:w="80" w:type="dxa"/>
              <w:left w:w="110" w:type="dxa"/>
              <w:bottom w:w="80" w:type="dxa"/>
              <w:right w:w="110" w:type="dxa"/>
            </w:tcMar>
          </w:tcPr>
          <w:p w14:paraId="62DC97BB" w14:textId="77777777" w:rsidR="00E14E64" w:rsidRDefault="00000000">
            <w:pPr>
              <w:spacing w:after="40" w:line="259" w:lineRule="auto"/>
              <w:jc w:val="both"/>
            </w:pPr>
            <w:r>
              <w:rPr>
                <w:sz w:val="18"/>
              </w:rPr>
              <w:t>3</w:t>
            </w:r>
          </w:p>
        </w:tc>
      </w:tr>
      <w:tr w:rsidR="00E14E64" w14:paraId="07F713EC" w14:textId="77777777">
        <w:trPr>
          <w:jc w:val="center"/>
        </w:trPr>
        <w:tc>
          <w:tcPr>
            <w:tcW w:w="2381" w:type="dxa"/>
            <w:shd w:val="clear" w:color="auto" w:fill="EAF3EA"/>
            <w:tcMar>
              <w:top w:w="80" w:type="dxa"/>
              <w:left w:w="110" w:type="dxa"/>
              <w:bottom w:w="80" w:type="dxa"/>
              <w:right w:w="110" w:type="dxa"/>
            </w:tcMar>
          </w:tcPr>
          <w:p w14:paraId="2ED0A3D6" w14:textId="77777777" w:rsidR="00E14E64" w:rsidRDefault="00000000">
            <w:r>
              <w:rPr>
                <w:b/>
                <w:color w:val="2F6B3F"/>
                <w:sz w:val="18"/>
              </w:rPr>
              <w:t>Descrizione</w:t>
            </w:r>
          </w:p>
        </w:tc>
        <w:tc>
          <w:tcPr>
            <w:tcW w:w="7144" w:type="dxa"/>
            <w:tcMar>
              <w:top w:w="80" w:type="dxa"/>
              <w:left w:w="110" w:type="dxa"/>
              <w:bottom w:w="80" w:type="dxa"/>
              <w:right w:w="110" w:type="dxa"/>
            </w:tcMar>
          </w:tcPr>
          <w:p w14:paraId="152A0463" w14:textId="77777777" w:rsidR="00E14E64" w:rsidRDefault="00000000">
            <w:pPr>
              <w:spacing w:after="40" w:line="259" w:lineRule="auto"/>
              <w:jc w:val="both"/>
            </w:pPr>
            <w:r>
              <w:rPr>
                <w:sz w:val="18"/>
              </w:rPr>
              <w:t>Vista la presenza di gravi fattori di rischio ai quali sono normalmente esposti gli addetti nelle fasi di apertura e chiusura delle sponde del cassone degli automezzi o dei carrelli agricoli, si è resa necessaria la stesura della presente istruzione operativa per ridurre la probabilità d’incidenti. Lo scopo è quello di garantire la sicurezza del personale addetto, tramite la formazione mirata sulle corrette modalità di utilizzo delle macchine ste…</w:t>
            </w:r>
          </w:p>
        </w:tc>
      </w:tr>
    </w:tbl>
    <w:p w14:paraId="2CC402ED"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440E11A7" w14:textId="77777777">
        <w:trPr>
          <w:jc w:val="center"/>
        </w:trPr>
        <w:tc>
          <w:tcPr>
            <w:tcW w:w="2268" w:type="dxa"/>
            <w:shd w:val="clear" w:color="auto" w:fill="2F6B3F"/>
            <w:vAlign w:val="center"/>
          </w:tcPr>
          <w:p w14:paraId="76B10ECB" w14:textId="77777777" w:rsidR="00E14E64" w:rsidRDefault="00000000">
            <w:pPr>
              <w:jc w:val="center"/>
            </w:pPr>
            <w:r>
              <w:rPr>
                <w:b/>
                <w:color w:val="FFFFFF"/>
                <w:sz w:val="18"/>
              </w:rPr>
              <w:t>Sezione</w:t>
            </w:r>
          </w:p>
        </w:tc>
        <w:tc>
          <w:tcPr>
            <w:tcW w:w="7257" w:type="dxa"/>
            <w:shd w:val="clear" w:color="auto" w:fill="2F6B3F"/>
            <w:vAlign w:val="center"/>
          </w:tcPr>
          <w:p w14:paraId="019173A4" w14:textId="77777777" w:rsidR="00E14E64" w:rsidRDefault="00000000">
            <w:pPr>
              <w:jc w:val="center"/>
            </w:pPr>
            <w:r>
              <w:rPr>
                <w:b/>
                <w:color w:val="FFFFFF"/>
                <w:sz w:val="18"/>
              </w:rPr>
              <w:t>Contenuto</w:t>
            </w:r>
          </w:p>
        </w:tc>
      </w:tr>
      <w:tr w:rsidR="00E14E64" w14:paraId="348A8E48" w14:textId="77777777">
        <w:trPr>
          <w:jc w:val="center"/>
        </w:trPr>
        <w:tc>
          <w:tcPr>
            <w:tcW w:w="2268" w:type="dxa"/>
            <w:shd w:val="clear" w:color="auto" w:fill="F3F3F3"/>
            <w:tcMar>
              <w:top w:w="80" w:type="dxa"/>
              <w:left w:w="100" w:type="dxa"/>
              <w:bottom w:w="80" w:type="dxa"/>
              <w:right w:w="100" w:type="dxa"/>
            </w:tcMar>
          </w:tcPr>
          <w:p w14:paraId="6AC7FA8D" w14:textId="77777777" w:rsidR="00E14E64" w:rsidRDefault="00000000">
            <w:r>
              <w:rPr>
                <w:b/>
                <w:color w:val="2F6B3F"/>
                <w:sz w:val="18"/>
              </w:rPr>
              <w:t>SCOPO</w:t>
            </w:r>
          </w:p>
        </w:tc>
        <w:tc>
          <w:tcPr>
            <w:tcW w:w="7257" w:type="dxa"/>
            <w:tcMar>
              <w:top w:w="80" w:type="dxa"/>
              <w:left w:w="100" w:type="dxa"/>
              <w:bottom w:w="80" w:type="dxa"/>
              <w:right w:w="100" w:type="dxa"/>
            </w:tcMar>
          </w:tcPr>
          <w:p w14:paraId="14E3D216" w14:textId="77777777" w:rsidR="00E14E64" w:rsidRDefault="00000000">
            <w:pPr>
              <w:spacing w:after="40" w:line="259" w:lineRule="auto"/>
              <w:jc w:val="both"/>
            </w:pPr>
            <w:r>
              <w:rPr>
                <w:sz w:val="18"/>
              </w:rPr>
              <w:t>Vista la presenza di gravi fattori di rischio ai quali sono normalmente esposti gli addetti nelle fasi di apertura e chiusura delle sponde del cassone degli automezzi o dei carrelli agricoli, si è resa necessaria la stesura della presente istruzione operativa per ridurre la probabilità d’incidenti. Lo scopo è quello di garantire la sicurezza del personale addetto, tramite la formazione mirata sulle corrette modalità di utilizzo delle macchine stesse.</w:t>
            </w:r>
          </w:p>
          <w:p w14:paraId="02FF47F9" w14:textId="77777777" w:rsidR="00E14E64" w:rsidRDefault="00000000">
            <w:pPr>
              <w:spacing w:after="40" w:line="259" w:lineRule="auto"/>
              <w:jc w:val="both"/>
            </w:pPr>
            <w:r>
              <w:rPr>
                <w:sz w:val="18"/>
              </w:rPr>
              <w:t>I possibili rischi che si possono ravvisare nelle fasi di lavoro in oggetto sono:</w:t>
            </w:r>
          </w:p>
          <w:p w14:paraId="1678D4DB" w14:textId="77777777" w:rsidR="00E14E64" w:rsidRDefault="00000000">
            <w:pPr>
              <w:spacing w:after="40" w:line="259" w:lineRule="auto"/>
            </w:pPr>
            <w:r>
              <w:rPr>
                <w:sz w:val="18"/>
              </w:rPr>
              <w:t>1. cesoiamento e schiacciamento degli arti superiori.</w:t>
            </w:r>
          </w:p>
        </w:tc>
      </w:tr>
      <w:tr w:rsidR="00E14E64" w14:paraId="4B095AF7" w14:textId="77777777">
        <w:trPr>
          <w:jc w:val="center"/>
        </w:trPr>
        <w:tc>
          <w:tcPr>
            <w:tcW w:w="2268" w:type="dxa"/>
            <w:shd w:val="clear" w:color="auto" w:fill="F3F3F3"/>
            <w:tcMar>
              <w:top w:w="80" w:type="dxa"/>
              <w:left w:w="100" w:type="dxa"/>
              <w:bottom w:w="80" w:type="dxa"/>
              <w:right w:w="100" w:type="dxa"/>
            </w:tcMar>
          </w:tcPr>
          <w:p w14:paraId="42813DE4"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73303695" w14:textId="77777777" w:rsidR="00E14E64" w:rsidRDefault="00000000">
            <w:pPr>
              <w:spacing w:after="40" w:line="259" w:lineRule="auto"/>
              <w:jc w:val="both"/>
            </w:pPr>
            <w:r>
              <w:rPr>
                <w:sz w:val="18"/>
              </w:rPr>
              <w:t>Oltre che ad operare secondo l’istruzione operativa per “il trasporto del materiale con automezzi”, attenersi anche alle seguenti indicazioni:</w:t>
            </w:r>
          </w:p>
          <w:p w14:paraId="1BAADB68" w14:textId="77777777" w:rsidR="00E14E64" w:rsidRDefault="00000000">
            <w:pPr>
              <w:spacing w:after="40" w:line="259" w:lineRule="auto"/>
            </w:pPr>
            <w:r>
              <w:rPr>
                <w:sz w:val="18"/>
              </w:rPr>
              <w:t>1. prima di aprire o chiudere le sponde del mezzo o del carrello, indossare gli idonei Dispositivi di Protezione individuale (guanti e casco protettivo);</w:t>
            </w:r>
          </w:p>
          <w:p w14:paraId="04AFE034" w14:textId="77777777" w:rsidR="00E14E64" w:rsidRDefault="00000000">
            <w:pPr>
              <w:spacing w:after="40" w:line="259" w:lineRule="auto"/>
            </w:pPr>
            <w:r>
              <w:rPr>
                <w:sz w:val="18"/>
              </w:rPr>
              <w:t>2. durante le operazioni di apertura e chiusura delle sponde, fare particolare attenzione allo sganciamento dei sistemi di bloccaggio delle sponde stesse onde evitare:</w:t>
            </w:r>
          </w:p>
          <w:p w14:paraId="6A38DFF0" w14:textId="77777777" w:rsidR="00E14E64" w:rsidRDefault="00000000">
            <w:pPr>
              <w:spacing w:after="40" w:line="259" w:lineRule="auto"/>
            </w:pPr>
            <w:r>
              <w:rPr>
                <w:sz w:val="18"/>
              </w:rPr>
              <w:t>a) urti e schiacciamenti delle mani;</w:t>
            </w:r>
          </w:p>
          <w:p w14:paraId="22F3EB1B" w14:textId="77777777" w:rsidR="00E14E64" w:rsidRDefault="00000000">
            <w:pPr>
              <w:spacing w:after="40" w:line="259" w:lineRule="auto"/>
            </w:pPr>
            <w:r>
              <w:rPr>
                <w:sz w:val="18"/>
              </w:rPr>
              <w:t>b) la loro apertura improvvisa con conseguente urti contro la testa.</w:t>
            </w:r>
          </w:p>
          <w:p w14:paraId="028F3A63" w14:textId="77777777" w:rsidR="00E14E64" w:rsidRDefault="00000000">
            <w:pPr>
              <w:spacing w:after="40" w:line="259" w:lineRule="auto"/>
            </w:pPr>
            <w:r>
              <w:rPr>
                <w:sz w:val="18"/>
              </w:rPr>
              <w:t>3. durante l’apertura delle sponde, mentre con una mano si agisce sul sistema di bloccaggio con l’altra si deve tenere ben ferma la sponda su cui si opera;</w:t>
            </w:r>
          </w:p>
          <w:p w14:paraId="4BBF97B2" w14:textId="77777777" w:rsidR="00E14E64" w:rsidRDefault="00000000">
            <w:pPr>
              <w:spacing w:after="40" w:line="259" w:lineRule="auto"/>
            </w:pPr>
            <w:r>
              <w:rPr>
                <w:sz w:val="18"/>
              </w:rPr>
              <w:t>4. dopo lo sganciamento dell’ultima cerniera di bloccaggio la sponda deve essere accompagnata, fino alla posizione di completa apertura, con entrambe le mani;</w:t>
            </w:r>
          </w:p>
          <w:p w14:paraId="102B5632" w14:textId="77777777" w:rsidR="00E14E64" w:rsidRDefault="00000000">
            <w:pPr>
              <w:spacing w:after="40" w:line="259" w:lineRule="auto"/>
            </w:pPr>
            <w:r>
              <w:rPr>
                <w:sz w:val="18"/>
              </w:rPr>
              <w:t>5. durante la chiusura delle sponde, mentre con una mano si aggancia il sistema di bloccaggio, con l’altra si deve tenere ben ferma la sponda su cui si opera;</w:t>
            </w:r>
          </w:p>
          <w:p w14:paraId="69966E10" w14:textId="77777777" w:rsidR="00E14E64" w:rsidRDefault="00000000">
            <w:pPr>
              <w:spacing w:after="40" w:line="259" w:lineRule="auto"/>
            </w:pPr>
            <w:r>
              <w:rPr>
                <w:sz w:val="18"/>
              </w:rPr>
              <w:t>6. prima di avviare il mezzo togliere i Dispositivi di Protezione Individuale (guanti e casco protettivo) e verificare la corretta chiusura delle sponde.</w:t>
            </w:r>
          </w:p>
        </w:tc>
      </w:tr>
      <w:tr w:rsidR="00E14E64" w14:paraId="5E84EAB3" w14:textId="77777777">
        <w:trPr>
          <w:jc w:val="center"/>
        </w:trPr>
        <w:tc>
          <w:tcPr>
            <w:tcW w:w="2268" w:type="dxa"/>
            <w:shd w:val="clear" w:color="auto" w:fill="F3F3F3"/>
            <w:tcMar>
              <w:top w:w="80" w:type="dxa"/>
              <w:left w:w="100" w:type="dxa"/>
              <w:bottom w:w="80" w:type="dxa"/>
              <w:right w:w="100" w:type="dxa"/>
            </w:tcMar>
          </w:tcPr>
          <w:p w14:paraId="40F398F0"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5C3EF58B" w14:textId="77777777" w:rsidR="00E14E64" w:rsidRDefault="00000000">
            <w:pPr>
              <w:spacing w:after="40" w:line="259" w:lineRule="auto"/>
              <w:jc w:val="both"/>
            </w:pPr>
            <w:r>
              <w:rPr>
                <w:sz w:val="18"/>
              </w:rPr>
              <w:t>Gli operatori preposti dovranno indossare i seguenti dispositivi di protezione individuale (D.P.I.) secondo l’informazione e la formazione ricevute, tenendo conto dei rischi da cui doversi proteggere, come genericamente specificato nella tabella seguente.</w:t>
            </w:r>
          </w:p>
          <w:p w14:paraId="765EC4D6" w14:textId="77777777" w:rsidR="00E14E64" w:rsidRDefault="00000000">
            <w:pPr>
              <w:spacing w:after="40" w:line="259" w:lineRule="auto"/>
            </w:pPr>
            <w:r>
              <w:rPr>
                <w:b/>
                <w:sz w:val="18"/>
              </w:rPr>
              <w:t>Scarpe</w:t>
            </w:r>
          </w:p>
          <w:p w14:paraId="2CB242CD" w14:textId="77777777" w:rsidR="00E14E64" w:rsidRDefault="00000000">
            <w:pPr>
              <w:spacing w:after="40" w:line="259" w:lineRule="auto"/>
              <w:jc w:val="both"/>
            </w:pPr>
            <w:r>
              <w:rPr>
                <w:sz w:val="18"/>
              </w:rPr>
              <w:t>antinfortunistiche con puntale metallico e suola anti sdrucciolo</w:t>
            </w:r>
          </w:p>
          <w:p w14:paraId="4DB96C18" w14:textId="77777777" w:rsidR="00E14E64" w:rsidRDefault="00000000">
            <w:pPr>
              <w:spacing w:after="40" w:line="259" w:lineRule="auto"/>
            </w:pPr>
            <w:r>
              <w:rPr>
                <w:b/>
                <w:sz w:val="18"/>
              </w:rPr>
              <w:t>Sempre</w:t>
            </w:r>
          </w:p>
          <w:p w14:paraId="5D74A258" w14:textId="77777777" w:rsidR="00E14E64" w:rsidRDefault="00000000">
            <w:pPr>
              <w:spacing w:after="40" w:line="259" w:lineRule="auto"/>
              <w:jc w:val="both"/>
            </w:pPr>
            <w:r>
              <w:rPr>
                <w:sz w:val="18"/>
              </w:rPr>
              <w:t>Tabella D.P.I. riportata di seguito.</w:t>
            </w:r>
          </w:p>
        </w:tc>
      </w:tr>
      <w:tr w:rsidR="00E14E64" w14:paraId="6020EB08" w14:textId="77777777">
        <w:trPr>
          <w:jc w:val="center"/>
        </w:trPr>
        <w:tc>
          <w:tcPr>
            <w:tcW w:w="2268" w:type="dxa"/>
            <w:shd w:val="clear" w:color="auto" w:fill="F3F3F3"/>
            <w:tcMar>
              <w:top w:w="80" w:type="dxa"/>
              <w:left w:w="100" w:type="dxa"/>
              <w:bottom w:w="80" w:type="dxa"/>
              <w:right w:w="100" w:type="dxa"/>
            </w:tcMar>
          </w:tcPr>
          <w:p w14:paraId="2C2CC1FA"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4C1A4B57" w14:textId="77777777" w:rsidR="00E14E64" w:rsidRDefault="00000000">
            <w:pPr>
              <w:spacing w:after="40" w:line="259" w:lineRule="auto"/>
            </w:pPr>
            <w:r>
              <w:rPr>
                <w:b/>
                <w:sz w:val="18"/>
              </w:rPr>
              <w:t>NOME RICEVENTE</w:t>
            </w:r>
          </w:p>
          <w:p w14:paraId="27C9394D" w14:textId="77777777" w:rsidR="00E14E64" w:rsidRDefault="00000000">
            <w:pPr>
              <w:spacing w:after="40" w:line="259" w:lineRule="auto"/>
            </w:pPr>
            <w:r>
              <w:rPr>
                <w:b/>
                <w:sz w:val="18"/>
              </w:rPr>
              <w:t>CONSEGNATA IL</w:t>
            </w:r>
          </w:p>
          <w:p w14:paraId="6DA7F9A4" w14:textId="77777777" w:rsidR="00E14E64" w:rsidRDefault="00000000">
            <w:pPr>
              <w:spacing w:after="40" w:line="259" w:lineRule="auto"/>
            </w:pPr>
            <w:r>
              <w:rPr>
                <w:b/>
                <w:sz w:val="18"/>
              </w:rPr>
              <w:t>FIRMA RICEVENTE</w:t>
            </w:r>
          </w:p>
        </w:tc>
      </w:tr>
    </w:tbl>
    <w:p w14:paraId="69E585D1" w14:textId="77777777" w:rsidR="00E14E64" w:rsidRDefault="00E14E64">
      <w:pPr>
        <w:spacing w:before="80" w:after="0" w:line="240" w:lineRule="auto"/>
      </w:pPr>
    </w:p>
    <w:p w14:paraId="254BA30E"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07B5EC46" w14:textId="77777777">
        <w:trPr>
          <w:jc w:val="center"/>
        </w:trPr>
        <w:tc>
          <w:tcPr>
            <w:tcW w:w="3118" w:type="dxa"/>
            <w:shd w:val="clear" w:color="auto" w:fill="2F6B3F"/>
            <w:vAlign w:val="center"/>
          </w:tcPr>
          <w:p w14:paraId="61BB1ACA" w14:textId="77777777" w:rsidR="00E14E64" w:rsidRDefault="00000000">
            <w:pPr>
              <w:jc w:val="center"/>
            </w:pPr>
            <w:r>
              <w:rPr>
                <w:b/>
                <w:color w:val="FFFFFF"/>
                <w:sz w:val="18"/>
              </w:rPr>
              <w:t>Tipologia di D.P.I.</w:t>
            </w:r>
          </w:p>
        </w:tc>
        <w:tc>
          <w:tcPr>
            <w:tcW w:w="4819" w:type="dxa"/>
            <w:shd w:val="clear" w:color="auto" w:fill="2F6B3F"/>
            <w:vAlign w:val="center"/>
          </w:tcPr>
          <w:p w14:paraId="61FF94E4" w14:textId="77777777" w:rsidR="00E14E64" w:rsidRDefault="00000000">
            <w:pPr>
              <w:jc w:val="center"/>
            </w:pPr>
            <w:r>
              <w:rPr>
                <w:b/>
                <w:color w:val="FFFFFF"/>
                <w:sz w:val="18"/>
              </w:rPr>
              <w:t>Quando</w:t>
            </w:r>
          </w:p>
        </w:tc>
        <w:tc>
          <w:tcPr>
            <w:tcW w:w="1587" w:type="dxa"/>
            <w:shd w:val="clear" w:color="auto" w:fill="2F6B3F"/>
            <w:vAlign w:val="center"/>
          </w:tcPr>
          <w:p w14:paraId="24FFE30B" w14:textId="77777777" w:rsidR="00E14E64" w:rsidRDefault="00000000">
            <w:pPr>
              <w:jc w:val="center"/>
            </w:pPr>
            <w:r>
              <w:rPr>
                <w:b/>
                <w:color w:val="FFFFFF"/>
                <w:sz w:val="18"/>
              </w:rPr>
              <w:t>Segnale</w:t>
            </w:r>
          </w:p>
        </w:tc>
      </w:tr>
      <w:tr w:rsidR="00E14E64" w14:paraId="515C4E61" w14:textId="77777777">
        <w:trPr>
          <w:jc w:val="center"/>
        </w:trPr>
        <w:tc>
          <w:tcPr>
            <w:tcW w:w="3118" w:type="dxa"/>
            <w:tcMar>
              <w:top w:w="80" w:type="dxa"/>
              <w:left w:w="90" w:type="dxa"/>
              <w:bottom w:w="80" w:type="dxa"/>
              <w:right w:w="90" w:type="dxa"/>
            </w:tcMar>
            <w:vAlign w:val="center"/>
          </w:tcPr>
          <w:p w14:paraId="6935F3A6" w14:textId="77777777" w:rsidR="00E14E64" w:rsidRDefault="00000000">
            <w:pPr>
              <w:spacing w:after="40" w:line="259" w:lineRule="auto"/>
              <w:jc w:val="both"/>
            </w:pPr>
            <w:r>
              <w:rPr>
                <w:sz w:val="18"/>
              </w:rPr>
              <w:t>Guanti di protezione contro le sollecitazioni meccaniche</w:t>
            </w:r>
          </w:p>
        </w:tc>
        <w:tc>
          <w:tcPr>
            <w:tcW w:w="4819" w:type="dxa"/>
            <w:tcMar>
              <w:top w:w="80" w:type="dxa"/>
              <w:left w:w="90" w:type="dxa"/>
              <w:bottom w:w="80" w:type="dxa"/>
              <w:right w:w="90" w:type="dxa"/>
            </w:tcMar>
            <w:vAlign w:val="center"/>
          </w:tcPr>
          <w:p w14:paraId="55D10650" w14:textId="77777777" w:rsidR="00E14E64" w:rsidRDefault="00000000">
            <w:pPr>
              <w:spacing w:after="40" w:line="259" w:lineRule="auto"/>
              <w:jc w:val="both"/>
            </w:pPr>
            <w:r>
              <w:rPr>
                <w:sz w:val="18"/>
              </w:rPr>
              <w:t>Durante tutte le operazioni di apertura e chiusura delle sponde</w:t>
            </w:r>
          </w:p>
        </w:tc>
        <w:tc>
          <w:tcPr>
            <w:tcW w:w="1587" w:type="dxa"/>
            <w:tcMar>
              <w:top w:w="80" w:type="dxa"/>
              <w:left w:w="90" w:type="dxa"/>
              <w:bottom w:w="80" w:type="dxa"/>
              <w:right w:w="90" w:type="dxa"/>
            </w:tcMar>
            <w:vAlign w:val="center"/>
          </w:tcPr>
          <w:p w14:paraId="4EEC1130" w14:textId="77777777" w:rsidR="00E14E64" w:rsidRDefault="00000000">
            <w:pPr>
              <w:jc w:val="center"/>
            </w:pPr>
            <w:r>
              <w:rPr>
                <w:noProof/>
              </w:rPr>
              <w:drawing>
                <wp:inline distT="0" distB="0" distL="0" distR="0" wp14:anchorId="35F0948C" wp14:editId="697F93AD">
                  <wp:extent cx="324000" cy="32400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1EFAFF85" w14:textId="77777777">
        <w:trPr>
          <w:jc w:val="center"/>
        </w:trPr>
        <w:tc>
          <w:tcPr>
            <w:tcW w:w="3118" w:type="dxa"/>
            <w:tcMar>
              <w:top w:w="80" w:type="dxa"/>
              <w:left w:w="90" w:type="dxa"/>
              <w:bottom w:w="80" w:type="dxa"/>
              <w:right w:w="90" w:type="dxa"/>
            </w:tcMar>
            <w:vAlign w:val="center"/>
          </w:tcPr>
          <w:p w14:paraId="5D37C750" w14:textId="77777777" w:rsidR="00E14E64" w:rsidRDefault="00000000">
            <w:pPr>
              <w:spacing w:after="40" w:line="259" w:lineRule="auto"/>
              <w:jc w:val="both"/>
            </w:pPr>
            <w:r>
              <w:rPr>
                <w:sz w:val="18"/>
              </w:rPr>
              <w:t>Casco di protezione</w:t>
            </w:r>
          </w:p>
        </w:tc>
        <w:tc>
          <w:tcPr>
            <w:tcW w:w="4819" w:type="dxa"/>
            <w:tcMar>
              <w:top w:w="80" w:type="dxa"/>
              <w:left w:w="90" w:type="dxa"/>
              <w:bottom w:w="80" w:type="dxa"/>
              <w:right w:w="90" w:type="dxa"/>
            </w:tcMar>
            <w:vAlign w:val="center"/>
          </w:tcPr>
          <w:p w14:paraId="3FE62D5E" w14:textId="77777777" w:rsidR="00E14E64" w:rsidRDefault="00000000">
            <w:pPr>
              <w:spacing w:after="40" w:line="259" w:lineRule="auto"/>
              <w:jc w:val="both"/>
            </w:pPr>
            <w:r>
              <w:rPr>
                <w:sz w:val="18"/>
              </w:rPr>
              <w:t>Durante la fase di carico del camion o dei carrelli</w:t>
            </w:r>
          </w:p>
        </w:tc>
        <w:tc>
          <w:tcPr>
            <w:tcW w:w="1587" w:type="dxa"/>
            <w:tcMar>
              <w:top w:w="80" w:type="dxa"/>
              <w:left w:w="90" w:type="dxa"/>
              <w:bottom w:w="80" w:type="dxa"/>
              <w:right w:w="90" w:type="dxa"/>
            </w:tcMar>
            <w:vAlign w:val="center"/>
          </w:tcPr>
          <w:p w14:paraId="7C6738CD" w14:textId="77777777" w:rsidR="00E14E64" w:rsidRDefault="00000000">
            <w:pPr>
              <w:jc w:val="center"/>
            </w:pPr>
            <w:r>
              <w:rPr>
                <w:noProof/>
              </w:rPr>
              <w:drawing>
                <wp:inline distT="0" distB="0" distL="0" distR="0" wp14:anchorId="5E51455D" wp14:editId="6EDEE1BD">
                  <wp:extent cx="324000" cy="32400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37f470779d7303.png"/>
                          <pic:cNvPicPr/>
                        </pic:nvPicPr>
                        <pic:blipFill>
                          <a:blip r:embed="rId47"/>
                          <a:stretch>
                            <a:fillRect/>
                          </a:stretch>
                        </pic:blipFill>
                        <pic:spPr>
                          <a:xfrm>
                            <a:off x="0" y="0"/>
                            <a:ext cx="324000" cy="324000"/>
                          </a:xfrm>
                          <a:prstGeom prst="rect">
                            <a:avLst/>
                          </a:prstGeom>
                        </pic:spPr>
                      </pic:pic>
                    </a:graphicData>
                  </a:graphic>
                </wp:inline>
              </w:drawing>
            </w:r>
          </w:p>
        </w:tc>
      </w:tr>
      <w:tr w:rsidR="00E14E64" w14:paraId="2BDA7FD8" w14:textId="77777777">
        <w:trPr>
          <w:jc w:val="center"/>
        </w:trPr>
        <w:tc>
          <w:tcPr>
            <w:tcW w:w="3118" w:type="dxa"/>
            <w:tcMar>
              <w:top w:w="80" w:type="dxa"/>
              <w:left w:w="90" w:type="dxa"/>
              <w:bottom w:w="80" w:type="dxa"/>
              <w:right w:w="90" w:type="dxa"/>
            </w:tcMar>
            <w:vAlign w:val="center"/>
          </w:tcPr>
          <w:p w14:paraId="1E294C4A" w14:textId="77777777" w:rsidR="00E14E64" w:rsidRDefault="00000000">
            <w:pPr>
              <w:spacing w:after="40" w:line="259" w:lineRule="auto"/>
              <w:jc w:val="both"/>
            </w:pPr>
            <w:r>
              <w:rPr>
                <w:sz w:val="18"/>
              </w:rPr>
              <w:t>Scarpe antinfortunistiche con puntale metallico e suola anti sdrucciolo</w:t>
            </w:r>
          </w:p>
        </w:tc>
        <w:tc>
          <w:tcPr>
            <w:tcW w:w="4819" w:type="dxa"/>
            <w:tcMar>
              <w:top w:w="80" w:type="dxa"/>
              <w:left w:w="90" w:type="dxa"/>
              <w:bottom w:w="80" w:type="dxa"/>
              <w:right w:w="90" w:type="dxa"/>
            </w:tcMar>
            <w:vAlign w:val="center"/>
          </w:tcPr>
          <w:p w14:paraId="3160647D"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59FBCC53" w14:textId="77777777" w:rsidR="00E14E64" w:rsidRDefault="00000000">
            <w:pPr>
              <w:jc w:val="center"/>
            </w:pPr>
            <w:r>
              <w:rPr>
                <w:noProof/>
              </w:rPr>
              <w:drawing>
                <wp:inline distT="0" distB="0" distL="0" distR="0" wp14:anchorId="77871182" wp14:editId="13B7A031">
                  <wp:extent cx="324000" cy="32400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bl>
    <w:p w14:paraId="78674653" w14:textId="77777777" w:rsidR="00E14E64" w:rsidRDefault="00000000">
      <w:pPr>
        <w:spacing w:before="80" w:after="0" w:line="240" w:lineRule="auto"/>
      </w:pPr>
      <w:r>
        <w:rPr>
          <w:sz w:val="4"/>
        </w:rPr>
        <w:t xml:space="preserve"> </w:t>
      </w:r>
    </w:p>
    <w:p w14:paraId="2D01DB95" w14:textId="77777777" w:rsidR="00E14E64" w:rsidRDefault="00000000">
      <w:r>
        <w:br w:type="page"/>
      </w:r>
    </w:p>
    <w:p w14:paraId="3B51BFAA" w14:textId="77777777" w:rsidR="00E14E64" w:rsidRDefault="00000000">
      <w:pPr>
        <w:pStyle w:val="Titolo2"/>
        <w:spacing w:before="0" w:after="60" w:line="240" w:lineRule="auto"/>
      </w:pPr>
      <w:r>
        <w:rPr>
          <w:rFonts w:ascii="Calibri" w:hAnsi="Calibri"/>
          <w:sz w:val="27"/>
        </w:rPr>
        <w:t>PRO PL007 — TRASPORTO DI MATERIALI CON AUTOMEZZI</w:t>
      </w:r>
    </w:p>
    <w:p w14:paraId="4A32C31C" w14:textId="77777777" w:rsidR="00E14E64" w:rsidRDefault="00000000">
      <w:pPr>
        <w:spacing w:after="120" w:line="240" w:lineRule="auto"/>
      </w:pPr>
      <w:r>
        <w:rPr>
          <w:i/>
          <w:color w:val="5A8F61"/>
          <w:sz w:val="18"/>
        </w:rPr>
        <w:t>Procedura 52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3AB5A673" w14:textId="77777777">
        <w:trPr>
          <w:jc w:val="center"/>
        </w:trPr>
        <w:tc>
          <w:tcPr>
            <w:tcW w:w="2381" w:type="dxa"/>
            <w:shd w:val="clear" w:color="auto" w:fill="EAF3EA"/>
            <w:tcMar>
              <w:top w:w="80" w:type="dxa"/>
              <w:left w:w="110" w:type="dxa"/>
              <w:bottom w:w="80" w:type="dxa"/>
              <w:right w:w="110" w:type="dxa"/>
            </w:tcMar>
          </w:tcPr>
          <w:p w14:paraId="1873E7A9" w14:textId="77777777" w:rsidR="00E14E64" w:rsidRDefault="00000000">
            <w:r>
              <w:rPr>
                <w:b/>
                <w:color w:val="2F6B3F"/>
                <w:sz w:val="18"/>
              </w:rPr>
              <w:t>Codice</w:t>
            </w:r>
          </w:p>
        </w:tc>
        <w:tc>
          <w:tcPr>
            <w:tcW w:w="7144" w:type="dxa"/>
            <w:tcMar>
              <w:top w:w="80" w:type="dxa"/>
              <w:left w:w="110" w:type="dxa"/>
              <w:bottom w:w="80" w:type="dxa"/>
              <w:right w:w="110" w:type="dxa"/>
            </w:tcMar>
          </w:tcPr>
          <w:p w14:paraId="318AF3BF" w14:textId="77777777" w:rsidR="00E14E64" w:rsidRDefault="00000000">
            <w:pPr>
              <w:spacing w:after="40" w:line="259" w:lineRule="auto"/>
            </w:pPr>
            <w:r>
              <w:rPr>
                <w:b/>
                <w:sz w:val="18"/>
              </w:rPr>
              <w:t>PRO PL007</w:t>
            </w:r>
          </w:p>
        </w:tc>
      </w:tr>
      <w:tr w:rsidR="00E14E64" w14:paraId="332986FB" w14:textId="77777777">
        <w:trPr>
          <w:jc w:val="center"/>
        </w:trPr>
        <w:tc>
          <w:tcPr>
            <w:tcW w:w="2381" w:type="dxa"/>
            <w:shd w:val="clear" w:color="auto" w:fill="EAF3EA"/>
            <w:tcMar>
              <w:top w:w="80" w:type="dxa"/>
              <w:left w:w="110" w:type="dxa"/>
              <w:bottom w:w="80" w:type="dxa"/>
              <w:right w:w="110" w:type="dxa"/>
            </w:tcMar>
          </w:tcPr>
          <w:p w14:paraId="65BF6F3A" w14:textId="77777777" w:rsidR="00E14E64" w:rsidRDefault="00000000">
            <w:r>
              <w:rPr>
                <w:b/>
                <w:color w:val="2F6B3F"/>
                <w:sz w:val="18"/>
              </w:rPr>
              <w:t>Titolo</w:t>
            </w:r>
          </w:p>
        </w:tc>
        <w:tc>
          <w:tcPr>
            <w:tcW w:w="7144" w:type="dxa"/>
            <w:tcMar>
              <w:top w:w="80" w:type="dxa"/>
              <w:left w:w="110" w:type="dxa"/>
              <w:bottom w:w="80" w:type="dxa"/>
              <w:right w:w="110" w:type="dxa"/>
            </w:tcMar>
          </w:tcPr>
          <w:p w14:paraId="7C1B0205" w14:textId="77777777" w:rsidR="00E14E64" w:rsidRDefault="00000000">
            <w:pPr>
              <w:spacing w:after="40" w:line="259" w:lineRule="auto"/>
            </w:pPr>
            <w:r>
              <w:rPr>
                <w:b/>
                <w:sz w:val="18"/>
              </w:rPr>
              <w:t>TRASPORTO DI MATERIALI CON AUTOMEZZI</w:t>
            </w:r>
          </w:p>
        </w:tc>
      </w:tr>
      <w:tr w:rsidR="00E14E64" w14:paraId="4601B8C7" w14:textId="77777777">
        <w:trPr>
          <w:jc w:val="center"/>
        </w:trPr>
        <w:tc>
          <w:tcPr>
            <w:tcW w:w="2381" w:type="dxa"/>
            <w:shd w:val="clear" w:color="auto" w:fill="EAF3EA"/>
            <w:tcMar>
              <w:top w:w="80" w:type="dxa"/>
              <w:left w:w="110" w:type="dxa"/>
              <w:bottom w:w="80" w:type="dxa"/>
              <w:right w:w="110" w:type="dxa"/>
            </w:tcMar>
          </w:tcPr>
          <w:p w14:paraId="5B2C2D1D" w14:textId="77777777" w:rsidR="00E14E64" w:rsidRDefault="00000000">
            <w:r>
              <w:rPr>
                <w:b/>
                <w:color w:val="2F6B3F"/>
                <w:sz w:val="18"/>
              </w:rPr>
              <w:t>Revisione</w:t>
            </w:r>
          </w:p>
        </w:tc>
        <w:tc>
          <w:tcPr>
            <w:tcW w:w="7144" w:type="dxa"/>
            <w:tcMar>
              <w:top w:w="80" w:type="dxa"/>
              <w:left w:w="110" w:type="dxa"/>
              <w:bottom w:w="80" w:type="dxa"/>
              <w:right w:w="110" w:type="dxa"/>
            </w:tcMar>
          </w:tcPr>
          <w:p w14:paraId="48CB9AE2" w14:textId="77777777" w:rsidR="00E14E64" w:rsidRDefault="00000000">
            <w:pPr>
              <w:spacing w:after="40" w:line="259" w:lineRule="auto"/>
              <w:jc w:val="both"/>
            </w:pPr>
            <w:r>
              <w:rPr>
                <w:sz w:val="18"/>
              </w:rPr>
              <w:t>01</w:t>
            </w:r>
          </w:p>
        </w:tc>
      </w:tr>
      <w:tr w:rsidR="00E14E64" w14:paraId="6BA2DD74" w14:textId="77777777">
        <w:trPr>
          <w:jc w:val="center"/>
        </w:trPr>
        <w:tc>
          <w:tcPr>
            <w:tcW w:w="2381" w:type="dxa"/>
            <w:shd w:val="clear" w:color="auto" w:fill="EAF3EA"/>
            <w:tcMar>
              <w:top w:w="80" w:type="dxa"/>
              <w:left w:w="110" w:type="dxa"/>
              <w:bottom w:w="80" w:type="dxa"/>
              <w:right w:w="110" w:type="dxa"/>
            </w:tcMar>
          </w:tcPr>
          <w:p w14:paraId="4B1A7A9E" w14:textId="7E2A5205" w:rsidR="00E14E64" w:rsidRDefault="00000000">
            <w:r>
              <w:rPr>
                <w:b/>
                <w:color w:val="2F6B3F"/>
                <w:sz w:val="18"/>
              </w:rPr>
              <w:t xml:space="preserve">Fonte </w:t>
            </w:r>
          </w:p>
        </w:tc>
        <w:tc>
          <w:tcPr>
            <w:tcW w:w="7144" w:type="dxa"/>
            <w:tcMar>
              <w:top w:w="80" w:type="dxa"/>
              <w:left w:w="110" w:type="dxa"/>
              <w:bottom w:w="80" w:type="dxa"/>
              <w:right w:w="110" w:type="dxa"/>
            </w:tcMar>
          </w:tcPr>
          <w:p w14:paraId="51DECE72" w14:textId="38998C31" w:rsidR="00E14E64" w:rsidRDefault="00000000">
            <w:pPr>
              <w:spacing w:after="40" w:line="259" w:lineRule="auto"/>
              <w:jc w:val="both"/>
            </w:pPr>
            <w:r>
              <w:rPr>
                <w:sz w:val="18"/>
              </w:rPr>
              <w:t>PRO PL007 (Trasporto di materiali con automezzi).</w:t>
            </w:r>
          </w:p>
        </w:tc>
      </w:tr>
      <w:tr w:rsidR="00E14E64" w14:paraId="6454EF3B" w14:textId="77777777">
        <w:trPr>
          <w:jc w:val="center"/>
        </w:trPr>
        <w:tc>
          <w:tcPr>
            <w:tcW w:w="2381" w:type="dxa"/>
            <w:shd w:val="clear" w:color="auto" w:fill="EAF3EA"/>
            <w:tcMar>
              <w:top w:w="80" w:type="dxa"/>
              <w:left w:w="110" w:type="dxa"/>
              <w:bottom w:w="80" w:type="dxa"/>
              <w:right w:w="110" w:type="dxa"/>
            </w:tcMar>
          </w:tcPr>
          <w:p w14:paraId="62169683" w14:textId="75A40FBC" w:rsidR="00E14E64" w:rsidRDefault="00000000">
            <w:r>
              <w:rPr>
                <w:b/>
                <w:color w:val="2F6B3F"/>
                <w:sz w:val="18"/>
              </w:rPr>
              <w:t>Pagine  sorgente</w:t>
            </w:r>
          </w:p>
        </w:tc>
        <w:tc>
          <w:tcPr>
            <w:tcW w:w="7144" w:type="dxa"/>
            <w:tcMar>
              <w:top w:w="80" w:type="dxa"/>
              <w:left w:w="110" w:type="dxa"/>
              <w:bottom w:w="80" w:type="dxa"/>
              <w:right w:w="110" w:type="dxa"/>
            </w:tcMar>
          </w:tcPr>
          <w:p w14:paraId="179904AC" w14:textId="77777777" w:rsidR="00E14E64" w:rsidRDefault="00000000">
            <w:pPr>
              <w:spacing w:after="40" w:line="259" w:lineRule="auto"/>
              <w:jc w:val="both"/>
            </w:pPr>
            <w:r>
              <w:rPr>
                <w:sz w:val="18"/>
              </w:rPr>
              <w:t>5</w:t>
            </w:r>
          </w:p>
        </w:tc>
      </w:tr>
      <w:tr w:rsidR="00E14E64" w14:paraId="079164DB" w14:textId="77777777">
        <w:trPr>
          <w:jc w:val="center"/>
        </w:trPr>
        <w:tc>
          <w:tcPr>
            <w:tcW w:w="2381" w:type="dxa"/>
            <w:shd w:val="clear" w:color="auto" w:fill="EAF3EA"/>
            <w:tcMar>
              <w:top w:w="80" w:type="dxa"/>
              <w:left w:w="110" w:type="dxa"/>
              <w:bottom w:w="80" w:type="dxa"/>
              <w:right w:w="110" w:type="dxa"/>
            </w:tcMar>
          </w:tcPr>
          <w:p w14:paraId="296AA5D8" w14:textId="77777777" w:rsidR="00E14E64" w:rsidRDefault="00000000">
            <w:r>
              <w:rPr>
                <w:b/>
                <w:color w:val="2F6B3F"/>
                <w:sz w:val="18"/>
              </w:rPr>
              <w:t>Descrizione</w:t>
            </w:r>
          </w:p>
        </w:tc>
        <w:tc>
          <w:tcPr>
            <w:tcW w:w="7144" w:type="dxa"/>
            <w:tcMar>
              <w:top w:w="80" w:type="dxa"/>
              <w:left w:w="110" w:type="dxa"/>
              <w:bottom w:w="80" w:type="dxa"/>
              <w:right w:w="110" w:type="dxa"/>
            </w:tcMar>
          </w:tcPr>
          <w:p w14:paraId="7B690929" w14:textId="77777777" w:rsidR="00E14E64" w:rsidRDefault="00000000">
            <w:pPr>
              <w:spacing w:after="40" w:line="259" w:lineRule="auto"/>
              <w:jc w:val="both"/>
            </w:pPr>
            <w:r>
              <w:rPr>
                <w:sz w:val="18"/>
              </w:rPr>
              <w:t>Vista la presenza di gravi fattori di rischio ai quali sono normalmente esposti gli addetti nel trasporto del materiale con gli automezzi, si è resa necessaria la stesura della presente istruzione di sicurezza per ridurre la probabilità d’incidenti. Lo scopo è quello di garantire la sicurezza del personale addetto, tramite la formazione mirata sulle corrette modalità di utilizzo delle macchine stesse. I possibili rischi che si possono ravvisare n…</w:t>
            </w:r>
          </w:p>
        </w:tc>
      </w:tr>
    </w:tbl>
    <w:p w14:paraId="6FD6DBE1"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2AAD687C" w14:textId="77777777">
        <w:trPr>
          <w:jc w:val="center"/>
        </w:trPr>
        <w:tc>
          <w:tcPr>
            <w:tcW w:w="2268" w:type="dxa"/>
            <w:shd w:val="clear" w:color="auto" w:fill="2F6B3F"/>
            <w:vAlign w:val="center"/>
          </w:tcPr>
          <w:p w14:paraId="20BE3B07" w14:textId="77777777" w:rsidR="00E14E64" w:rsidRDefault="00000000">
            <w:pPr>
              <w:jc w:val="center"/>
            </w:pPr>
            <w:r>
              <w:rPr>
                <w:b/>
                <w:color w:val="FFFFFF"/>
                <w:sz w:val="18"/>
              </w:rPr>
              <w:t>Sezione</w:t>
            </w:r>
          </w:p>
        </w:tc>
        <w:tc>
          <w:tcPr>
            <w:tcW w:w="7257" w:type="dxa"/>
            <w:shd w:val="clear" w:color="auto" w:fill="2F6B3F"/>
            <w:vAlign w:val="center"/>
          </w:tcPr>
          <w:p w14:paraId="3CEB51C9" w14:textId="77777777" w:rsidR="00E14E64" w:rsidRDefault="00000000">
            <w:pPr>
              <w:jc w:val="center"/>
            </w:pPr>
            <w:r>
              <w:rPr>
                <w:b/>
                <w:color w:val="FFFFFF"/>
                <w:sz w:val="18"/>
              </w:rPr>
              <w:t>Contenuto</w:t>
            </w:r>
          </w:p>
        </w:tc>
      </w:tr>
      <w:tr w:rsidR="00E14E64" w14:paraId="6D5D6D38" w14:textId="77777777">
        <w:trPr>
          <w:jc w:val="center"/>
        </w:trPr>
        <w:tc>
          <w:tcPr>
            <w:tcW w:w="2268" w:type="dxa"/>
            <w:shd w:val="clear" w:color="auto" w:fill="F3F3F3"/>
            <w:tcMar>
              <w:top w:w="80" w:type="dxa"/>
              <w:left w:w="100" w:type="dxa"/>
              <w:bottom w:w="80" w:type="dxa"/>
              <w:right w:w="100" w:type="dxa"/>
            </w:tcMar>
          </w:tcPr>
          <w:p w14:paraId="598E1611" w14:textId="77777777" w:rsidR="00E14E64" w:rsidRDefault="00000000">
            <w:r>
              <w:rPr>
                <w:b/>
                <w:color w:val="2F6B3F"/>
                <w:sz w:val="18"/>
              </w:rPr>
              <w:t>SCOPO</w:t>
            </w:r>
          </w:p>
        </w:tc>
        <w:tc>
          <w:tcPr>
            <w:tcW w:w="7257" w:type="dxa"/>
            <w:tcMar>
              <w:top w:w="80" w:type="dxa"/>
              <w:left w:w="100" w:type="dxa"/>
              <w:bottom w:w="80" w:type="dxa"/>
              <w:right w:w="100" w:type="dxa"/>
            </w:tcMar>
          </w:tcPr>
          <w:p w14:paraId="3AF16CC8" w14:textId="77777777" w:rsidR="00E14E64" w:rsidRDefault="00000000">
            <w:pPr>
              <w:spacing w:after="40" w:line="259" w:lineRule="auto"/>
              <w:jc w:val="both"/>
            </w:pPr>
            <w:r>
              <w:rPr>
                <w:sz w:val="18"/>
              </w:rPr>
              <w:t>Vista la presenza di gravi fattori di rischio ai quali sono normalmente esposti gli addetti nel trasporto del materiale con gli automezzi, si è resa necessaria la stesura della presente istruzione di sicurezza per ridurre la probabilità d’incidenti. Lo scopo è quello di garantire la sicurezza del personale addetto, tramite la formazione mirata sulle corrette modalità di utilizzo delle macchine stesse. I possibili rischi che si possono ravvisare nelle fasi di lavoro in oggetto sono per lo più dovuti ad incidenti stradali.</w:t>
            </w:r>
          </w:p>
          <w:p w14:paraId="5AE70FFE" w14:textId="77777777" w:rsidR="00E14E64" w:rsidRDefault="00000000">
            <w:pPr>
              <w:spacing w:after="40" w:line="259" w:lineRule="auto"/>
              <w:jc w:val="both"/>
            </w:pPr>
            <w:r>
              <w:rPr>
                <w:sz w:val="18"/>
              </w:rPr>
              <w:t>I possibili rischi che si possono ravvisare nelle fasi di lavoro in oggetto sono principalmente legati ad incidenti stradali.</w:t>
            </w:r>
          </w:p>
        </w:tc>
      </w:tr>
      <w:tr w:rsidR="00E14E64" w14:paraId="5F2F00BC" w14:textId="77777777">
        <w:trPr>
          <w:jc w:val="center"/>
        </w:trPr>
        <w:tc>
          <w:tcPr>
            <w:tcW w:w="2268" w:type="dxa"/>
            <w:shd w:val="clear" w:color="auto" w:fill="F3F3F3"/>
            <w:tcMar>
              <w:top w:w="80" w:type="dxa"/>
              <w:left w:w="100" w:type="dxa"/>
              <w:bottom w:w="80" w:type="dxa"/>
              <w:right w:w="100" w:type="dxa"/>
            </w:tcMar>
          </w:tcPr>
          <w:p w14:paraId="3433F767"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48A70036" w14:textId="77777777" w:rsidR="00E14E64" w:rsidRDefault="00000000">
            <w:pPr>
              <w:spacing w:after="40" w:line="259" w:lineRule="auto"/>
            </w:pPr>
            <w:r>
              <w:rPr>
                <w:sz w:val="18"/>
              </w:rPr>
              <w:t>1. I mezzi aziendali possono essere utilizzati solo per esigenze di servizio;</w:t>
            </w:r>
          </w:p>
          <w:p w14:paraId="49BFF0A2" w14:textId="77777777" w:rsidR="00E14E64" w:rsidRDefault="00000000">
            <w:pPr>
              <w:spacing w:after="40" w:line="259" w:lineRule="auto"/>
            </w:pPr>
            <w:r>
              <w:rPr>
                <w:sz w:val="18"/>
              </w:rPr>
              <w:t>2. il personale che utilizza i mezzi aziendali deve:</w:t>
            </w:r>
          </w:p>
          <w:p w14:paraId="637F4899" w14:textId="77777777" w:rsidR="00E14E64" w:rsidRDefault="00000000">
            <w:pPr>
              <w:spacing w:after="40" w:line="259" w:lineRule="auto"/>
            </w:pPr>
            <w:r>
              <w:rPr>
                <w:sz w:val="18"/>
              </w:rPr>
              <w:t>a) essere autorizzato;</w:t>
            </w:r>
          </w:p>
          <w:p w14:paraId="2510F5F1" w14:textId="77777777" w:rsidR="00E14E64" w:rsidRDefault="00000000">
            <w:pPr>
              <w:spacing w:after="40" w:line="259" w:lineRule="auto"/>
            </w:pPr>
            <w:r>
              <w:rPr>
                <w:sz w:val="18"/>
              </w:rPr>
              <w:t>b) possedere apposita patente di guida;</w:t>
            </w:r>
          </w:p>
          <w:p w14:paraId="16B7E8A8" w14:textId="77777777" w:rsidR="00E14E64" w:rsidRDefault="00000000">
            <w:pPr>
              <w:spacing w:after="40" w:line="259" w:lineRule="auto"/>
            </w:pPr>
            <w:r>
              <w:rPr>
                <w:sz w:val="18"/>
              </w:rPr>
              <w:t>3. prima dell’utilizzo di qualsiasi mezzo verificare:</w:t>
            </w:r>
          </w:p>
          <w:p w14:paraId="28654129" w14:textId="77777777" w:rsidR="00E14E64" w:rsidRDefault="00000000">
            <w:pPr>
              <w:spacing w:after="40" w:line="259" w:lineRule="auto"/>
            </w:pPr>
            <w:r>
              <w:rPr>
                <w:sz w:val="18"/>
              </w:rPr>
              <w:t>a) lo stato dei pneumatici:</w:t>
            </w:r>
          </w:p>
          <w:p w14:paraId="4F818A59" w14:textId="77777777" w:rsidR="00E14E64" w:rsidRDefault="00000000">
            <w:pPr>
              <w:spacing w:after="40" w:line="259" w:lineRule="auto"/>
            </w:pPr>
            <w:r>
              <w:rPr>
                <w:sz w:val="18"/>
              </w:rPr>
              <w:t>-pressione: deve corrispondere a quella indicata dal costruttore;</w:t>
            </w:r>
          </w:p>
          <w:p w14:paraId="37A56AF9" w14:textId="77777777" w:rsidR="00E14E64" w:rsidRDefault="00000000">
            <w:pPr>
              <w:spacing w:after="40" w:line="259" w:lineRule="auto"/>
            </w:pPr>
            <w:r>
              <w:rPr>
                <w:sz w:val="18"/>
              </w:rPr>
              <w:t>-spessore battistrada: deve essere almeno pari a 1,6 mm.;</w:t>
            </w:r>
          </w:p>
          <w:p w14:paraId="6005A8D9" w14:textId="77777777" w:rsidR="00E14E64" w:rsidRDefault="00000000">
            <w:pPr>
              <w:spacing w:after="40" w:line="259" w:lineRule="auto"/>
            </w:pPr>
            <w:r>
              <w:rPr>
                <w:sz w:val="18"/>
              </w:rPr>
              <w:t>-stato: devono essere privi di tagli profondi;</w:t>
            </w:r>
          </w:p>
          <w:p w14:paraId="542B773B" w14:textId="77777777" w:rsidR="00E14E64" w:rsidRDefault="00000000">
            <w:pPr>
              <w:spacing w:after="40" w:line="259" w:lineRule="auto"/>
            </w:pPr>
            <w:r>
              <w:rPr>
                <w:sz w:val="18"/>
              </w:rPr>
              <w:t>b) l’integrità, l’efficienza e la pulizia dei segnalatori luminosi (indicatori di direzione, luci di arresto, luci di posizione, luci anabbaglianti, luci abbaglianti, fari, ecc.);</w:t>
            </w:r>
          </w:p>
          <w:p w14:paraId="2289E994" w14:textId="77777777" w:rsidR="00E14E64" w:rsidRDefault="00000000">
            <w:pPr>
              <w:spacing w:after="40" w:line="259" w:lineRule="auto"/>
            </w:pPr>
            <w:r>
              <w:rPr>
                <w:sz w:val="18"/>
              </w:rPr>
              <w:t>c) l’integrità e l’efficienza dei segnalatori acustici;</w:t>
            </w:r>
          </w:p>
          <w:p w14:paraId="1FD28FC2" w14:textId="77777777" w:rsidR="00E14E64" w:rsidRDefault="00000000">
            <w:pPr>
              <w:spacing w:after="40" w:line="259" w:lineRule="auto"/>
            </w:pPr>
            <w:r>
              <w:rPr>
                <w:sz w:val="18"/>
              </w:rPr>
              <w:t>d) la pulizia del parabrezza e del lunotto;</w:t>
            </w:r>
          </w:p>
          <w:p w14:paraId="6BE1D9C5" w14:textId="77777777" w:rsidR="00E14E64" w:rsidRDefault="00000000">
            <w:pPr>
              <w:spacing w:after="40" w:line="259" w:lineRule="auto"/>
            </w:pPr>
            <w:r>
              <w:rPr>
                <w:sz w:val="18"/>
              </w:rPr>
              <w:t>e) l’integrità, la pulizia e la giusta regolazione degli specchi retrovisori (esterni ed interni);</w:t>
            </w:r>
          </w:p>
          <w:p w14:paraId="526C41AB" w14:textId="77777777" w:rsidR="00E14E64" w:rsidRDefault="00000000">
            <w:pPr>
              <w:spacing w:after="40" w:line="259" w:lineRule="auto"/>
            </w:pPr>
            <w:r>
              <w:rPr>
                <w:sz w:val="18"/>
              </w:rPr>
              <w:t>f) l’integrità e l’efficienza dei tergicristalli con particolare attenzione alla spazzole;</w:t>
            </w:r>
          </w:p>
          <w:p w14:paraId="1E201491" w14:textId="77777777" w:rsidR="00E14E64" w:rsidRDefault="00000000">
            <w:pPr>
              <w:spacing w:after="40" w:line="259" w:lineRule="auto"/>
            </w:pPr>
            <w:r>
              <w:rPr>
                <w:sz w:val="18"/>
              </w:rPr>
              <w:t>g) controllare i livelli del carburante e dell’olio motore (effettuare i dovuti ripristini dei livelli in caso di carenze).</w:t>
            </w:r>
          </w:p>
          <w:p w14:paraId="4FC1B12D" w14:textId="77777777" w:rsidR="00E14E64" w:rsidRDefault="00000000">
            <w:pPr>
              <w:spacing w:after="40" w:line="259" w:lineRule="auto"/>
            </w:pPr>
            <w:r>
              <w:rPr>
                <w:sz w:val="18"/>
              </w:rPr>
              <w:t>4. durante la guida del mezzo l’autista deve:</w:t>
            </w:r>
          </w:p>
          <w:p w14:paraId="54B6F585" w14:textId="77777777" w:rsidR="00E14E64" w:rsidRDefault="00000000">
            <w:pPr>
              <w:spacing w:after="40" w:line="259" w:lineRule="auto"/>
            </w:pPr>
            <w:r>
              <w:rPr>
                <w:sz w:val="18"/>
              </w:rPr>
              <w:t>a) rispettare le norme dettate dal codice della strada;</w:t>
            </w:r>
          </w:p>
          <w:p w14:paraId="09F5D7EC" w14:textId="77777777" w:rsidR="00E14E64" w:rsidRDefault="00000000">
            <w:pPr>
              <w:spacing w:after="40" w:line="259" w:lineRule="auto"/>
            </w:pPr>
            <w:r>
              <w:rPr>
                <w:sz w:val="18"/>
              </w:rPr>
              <w:t>b) utilizzare le cinture di sicurezza, ove è previsto;</w:t>
            </w:r>
          </w:p>
          <w:p w14:paraId="37691BBA" w14:textId="77777777" w:rsidR="00E14E64" w:rsidRDefault="00000000">
            <w:pPr>
              <w:spacing w:after="40" w:line="259" w:lineRule="auto"/>
            </w:pPr>
            <w:r>
              <w:rPr>
                <w:sz w:val="18"/>
              </w:rPr>
              <w:t>c) non fare uso di bevande alcoliche;</w:t>
            </w:r>
          </w:p>
          <w:p w14:paraId="565981BD" w14:textId="77777777" w:rsidR="00E14E64" w:rsidRDefault="00000000">
            <w:pPr>
              <w:spacing w:after="40" w:line="259" w:lineRule="auto"/>
            </w:pPr>
            <w:r>
              <w:rPr>
                <w:sz w:val="18"/>
              </w:rPr>
              <w:t>d) tenere un assetto di guida corretto, non compiere movimenti o azioni che possano distogliere l’attenzione dalla guida (cercare oggetti, utilizzo di radio, radio CB, telefoni cellulari ecc.);</w:t>
            </w:r>
          </w:p>
          <w:p w14:paraId="42D32154" w14:textId="77777777" w:rsidR="00E14E64" w:rsidRDefault="00000000">
            <w:pPr>
              <w:spacing w:after="40" w:line="259" w:lineRule="auto"/>
            </w:pPr>
            <w:r>
              <w:rPr>
                <w:sz w:val="18"/>
              </w:rPr>
              <w:t>5. prima di abbandonare il mezzo:</w:t>
            </w:r>
          </w:p>
          <w:p w14:paraId="38B25C0C" w14:textId="77777777" w:rsidR="00E14E64" w:rsidRDefault="00000000">
            <w:pPr>
              <w:spacing w:after="40" w:line="259" w:lineRule="auto"/>
            </w:pPr>
            <w:r>
              <w:rPr>
                <w:sz w:val="18"/>
              </w:rPr>
              <w:t>a) parcheggiarlo negli appositi spazi, se questi non sono previsti lasciarlo in luogo che non crei disturbo, pericolo o intralci per gli atri;</w:t>
            </w:r>
          </w:p>
          <w:p w14:paraId="2D820B9B" w14:textId="77777777" w:rsidR="00E14E64" w:rsidRDefault="00000000">
            <w:pPr>
              <w:spacing w:after="40" w:line="259" w:lineRule="auto"/>
            </w:pPr>
            <w:r>
              <w:rPr>
                <w:sz w:val="18"/>
              </w:rPr>
              <w:t>b) evitare assolutamente di lasciare il mezzo in sosta creando ostacoli a mezzi e dispositivi di emergenza e salvataggio;</w:t>
            </w:r>
          </w:p>
          <w:p w14:paraId="71040B94" w14:textId="77777777" w:rsidR="00E14E64" w:rsidRDefault="00000000">
            <w:pPr>
              <w:spacing w:after="40" w:line="259" w:lineRule="auto"/>
            </w:pPr>
            <w:r>
              <w:rPr>
                <w:sz w:val="18"/>
              </w:rPr>
              <w:t>c) spegnere il motore;</w:t>
            </w:r>
          </w:p>
          <w:p w14:paraId="433D178A" w14:textId="77777777" w:rsidR="00E14E64" w:rsidRDefault="00000000">
            <w:pPr>
              <w:spacing w:after="40" w:line="259" w:lineRule="auto"/>
            </w:pPr>
            <w:r>
              <w:rPr>
                <w:sz w:val="18"/>
              </w:rPr>
              <w:t>d) azionare il freno di stazionamento;</w:t>
            </w:r>
          </w:p>
          <w:p w14:paraId="19BCDCD5" w14:textId="77777777" w:rsidR="00E14E64" w:rsidRDefault="00000000">
            <w:pPr>
              <w:spacing w:after="40" w:line="259" w:lineRule="auto"/>
            </w:pPr>
            <w:r>
              <w:rPr>
                <w:sz w:val="18"/>
              </w:rPr>
              <w:t>e) togliere le chiavi di accensione;</w:t>
            </w:r>
          </w:p>
          <w:p w14:paraId="7D7086BB" w14:textId="77777777" w:rsidR="00E14E64" w:rsidRDefault="00000000">
            <w:pPr>
              <w:spacing w:after="40" w:line="259" w:lineRule="auto"/>
            </w:pPr>
            <w:r>
              <w:rPr>
                <w:sz w:val="18"/>
              </w:rPr>
              <w:t>f) scendere dal mezzo;</w:t>
            </w:r>
          </w:p>
          <w:p w14:paraId="60EDAC57" w14:textId="77777777" w:rsidR="00E14E64" w:rsidRDefault="00000000">
            <w:pPr>
              <w:spacing w:after="40" w:line="259" w:lineRule="auto"/>
            </w:pPr>
            <w:r>
              <w:rPr>
                <w:sz w:val="18"/>
              </w:rPr>
              <w:t>g) chiudere la porta della cabina del mezzo;</w:t>
            </w:r>
          </w:p>
          <w:p w14:paraId="18F981EA" w14:textId="77777777" w:rsidR="00E14E64" w:rsidRDefault="00000000">
            <w:pPr>
              <w:spacing w:after="40" w:line="259" w:lineRule="auto"/>
            </w:pPr>
            <w:r>
              <w:rPr>
                <w:sz w:val="18"/>
              </w:rPr>
              <w:t>6. non abbandonare mai il mezzo con il motore acceso;</w:t>
            </w:r>
          </w:p>
          <w:p w14:paraId="36F9AE99" w14:textId="77777777" w:rsidR="00E14E64" w:rsidRDefault="00000000">
            <w:pPr>
              <w:spacing w:after="40" w:line="259" w:lineRule="auto"/>
            </w:pPr>
            <w:r>
              <w:rPr>
                <w:sz w:val="18"/>
              </w:rPr>
              <w:t>7. durante la discesa e la salita dal mezzo:</w:t>
            </w:r>
          </w:p>
          <w:p w14:paraId="23ABED17" w14:textId="77777777" w:rsidR="00E14E64" w:rsidRDefault="00000000">
            <w:pPr>
              <w:spacing w:after="40" w:line="259" w:lineRule="auto"/>
            </w:pPr>
            <w:r>
              <w:rPr>
                <w:sz w:val="18"/>
              </w:rPr>
              <w:t>a) non saltare dalla cabina a terra ma utilizzare gli appositi gradini;</w:t>
            </w:r>
          </w:p>
          <w:p w14:paraId="15B3461A" w14:textId="77777777" w:rsidR="00E14E64" w:rsidRDefault="00000000">
            <w:pPr>
              <w:spacing w:after="40" w:line="259" w:lineRule="auto"/>
            </w:pPr>
            <w:r>
              <w:rPr>
                <w:sz w:val="18"/>
              </w:rPr>
              <w:t>b) tenere sempre entrambe le mani ed un piede o entrambi i piedi ed una mano appoggiati sui gradini ed ai mancorrenti;</w:t>
            </w:r>
          </w:p>
          <w:p w14:paraId="19951682" w14:textId="77777777" w:rsidR="00E14E64" w:rsidRDefault="00000000">
            <w:pPr>
              <w:spacing w:after="40" w:line="259" w:lineRule="auto"/>
            </w:pPr>
            <w:r>
              <w:rPr>
                <w:sz w:val="18"/>
              </w:rPr>
              <w:t>8. fare sistemare il carico in maniera che:</w:t>
            </w:r>
          </w:p>
          <w:p w14:paraId="078D4283" w14:textId="77777777" w:rsidR="00E14E64" w:rsidRDefault="00000000">
            <w:pPr>
              <w:spacing w:after="40" w:line="259" w:lineRule="auto"/>
            </w:pPr>
            <w:r>
              <w:rPr>
                <w:sz w:val="18"/>
              </w:rPr>
              <w:t>a) venga rispettata la portata massima del mezzo (indicata sul libretto di circolazione);</w:t>
            </w:r>
          </w:p>
          <w:p w14:paraId="513D416E" w14:textId="77777777" w:rsidR="00E14E64" w:rsidRDefault="00000000">
            <w:pPr>
              <w:spacing w:after="40" w:line="259" w:lineRule="auto"/>
            </w:pPr>
            <w:r>
              <w:rPr>
                <w:sz w:val="18"/>
              </w:rPr>
              <w:t>b) siano assicurati la visibilità e la libertà di movimenti durante la guida;</w:t>
            </w:r>
          </w:p>
          <w:p w14:paraId="3603E863" w14:textId="77777777" w:rsidR="00E14E64" w:rsidRDefault="00000000">
            <w:pPr>
              <w:spacing w:after="40" w:line="259" w:lineRule="auto"/>
            </w:pPr>
            <w:r>
              <w:rPr>
                <w:sz w:val="18"/>
              </w:rPr>
              <w:t>c) venga assicurata la stabilità del carico e del mezzo;</w:t>
            </w:r>
          </w:p>
          <w:p w14:paraId="4EF6E61F" w14:textId="77777777" w:rsidR="00E14E64" w:rsidRDefault="00000000">
            <w:pPr>
              <w:spacing w:after="40" w:line="259" w:lineRule="auto"/>
            </w:pPr>
            <w:r>
              <w:rPr>
                <w:sz w:val="18"/>
              </w:rPr>
              <w:t>9. è assolutamente vietato, durante la guida, indossare ciabatte e calzature simili;</w:t>
            </w:r>
          </w:p>
          <w:p w14:paraId="70E70A07" w14:textId="77777777" w:rsidR="00E14E64" w:rsidRDefault="00000000">
            <w:pPr>
              <w:spacing w:after="40" w:line="259" w:lineRule="auto"/>
            </w:pPr>
            <w:r>
              <w:rPr>
                <w:sz w:val="18"/>
              </w:rPr>
              <w:t>10. è assolutamente vietato, durante il carico del mezzo, salire sopra il cassone del mezzo stesso;</w:t>
            </w:r>
          </w:p>
          <w:p w14:paraId="6A78956B" w14:textId="77777777" w:rsidR="00E14E64" w:rsidRDefault="00000000">
            <w:pPr>
              <w:spacing w:after="40" w:line="259" w:lineRule="auto"/>
            </w:pPr>
            <w:r>
              <w:rPr>
                <w:sz w:val="18"/>
              </w:rPr>
              <w:t>11. il rifornimento di carburante deve essere effettuato a motore spento, evitando assolutamente di fumare e dopo avere controllato che nelle vicinanze non siano presenti fiamme libere o persone che fumano;</w:t>
            </w:r>
          </w:p>
          <w:p w14:paraId="2F0912D9" w14:textId="77777777" w:rsidR="00E14E64" w:rsidRDefault="00000000">
            <w:pPr>
              <w:spacing w:after="40" w:line="259" w:lineRule="auto"/>
            </w:pPr>
            <w:r>
              <w:rPr>
                <w:sz w:val="18"/>
              </w:rPr>
              <w:t>12. mantenere sempre perfettamente pulito ed in ordine il mezzo, con particolare attenzione alla parte meccanica, ai segnalatori luminosi ed ai specchietti retrovisori;</w:t>
            </w:r>
          </w:p>
          <w:p w14:paraId="0A24D4AB" w14:textId="77777777" w:rsidR="00E14E64" w:rsidRDefault="00000000">
            <w:pPr>
              <w:spacing w:after="40" w:line="259" w:lineRule="auto"/>
            </w:pPr>
            <w:r>
              <w:rPr>
                <w:sz w:val="18"/>
              </w:rPr>
              <w:t>13. segnalare, immediatamente, ogni anomalia, guasto o pericolo riscontrati o presunti al responsabile.</w:t>
            </w:r>
          </w:p>
          <w:p w14:paraId="41FF62B0" w14:textId="77777777" w:rsidR="00E14E64" w:rsidRDefault="00000000">
            <w:pPr>
              <w:spacing w:after="40" w:line="259" w:lineRule="auto"/>
              <w:jc w:val="both"/>
            </w:pPr>
            <w:r>
              <w:rPr>
                <w:sz w:val="18"/>
              </w:rPr>
              <w:t>Guida fuori strada</w:t>
            </w:r>
          </w:p>
          <w:p w14:paraId="7D79C71C" w14:textId="77777777" w:rsidR="00E14E64" w:rsidRDefault="00000000">
            <w:pPr>
              <w:spacing w:after="40" w:line="259" w:lineRule="auto"/>
              <w:jc w:val="both"/>
            </w:pPr>
            <w:r>
              <w:rPr>
                <w:sz w:val="18"/>
              </w:rPr>
              <w:t>Oltre che rispettare le norme generali attenersi anche alle seguenti indicazioni:</w:t>
            </w:r>
          </w:p>
          <w:p w14:paraId="43D880D2" w14:textId="77777777" w:rsidR="00E14E64" w:rsidRDefault="00000000">
            <w:pPr>
              <w:spacing w:after="40" w:line="259" w:lineRule="auto"/>
            </w:pPr>
            <w:r>
              <w:rPr>
                <w:sz w:val="18"/>
              </w:rPr>
              <w:t>1. durante la guida fuori strada si deve tenere conto degli inconvenienti causati dall’irregolarità del terreno e quindi l’autista deve:</w:t>
            </w:r>
          </w:p>
          <w:p w14:paraId="63D2D7AC" w14:textId="77777777" w:rsidR="00E14E64" w:rsidRDefault="00000000">
            <w:pPr>
              <w:spacing w:after="40" w:line="259" w:lineRule="auto"/>
            </w:pPr>
            <w:r>
              <w:rPr>
                <w:sz w:val="18"/>
              </w:rPr>
              <w:t>a) appoggiare bene il piede sinistro sul pavimento della cabina di guida;</w:t>
            </w:r>
          </w:p>
          <w:p w14:paraId="2AA8C417" w14:textId="77777777" w:rsidR="00E14E64" w:rsidRDefault="00000000">
            <w:pPr>
              <w:spacing w:after="40" w:line="259" w:lineRule="auto"/>
            </w:pPr>
            <w:r>
              <w:rPr>
                <w:sz w:val="18"/>
              </w:rPr>
              <w:t>b) appoggiare bene il tallone del piede destro sul pavimento della cabina di guida, onde evitare accelerazioni improvvise ed impreviste dovute ad eventuali sobbalzi del mezzo;</w:t>
            </w:r>
          </w:p>
          <w:p w14:paraId="277781B2" w14:textId="77777777" w:rsidR="00E14E64" w:rsidRDefault="00000000">
            <w:pPr>
              <w:spacing w:after="40" w:line="259" w:lineRule="auto"/>
            </w:pPr>
            <w:r>
              <w:rPr>
                <w:sz w:val="18"/>
              </w:rPr>
              <w:t>c) tenere il volante con entrambe le mani ben salde;</w:t>
            </w:r>
          </w:p>
          <w:p w14:paraId="2EB74D40" w14:textId="77777777" w:rsidR="00E14E64" w:rsidRDefault="00000000">
            <w:pPr>
              <w:spacing w:after="40" w:line="259" w:lineRule="auto"/>
            </w:pPr>
            <w:r>
              <w:rPr>
                <w:sz w:val="18"/>
              </w:rPr>
              <w:t>2. procedere lentamente evitando assolutamente accelerazioni e frenate brusche ed improvvise;</w:t>
            </w:r>
          </w:p>
          <w:p w14:paraId="491B63F2" w14:textId="77777777" w:rsidR="00E14E64" w:rsidRDefault="00000000">
            <w:pPr>
              <w:spacing w:after="40" w:line="259" w:lineRule="auto"/>
            </w:pPr>
            <w:r>
              <w:rPr>
                <w:sz w:val="18"/>
              </w:rPr>
              <w:t>3. All’interno dei siti estrattivi (miniere o cave):</w:t>
            </w:r>
          </w:p>
          <w:p w14:paraId="3AD610A2" w14:textId="77777777" w:rsidR="00E14E64" w:rsidRDefault="00000000">
            <w:pPr>
              <w:spacing w:after="40" w:line="259" w:lineRule="auto"/>
            </w:pPr>
            <w:r>
              <w:rPr>
                <w:sz w:val="18"/>
              </w:rPr>
              <w:t>a) percorrere solo ed esclusivamente le apposite vie di carreggio;</w:t>
            </w:r>
          </w:p>
          <w:p w14:paraId="4148E8E6" w14:textId="77777777" w:rsidR="00E14E64" w:rsidRDefault="00000000">
            <w:pPr>
              <w:spacing w:after="40" w:line="259" w:lineRule="auto"/>
            </w:pPr>
            <w:r>
              <w:rPr>
                <w:sz w:val="18"/>
              </w:rPr>
              <w:t>b) rispettare le indicazioni ed i limiti di velocità imposti dalla segnaletica ivi presente;</w:t>
            </w:r>
          </w:p>
          <w:p w14:paraId="251B956D" w14:textId="77777777" w:rsidR="00E14E64" w:rsidRDefault="00000000">
            <w:pPr>
              <w:spacing w:after="40" w:line="259" w:lineRule="auto"/>
            </w:pPr>
            <w:r>
              <w:rPr>
                <w:sz w:val="18"/>
              </w:rPr>
              <w:t>c) attenersi alle eventuali regolamentazioni interne comunicate dal responsabile del sito estrattivo.</w:t>
            </w:r>
          </w:p>
          <w:p w14:paraId="2E403038" w14:textId="77777777" w:rsidR="00E14E64" w:rsidRDefault="00000000">
            <w:pPr>
              <w:spacing w:after="40" w:line="259" w:lineRule="auto"/>
            </w:pPr>
            <w:r>
              <w:rPr>
                <w:sz w:val="18"/>
              </w:rPr>
              <w:t>4. dare la precedenza ai pedoni;</w:t>
            </w:r>
          </w:p>
          <w:p w14:paraId="6F86A1F8" w14:textId="77777777" w:rsidR="00E14E64" w:rsidRDefault="00000000">
            <w:pPr>
              <w:spacing w:after="40" w:line="259" w:lineRule="auto"/>
            </w:pPr>
            <w:r>
              <w:rPr>
                <w:sz w:val="18"/>
              </w:rPr>
              <w:t>5. durante le manovre se necessario farsi aiutare da persone a terra;</w:t>
            </w:r>
          </w:p>
          <w:p w14:paraId="1B0087D4" w14:textId="77777777" w:rsidR="00E14E64" w:rsidRDefault="00000000">
            <w:pPr>
              <w:spacing w:after="40" w:line="259" w:lineRule="auto"/>
            </w:pPr>
            <w:r>
              <w:rPr>
                <w:sz w:val="18"/>
              </w:rPr>
              <w:t>6. dare la precedenza, in passaggi stretti, al mezzo più ingombrante e meno manovrabile.</w:t>
            </w:r>
          </w:p>
          <w:p w14:paraId="7E6796AB" w14:textId="77777777" w:rsidR="00E14E64" w:rsidRDefault="00000000">
            <w:pPr>
              <w:spacing w:after="40" w:line="259" w:lineRule="auto"/>
              <w:jc w:val="both"/>
            </w:pPr>
            <w:r>
              <w:rPr>
                <w:sz w:val="18"/>
              </w:rPr>
              <w:t>Guida in luoghi privati</w:t>
            </w:r>
          </w:p>
          <w:p w14:paraId="670C2956" w14:textId="77777777" w:rsidR="00E14E64" w:rsidRDefault="00000000">
            <w:pPr>
              <w:spacing w:after="40" w:line="259" w:lineRule="auto"/>
              <w:jc w:val="both"/>
            </w:pPr>
            <w:r>
              <w:rPr>
                <w:sz w:val="18"/>
              </w:rPr>
              <w:t>Oltre che rispettare le norme generali attenersi anche alle seguenti indicazioni:</w:t>
            </w:r>
          </w:p>
          <w:p w14:paraId="589AB4F6" w14:textId="77777777" w:rsidR="00E14E64" w:rsidRDefault="00000000">
            <w:pPr>
              <w:spacing w:after="40" w:line="259" w:lineRule="auto"/>
            </w:pPr>
            <w:r>
              <w:rPr>
                <w:sz w:val="18"/>
              </w:rPr>
              <w:t>1. procedere a bassa velocità;</w:t>
            </w:r>
          </w:p>
          <w:p w14:paraId="421D30B6" w14:textId="77777777" w:rsidR="00E14E64" w:rsidRDefault="00000000">
            <w:pPr>
              <w:spacing w:after="40" w:line="259" w:lineRule="auto"/>
            </w:pPr>
            <w:r>
              <w:rPr>
                <w:sz w:val="18"/>
              </w:rPr>
              <w:t>2. attenersi alle eventuali regolamentazioni interne comunicate dal responsabile del luogo;</w:t>
            </w:r>
          </w:p>
          <w:p w14:paraId="74E28CCE" w14:textId="77777777" w:rsidR="00E14E64" w:rsidRDefault="00000000">
            <w:pPr>
              <w:spacing w:after="40" w:line="259" w:lineRule="auto"/>
            </w:pPr>
            <w:r>
              <w:rPr>
                <w:sz w:val="18"/>
              </w:rPr>
              <w:t>3. rispettare le indicazioni ed i limiti di velocità imposti dalla segnaletica presente nell’area privata;</w:t>
            </w:r>
          </w:p>
          <w:p w14:paraId="3240C11C" w14:textId="77777777" w:rsidR="00E14E64" w:rsidRDefault="00000000">
            <w:pPr>
              <w:spacing w:after="40" w:line="259" w:lineRule="auto"/>
            </w:pPr>
            <w:r>
              <w:rPr>
                <w:sz w:val="18"/>
              </w:rPr>
              <w:t>4. dare la precedenza ai pedoni;</w:t>
            </w:r>
          </w:p>
          <w:p w14:paraId="793D15D3" w14:textId="77777777" w:rsidR="00E14E64" w:rsidRDefault="00000000">
            <w:pPr>
              <w:spacing w:after="40" w:line="259" w:lineRule="auto"/>
            </w:pPr>
            <w:r>
              <w:rPr>
                <w:sz w:val="18"/>
              </w:rPr>
              <w:t>5. durante le manovre se necessario farsi aiutare da persone a terra;</w:t>
            </w:r>
          </w:p>
          <w:p w14:paraId="377B4ADF" w14:textId="77777777" w:rsidR="00E14E64" w:rsidRDefault="00000000">
            <w:pPr>
              <w:spacing w:after="40" w:line="259" w:lineRule="auto"/>
            </w:pPr>
            <w:r>
              <w:rPr>
                <w:sz w:val="18"/>
              </w:rPr>
              <w:t>6. in passaggi stretti, dare sempre la precedenza al mezzo più ingombrante e meno manovrabile;</w:t>
            </w:r>
          </w:p>
          <w:p w14:paraId="0FF4135F" w14:textId="77777777" w:rsidR="00E14E64" w:rsidRDefault="00000000">
            <w:pPr>
              <w:spacing w:after="40" w:line="259" w:lineRule="auto"/>
            </w:pPr>
            <w:r>
              <w:rPr>
                <w:sz w:val="18"/>
              </w:rPr>
              <w:t>7. in caso di sosta, oltre che ad attenersi alle norme generali, fare particolare attenzione a:</w:t>
            </w:r>
          </w:p>
          <w:p w14:paraId="2197EC7E" w14:textId="77777777" w:rsidR="00E14E64" w:rsidRDefault="00000000">
            <w:pPr>
              <w:spacing w:after="40" w:line="259" w:lineRule="auto"/>
            </w:pPr>
            <w:r>
              <w:rPr>
                <w:sz w:val="18"/>
              </w:rPr>
              <w:t>a) lasciare almeno uno spazio di 70 cm. per il passaggio dei pedoni;</w:t>
            </w:r>
          </w:p>
          <w:p w14:paraId="5C587477" w14:textId="77777777" w:rsidR="00E14E64" w:rsidRDefault="00000000">
            <w:pPr>
              <w:spacing w:after="40" w:line="259" w:lineRule="auto"/>
            </w:pPr>
            <w:r>
              <w:rPr>
                <w:sz w:val="18"/>
              </w:rPr>
              <w:t>b) non creare intralcio ad altri veicoli;</w:t>
            </w:r>
          </w:p>
          <w:p w14:paraId="4878D923" w14:textId="77777777" w:rsidR="00E14E64" w:rsidRDefault="00000000">
            <w:pPr>
              <w:spacing w:after="40" w:line="259" w:lineRule="auto"/>
            </w:pPr>
            <w:r>
              <w:rPr>
                <w:sz w:val="18"/>
              </w:rPr>
              <w:t>c) non ostacolare mezzi di emergenza o di salvataggio (uscite di sicurezza, estintori, idranti, ecc.).</w:t>
            </w:r>
          </w:p>
        </w:tc>
      </w:tr>
      <w:tr w:rsidR="00E14E64" w14:paraId="5D091D04" w14:textId="77777777">
        <w:trPr>
          <w:jc w:val="center"/>
        </w:trPr>
        <w:tc>
          <w:tcPr>
            <w:tcW w:w="2268" w:type="dxa"/>
            <w:shd w:val="clear" w:color="auto" w:fill="F3F3F3"/>
            <w:tcMar>
              <w:top w:w="80" w:type="dxa"/>
              <w:left w:w="100" w:type="dxa"/>
              <w:bottom w:w="80" w:type="dxa"/>
              <w:right w:w="100" w:type="dxa"/>
            </w:tcMar>
          </w:tcPr>
          <w:p w14:paraId="293C1127"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006ACB61" w14:textId="77777777" w:rsidR="00E14E64" w:rsidRDefault="00000000">
            <w:pPr>
              <w:spacing w:after="40" w:line="259" w:lineRule="auto"/>
            </w:pPr>
            <w:r>
              <w:rPr>
                <w:b/>
                <w:sz w:val="18"/>
              </w:rPr>
              <w:t>NOME RICEVENTE</w:t>
            </w:r>
          </w:p>
          <w:p w14:paraId="1C090349" w14:textId="77777777" w:rsidR="00E14E64" w:rsidRDefault="00000000">
            <w:pPr>
              <w:spacing w:after="40" w:line="259" w:lineRule="auto"/>
            </w:pPr>
            <w:r>
              <w:rPr>
                <w:b/>
                <w:sz w:val="18"/>
              </w:rPr>
              <w:t>CONSEGNATA IL</w:t>
            </w:r>
          </w:p>
          <w:p w14:paraId="20CFC018" w14:textId="77777777" w:rsidR="00E14E64" w:rsidRDefault="00000000">
            <w:pPr>
              <w:spacing w:after="40" w:line="259" w:lineRule="auto"/>
            </w:pPr>
            <w:r>
              <w:rPr>
                <w:b/>
                <w:sz w:val="18"/>
              </w:rPr>
              <w:t>FIRMA RICEVENTE</w:t>
            </w:r>
          </w:p>
        </w:tc>
      </w:tr>
    </w:tbl>
    <w:p w14:paraId="41AAFECD" w14:textId="77777777" w:rsidR="00E14E64" w:rsidRDefault="00000000">
      <w:pPr>
        <w:spacing w:before="80" w:after="0" w:line="240" w:lineRule="auto"/>
      </w:pPr>
      <w:r>
        <w:rPr>
          <w:sz w:val="4"/>
        </w:rPr>
        <w:t xml:space="preserve"> </w:t>
      </w:r>
    </w:p>
    <w:p w14:paraId="57FDE69F" w14:textId="77777777" w:rsidR="00E14E64" w:rsidRDefault="00000000">
      <w:r>
        <w:br w:type="page"/>
      </w:r>
    </w:p>
    <w:p w14:paraId="42854E09" w14:textId="77777777" w:rsidR="00E14E64" w:rsidRDefault="00000000">
      <w:pPr>
        <w:pStyle w:val="Titolo2"/>
        <w:spacing w:before="0" w:after="60" w:line="240" w:lineRule="auto"/>
      </w:pPr>
      <w:r>
        <w:rPr>
          <w:rFonts w:ascii="Calibri" w:hAnsi="Calibri"/>
          <w:sz w:val="27"/>
        </w:rPr>
        <w:t>PRO PL008 — UTILIZZO IN SICUREZZA DELLE SEMINATRICI PORTATE</w:t>
      </w:r>
    </w:p>
    <w:p w14:paraId="0F0F74CE" w14:textId="77777777" w:rsidR="00E14E64" w:rsidRDefault="00000000">
      <w:pPr>
        <w:spacing w:after="120" w:line="240" w:lineRule="auto"/>
      </w:pPr>
      <w:r>
        <w:rPr>
          <w:i/>
          <w:color w:val="5A8F61"/>
          <w:sz w:val="18"/>
        </w:rPr>
        <w:t>Procedura 53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18E3E233" w14:textId="77777777">
        <w:trPr>
          <w:jc w:val="center"/>
        </w:trPr>
        <w:tc>
          <w:tcPr>
            <w:tcW w:w="2381" w:type="dxa"/>
            <w:shd w:val="clear" w:color="auto" w:fill="EAF3EA"/>
            <w:tcMar>
              <w:top w:w="80" w:type="dxa"/>
              <w:left w:w="110" w:type="dxa"/>
              <w:bottom w:w="80" w:type="dxa"/>
              <w:right w:w="110" w:type="dxa"/>
            </w:tcMar>
          </w:tcPr>
          <w:p w14:paraId="5F00CBE4" w14:textId="77777777" w:rsidR="00E14E64" w:rsidRDefault="00000000">
            <w:r>
              <w:rPr>
                <w:b/>
                <w:color w:val="2F6B3F"/>
                <w:sz w:val="18"/>
              </w:rPr>
              <w:t>Codice</w:t>
            </w:r>
          </w:p>
        </w:tc>
        <w:tc>
          <w:tcPr>
            <w:tcW w:w="7144" w:type="dxa"/>
            <w:tcMar>
              <w:top w:w="80" w:type="dxa"/>
              <w:left w:w="110" w:type="dxa"/>
              <w:bottom w:w="80" w:type="dxa"/>
              <w:right w:w="110" w:type="dxa"/>
            </w:tcMar>
          </w:tcPr>
          <w:p w14:paraId="3C9AC77D" w14:textId="77777777" w:rsidR="00E14E64" w:rsidRDefault="00000000">
            <w:pPr>
              <w:spacing w:after="40" w:line="259" w:lineRule="auto"/>
            </w:pPr>
            <w:r>
              <w:rPr>
                <w:b/>
                <w:sz w:val="18"/>
              </w:rPr>
              <w:t>PRO PL008</w:t>
            </w:r>
          </w:p>
        </w:tc>
      </w:tr>
      <w:tr w:rsidR="00E14E64" w14:paraId="0452C233" w14:textId="77777777">
        <w:trPr>
          <w:jc w:val="center"/>
        </w:trPr>
        <w:tc>
          <w:tcPr>
            <w:tcW w:w="2381" w:type="dxa"/>
            <w:shd w:val="clear" w:color="auto" w:fill="EAF3EA"/>
            <w:tcMar>
              <w:top w:w="80" w:type="dxa"/>
              <w:left w:w="110" w:type="dxa"/>
              <w:bottom w:w="80" w:type="dxa"/>
              <w:right w:w="110" w:type="dxa"/>
            </w:tcMar>
          </w:tcPr>
          <w:p w14:paraId="7969858E" w14:textId="77777777" w:rsidR="00E14E64" w:rsidRDefault="00000000">
            <w:r>
              <w:rPr>
                <w:b/>
                <w:color w:val="2F6B3F"/>
                <w:sz w:val="18"/>
              </w:rPr>
              <w:t>Titolo</w:t>
            </w:r>
          </w:p>
        </w:tc>
        <w:tc>
          <w:tcPr>
            <w:tcW w:w="7144" w:type="dxa"/>
            <w:tcMar>
              <w:top w:w="80" w:type="dxa"/>
              <w:left w:w="110" w:type="dxa"/>
              <w:bottom w:w="80" w:type="dxa"/>
              <w:right w:w="110" w:type="dxa"/>
            </w:tcMar>
          </w:tcPr>
          <w:p w14:paraId="6035A048" w14:textId="77777777" w:rsidR="00E14E64" w:rsidRDefault="00000000">
            <w:pPr>
              <w:spacing w:after="40" w:line="259" w:lineRule="auto"/>
            </w:pPr>
            <w:r>
              <w:rPr>
                <w:b/>
                <w:sz w:val="18"/>
              </w:rPr>
              <w:t>UTILIZZO IN SICUREZZA DELLE SEMINATRICI PORTATE</w:t>
            </w:r>
          </w:p>
        </w:tc>
      </w:tr>
      <w:tr w:rsidR="00E14E64" w14:paraId="44EFC2CA" w14:textId="77777777">
        <w:trPr>
          <w:jc w:val="center"/>
        </w:trPr>
        <w:tc>
          <w:tcPr>
            <w:tcW w:w="2381" w:type="dxa"/>
            <w:shd w:val="clear" w:color="auto" w:fill="EAF3EA"/>
            <w:tcMar>
              <w:top w:w="80" w:type="dxa"/>
              <w:left w:w="110" w:type="dxa"/>
              <w:bottom w:w="80" w:type="dxa"/>
              <w:right w:w="110" w:type="dxa"/>
            </w:tcMar>
          </w:tcPr>
          <w:p w14:paraId="75F0E269" w14:textId="77777777" w:rsidR="00E14E64" w:rsidRDefault="00000000">
            <w:r>
              <w:rPr>
                <w:b/>
                <w:color w:val="2F6B3F"/>
                <w:sz w:val="18"/>
              </w:rPr>
              <w:t>Revisione</w:t>
            </w:r>
          </w:p>
        </w:tc>
        <w:tc>
          <w:tcPr>
            <w:tcW w:w="7144" w:type="dxa"/>
            <w:tcMar>
              <w:top w:w="80" w:type="dxa"/>
              <w:left w:w="110" w:type="dxa"/>
              <w:bottom w:w="80" w:type="dxa"/>
              <w:right w:w="110" w:type="dxa"/>
            </w:tcMar>
          </w:tcPr>
          <w:p w14:paraId="352AC5B7" w14:textId="77777777" w:rsidR="00E14E64" w:rsidRDefault="00000000">
            <w:pPr>
              <w:spacing w:after="40" w:line="259" w:lineRule="auto"/>
              <w:jc w:val="both"/>
            </w:pPr>
            <w:r>
              <w:rPr>
                <w:sz w:val="18"/>
              </w:rPr>
              <w:t>00</w:t>
            </w:r>
          </w:p>
        </w:tc>
      </w:tr>
      <w:tr w:rsidR="00E14E64" w14:paraId="57FCA8A4" w14:textId="77777777">
        <w:trPr>
          <w:jc w:val="center"/>
        </w:trPr>
        <w:tc>
          <w:tcPr>
            <w:tcW w:w="2381" w:type="dxa"/>
            <w:shd w:val="clear" w:color="auto" w:fill="EAF3EA"/>
            <w:tcMar>
              <w:top w:w="80" w:type="dxa"/>
              <w:left w:w="110" w:type="dxa"/>
              <w:bottom w:w="80" w:type="dxa"/>
              <w:right w:w="110" w:type="dxa"/>
            </w:tcMar>
          </w:tcPr>
          <w:p w14:paraId="3D1099E6" w14:textId="31FC9AA1" w:rsidR="00E14E64" w:rsidRDefault="00000000">
            <w:r>
              <w:rPr>
                <w:b/>
                <w:color w:val="2F6B3F"/>
                <w:sz w:val="18"/>
              </w:rPr>
              <w:t xml:space="preserve">Fonte </w:t>
            </w:r>
          </w:p>
        </w:tc>
        <w:tc>
          <w:tcPr>
            <w:tcW w:w="7144" w:type="dxa"/>
            <w:tcMar>
              <w:top w:w="80" w:type="dxa"/>
              <w:left w:w="110" w:type="dxa"/>
              <w:bottom w:w="80" w:type="dxa"/>
              <w:right w:w="110" w:type="dxa"/>
            </w:tcMar>
          </w:tcPr>
          <w:p w14:paraId="40ECD037" w14:textId="42C4EBBA" w:rsidR="00E14E64" w:rsidRDefault="00000000">
            <w:pPr>
              <w:spacing w:after="40" w:line="259" w:lineRule="auto"/>
              <w:jc w:val="both"/>
            </w:pPr>
            <w:r>
              <w:rPr>
                <w:sz w:val="18"/>
              </w:rPr>
              <w:t>PRO PL008 (Uso in sic. delle seminatrici) .</w:t>
            </w:r>
          </w:p>
        </w:tc>
      </w:tr>
      <w:tr w:rsidR="00E14E64" w14:paraId="3F9604EF" w14:textId="77777777">
        <w:trPr>
          <w:jc w:val="center"/>
        </w:trPr>
        <w:tc>
          <w:tcPr>
            <w:tcW w:w="2381" w:type="dxa"/>
            <w:shd w:val="clear" w:color="auto" w:fill="EAF3EA"/>
            <w:tcMar>
              <w:top w:w="80" w:type="dxa"/>
              <w:left w:w="110" w:type="dxa"/>
              <w:bottom w:w="80" w:type="dxa"/>
              <w:right w:w="110" w:type="dxa"/>
            </w:tcMar>
          </w:tcPr>
          <w:p w14:paraId="12DE938B" w14:textId="1794253A" w:rsidR="00E14E64" w:rsidRDefault="00000000">
            <w:r>
              <w:rPr>
                <w:b/>
                <w:color w:val="2F6B3F"/>
                <w:sz w:val="18"/>
              </w:rPr>
              <w:t>Pagine  sorgente</w:t>
            </w:r>
          </w:p>
        </w:tc>
        <w:tc>
          <w:tcPr>
            <w:tcW w:w="7144" w:type="dxa"/>
            <w:tcMar>
              <w:top w:w="80" w:type="dxa"/>
              <w:left w:w="110" w:type="dxa"/>
              <w:bottom w:w="80" w:type="dxa"/>
              <w:right w:w="110" w:type="dxa"/>
            </w:tcMar>
          </w:tcPr>
          <w:p w14:paraId="7FCEE78D" w14:textId="77777777" w:rsidR="00E14E64" w:rsidRDefault="00000000">
            <w:pPr>
              <w:spacing w:after="40" w:line="259" w:lineRule="auto"/>
              <w:jc w:val="both"/>
            </w:pPr>
            <w:r>
              <w:rPr>
                <w:sz w:val="18"/>
              </w:rPr>
              <w:t>8</w:t>
            </w:r>
          </w:p>
        </w:tc>
      </w:tr>
      <w:tr w:rsidR="00E14E64" w14:paraId="4C1EB77E" w14:textId="77777777">
        <w:trPr>
          <w:jc w:val="center"/>
        </w:trPr>
        <w:tc>
          <w:tcPr>
            <w:tcW w:w="2381" w:type="dxa"/>
            <w:shd w:val="clear" w:color="auto" w:fill="EAF3EA"/>
            <w:tcMar>
              <w:top w:w="80" w:type="dxa"/>
              <w:left w:w="110" w:type="dxa"/>
              <w:bottom w:w="80" w:type="dxa"/>
              <w:right w:w="110" w:type="dxa"/>
            </w:tcMar>
          </w:tcPr>
          <w:p w14:paraId="79481046" w14:textId="77777777" w:rsidR="00E14E64" w:rsidRDefault="00000000">
            <w:r>
              <w:rPr>
                <w:b/>
                <w:color w:val="2F6B3F"/>
                <w:sz w:val="18"/>
              </w:rPr>
              <w:t>Descrizione</w:t>
            </w:r>
          </w:p>
        </w:tc>
        <w:tc>
          <w:tcPr>
            <w:tcW w:w="7144" w:type="dxa"/>
            <w:tcMar>
              <w:top w:w="80" w:type="dxa"/>
              <w:left w:w="110" w:type="dxa"/>
              <w:bottom w:w="80" w:type="dxa"/>
              <w:right w:w="110" w:type="dxa"/>
            </w:tcMar>
          </w:tcPr>
          <w:p w14:paraId="5CA54A42" w14:textId="77777777" w:rsidR="00E14E64" w:rsidRDefault="00000000">
            <w:pPr>
              <w:spacing w:after="40" w:line="259" w:lineRule="auto"/>
              <w:jc w:val="both"/>
            </w:pPr>
            <w:r>
              <w:rPr>
                <w:sz w:val="18"/>
              </w:rPr>
              <w:t>L’utilizzo delle macchine per la semina diretta sul campo espone l’operatore addetto (ma anche le persone eventualmente nei pressi), ad una varietà di fattori di rischio per la sicurezza e la salute difficilmente elencabili con precisione: si va dallo schiacciamento al cesoiamento, dall’impigliamento al trascinamento, dal contatto con organi in movimento a quello con parti contaminate da prodotti chimici, fino alla collisione con parti di macchin…</w:t>
            </w:r>
          </w:p>
        </w:tc>
      </w:tr>
    </w:tbl>
    <w:p w14:paraId="51723DBB"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40CBB7EE" w14:textId="77777777">
        <w:trPr>
          <w:jc w:val="center"/>
        </w:trPr>
        <w:tc>
          <w:tcPr>
            <w:tcW w:w="2268" w:type="dxa"/>
            <w:shd w:val="clear" w:color="auto" w:fill="2F6B3F"/>
            <w:vAlign w:val="center"/>
          </w:tcPr>
          <w:p w14:paraId="26B70A6C" w14:textId="77777777" w:rsidR="00E14E64" w:rsidRDefault="00000000">
            <w:pPr>
              <w:jc w:val="center"/>
            </w:pPr>
            <w:r>
              <w:rPr>
                <w:b/>
                <w:color w:val="FFFFFF"/>
                <w:sz w:val="18"/>
              </w:rPr>
              <w:t>Sezione</w:t>
            </w:r>
          </w:p>
        </w:tc>
        <w:tc>
          <w:tcPr>
            <w:tcW w:w="7257" w:type="dxa"/>
            <w:shd w:val="clear" w:color="auto" w:fill="2F6B3F"/>
            <w:vAlign w:val="center"/>
          </w:tcPr>
          <w:p w14:paraId="5717A2C1" w14:textId="77777777" w:rsidR="00E14E64" w:rsidRDefault="00000000">
            <w:pPr>
              <w:jc w:val="center"/>
            </w:pPr>
            <w:r>
              <w:rPr>
                <w:b/>
                <w:color w:val="FFFFFF"/>
                <w:sz w:val="18"/>
              </w:rPr>
              <w:t>Contenuto</w:t>
            </w:r>
          </w:p>
        </w:tc>
      </w:tr>
      <w:tr w:rsidR="00E14E64" w14:paraId="4CA63FA9" w14:textId="77777777">
        <w:trPr>
          <w:jc w:val="center"/>
        </w:trPr>
        <w:tc>
          <w:tcPr>
            <w:tcW w:w="2268" w:type="dxa"/>
            <w:shd w:val="clear" w:color="auto" w:fill="F3F3F3"/>
            <w:tcMar>
              <w:top w:w="80" w:type="dxa"/>
              <w:left w:w="100" w:type="dxa"/>
              <w:bottom w:w="80" w:type="dxa"/>
              <w:right w:w="100" w:type="dxa"/>
            </w:tcMar>
          </w:tcPr>
          <w:p w14:paraId="625BFBED" w14:textId="77777777" w:rsidR="00E14E64" w:rsidRDefault="00000000">
            <w:r>
              <w:rPr>
                <w:b/>
                <w:color w:val="2F6B3F"/>
                <w:sz w:val="18"/>
              </w:rPr>
              <w:t>SCOPO</w:t>
            </w:r>
          </w:p>
        </w:tc>
        <w:tc>
          <w:tcPr>
            <w:tcW w:w="7257" w:type="dxa"/>
            <w:tcMar>
              <w:top w:w="80" w:type="dxa"/>
              <w:left w:w="100" w:type="dxa"/>
              <w:bottom w:w="80" w:type="dxa"/>
              <w:right w:w="100" w:type="dxa"/>
            </w:tcMar>
          </w:tcPr>
          <w:p w14:paraId="7DDCA476" w14:textId="77777777" w:rsidR="00E14E64" w:rsidRDefault="00000000">
            <w:pPr>
              <w:spacing w:after="40" w:line="259" w:lineRule="auto"/>
              <w:jc w:val="both"/>
            </w:pPr>
            <w:r>
              <w:rPr>
                <w:sz w:val="18"/>
              </w:rPr>
              <w:t>L’utilizzo delle macchine per la semina diretta sul campo espone l’operatore addetto (ma anche le persone eventualmente nei pressi), ad una varietà di fattori di rischio per la sicurezza e la salute difficilmente elencabili con precisione: si va dallo schiacciamento al cesoiamento, dall’impigliamento al trascinamento, dal contatto con organi in movimento a quello con parti contaminate da prodotti chimici, fino alla collisione con parti di macchina, o di tubi in pressione con schizzi di liquidi idraulici, (nelle seminatrici di precisione con parti assistite da meccanismi idraulici o a pneumatico) e/o macchine in movimento (trattrici e macchini operative).</w:t>
            </w:r>
          </w:p>
          <w:p w14:paraId="149E3C41"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procedura, ad integrazione delle conoscenze già acquisite per esperienza lavorativa e per le informazioni sulla sicurezza indicate dai costruttori nei manuali d’uso e manutenzione delle varie macchine operatrici.</w:t>
            </w:r>
          </w:p>
          <w:p w14:paraId="157A46FC" w14:textId="77777777" w:rsidR="00E14E64" w:rsidRDefault="00000000">
            <w:pPr>
              <w:spacing w:after="40" w:line="259" w:lineRule="auto"/>
            </w:pPr>
            <w:r>
              <w:rPr>
                <w:b/>
                <w:sz w:val="18"/>
              </w:rPr>
              <w:t>RISCHI POSSIBILI NELL’UTILIZZO</w:t>
            </w:r>
          </w:p>
          <w:p w14:paraId="0F01DBF6" w14:textId="77777777" w:rsidR="00E14E64" w:rsidRDefault="00000000">
            <w:pPr>
              <w:spacing w:after="40" w:line="259" w:lineRule="auto"/>
            </w:pPr>
            <w:r>
              <w:rPr>
                <w:sz w:val="18"/>
              </w:rPr>
              <w:t>1. schiacciamento durante le fasi di collegamento con la trattrice per instabilità della macchina;</w:t>
            </w:r>
          </w:p>
          <w:p w14:paraId="55601880" w14:textId="77777777" w:rsidR="00E14E64" w:rsidRDefault="00000000">
            <w:pPr>
              <w:spacing w:after="40" w:line="259" w:lineRule="auto"/>
            </w:pPr>
            <w:r>
              <w:rPr>
                <w:sz w:val="18"/>
              </w:rPr>
              <w:t>2. pericoli derivanti dagli impianti idraulici, o pneumatici, a pressione quali proiezioni di parti di tubo e liquidi idraulici anche caldi;</w:t>
            </w:r>
          </w:p>
          <w:p w14:paraId="6298BFD0" w14:textId="77777777" w:rsidR="00E14E64" w:rsidRDefault="00000000">
            <w:pPr>
              <w:spacing w:after="40" w:line="259" w:lineRule="auto"/>
            </w:pPr>
            <w:r>
              <w:rPr>
                <w:sz w:val="18"/>
              </w:rPr>
              <w:t>3. impiglia mento e trascinamento da parte del cardano o degli organi in movimento,</w:t>
            </w:r>
          </w:p>
          <w:p w14:paraId="19037C2F" w14:textId="77777777" w:rsidR="00E14E64" w:rsidRDefault="00000000">
            <w:pPr>
              <w:spacing w:after="40" w:line="259" w:lineRule="auto"/>
            </w:pPr>
            <w:r>
              <w:rPr>
                <w:sz w:val="18"/>
              </w:rPr>
              <w:t>4. urti e schiacciamenti per chiusura involontaria di coperchi di tramogge o di ispezione;</w:t>
            </w:r>
          </w:p>
          <w:p w14:paraId="35BFE6F3" w14:textId="77777777" w:rsidR="00E14E64" w:rsidRDefault="00000000">
            <w:pPr>
              <w:spacing w:after="40" w:line="259" w:lineRule="auto"/>
            </w:pPr>
            <w:r>
              <w:rPr>
                <w:sz w:val="18"/>
              </w:rPr>
              <w:t>5. caduta dell’operatore dalle pedane di carico;</w:t>
            </w:r>
          </w:p>
          <w:p w14:paraId="1E0BC3E2" w14:textId="77777777" w:rsidR="00E14E64" w:rsidRDefault="00000000">
            <w:pPr>
              <w:spacing w:after="40" w:line="259" w:lineRule="auto"/>
            </w:pPr>
            <w:r>
              <w:rPr>
                <w:sz w:val="18"/>
              </w:rPr>
              <w:t>6. cesoia mento, intrappolamento schiacciamento da organi in moto;</w:t>
            </w:r>
          </w:p>
          <w:p w14:paraId="44667324" w14:textId="77777777" w:rsidR="00E14E64" w:rsidRDefault="00000000">
            <w:pPr>
              <w:spacing w:after="40" w:line="259" w:lineRule="auto"/>
            </w:pPr>
            <w:r>
              <w:rPr>
                <w:sz w:val="18"/>
              </w:rPr>
              <w:t>7. proiezione di materiale dagli organi di distribuzione;</w:t>
            </w:r>
          </w:p>
          <w:p w14:paraId="295C1534" w14:textId="77777777" w:rsidR="00E14E64" w:rsidRDefault="00000000">
            <w:pPr>
              <w:spacing w:after="40" w:line="259" w:lineRule="auto"/>
            </w:pPr>
            <w:r>
              <w:rPr>
                <w:sz w:val="18"/>
              </w:rPr>
              <w:t>8. danni da rumore o vibrazioni, nel caso di operatore a bordo della seminatrice;</w:t>
            </w:r>
          </w:p>
        </w:tc>
      </w:tr>
      <w:tr w:rsidR="00E14E64" w14:paraId="4B2EDB63" w14:textId="77777777">
        <w:trPr>
          <w:jc w:val="center"/>
        </w:trPr>
        <w:tc>
          <w:tcPr>
            <w:tcW w:w="2268" w:type="dxa"/>
            <w:shd w:val="clear" w:color="auto" w:fill="F3F3F3"/>
            <w:tcMar>
              <w:top w:w="80" w:type="dxa"/>
              <w:left w:w="100" w:type="dxa"/>
              <w:bottom w:w="80" w:type="dxa"/>
              <w:right w:w="100" w:type="dxa"/>
            </w:tcMar>
          </w:tcPr>
          <w:p w14:paraId="20E51315" w14:textId="77777777" w:rsidR="00E14E64" w:rsidRDefault="00000000">
            <w:r>
              <w:rPr>
                <w:b/>
                <w:color w:val="2F6B3F"/>
                <w:sz w:val="18"/>
              </w:rPr>
              <w:t>NOTIZIE DI CARATTERE GENERALE</w:t>
            </w:r>
          </w:p>
        </w:tc>
        <w:tc>
          <w:tcPr>
            <w:tcW w:w="7257" w:type="dxa"/>
            <w:tcMar>
              <w:top w:w="80" w:type="dxa"/>
              <w:left w:w="100" w:type="dxa"/>
              <w:bottom w:w="80" w:type="dxa"/>
              <w:right w:w="100" w:type="dxa"/>
            </w:tcMar>
          </w:tcPr>
          <w:p w14:paraId="0F19DA8F" w14:textId="77777777" w:rsidR="00E14E64" w:rsidRDefault="00000000">
            <w:pPr>
              <w:spacing w:after="40" w:line="259" w:lineRule="auto"/>
              <w:jc w:val="both"/>
            </w:pPr>
            <w:r>
              <w:rPr>
                <w:sz w:val="18"/>
              </w:rPr>
              <w:t>Ai fini della sicurezza le macchine per la semina diretta sul campo possono essere suddivise in due gruppi, a seconda che siano state immesse per la prima volta sul mercato prima o dopo il 21.09.1996. Nel primo caso devono rispondere ai disposti del DPR 547/55 mentre le seconde devono fare riferimento alla normativa comunitaria recepita con DPR 459/96.</w:t>
            </w:r>
          </w:p>
          <w:p w14:paraId="6DE24FD3" w14:textId="77777777" w:rsidR="00E14E64" w:rsidRDefault="00000000">
            <w:pPr>
              <w:spacing w:after="40" w:line="259" w:lineRule="auto"/>
              <w:jc w:val="both"/>
            </w:pPr>
            <w:r>
              <w:rPr>
                <w:sz w:val="18"/>
              </w:rPr>
              <w:t>21 settembre 1996</w:t>
            </w:r>
          </w:p>
          <w:p w14:paraId="1E1D547B" w14:textId="77777777" w:rsidR="00E14E64" w:rsidRDefault="00000000">
            <w:pPr>
              <w:spacing w:after="40" w:line="259" w:lineRule="auto"/>
              <w:jc w:val="both"/>
            </w:pPr>
            <w:r>
              <w:rPr>
                <w:sz w:val="18"/>
              </w:rPr>
              <w:t>Macchine rispondenti ai requisiti del DPR 547/55 Macchine rispondenti ai requisiti del DPR 459/96</w:t>
            </w:r>
          </w:p>
          <w:p w14:paraId="663EABDA" w14:textId="77777777" w:rsidR="00E14E64" w:rsidRDefault="00000000">
            <w:pPr>
              <w:spacing w:after="40" w:line="259" w:lineRule="auto"/>
            </w:pPr>
            <w:r>
              <w:rPr>
                <w:b/>
                <w:sz w:val="18"/>
              </w:rPr>
              <w:t>Le macchine devono essere dotate di:</w:t>
            </w:r>
          </w:p>
          <w:p w14:paraId="0D53BABE" w14:textId="77777777" w:rsidR="00E14E64" w:rsidRDefault="00000000">
            <w:pPr>
              <w:spacing w:after="40" w:line="259" w:lineRule="auto"/>
            </w:pPr>
            <w:r>
              <w:rPr>
                <w:sz w:val="18"/>
              </w:rPr>
              <w:t>- Manuale di istruzioni: deve contenere informazioni complete sul corretto uso della macchina.</w:t>
            </w:r>
          </w:p>
          <w:p w14:paraId="602FB7C1" w14:textId="77777777" w:rsidR="00E14E64" w:rsidRDefault="00000000">
            <w:pPr>
              <w:spacing w:after="40" w:line="259" w:lineRule="auto"/>
            </w:pPr>
            <w:r>
              <w:rPr>
                <w:sz w:val="18"/>
              </w:rPr>
              <w:t>- Dati di identificazione: nome ed indirizzo del costruttore, modello, matricola (se esiste) e anno di produzione.</w:t>
            </w:r>
          </w:p>
          <w:p w14:paraId="21A951D0" w14:textId="77777777" w:rsidR="00E14E64" w:rsidRDefault="00000000">
            <w:pPr>
              <w:spacing w:after="40" w:line="259" w:lineRule="auto"/>
            </w:pPr>
            <w:r>
              <w:rPr>
                <w:sz w:val="18"/>
              </w:rPr>
              <w:t>- Manuale di istruzioni: deve contenere informazioni complete sul corretto uso della macchina.</w:t>
            </w:r>
          </w:p>
          <w:p w14:paraId="77B46536" w14:textId="77777777" w:rsidR="00E14E64" w:rsidRDefault="00000000">
            <w:pPr>
              <w:spacing w:after="40" w:line="259" w:lineRule="auto"/>
            </w:pPr>
            <w:r>
              <w:rPr>
                <w:sz w:val="18"/>
              </w:rPr>
              <w:t>- Dati di identificazione: nome ed indirizzo del costruttore, modello, matricola (se esiste), anno di produzione e massa.</w:t>
            </w:r>
          </w:p>
          <w:p w14:paraId="5E9BC1DA" w14:textId="77777777" w:rsidR="00E14E64" w:rsidRDefault="00000000">
            <w:pPr>
              <w:spacing w:after="40" w:line="259" w:lineRule="auto"/>
            </w:pPr>
            <w:r>
              <w:rPr>
                <w:sz w:val="18"/>
              </w:rPr>
              <w:t>- Marcatura CE.</w:t>
            </w:r>
          </w:p>
          <w:p w14:paraId="18689E24" w14:textId="77777777" w:rsidR="00E14E64" w:rsidRDefault="00000000">
            <w:pPr>
              <w:spacing w:after="40" w:line="259" w:lineRule="auto"/>
            </w:pPr>
            <w:r>
              <w:rPr>
                <w:sz w:val="18"/>
              </w:rPr>
              <w:t>- Dichiarazione CE di conformità.</w:t>
            </w:r>
          </w:p>
          <w:p w14:paraId="00878BAC" w14:textId="77777777" w:rsidR="00E14E64" w:rsidRDefault="00000000">
            <w:pPr>
              <w:spacing w:after="40" w:line="259" w:lineRule="auto"/>
              <w:jc w:val="both"/>
            </w:pPr>
            <w:r>
              <w:rPr>
                <w:sz w:val="18"/>
              </w:rPr>
              <w:t>Le macchine per la semina diretta sul campo possono essere suddivisi in varie tipologie, come sotto illustrato, in relazione:</w:t>
            </w:r>
          </w:p>
          <w:p w14:paraId="6B05E8A0" w14:textId="77777777" w:rsidR="00E14E64" w:rsidRDefault="00000000">
            <w:pPr>
              <w:spacing w:after="40" w:line="259" w:lineRule="auto"/>
            </w:pPr>
            <w:r>
              <w:rPr>
                <w:sz w:val="18"/>
              </w:rPr>
              <w:t>- al tipo di accoppiamento alla trattrice:</w:t>
            </w:r>
          </w:p>
          <w:p w14:paraId="5CBA233B" w14:textId="77777777" w:rsidR="00E14E64" w:rsidRDefault="00000000">
            <w:pPr>
              <w:spacing w:after="40" w:line="259" w:lineRule="auto"/>
              <w:jc w:val="both"/>
            </w:pPr>
            <w:r>
              <w:rPr>
                <w:sz w:val="18"/>
              </w:rPr>
              <w:t>trainate portate semiportate</w:t>
            </w:r>
          </w:p>
          <w:p w14:paraId="6BE68365" w14:textId="77777777" w:rsidR="00E14E64" w:rsidRDefault="00000000">
            <w:pPr>
              <w:spacing w:after="40" w:line="259" w:lineRule="auto"/>
            </w:pPr>
            <w:r>
              <w:rPr>
                <w:sz w:val="18"/>
              </w:rPr>
              <w:t>- alle modalità di azionamento:</w:t>
            </w:r>
          </w:p>
          <w:p w14:paraId="054BA84A" w14:textId="77777777" w:rsidR="00E14E64" w:rsidRDefault="00000000">
            <w:pPr>
              <w:spacing w:after="40" w:line="259" w:lineRule="auto"/>
              <w:jc w:val="both"/>
            </w:pPr>
            <w:r>
              <w:rPr>
                <w:sz w:val="18"/>
              </w:rPr>
              <w:t>esclusivamente meccaniche</w:t>
            </w:r>
          </w:p>
          <w:p w14:paraId="4283D641" w14:textId="77777777" w:rsidR="00E14E64" w:rsidRDefault="00000000">
            <w:pPr>
              <w:spacing w:after="40" w:line="259" w:lineRule="auto"/>
              <w:jc w:val="both"/>
            </w:pPr>
            <w:r>
              <w:rPr>
                <w:sz w:val="18"/>
              </w:rPr>
              <w:t>servoassistite a funzionamento idraulico o pneumatico</w:t>
            </w:r>
          </w:p>
          <w:p w14:paraId="56BF5E5E" w14:textId="77777777" w:rsidR="00E14E64" w:rsidRDefault="00000000">
            <w:pPr>
              <w:spacing w:after="40" w:line="259" w:lineRule="auto"/>
            </w:pPr>
            <w:r>
              <w:rPr>
                <w:sz w:val="18"/>
              </w:rPr>
              <w:t>- all’azione che svolgono sul terreno, ad esempio:</w:t>
            </w:r>
          </w:p>
          <w:p w14:paraId="0694256D" w14:textId="77777777" w:rsidR="00E14E64" w:rsidRDefault="00000000">
            <w:pPr>
              <w:spacing w:after="40" w:line="259" w:lineRule="auto"/>
              <w:jc w:val="both"/>
            </w:pPr>
            <w:r>
              <w:rPr>
                <w:sz w:val="18"/>
              </w:rPr>
              <w:t>distribuzione e copertura del seme in file andanti</w:t>
            </w:r>
          </w:p>
          <w:p w14:paraId="7C6C81F0" w14:textId="77777777" w:rsidR="00E14E64" w:rsidRDefault="00000000">
            <w:pPr>
              <w:spacing w:after="40" w:line="259" w:lineRule="auto"/>
              <w:jc w:val="both"/>
            </w:pPr>
            <w:r>
              <w:rPr>
                <w:sz w:val="18"/>
              </w:rPr>
              <w:t>semina di precisione a distanze prefissate</w:t>
            </w:r>
          </w:p>
          <w:p w14:paraId="69C1CEFE" w14:textId="77777777" w:rsidR="00E14E64" w:rsidRDefault="00000000">
            <w:pPr>
              <w:spacing w:after="40" w:line="259" w:lineRule="auto"/>
              <w:jc w:val="both"/>
            </w:pPr>
            <w:r>
              <w:rPr>
                <w:sz w:val="18"/>
              </w:rPr>
              <w:t>semina su sodo</w:t>
            </w:r>
          </w:p>
        </w:tc>
      </w:tr>
      <w:tr w:rsidR="00E14E64" w14:paraId="784276DA" w14:textId="77777777">
        <w:trPr>
          <w:jc w:val="center"/>
        </w:trPr>
        <w:tc>
          <w:tcPr>
            <w:tcW w:w="2268" w:type="dxa"/>
            <w:shd w:val="clear" w:color="auto" w:fill="F3F3F3"/>
            <w:tcMar>
              <w:top w:w="80" w:type="dxa"/>
              <w:left w:w="100" w:type="dxa"/>
              <w:bottom w:w="80" w:type="dxa"/>
              <w:right w:w="100" w:type="dxa"/>
            </w:tcMar>
          </w:tcPr>
          <w:p w14:paraId="5FA33B21"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14205CD9" w14:textId="77777777" w:rsidR="00E14E64" w:rsidRDefault="00000000">
            <w:pPr>
              <w:spacing w:after="40" w:line="259" w:lineRule="auto"/>
              <w:jc w:val="both"/>
            </w:pPr>
            <w:r>
              <w:rPr>
                <w:sz w:val="18"/>
              </w:rPr>
              <w:t>Per operare in sicurezza occorre applicare le seguenti precauzioni generali.</w:t>
            </w:r>
          </w:p>
          <w:p w14:paraId="3896ADF9" w14:textId="77777777" w:rsidR="00E14E64" w:rsidRDefault="00000000">
            <w:pPr>
              <w:spacing w:after="40" w:line="259" w:lineRule="auto"/>
              <w:jc w:val="both"/>
            </w:pPr>
            <w:r>
              <w:rPr>
                <w:sz w:val="18"/>
              </w:rPr>
              <w:t> Controllare che la macchina non abbia subito danni durante la fase di trasporto e, nel caso, avvertire immediatamente la casa costruttrice o il rappresentante di zona nel caso di primo utilizzo e l’officina aziendale o il preposto in caso di attrezzatura già in dotazione.</w:t>
            </w:r>
          </w:p>
          <w:p w14:paraId="079D0BB1" w14:textId="77777777" w:rsidR="00E14E64" w:rsidRDefault="00000000">
            <w:pPr>
              <w:spacing w:after="40" w:line="259" w:lineRule="auto"/>
              <w:jc w:val="both"/>
            </w:pPr>
            <w:r>
              <w:rPr>
                <w:sz w:val="18"/>
              </w:rPr>
              <w:t> Consentire l’uso della macchina solo a personale autorizzato, nonché adeguatamente formato, e dotato di idonea patente di guida per la trattrice.</w:t>
            </w:r>
          </w:p>
          <w:p w14:paraId="2ED63DCC" w14:textId="77777777" w:rsidR="00E14E64" w:rsidRDefault="00000000">
            <w:pPr>
              <w:spacing w:after="40" w:line="259" w:lineRule="auto"/>
              <w:jc w:val="both"/>
            </w:pPr>
            <w:r>
              <w:rPr>
                <w:sz w:val="18"/>
              </w:rPr>
              <w:t> Accertarsi che non vi siano persone o animali nella zona di manovra e di lavoro della macchina e, comunque, controllare che siano rispettate le distanze di sicurezza riportate nel manuale di istruzioni.</w:t>
            </w:r>
          </w:p>
          <w:p w14:paraId="6C0D934C" w14:textId="77777777" w:rsidR="00E14E64" w:rsidRDefault="00000000">
            <w:pPr>
              <w:spacing w:after="40" w:line="259" w:lineRule="auto"/>
              <w:jc w:val="both"/>
            </w:pPr>
            <w:r>
              <w:rPr>
                <w:sz w:val="18"/>
              </w:rPr>
              <w:t> Tenere le macchine pulite eliminando materiali estranei (detriti, eventuali accessori ecc.) che potrebbero danneggiarne il funzionamento o arrecare danni all’operatore.</w:t>
            </w:r>
          </w:p>
          <w:p w14:paraId="5FD8C2CB" w14:textId="77777777" w:rsidR="00E14E64" w:rsidRDefault="00000000">
            <w:pPr>
              <w:spacing w:after="40" w:line="259" w:lineRule="auto"/>
              <w:jc w:val="both"/>
            </w:pPr>
            <w:r>
              <w:rPr>
                <w:sz w:val="18"/>
              </w:rPr>
              <w:t> Prima di intervenire sulle parti in movimento della macchina, arrestare il motore della trattrice ed azionare i freni.</w:t>
            </w:r>
          </w:p>
          <w:p w14:paraId="19B5CD13" w14:textId="77777777" w:rsidR="00E14E64" w:rsidRDefault="00000000">
            <w:pPr>
              <w:spacing w:after="40" w:line="259" w:lineRule="auto"/>
              <w:jc w:val="both"/>
            </w:pPr>
            <w:r>
              <w:rPr>
                <w:sz w:val="18"/>
              </w:rPr>
              <w:t> Non trasportare persone, animali o cose sulle macchine nei casi in cui non è previsto.</w:t>
            </w:r>
          </w:p>
          <w:p w14:paraId="6E8917E2" w14:textId="77777777" w:rsidR="00E14E64" w:rsidRDefault="00000000">
            <w:pPr>
              <w:spacing w:after="40" w:line="259" w:lineRule="auto"/>
              <w:jc w:val="both"/>
            </w:pPr>
            <w:r>
              <w:rPr>
                <w:sz w:val="18"/>
              </w:rPr>
              <w:t> Staccare la macchina dalla trattrice su terreno pianeggiante verificando che sia poggiata sul terreno in modo stabile.</w:t>
            </w:r>
          </w:p>
          <w:p w14:paraId="1C662BF8" w14:textId="77777777" w:rsidR="00E14E64" w:rsidRDefault="00000000">
            <w:pPr>
              <w:spacing w:after="40" w:line="259" w:lineRule="auto"/>
              <w:jc w:val="both"/>
            </w:pPr>
            <w:r>
              <w:rPr>
                <w:sz w:val="18"/>
              </w:rPr>
              <w:t> Assicurarsi, prima di utilizzare la macchina, che tutti i dispositivi di protezione siano collocati correttamente al loro posto ed in buono stato.</w:t>
            </w:r>
          </w:p>
          <w:p w14:paraId="16B18E1B" w14:textId="77777777" w:rsidR="00E14E64" w:rsidRDefault="00000000">
            <w:pPr>
              <w:spacing w:after="40" w:line="259" w:lineRule="auto"/>
              <w:jc w:val="both"/>
            </w:pPr>
            <w:r>
              <w:rPr>
                <w:sz w:val="18"/>
              </w:rPr>
              <w:t> Verificare prima dell’uso il serraggio di tutte le viti e dadi presenti, l’usura dei cuscinetti e, se necessario, sostituirli immediatamente secondo quanto riportato nel manuale di istruzioni.</w:t>
            </w:r>
          </w:p>
          <w:p w14:paraId="34A56073" w14:textId="77777777" w:rsidR="00E14E64" w:rsidRDefault="00000000">
            <w:pPr>
              <w:spacing w:after="40" w:line="259" w:lineRule="auto"/>
              <w:jc w:val="both"/>
            </w:pPr>
            <w:r>
              <w:rPr>
                <w:sz w:val="18"/>
              </w:rPr>
              <w:t> Rivolgersi, per ogni chiarimento sulle operazioni di funzionamento e manutenzione, alla casa costruttrice o ai rivenditori autorizzati.</w:t>
            </w:r>
          </w:p>
          <w:p w14:paraId="4771EFEC" w14:textId="77777777" w:rsidR="00E14E64" w:rsidRDefault="00000000">
            <w:pPr>
              <w:spacing w:after="40" w:line="259" w:lineRule="auto"/>
              <w:jc w:val="both"/>
            </w:pPr>
            <w:r>
              <w:rPr>
                <w:sz w:val="18"/>
              </w:rPr>
              <w:t> Utilizzare esclusivamente ricambi originali o indicati come equivalenti per prestazioni e caratteristiche costruttive.</w:t>
            </w:r>
          </w:p>
          <w:p w14:paraId="790E09E5" w14:textId="77777777" w:rsidR="00E14E64" w:rsidRDefault="00000000">
            <w:pPr>
              <w:spacing w:after="40" w:line="259" w:lineRule="auto"/>
              <w:jc w:val="both"/>
            </w:pPr>
            <w:r>
              <w:rPr>
                <w:sz w:val="18"/>
              </w:rPr>
              <w:t> Assicurarsi, prima di inoltrarsi su strada pubblica, che la macchina sia in regola rispetto alle norme di circolazione stradale.</w:t>
            </w:r>
          </w:p>
          <w:p w14:paraId="2A9E9C3D" w14:textId="77777777" w:rsidR="00E14E64" w:rsidRDefault="00000000">
            <w:pPr>
              <w:spacing w:after="40" w:line="259" w:lineRule="auto"/>
              <w:jc w:val="both"/>
            </w:pPr>
            <w:r>
              <w:rPr>
                <w:sz w:val="18"/>
              </w:rPr>
              <w:t> Non indossare indumenti che possano impigliarsi in organi in movimento (abiti da lavoro svolazzanti, sciarpe, camici od altro).</w:t>
            </w:r>
          </w:p>
          <w:p w14:paraId="21DCA85A" w14:textId="77777777" w:rsidR="00E14E64" w:rsidRDefault="00000000">
            <w:pPr>
              <w:spacing w:after="40" w:line="259" w:lineRule="auto"/>
              <w:jc w:val="both"/>
            </w:pPr>
            <w:r>
              <w:rPr>
                <w:sz w:val="18"/>
              </w:rPr>
              <w:t> Seguire sempre le informazioni contenute nel manuale di istruzioni, in particolar modo quelle relative all’uso e alla manutenzione. Nel caso di attrezzature particolarmente complesse, seguire corsi specifici di addestramento;</w:t>
            </w:r>
          </w:p>
          <w:p w14:paraId="29335685" w14:textId="77777777" w:rsidR="00E14E64" w:rsidRDefault="00000000">
            <w:pPr>
              <w:spacing w:after="40" w:line="259" w:lineRule="auto"/>
              <w:jc w:val="both"/>
            </w:pPr>
            <w:r>
              <w:rPr>
                <w:sz w:val="18"/>
              </w:rPr>
              <w:t> Non asportare, manomettere o modificare alcuna parte della macchina se ciò non è previsto dal manuale di istruzioni;</w:t>
            </w:r>
          </w:p>
          <w:p w14:paraId="318AED48" w14:textId="77777777" w:rsidR="00E14E64" w:rsidRDefault="00000000">
            <w:pPr>
              <w:spacing w:after="40" w:line="259" w:lineRule="auto"/>
              <w:jc w:val="both"/>
            </w:pPr>
            <w:r>
              <w:rPr>
                <w:sz w:val="18"/>
              </w:rPr>
              <w:t> Riparare o sostituire le protezioni e le parti eventualmente usurate o rotte, nel rispetto di quanto previsto dal manuale di istruzioni;</w:t>
            </w:r>
          </w:p>
          <w:p w14:paraId="39BDA924" w14:textId="77777777" w:rsidR="00E14E64" w:rsidRDefault="00000000">
            <w:pPr>
              <w:spacing w:after="40" w:line="259" w:lineRule="auto"/>
              <w:jc w:val="both"/>
            </w:pPr>
            <w:r>
              <w:rPr>
                <w:sz w:val="18"/>
              </w:rPr>
              <w:t> Mantenere integri i pittogrammi di sicurezza posti sulla macchina ed eventualmente provvedere alla loro sostituzione in caso di deterioramento.</w:t>
            </w:r>
          </w:p>
          <w:p w14:paraId="3C0E9695" w14:textId="77777777" w:rsidR="00E14E64" w:rsidRDefault="00000000">
            <w:pPr>
              <w:spacing w:after="40" w:line="259" w:lineRule="auto"/>
              <w:jc w:val="both"/>
            </w:pPr>
            <w:r>
              <w:rPr>
                <w:sz w:val="18"/>
              </w:rPr>
              <w:t> Eseguire sulla macchina solo interventi di manutenzione e riparazione conformi alle indicazioni riportate nel manuale di istruzioni;</w:t>
            </w:r>
          </w:p>
          <w:p w14:paraId="16B39711" w14:textId="77777777" w:rsidR="00E14E64" w:rsidRDefault="00000000">
            <w:pPr>
              <w:spacing w:after="40" w:line="259" w:lineRule="auto"/>
              <w:jc w:val="both"/>
            </w:pPr>
            <w:r>
              <w:rPr>
                <w:sz w:val="18"/>
              </w:rPr>
              <w:t> Utilizzare solamente macchine rispondenti alle norme di sicurezza ad esse applicabili. In caso contrario, provvedere al loro adeguamento, rivolgendosi a personale tecnico specializzato (costruttori, venditori, assistenti tecnici ecc.).</w:t>
            </w:r>
          </w:p>
          <w:p w14:paraId="02B71EDA" w14:textId="77777777" w:rsidR="00E14E64" w:rsidRDefault="00000000">
            <w:pPr>
              <w:spacing w:after="40" w:line="259" w:lineRule="auto"/>
              <w:jc w:val="both"/>
            </w:pPr>
            <w:r>
              <w:rPr>
                <w:sz w:val="18"/>
              </w:rPr>
              <w:t> Le regolazioni, se non effettuabili attraverso comandi remoti servoassistiti, devono essere effettuate a veicolo fermo, frenato, con presa di potenza disinserita e con la chiave di accensione estratta dal cruscotto. Occorre evitare l’interposizione di persone tra la trattrice e l’operatrice.</w:t>
            </w:r>
          </w:p>
          <w:p w14:paraId="46274319" w14:textId="77777777" w:rsidR="00E14E64" w:rsidRDefault="00000000">
            <w:pPr>
              <w:spacing w:after="40" w:line="259" w:lineRule="auto"/>
              <w:jc w:val="both"/>
            </w:pPr>
            <w:r>
              <w:rPr>
                <w:sz w:val="18"/>
              </w:rPr>
              <w:t> Evitare l’insorgere di sollecitazioni anomale, in grado di indebolire la struttura delle macchine e quindi di renderle suscettibili di rotture, come avviene in caso di spostamenti in retromarcia o anomali con attrezzi interrati.</w:t>
            </w:r>
          </w:p>
          <w:p w14:paraId="6B45EEDF" w14:textId="77777777" w:rsidR="00E14E64" w:rsidRDefault="00000000">
            <w:pPr>
              <w:spacing w:after="40" w:line="259" w:lineRule="auto"/>
              <w:jc w:val="both"/>
            </w:pPr>
            <w:r>
              <w:rPr>
                <w:sz w:val="18"/>
              </w:rPr>
              <w:t> Porre attenzione su terreni declivi alle manovre con attrezzo e trattrice disposti secondo le linee di livello del terreno (attenzione è da porre qualora si operi con seminatrice portata operante in contemporanea con un attrezza per la preparazione del letto di semina quale frangor, fresa o erpice rotante).</w:t>
            </w:r>
          </w:p>
          <w:p w14:paraId="74E9DB38" w14:textId="77777777" w:rsidR="00E14E64" w:rsidRDefault="00000000">
            <w:pPr>
              <w:spacing w:after="40" w:line="259" w:lineRule="auto"/>
              <w:jc w:val="both"/>
            </w:pPr>
            <w:r>
              <w:rPr>
                <w:sz w:val="18"/>
              </w:rPr>
              <w:t> Evitare di eseguire interventi di riparazione in campo se non si è sicuri di operare in ambiente idoneo e se non si dispone di attrezzature adeguate. Meglio perdere il tempo necessario per il rientro al centro aziendale piuttosto che eseguire un intervento in condizioni di scarsa sicurezza.</w:t>
            </w:r>
          </w:p>
          <w:p w14:paraId="4A8BD713" w14:textId="77777777" w:rsidR="00E14E64" w:rsidRDefault="00000000">
            <w:pPr>
              <w:spacing w:after="40" w:line="259" w:lineRule="auto"/>
              <w:jc w:val="both"/>
            </w:pPr>
            <w:r>
              <w:rPr>
                <w:sz w:val="18"/>
              </w:rPr>
              <w:t> Gli attrezzi ad organi attivi quando sono sollevati da terra non devono essere azionati.</w:t>
            </w:r>
          </w:p>
          <w:p w14:paraId="71C6C4BF" w14:textId="77777777" w:rsidR="00E14E64" w:rsidRDefault="00000000">
            <w:pPr>
              <w:spacing w:after="40" w:line="259" w:lineRule="auto"/>
            </w:pPr>
            <w:r>
              <w:rPr>
                <w:b/>
                <w:sz w:val="18"/>
              </w:rPr>
              <w:t>Stabilita’</w:t>
            </w:r>
          </w:p>
          <w:p w14:paraId="7176D336" w14:textId="77777777" w:rsidR="00E14E64" w:rsidRDefault="00000000">
            <w:pPr>
              <w:spacing w:after="40" w:line="259" w:lineRule="auto"/>
              <w:jc w:val="both"/>
            </w:pPr>
            <w:r>
              <w:rPr>
                <w:sz w:val="18"/>
              </w:rPr>
              <w:t>Le seminatrici per la semina diretta sul campo sono generalmente caratterizzate da masse e dimensioni rilevanti e in molti casi sbilanciate quando scollegate dalla trattrice. Pertanto, possono essere soggetti a problemi di stabilità, sia quando non utilizzate, sia quando vengono accoppiati alla trattrice. Rimedio a tale inconveniente è il sistemarle accuratamente su superfici pianeggianti (preferibilmente con pavimentazione in cemento), avendo cura di lasciare attorno ad esse lo spazio indispensabile per la trattrice in manovra. Le basi di appoggio, se particolarmente ridotte, vanno integrate mediante l’applicazione di piedi stabilizzatori (figura a lato).</w:t>
            </w:r>
          </w:p>
          <w:p w14:paraId="7691BA52" w14:textId="77777777" w:rsidR="00E14E64" w:rsidRDefault="00000000">
            <w:pPr>
              <w:spacing w:after="40" w:line="259" w:lineRule="auto"/>
              <w:jc w:val="both"/>
            </w:pPr>
            <w:r>
              <w:rPr>
                <w:sz w:val="18"/>
              </w:rPr>
              <w:t>Collegamento tra seminatrice e trattrice</w:t>
            </w:r>
          </w:p>
          <w:p w14:paraId="4FA5D7CB" w14:textId="77777777" w:rsidR="00E14E64" w:rsidRDefault="00000000">
            <w:pPr>
              <w:spacing w:after="40" w:line="259" w:lineRule="auto"/>
              <w:jc w:val="both"/>
            </w:pPr>
            <w:r>
              <w:rPr>
                <w:sz w:val="18"/>
              </w:rPr>
              <w:t>Le forme irregolari, la presenza di elementi taglienti, l’elevata massa, la necessità in molti casi di provvedere al collegamento tra seinatrice e trattrice con l’intervento contemporaneo di più persone, rendono questa operazione, specie con le attrezzature di tipo portato o semiportato, uno dei momenti più rischiosi nell’impiego di questa tipologia di macchine. Durante il collegamento della macchina alla trattrice l’inserimento dei perni nei fori dei tiranti inferiori dell’attacco a tre punti richiede manovre sincrone e armonizzate tra il conducente della trattrice e gli operatori a terra. Queste, se mal concertate, possono risultare molto pericolose. Di seguito sono riportate alcune indicazioni di massima.</w:t>
            </w:r>
          </w:p>
          <w:p w14:paraId="28547844" w14:textId="77777777" w:rsidR="00E14E64" w:rsidRDefault="00000000">
            <w:pPr>
              <w:spacing w:after="40" w:line="259" w:lineRule="auto"/>
              <w:jc w:val="both"/>
            </w:pPr>
            <w:r>
              <w:rPr>
                <w:sz w:val="18"/>
              </w:rPr>
              <w:t> Tutte le regolazioni devono essere eseguite con la macchina in piano e la trattrice frenata.</w:t>
            </w:r>
          </w:p>
          <w:p w14:paraId="4B96834C" w14:textId="77777777" w:rsidR="00E14E64" w:rsidRDefault="00000000">
            <w:pPr>
              <w:spacing w:after="40" w:line="259" w:lineRule="auto"/>
              <w:jc w:val="both"/>
            </w:pPr>
            <w:r>
              <w:rPr>
                <w:sz w:val="18"/>
              </w:rPr>
              <w:t> Utilizzare i dispositivi appositi per mantenere sollevati i bracci dell’attacco a tre punti per rendere agevoli e sicure le operazioni di aggancio e sgancio;</w:t>
            </w:r>
          </w:p>
          <w:p w14:paraId="6837D618" w14:textId="77777777" w:rsidR="00E14E64" w:rsidRDefault="00000000">
            <w:pPr>
              <w:spacing w:after="40" w:line="259" w:lineRule="auto"/>
              <w:jc w:val="both"/>
            </w:pPr>
            <w:r>
              <w:rPr>
                <w:sz w:val="18"/>
              </w:rPr>
              <w:t> Il conducente della trattrice e l’eventuale operatore a terra devono essere coordinati nell’operazione di attacco e distacco;</w:t>
            </w:r>
          </w:p>
          <w:p w14:paraId="411D4E9B" w14:textId="77777777" w:rsidR="00E14E64" w:rsidRDefault="00000000">
            <w:pPr>
              <w:spacing w:after="40" w:line="259" w:lineRule="auto"/>
              <w:jc w:val="both"/>
            </w:pPr>
            <w:r>
              <w:rPr>
                <w:sz w:val="18"/>
              </w:rPr>
              <w:t> Quando una macchina operatrice viene distaccata o immagazzinata, occorrerà sempre accertarsi che sia posizionata e bloccata in modo sicuro, per evitare movimenti accidentali e ribaltamenti, con conseguenze anche gravi per le persone o cose presenti nelle vicinanze;</w:t>
            </w:r>
          </w:p>
          <w:p w14:paraId="1C5D5BC4" w14:textId="77777777" w:rsidR="00E14E64" w:rsidRDefault="00000000">
            <w:pPr>
              <w:spacing w:after="40" w:line="259" w:lineRule="auto"/>
              <w:jc w:val="both"/>
            </w:pPr>
            <w:r>
              <w:rPr>
                <w:sz w:val="18"/>
              </w:rPr>
              <w:t>Il rischio può essere ridotto, nel caso di attrezzi portati, dall’applicazione sul complesso trattrice-attrezzo di attacchi di tipo rapido. In ogni caso, comunque, sono determinanti la localizzazione e la cura con la quale è stato posizionato l’attrezzo in occasione del precedente distacco.</w:t>
            </w:r>
          </w:p>
          <w:p w14:paraId="44961E4F" w14:textId="77777777" w:rsidR="00E14E64" w:rsidRDefault="00000000">
            <w:pPr>
              <w:spacing w:after="40" w:line="259" w:lineRule="auto"/>
              <w:jc w:val="both"/>
            </w:pPr>
            <w:r>
              <w:rPr>
                <w:sz w:val="18"/>
              </w:rPr>
              <w:t>Nel caso di attrezzi trainati, vanno utilizzati solo ganci e occhioni compatibili e se, possibile, un sistema di aggancio della barra di traino della trattrice con l’occhione della macchina operatrice munito di perno di collegamento azionabile direttamente dalla postazione di guida.</w:t>
            </w:r>
          </w:p>
          <w:p w14:paraId="4E1587B4" w14:textId="77777777" w:rsidR="00E14E64" w:rsidRDefault="00000000">
            <w:pPr>
              <w:spacing w:after="40" w:line="259" w:lineRule="auto"/>
              <w:jc w:val="both"/>
            </w:pPr>
            <w:r>
              <w:rPr>
                <w:sz w:val="18"/>
              </w:rPr>
              <w:t> L’accoppiamento gancio-occhione deve essere effettuato utilizzando per i movimenti verticali l’apposito supporto di appoggio (norma UNI EN 1553).</w:t>
            </w:r>
          </w:p>
          <w:p w14:paraId="2B03D76A" w14:textId="77777777" w:rsidR="00E14E64" w:rsidRDefault="00000000">
            <w:pPr>
              <w:spacing w:after="40" w:line="259" w:lineRule="auto"/>
              <w:jc w:val="both"/>
            </w:pPr>
            <w:r>
              <w:rPr>
                <w:sz w:val="18"/>
              </w:rPr>
              <w:t>Fase particolarmente rischiosa dell’operazione di collegamento trattrice-operatrice è quella di installazione dell’albero cardanico, fase durante la quale occorre agire nel modo sotto riportato.</w:t>
            </w:r>
          </w:p>
          <w:p w14:paraId="4D6BBAE0" w14:textId="77777777" w:rsidR="00E14E64" w:rsidRDefault="00000000">
            <w:pPr>
              <w:spacing w:after="40" w:line="259" w:lineRule="auto"/>
            </w:pPr>
            <w:r>
              <w:rPr>
                <w:sz w:val="18"/>
              </w:rPr>
              <w:t>1. Evitare abiti da lavoro con cinghie, lembi o parti che possano costituire aggancio.</w:t>
            </w:r>
          </w:p>
          <w:p w14:paraId="38ECF426" w14:textId="77777777" w:rsidR="00E14E64" w:rsidRDefault="00000000">
            <w:pPr>
              <w:spacing w:after="40" w:line="259" w:lineRule="auto"/>
            </w:pPr>
            <w:r>
              <w:rPr>
                <w:sz w:val="18"/>
              </w:rPr>
              <w:t>2. Indossare gli idonei DPI.</w:t>
            </w:r>
          </w:p>
          <w:p w14:paraId="755F284C" w14:textId="77777777" w:rsidR="00E14E64" w:rsidRDefault="00000000">
            <w:pPr>
              <w:spacing w:after="40" w:line="259" w:lineRule="auto"/>
            </w:pPr>
            <w:r>
              <w:rPr>
                <w:sz w:val="18"/>
              </w:rPr>
              <w:t>3. Spegnere il motore ed estrarre le chiavi dal quadro comando della trattrice prima di avvicinarsi alla macchina.</w:t>
            </w:r>
          </w:p>
          <w:p w14:paraId="5E99EB49" w14:textId="77777777" w:rsidR="00E14E64" w:rsidRDefault="00000000">
            <w:pPr>
              <w:spacing w:after="40" w:line="259" w:lineRule="auto"/>
            </w:pPr>
            <w:r>
              <w:rPr>
                <w:sz w:val="18"/>
              </w:rPr>
              <w:t>4. Non avvicinarsi alla macchina finché tutti i componenti della stessa si siano arrestati.</w:t>
            </w:r>
          </w:p>
          <w:p w14:paraId="51E43D24" w14:textId="77777777" w:rsidR="00E14E64" w:rsidRDefault="00000000">
            <w:pPr>
              <w:spacing w:after="40" w:line="259" w:lineRule="auto"/>
            </w:pPr>
            <w:r>
              <w:rPr>
                <w:sz w:val="18"/>
              </w:rPr>
              <w:t>5. Prima di installare l’albero cardanico pulire ed ingrassare la p.d.p. della trattrice e l’albero cardanico della macchina operatrice.</w:t>
            </w:r>
          </w:p>
          <w:p w14:paraId="3C0A5DF4" w14:textId="77777777" w:rsidR="00E14E64" w:rsidRDefault="00000000">
            <w:pPr>
              <w:spacing w:after="40" w:line="259" w:lineRule="auto"/>
            </w:pPr>
            <w:r>
              <w:rPr>
                <w:sz w:val="18"/>
              </w:rPr>
              <w:t>6. Prima di montare l’albero cardanico verificare che tutte le protezioni della trasmissione, della trattrice e della macchina operatrice siano presenti ed efficienti.</w:t>
            </w:r>
          </w:p>
          <w:p w14:paraId="74C3253E" w14:textId="77777777" w:rsidR="00E14E64" w:rsidRDefault="00000000">
            <w:pPr>
              <w:spacing w:after="40" w:line="259" w:lineRule="auto"/>
            </w:pPr>
            <w:r>
              <w:rPr>
                <w:sz w:val="18"/>
              </w:rPr>
              <w:t>7. Eventuali parti danneggiate o mancanti dovranno essere sostituite con ricambi originali o equivalentied installati correttamente come descritto nel manuale di istruzioni.</w:t>
            </w:r>
          </w:p>
          <w:p w14:paraId="7D789FED" w14:textId="77777777" w:rsidR="00E14E64" w:rsidRDefault="00000000">
            <w:pPr>
              <w:spacing w:after="40" w:line="259" w:lineRule="auto"/>
            </w:pPr>
            <w:r>
              <w:rPr>
                <w:sz w:val="18"/>
              </w:rPr>
              <w:t>8. Trasportare l’albero cardanico mantenendolo orizzontale per evitare che un’eventuale sfilamento possa procurare incidenti o danneggiare le protezioni.</w:t>
            </w:r>
          </w:p>
          <w:p w14:paraId="179C303A" w14:textId="77777777" w:rsidR="00E14E64" w:rsidRDefault="00000000">
            <w:pPr>
              <w:spacing w:after="40" w:line="259" w:lineRule="auto"/>
            </w:pPr>
            <w:r>
              <w:rPr>
                <w:sz w:val="18"/>
              </w:rPr>
              <w:t>9. Rispettare il verso di montaggio dell’albero cardanico innestando sulla trattrice il lato segnalato dalla freccia dal simbolo della trattrice stampato sullo stesso.</w:t>
            </w:r>
          </w:p>
          <w:p w14:paraId="5DF2CE8D" w14:textId="77777777" w:rsidR="00E14E64" w:rsidRDefault="00000000">
            <w:pPr>
              <w:spacing w:after="40" w:line="259" w:lineRule="auto"/>
            </w:pPr>
            <w:r>
              <w:rPr>
                <w:sz w:val="18"/>
              </w:rPr>
              <w:t>10. Infilare il mozzo della forcella sulla presa di potenza in modo che il sistema di bloccaggio, azionato tramite pulsante, collare o ghiera, scatti nella gola.</w:t>
            </w:r>
          </w:p>
          <w:p w14:paraId="46EADAE1" w14:textId="77777777" w:rsidR="00E14E64" w:rsidRDefault="00000000">
            <w:pPr>
              <w:spacing w:after="40" w:line="259" w:lineRule="auto"/>
            </w:pPr>
            <w:r>
              <w:rPr>
                <w:sz w:val="18"/>
              </w:rPr>
              <w:t>11. Nel caso in cui il sistema di bloccaggio sia costituito da un bullone conico con coppia di serraggio attenersi le indicazioni riportate nel manuale di istruzioni.</w:t>
            </w:r>
          </w:p>
          <w:p w14:paraId="3ADBB38B" w14:textId="77777777" w:rsidR="00E14E64" w:rsidRDefault="00000000">
            <w:pPr>
              <w:spacing w:after="40" w:line="259" w:lineRule="auto"/>
            </w:pPr>
            <w:r>
              <w:rPr>
                <w:sz w:val="18"/>
              </w:rPr>
              <w:t>12. Collegare i dispositivi di ritegno (catenelle) agli appositi punti di aggancio, previsti sulla trattrice e sulla macchina operatrice, al fine di evitare la rotazione delle protezioni poste sull’albero.</w:t>
            </w:r>
          </w:p>
          <w:p w14:paraId="1983B21E" w14:textId="77777777" w:rsidR="00E14E64" w:rsidRDefault="00000000">
            <w:pPr>
              <w:spacing w:after="40" w:line="259" w:lineRule="auto"/>
            </w:pPr>
            <w:r>
              <w:rPr>
                <w:sz w:val="18"/>
              </w:rPr>
              <w:t>13. Verificare che la cuffia di protezione della macchina operatrice e quella posta sulla trattrice si sovrappongano ciascuna per almeno 5 cm alla protezione dell’albero cardanico.</w:t>
            </w:r>
          </w:p>
          <w:p w14:paraId="6C54DB79" w14:textId="77777777" w:rsidR="00E14E64" w:rsidRDefault="00000000">
            <w:pPr>
              <w:spacing w:after="40" w:line="259" w:lineRule="auto"/>
            </w:pPr>
            <w:r>
              <w:rPr>
                <w:sz w:val="18"/>
              </w:rPr>
              <w:t>14. I dispositivi aggiuntivi quali limitatori di coppia, frizioni, ruote libere ecc. devono sempre essere montati sul lato macchina.</w:t>
            </w:r>
          </w:p>
          <w:p w14:paraId="0E74A21A" w14:textId="77777777" w:rsidR="00E14E64" w:rsidRDefault="00000000">
            <w:pPr>
              <w:spacing w:after="40" w:line="259" w:lineRule="auto"/>
            </w:pPr>
            <w:r>
              <w:rPr>
                <w:sz w:val="18"/>
              </w:rPr>
              <w:t>15. Terminato il lavoro scollegare la macchina operatrice dalla trattrice. L’albero cardanico, se lasciato nell’innesto della macchina operatrice, andrà collocando con l’altra estremità nell’apposito sostegno; in alternativa posizionare l’albero cardanico smontato in una apposita rastrelliera o sostegno.</w:t>
            </w:r>
          </w:p>
          <w:p w14:paraId="2B7B7DB6" w14:textId="77777777" w:rsidR="00E14E64" w:rsidRDefault="00000000">
            <w:pPr>
              <w:spacing w:after="40" w:line="259" w:lineRule="auto"/>
            </w:pPr>
            <w:r>
              <w:rPr>
                <w:sz w:val="18"/>
              </w:rPr>
              <w:t>16. al termine delle operazioni di sgancio dell’attrezzatura posizionare la cuffia di protezione nella presa di potenza della trattrice.</w:t>
            </w:r>
          </w:p>
          <w:p w14:paraId="3B9286C9" w14:textId="77777777" w:rsidR="00E14E64" w:rsidRDefault="00000000">
            <w:pPr>
              <w:spacing w:after="40" w:line="259" w:lineRule="auto"/>
              <w:jc w:val="both"/>
            </w:pPr>
            <w:r>
              <w:rPr>
                <w:sz w:val="18"/>
              </w:rPr>
              <w:t>Trasporto su strada</w:t>
            </w:r>
          </w:p>
          <w:p w14:paraId="7F49946C" w14:textId="77777777" w:rsidR="00E14E64" w:rsidRDefault="00000000">
            <w:pPr>
              <w:spacing w:after="40" w:line="259" w:lineRule="auto"/>
              <w:jc w:val="both"/>
            </w:pPr>
            <w:r>
              <w:rPr>
                <w:sz w:val="18"/>
              </w:rPr>
              <w:t>Nell’impiego degli attrezzi divengono essenziali le misure di protezione precedentemente indicate. A queste sono da aggiungere le seguenti cautele.</w:t>
            </w:r>
          </w:p>
          <w:p w14:paraId="44CFF768" w14:textId="77777777" w:rsidR="00E14E64" w:rsidRDefault="00000000">
            <w:pPr>
              <w:spacing w:after="40" w:line="259" w:lineRule="auto"/>
              <w:jc w:val="both"/>
            </w:pPr>
            <w:r>
              <w:rPr>
                <w:sz w:val="18"/>
              </w:rPr>
              <w:t> Nel trasferimento delle seminatrici per la lavorazione del terreno, in particolare se avvengono su strada pubblica, sono da tenere ben presenti le prescrizioni del codice della strada specifiche per le diverse tipologie costruttive.</w:t>
            </w:r>
          </w:p>
          <w:p w14:paraId="79533A80" w14:textId="77777777" w:rsidR="00E14E64" w:rsidRDefault="00000000">
            <w:pPr>
              <w:spacing w:after="40" w:line="259" w:lineRule="auto"/>
              <w:jc w:val="both"/>
            </w:pPr>
            <w:r>
              <w:rPr>
                <w:sz w:val="18"/>
              </w:rPr>
              <w:t>Attrezzi trainati</w:t>
            </w:r>
          </w:p>
          <w:p w14:paraId="08F84C05" w14:textId="77777777" w:rsidR="00E14E64" w:rsidRDefault="00000000">
            <w:pPr>
              <w:spacing w:after="40" w:line="259" w:lineRule="auto"/>
            </w:pPr>
            <w:r>
              <w:rPr>
                <w:sz w:val="18"/>
              </w:rPr>
              <w:t>1. Assoluta necessità di rispettare i limiti di ingombro e massa del complesso trattrice-attrezzo;</w:t>
            </w:r>
          </w:p>
          <w:p w14:paraId="388917AF" w14:textId="77777777" w:rsidR="00E14E64" w:rsidRDefault="00000000">
            <w:pPr>
              <w:spacing w:after="40" w:line="259" w:lineRule="auto"/>
            </w:pPr>
            <w:r>
              <w:rPr>
                <w:sz w:val="18"/>
              </w:rPr>
              <w:t>2. adozione di organi di traino (ganci, perni, occhioni) di tipo omologato e in posizione conforme;</w:t>
            </w:r>
          </w:p>
          <w:p w14:paraId="7E5E736E" w14:textId="77777777" w:rsidR="00E14E64" w:rsidRDefault="00000000">
            <w:pPr>
              <w:spacing w:after="40" w:line="259" w:lineRule="auto"/>
            </w:pPr>
            <w:r>
              <w:rPr>
                <w:sz w:val="18"/>
              </w:rPr>
              <w:t>3. applicazione delle prescritte protezioni delle parti pericolose (lame, punte, falcioni, telaio di erpici collegati etc.) suscettibili di contatti con terzi;</w:t>
            </w:r>
          </w:p>
          <w:p w14:paraId="087F4185" w14:textId="77777777" w:rsidR="00E14E64" w:rsidRDefault="00000000">
            <w:pPr>
              <w:spacing w:after="40" w:line="259" w:lineRule="auto"/>
            </w:pPr>
            <w:r>
              <w:rPr>
                <w:sz w:val="18"/>
              </w:rPr>
              <w:t>4. segnalazione accurata degli ingombri del complesso. Attrezzi portati o semiportati</w:t>
            </w:r>
          </w:p>
          <w:p w14:paraId="150136DA" w14:textId="77777777" w:rsidR="00E14E64" w:rsidRDefault="00000000">
            <w:pPr>
              <w:spacing w:after="40" w:line="259" w:lineRule="auto"/>
            </w:pPr>
            <w:r>
              <w:rPr>
                <w:sz w:val="18"/>
              </w:rPr>
              <w:t>1. Obbligo del bloccaggio tridirezionale degli attrezzi sollevati da terra;</w:t>
            </w:r>
          </w:p>
          <w:p w14:paraId="6AA21120" w14:textId="77777777" w:rsidR="00E14E64" w:rsidRDefault="00000000">
            <w:pPr>
              <w:spacing w:after="40" w:line="259" w:lineRule="auto"/>
            </w:pPr>
            <w:r>
              <w:rPr>
                <w:sz w:val="18"/>
              </w:rPr>
              <w:t>2. rispetto dei limiti di sbalzo e sporgenza laterale dalla sagoma della trattrice nonché dei carichi sugli assi dello stesso;</w:t>
            </w:r>
          </w:p>
          <w:p w14:paraId="6677E0D9" w14:textId="77777777" w:rsidR="00E14E64" w:rsidRDefault="00000000">
            <w:pPr>
              <w:spacing w:after="40" w:line="259" w:lineRule="auto"/>
            </w:pPr>
            <w:r>
              <w:rPr>
                <w:sz w:val="18"/>
              </w:rPr>
              <w:t>3. applicazione delle protezioni e segnalazione degli ingombri (cartelli e dispositivi luminosi). Complessi eccezionali</w:t>
            </w:r>
          </w:p>
          <w:p w14:paraId="1FF9D813" w14:textId="77777777" w:rsidR="00E14E64" w:rsidRDefault="00000000">
            <w:pPr>
              <w:spacing w:after="40" w:line="259" w:lineRule="auto"/>
            </w:pPr>
            <w:r>
              <w:rPr>
                <w:sz w:val="18"/>
              </w:rPr>
              <w:t>1. Obbligo di autorizzazione, rilasciata da parte degli organi competenti (superamento di 2,55 m di larghezza), e di impiego della scorta tecnica (superamento di 3,2 m di larghezza) nella circolazione (in particolare è utile ricordare che la verifica dell’idoneità del percorso è competenza del richiedente l’autorizzazione).</w:t>
            </w:r>
          </w:p>
          <w:p w14:paraId="4EE31250" w14:textId="77777777" w:rsidR="00E14E64" w:rsidRDefault="00000000">
            <w:pPr>
              <w:spacing w:after="40" w:line="259" w:lineRule="auto"/>
              <w:jc w:val="both"/>
            </w:pPr>
            <w:r>
              <w:rPr>
                <w:sz w:val="18"/>
              </w:rPr>
              <w:t>In ogni caso porre attenzione alle eventuali prescrizioni annotate sulla carta di circolazione della trattrice, alla scelta di una velocità di trasferimento appropriata, specialmente circolando con attrezzi, ed allo stato degli organi lavoranti e dei pneumatici dopo le lavorazioni in campo.</w:t>
            </w:r>
          </w:p>
        </w:tc>
      </w:tr>
      <w:tr w:rsidR="00E14E64" w14:paraId="03ED4366" w14:textId="77777777">
        <w:trPr>
          <w:jc w:val="center"/>
        </w:trPr>
        <w:tc>
          <w:tcPr>
            <w:tcW w:w="2268" w:type="dxa"/>
            <w:shd w:val="clear" w:color="auto" w:fill="F3F3F3"/>
            <w:tcMar>
              <w:top w:w="80" w:type="dxa"/>
              <w:left w:w="100" w:type="dxa"/>
              <w:bottom w:w="80" w:type="dxa"/>
              <w:right w:w="100" w:type="dxa"/>
            </w:tcMar>
          </w:tcPr>
          <w:p w14:paraId="28D689B3" w14:textId="77777777" w:rsidR="00E14E64" w:rsidRDefault="00000000">
            <w:r>
              <w:rPr>
                <w:b/>
                <w:color w:val="2F6B3F"/>
                <w:sz w:val="18"/>
              </w:rPr>
              <w:t>DISPOSITIVI DI PROTEZIONE INDIVIDUALE</w:t>
            </w:r>
          </w:p>
        </w:tc>
        <w:tc>
          <w:tcPr>
            <w:tcW w:w="7257" w:type="dxa"/>
            <w:tcMar>
              <w:top w:w="80" w:type="dxa"/>
              <w:left w:w="100" w:type="dxa"/>
              <w:bottom w:w="80" w:type="dxa"/>
              <w:right w:w="100" w:type="dxa"/>
            </w:tcMar>
          </w:tcPr>
          <w:p w14:paraId="496D5F49" w14:textId="77777777" w:rsidR="00E14E64" w:rsidRDefault="00000000">
            <w:pPr>
              <w:spacing w:after="40" w:line="259" w:lineRule="auto"/>
              <w:jc w:val="both"/>
            </w:pPr>
            <w:r>
              <w:rPr>
                <w:sz w:val="18"/>
              </w:rPr>
              <w:t>Durante l’utilizzo delle macchine operatrici, gli operatori preposti dovranno ovviamente indossare alcuni dispositivi di protezione individuale (D.P.I.) data la varietà delle macchine operatrici attualmente presenti sul mercato e la voluta generalità di tale procedura, per il corretto e puntuale utilizzo dei D.P.I. si rimanda alle procedure di sicurezza redatte per la trattrice a agricola e le singole macchine operatrici.</w:t>
            </w:r>
          </w:p>
        </w:tc>
      </w:tr>
      <w:tr w:rsidR="00E14E64" w14:paraId="1843609F" w14:textId="77777777">
        <w:trPr>
          <w:jc w:val="center"/>
        </w:trPr>
        <w:tc>
          <w:tcPr>
            <w:tcW w:w="2268" w:type="dxa"/>
            <w:shd w:val="clear" w:color="auto" w:fill="F3F3F3"/>
            <w:tcMar>
              <w:top w:w="80" w:type="dxa"/>
              <w:left w:w="100" w:type="dxa"/>
              <w:bottom w:w="80" w:type="dxa"/>
              <w:right w:w="100" w:type="dxa"/>
            </w:tcMar>
          </w:tcPr>
          <w:p w14:paraId="403F454B"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565232A6" w14:textId="77777777" w:rsidR="00E14E64" w:rsidRDefault="00000000">
            <w:pPr>
              <w:spacing w:after="40" w:line="259" w:lineRule="auto"/>
            </w:pPr>
            <w:r>
              <w:rPr>
                <w:b/>
                <w:sz w:val="18"/>
              </w:rPr>
              <w:t>NOME RICEVENTE</w:t>
            </w:r>
          </w:p>
          <w:p w14:paraId="2A6DF36E" w14:textId="77777777" w:rsidR="00E14E64" w:rsidRDefault="00000000">
            <w:pPr>
              <w:spacing w:after="40" w:line="259" w:lineRule="auto"/>
            </w:pPr>
            <w:r>
              <w:rPr>
                <w:b/>
                <w:sz w:val="18"/>
              </w:rPr>
              <w:t>CONSEGNATA IL</w:t>
            </w:r>
          </w:p>
          <w:p w14:paraId="572096BB" w14:textId="77777777" w:rsidR="00E14E64" w:rsidRDefault="00000000">
            <w:pPr>
              <w:spacing w:after="40" w:line="259" w:lineRule="auto"/>
            </w:pPr>
            <w:r>
              <w:rPr>
                <w:b/>
                <w:sz w:val="18"/>
              </w:rPr>
              <w:t>FIRMA RICEVENTE</w:t>
            </w:r>
          </w:p>
        </w:tc>
      </w:tr>
    </w:tbl>
    <w:p w14:paraId="6BDE81AF" w14:textId="77777777" w:rsidR="00E14E64" w:rsidRDefault="00000000">
      <w:pPr>
        <w:spacing w:before="80" w:after="0" w:line="240" w:lineRule="auto"/>
      </w:pPr>
      <w:r>
        <w:rPr>
          <w:sz w:val="4"/>
        </w:rPr>
        <w:t xml:space="preserve"> </w:t>
      </w:r>
    </w:p>
    <w:p w14:paraId="5222132E" w14:textId="77777777" w:rsidR="00E14E64" w:rsidRDefault="00000000">
      <w:r>
        <w:br w:type="page"/>
      </w:r>
    </w:p>
    <w:p w14:paraId="0046A840" w14:textId="77777777" w:rsidR="00E14E64" w:rsidRDefault="00000000">
      <w:pPr>
        <w:pStyle w:val="Titolo2"/>
        <w:spacing w:before="0" w:after="60" w:line="240" w:lineRule="auto"/>
      </w:pPr>
      <w:r>
        <w:rPr>
          <w:rFonts w:ascii="Calibri" w:hAnsi="Calibri"/>
          <w:sz w:val="27"/>
        </w:rPr>
        <w:t>PRO PL009 — MANIPOLAZIONE DEL TONER</w:t>
      </w:r>
    </w:p>
    <w:p w14:paraId="31B15F3D" w14:textId="77777777" w:rsidR="00E14E64" w:rsidRDefault="00000000">
      <w:pPr>
        <w:spacing w:after="120" w:line="240" w:lineRule="auto"/>
      </w:pPr>
      <w:r>
        <w:rPr>
          <w:i/>
          <w:color w:val="5A8F61"/>
          <w:sz w:val="18"/>
        </w:rPr>
        <w:t>Procedura 54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67836243" w14:textId="77777777">
        <w:trPr>
          <w:jc w:val="center"/>
        </w:trPr>
        <w:tc>
          <w:tcPr>
            <w:tcW w:w="2381" w:type="dxa"/>
            <w:shd w:val="clear" w:color="auto" w:fill="EAF3EA"/>
            <w:tcMar>
              <w:top w:w="80" w:type="dxa"/>
              <w:left w:w="110" w:type="dxa"/>
              <w:bottom w:w="80" w:type="dxa"/>
              <w:right w:w="110" w:type="dxa"/>
            </w:tcMar>
          </w:tcPr>
          <w:p w14:paraId="7C9F85A5" w14:textId="77777777" w:rsidR="00E14E64" w:rsidRDefault="00000000">
            <w:r>
              <w:rPr>
                <w:b/>
                <w:color w:val="2F6B3F"/>
                <w:sz w:val="18"/>
              </w:rPr>
              <w:t>Codice</w:t>
            </w:r>
          </w:p>
        </w:tc>
        <w:tc>
          <w:tcPr>
            <w:tcW w:w="7144" w:type="dxa"/>
            <w:tcMar>
              <w:top w:w="80" w:type="dxa"/>
              <w:left w:w="110" w:type="dxa"/>
              <w:bottom w:w="80" w:type="dxa"/>
              <w:right w:w="110" w:type="dxa"/>
            </w:tcMar>
          </w:tcPr>
          <w:p w14:paraId="0ED6F50B" w14:textId="77777777" w:rsidR="00E14E64" w:rsidRDefault="00000000">
            <w:pPr>
              <w:spacing w:after="40" w:line="259" w:lineRule="auto"/>
            </w:pPr>
            <w:r>
              <w:rPr>
                <w:b/>
                <w:sz w:val="18"/>
              </w:rPr>
              <w:t>PRO PL009</w:t>
            </w:r>
          </w:p>
        </w:tc>
      </w:tr>
      <w:tr w:rsidR="00E14E64" w14:paraId="0F281D0E" w14:textId="77777777">
        <w:trPr>
          <w:jc w:val="center"/>
        </w:trPr>
        <w:tc>
          <w:tcPr>
            <w:tcW w:w="2381" w:type="dxa"/>
            <w:shd w:val="clear" w:color="auto" w:fill="EAF3EA"/>
            <w:tcMar>
              <w:top w:w="80" w:type="dxa"/>
              <w:left w:w="110" w:type="dxa"/>
              <w:bottom w:w="80" w:type="dxa"/>
              <w:right w:w="110" w:type="dxa"/>
            </w:tcMar>
          </w:tcPr>
          <w:p w14:paraId="365D982E" w14:textId="77777777" w:rsidR="00E14E64" w:rsidRDefault="00000000">
            <w:r>
              <w:rPr>
                <w:b/>
                <w:color w:val="2F6B3F"/>
                <w:sz w:val="18"/>
              </w:rPr>
              <w:t>Titolo</w:t>
            </w:r>
          </w:p>
        </w:tc>
        <w:tc>
          <w:tcPr>
            <w:tcW w:w="7144" w:type="dxa"/>
            <w:tcMar>
              <w:top w:w="80" w:type="dxa"/>
              <w:left w:w="110" w:type="dxa"/>
              <w:bottom w:w="80" w:type="dxa"/>
              <w:right w:w="110" w:type="dxa"/>
            </w:tcMar>
          </w:tcPr>
          <w:p w14:paraId="3FA3EF82" w14:textId="77777777" w:rsidR="00E14E64" w:rsidRDefault="00000000">
            <w:pPr>
              <w:spacing w:after="40" w:line="259" w:lineRule="auto"/>
            </w:pPr>
            <w:r>
              <w:rPr>
                <w:b/>
                <w:sz w:val="18"/>
              </w:rPr>
              <w:t>MANIPOLAZIONE DEL TONER</w:t>
            </w:r>
          </w:p>
        </w:tc>
      </w:tr>
      <w:tr w:rsidR="00E14E64" w14:paraId="6E743E1F" w14:textId="77777777">
        <w:trPr>
          <w:jc w:val="center"/>
        </w:trPr>
        <w:tc>
          <w:tcPr>
            <w:tcW w:w="2381" w:type="dxa"/>
            <w:shd w:val="clear" w:color="auto" w:fill="EAF3EA"/>
            <w:tcMar>
              <w:top w:w="80" w:type="dxa"/>
              <w:left w:w="110" w:type="dxa"/>
              <w:bottom w:w="80" w:type="dxa"/>
              <w:right w:w="110" w:type="dxa"/>
            </w:tcMar>
          </w:tcPr>
          <w:p w14:paraId="10EF58DD" w14:textId="77777777" w:rsidR="00E14E64" w:rsidRDefault="00000000">
            <w:r>
              <w:rPr>
                <w:b/>
                <w:color w:val="2F6B3F"/>
                <w:sz w:val="18"/>
              </w:rPr>
              <w:t>Revisione</w:t>
            </w:r>
          </w:p>
        </w:tc>
        <w:tc>
          <w:tcPr>
            <w:tcW w:w="7144" w:type="dxa"/>
            <w:tcMar>
              <w:top w:w="80" w:type="dxa"/>
              <w:left w:w="110" w:type="dxa"/>
              <w:bottom w:w="80" w:type="dxa"/>
              <w:right w:w="110" w:type="dxa"/>
            </w:tcMar>
          </w:tcPr>
          <w:p w14:paraId="4930C14B" w14:textId="77777777" w:rsidR="00E14E64" w:rsidRDefault="00000000">
            <w:pPr>
              <w:spacing w:after="40" w:line="259" w:lineRule="auto"/>
              <w:jc w:val="both"/>
            </w:pPr>
            <w:r>
              <w:rPr>
                <w:sz w:val="18"/>
              </w:rPr>
              <w:t>01</w:t>
            </w:r>
          </w:p>
        </w:tc>
      </w:tr>
      <w:tr w:rsidR="00E14E64" w14:paraId="77376B46" w14:textId="77777777">
        <w:trPr>
          <w:jc w:val="center"/>
        </w:trPr>
        <w:tc>
          <w:tcPr>
            <w:tcW w:w="2381" w:type="dxa"/>
            <w:shd w:val="clear" w:color="auto" w:fill="EAF3EA"/>
            <w:tcMar>
              <w:top w:w="80" w:type="dxa"/>
              <w:left w:w="110" w:type="dxa"/>
              <w:bottom w:w="80" w:type="dxa"/>
              <w:right w:w="110" w:type="dxa"/>
            </w:tcMar>
          </w:tcPr>
          <w:p w14:paraId="7C803055" w14:textId="2964CFB4" w:rsidR="00E14E64" w:rsidRDefault="00000000">
            <w:r>
              <w:rPr>
                <w:b/>
                <w:color w:val="2F6B3F"/>
                <w:sz w:val="18"/>
              </w:rPr>
              <w:t xml:space="preserve">Fonte </w:t>
            </w:r>
          </w:p>
        </w:tc>
        <w:tc>
          <w:tcPr>
            <w:tcW w:w="7144" w:type="dxa"/>
            <w:tcMar>
              <w:top w:w="80" w:type="dxa"/>
              <w:left w:w="110" w:type="dxa"/>
              <w:bottom w:w="80" w:type="dxa"/>
              <w:right w:w="110" w:type="dxa"/>
            </w:tcMar>
          </w:tcPr>
          <w:p w14:paraId="5CCB1D7F" w14:textId="1B80F79F" w:rsidR="00E14E64" w:rsidRDefault="00000000">
            <w:pPr>
              <w:spacing w:after="40" w:line="259" w:lineRule="auto"/>
              <w:jc w:val="both"/>
            </w:pPr>
            <w:r>
              <w:rPr>
                <w:sz w:val="18"/>
              </w:rPr>
              <w:t>PRO PL009 (cambio in sicurezza del toner).</w:t>
            </w:r>
          </w:p>
        </w:tc>
      </w:tr>
      <w:tr w:rsidR="00E14E64" w14:paraId="671AA309" w14:textId="77777777">
        <w:trPr>
          <w:jc w:val="center"/>
        </w:trPr>
        <w:tc>
          <w:tcPr>
            <w:tcW w:w="2381" w:type="dxa"/>
            <w:shd w:val="clear" w:color="auto" w:fill="EAF3EA"/>
            <w:tcMar>
              <w:top w:w="80" w:type="dxa"/>
              <w:left w:w="110" w:type="dxa"/>
              <w:bottom w:w="80" w:type="dxa"/>
              <w:right w:w="110" w:type="dxa"/>
            </w:tcMar>
          </w:tcPr>
          <w:p w14:paraId="241B49FA" w14:textId="3DA85053" w:rsidR="00E14E64" w:rsidRDefault="00000000">
            <w:r>
              <w:rPr>
                <w:b/>
                <w:color w:val="2F6B3F"/>
                <w:sz w:val="18"/>
              </w:rPr>
              <w:t>Pagine  sorgente</w:t>
            </w:r>
          </w:p>
        </w:tc>
        <w:tc>
          <w:tcPr>
            <w:tcW w:w="7144" w:type="dxa"/>
            <w:tcMar>
              <w:top w:w="80" w:type="dxa"/>
              <w:left w:w="110" w:type="dxa"/>
              <w:bottom w:w="80" w:type="dxa"/>
              <w:right w:w="110" w:type="dxa"/>
            </w:tcMar>
          </w:tcPr>
          <w:p w14:paraId="45F1C4E0" w14:textId="77777777" w:rsidR="00E14E64" w:rsidRDefault="00000000">
            <w:pPr>
              <w:spacing w:after="40" w:line="259" w:lineRule="auto"/>
              <w:jc w:val="both"/>
            </w:pPr>
            <w:r>
              <w:rPr>
                <w:sz w:val="18"/>
              </w:rPr>
              <w:t>5</w:t>
            </w:r>
          </w:p>
        </w:tc>
      </w:tr>
      <w:tr w:rsidR="00E14E64" w14:paraId="1C9E4A05" w14:textId="77777777">
        <w:trPr>
          <w:jc w:val="center"/>
        </w:trPr>
        <w:tc>
          <w:tcPr>
            <w:tcW w:w="2381" w:type="dxa"/>
            <w:shd w:val="clear" w:color="auto" w:fill="EAF3EA"/>
            <w:tcMar>
              <w:top w:w="80" w:type="dxa"/>
              <w:left w:w="110" w:type="dxa"/>
              <w:bottom w:w="80" w:type="dxa"/>
              <w:right w:w="110" w:type="dxa"/>
            </w:tcMar>
          </w:tcPr>
          <w:p w14:paraId="03ED6C10" w14:textId="77777777" w:rsidR="00E14E64" w:rsidRDefault="00000000">
            <w:r>
              <w:rPr>
                <w:b/>
                <w:color w:val="2F6B3F"/>
                <w:sz w:val="18"/>
              </w:rPr>
              <w:t>Descrizione</w:t>
            </w:r>
          </w:p>
        </w:tc>
        <w:tc>
          <w:tcPr>
            <w:tcW w:w="7144" w:type="dxa"/>
            <w:tcMar>
              <w:top w:w="80" w:type="dxa"/>
              <w:left w:w="110" w:type="dxa"/>
              <w:bottom w:w="80" w:type="dxa"/>
              <w:right w:w="110" w:type="dxa"/>
            </w:tcMar>
          </w:tcPr>
          <w:p w14:paraId="4657427B" w14:textId="77777777" w:rsidR="00E14E64" w:rsidRDefault="00000000">
            <w:pPr>
              <w:spacing w:after="40" w:line="259" w:lineRule="auto"/>
              <w:jc w:val="both"/>
            </w:pPr>
            <w:r>
              <w:rPr>
                <w:sz w:val="18"/>
              </w:rPr>
              <w:t>La polvere prodotta dal toner può causare irritazione delle vie respiratorie ed effetti sistemici dovuti al rilascio di metalli pesanti (contenuti nel toner); a seguito di contatto con la pelle possono esser fonte di leggere irritazioni; in caso di contatto con gli occhi potrebbero causare irritazione attraverso l’abrasione.</w:t>
            </w:r>
          </w:p>
        </w:tc>
      </w:tr>
    </w:tbl>
    <w:p w14:paraId="7F8A536A"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64E388F1" w14:textId="77777777">
        <w:trPr>
          <w:jc w:val="center"/>
        </w:trPr>
        <w:tc>
          <w:tcPr>
            <w:tcW w:w="2268" w:type="dxa"/>
            <w:shd w:val="clear" w:color="auto" w:fill="2F6B3F"/>
            <w:vAlign w:val="center"/>
          </w:tcPr>
          <w:p w14:paraId="78AF1326" w14:textId="77777777" w:rsidR="00E14E64" w:rsidRDefault="00000000">
            <w:pPr>
              <w:jc w:val="center"/>
            </w:pPr>
            <w:r>
              <w:rPr>
                <w:b/>
                <w:color w:val="FFFFFF"/>
                <w:sz w:val="18"/>
              </w:rPr>
              <w:t>Sezione</w:t>
            </w:r>
          </w:p>
        </w:tc>
        <w:tc>
          <w:tcPr>
            <w:tcW w:w="7257" w:type="dxa"/>
            <w:shd w:val="clear" w:color="auto" w:fill="2F6B3F"/>
            <w:vAlign w:val="center"/>
          </w:tcPr>
          <w:p w14:paraId="6F7E8C91" w14:textId="77777777" w:rsidR="00E14E64" w:rsidRDefault="00000000">
            <w:pPr>
              <w:jc w:val="center"/>
            </w:pPr>
            <w:r>
              <w:rPr>
                <w:b/>
                <w:color w:val="FFFFFF"/>
                <w:sz w:val="18"/>
              </w:rPr>
              <w:t>Contenuto</w:t>
            </w:r>
          </w:p>
        </w:tc>
      </w:tr>
      <w:tr w:rsidR="00E14E64" w14:paraId="26E6D8F6" w14:textId="77777777">
        <w:trPr>
          <w:jc w:val="center"/>
        </w:trPr>
        <w:tc>
          <w:tcPr>
            <w:tcW w:w="2268" w:type="dxa"/>
            <w:shd w:val="clear" w:color="auto" w:fill="F3F3F3"/>
            <w:tcMar>
              <w:top w:w="80" w:type="dxa"/>
              <w:left w:w="100" w:type="dxa"/>
              <w:bottom w:w="80" w:type="dxa"/>
              <w:right w:w="100" w:type="dxa"/>
            </w:tcMar>
          </w:tcPr>
          <w:p w14:paraId="08095F8B" w14:textId="77777777" w:rsidR="00E14E64" w:rsidRDefault="00000000">
            <w:r>
              <w:rPr>
                <w:b/>
                <w:color w:val="2F6B3F"/>
                <w:sz w:val="18"/>
              </w:rPr>
              <w:t>SCOPO</w:t>
            </w:r>
          </w:p>
        </w:tc>
        <w:tc>
          <w:tcPr>
            <w:tcW w:w="7257" w:type="dxa"/>
            <w:tcMar>
              <w:top w:w="80" w:type="dxa"/>
              <w:left w:w="100" w:type="dxa"/>
              <w:bottom w:w="80" w:type="dxa"/>
              <w:right w:w="100" w:type="dxa"/>
            </w:tcMar>
          </w:tcPr>
          <w:p w14:paraId="6AA310BD" w14:textId="77777777" w:rsidR="00E14E64" w:rsidRDefault="00000000">
            <w:pPr>
              <w:spacing w:after="40" w:line="259" w:lineRule="auto"/>
              <w:jc w:val="both"/>
            </w:pPr>
            <w:r>
              <w:rPr>
                <w:sz w:val="18"/>
              </w:rPr>
              <w:t>La polvere prodotta dal toner può causare irritazione delle vie respiratorie ed effetti sistemici dovuti al rilascio di metalli pesanti (contenuti nel toner); a seguito di contatto con la pelle possono esser fonte di leggere irritazioni; in caso di contatto con gli occhi potrebbero causare irritazione attraverso l’abrasione.</w:t>
            </w:r>
          </w:p>
          <w:p w14:paraId="0CC61A2D" w14:textId="77777777" w:rsidR="00E14E64" w:rsidRDefault="00000000">
            <w:pPr>
              <w:spacing w:after="40" w:line="259" w:lineRule="auto"/>
              <w:jc w:val="both"/>
            </w:pPr>
            <w:r>
              <w:rPr>
                <w:sz w:val="18"/>
              </w:rPr>
              <w:t>La procedura in oggetto si applica durante la sostituzione del toner delle attrezzature da ufficio (es. fax, fotocopiatrice, ecc.) e lo scopo è quello di garantire la sicurezza dei lavoratori tramite la formazione mirata sulle modalità operative di sostituzione toner e sui principali rischi residui.</w:t>
            </w:r>
          </w:p>
        </w:tc>
      </w:tr>
      <w:tr w:rsidR="00E14E64" w14:paraId="675DD34C" w14:textId="77777777">
        <w:trPr>
          <w:jc w:val="center"/>
        </w:trPr>
        <w:tc>
          <w:tcPr>
            <w:tcW w:w="2268" w:type="dxa"/>
            <w:shd w:val="clear" w:color="auto" w:fill="F3F3F3"/>
            <w:tcMar>
              <w:top w:w="80" w:type="dxa"/>
              <w:left w:w="100" w:type="dxa"/>
              <w:bottom w:w="80" w:type="dxa"/>
              <w:right w:w="100" w:type="dxa"/>
            </w:tcMar>
          </w:tcPr>
          <w:p w14:paraId="011E1A15"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7ADB3A64" w14:textId="77777777" w:rsidR="00E14E64" w:rsidRDefault="00000000">
            <w:pPr>
              <w:spacing w:after="40" w:line="259" w:lineRule="auto"/>
            </w:pPr>
            <w:r>
              <w:rPr>
                <w:sz w:val="18"/>
              </w:rPr>
              <w:t>1. Aprire il coperchio superiore, smontare il complesso del tamburo afferrando le impugnature sui due lati e sollevando delicatamente il tamburo tirandolo verso di sé. Si raccomanda di appoggiare l’unità del tamburo su un panno o un grande pezzo di carta monouso, per evitare perdite e spargimento di toner.</w:t>
            </w:r>
          </w:p>
          <w:p w14:paraId="475C1952" w14:textId="77777777" w:rsidR="00E14E64" w:rsidRDefault="00000000">
            <w:pPr>
              <w:spacing w:after="40" w:line="259" w:lineRule="auto"/>
            </w:pPr>
            <w:r>
              <w:rPr>
                <w:sz w:val="18"/>
              </w:rPr>
              <w:t>2. Spostare in avanti delicatamente la leva della cartuccia del toner fino a quando si ferma. La cartuccia del toner non può venire rimossa a meno che la chiusura non sia completamente chiusa, girando la leva completamente verso la parte anteriore.</w:t>
            </w:r>
          </w:p>
          <w:p w14:paraId="33444212" w14:textId="77777777" w:rsidR="00E14E64" w:rsidRDefault="00000000">
            <w:pPr>
              <w:spacing w:after="40" w:line="259" w:lineRule="auto"/>
            </w:pPr>
            <w:r>
              <w:rPr>
                <w:sz w:val="18"/>
              </w:rPr>
              <w:t>3. Rimuovere la cartuccia di toner vecchia dall’unità del tamburo estraendola delicatamente.</w:t>
            </w:r>
          </w:p>
          <w:p w14:paraId="5CA779DD" w14:textId="77777777" w:rsidR="00E14E64" w:rsidRDefault="00000000">
            <w:pPr>
              <w:spacing w:after="40" w:line="259" w:lineRule="auto"/>
            </w:pPr>
            <w:r>
              <w:rPr>
                <w:sz w:val="18"/>
              </w:rPr>
              <w:t>4. Aprire la confezione della nuova cartuccia del toner. Mettere la cartuccia usata nel sacchetto di alluminio ed eliminarla; si ricorda che tale rifiuto deve essere mantenuto separato dal resto dei rifiuti domestici.</w:t>
            </w:r>
          </w:p>
          <w:p w14:paraId="1FFAFE83" w14:textId="77777777" w:rsidR="00E14E64" w:rsidRDefault="00000000">
            <w:pPr>
              <w:spacing w:after="40" w:line="259" w:lineRule="auto"/>
            </w:pPr>
            <w:r>
              <w:rPr>
                <w:sz w:val="18"/>
              </w:rPr>
              <w:t>5. Far ruotare delicatamente la cartuccia del toner da lato a lato per cinque o sei volte.</w:t>
            </w:r>
          </w:p>
          <w:p w14:paraId="7B02984A" w14:textId="77777777" w:rsidR="00E14E64" w:rsidRDefault="00000000">
            <w:pPr>
              <w:spacing w:after="40" w:line="259" w:lineRule="auto"/>
            </w:pPr>
            <w:r>
              <w:rPr>
                <w:sz w:val="18"/>
              </w:rPr>
              <w:t>6. Infilare la nuova cartuccia del toner nell’apertura sulla destra dell’unità del tamburo. Per fare in modo che la cartuccia del toner e dell’unità tamburo si accoppino correttamente, controllare che la guida di scorrimento della cartuccia del toner sia allineata esattamente con la fessura corrispondente nell’unità del tamburo.</w:t>
            </w:r>
          </w:p>
          <w:p w14:paraId="2D9951A2" w14:textId="77777777" w:rsidR="00E14E64" w:rsidRDefault="00000000">
            <w:pPr>
              <w:spacing w:after="40" w:line="259" w:lineRule="auto"/>
            </w:pPr>
            <w:r>
              <w:rPr>
                <w:sz w:val="18"/>
              </w:rPr>
              <w:t>7. Girare delicatamente la leva della cartuccia del toner all’indietro fino a quando si ferma.</w:t>
            </w:r>
          </w:p>
          <w:p w14:paraId="6DDD8C57" w14:textId="77777777" w:rsidR="00E14E64" w:rsidRDefault="00000000">
            <w:pPr>
              <w:spacing w:after="40" w:line="259" w:lineRule="auto"/>
            </w:pPr>
            <w:r>
              <w:rPr>
                <w:sz w:val="18"/>
              </w:rPr>
              <w:t>8. Installare nuovamente l’unità del tamburo e chiudere il coperchio superiore.</w:t>
            </w:r>
          </w:p>
        </w:tc>
      </w:tr>
      <w:tr w:rsidR="00E14E64" w14:paraId="1482AD34" w14:textId="77777777">
        <w:trPr>
          <w:jc w:val="center"/>
        </w:trPr>
        <w:tc>
          <w:tcPr>
            <w:tcW w:w="2268" w:type="dxa"/>
            <w:shd w:val="clear" w:color="auto" w:fill="F3F3F3"/>
            <w:tcMar>
              <w:top w:w="80" w:type="dxa"/>
              <w:left w:w="100" w:type="dxa"/>
              <w:bottom w:w="80" w:type="dxa"/>
              <w:right w:w="100" w:type="dxa"/>
            </w:tcMar>
          </w:tcPr>
          <w:p w14:paraId="158007D1" w14:textId="77777777" w:rsidR="00E14E64" w:rsidRDefault="00000000">
            <w:r>
              <w:rPr>
                <w:b/>
                <w:color w:val="2F6B3F"/>
                <w:sz w:val="18"/>
              </w:rPr>
              <w:t>MISURE DI PRIMO SOCCORSO</w:t>
            </w:r>
          </w:p>
        </w:tc>
        <w:tc>
          <w:tcPr>
            <w:tcW w:w="7257" w:type="dxa"/>
            <w:tcMar>
              <w:top w:w="80" w:type="dxa"/>
              <w:left w:w="100" w:type="dxa"/>
              <w:bottom w:w="80" w:type="dxa"/>
              <w:right w:w="100" w:type="dxa"/>
            </w:tcMar>
          </w:tcPr>
          <w:p w14:paraId="6BB8A468" w14:textId="77777777" w:rsidR="00E14E64" w:rsidRDefault="00000000">
            <w:pPr>
              <w:spacing w:after="40" w:line="259" w:lineRule="auto"/>
              <w:jc w:val="both"/>
            </w:pPr>
            <w:r>
              <w:rPr>
                <w:sz w:val="18"/>
              </w:rPr>
              <w:t>Ogni sostanza chimica è corredata di una scheda tecnica di sicurezza che riporta i principali dati relativi all’agente in questione. Le schede sono composte di 16 punti ed il punto 4 si intitola “misure di primo soccorso”; le schede di sicurezza dei toner riportano solitamente quanto segue:</w:t>
            </w:r>
          </w:p>
          <w:p w14:paraId="25880E90" w14:textId="77777777" w:rsidR="00E14E64" w:rsidRDefault="00000000">
            <w:pPr>
              <w:spacing w:after="40" w:line="259" w:lineRule="auto"/>
            </w:pPr>
            <w:r>
              <w:rPr>
                <w:sz w:val="18"/>
              </w:rPr>
              <w:t>1. inalazione: portare in ambiente con aria fresca, trattare ogni irritazione in maniera sintomatica;</w:t>
            </w:r>
          </w:p>
          <w:p w14:paraId="6FA369A0" w14:textId="77777777" w:rsidR="00E14E64" w:rsidRDefault="00000000">
            <w:pPr>
              <w:spacing w:after="40" w:line="259" w:lineRule="auto"/>
            </w:pPr>
            <w:r>
              <w:rPr>
                <w:sz w:val="18"/>
              </w:rPr>
              <w:t>2. contatto con gli occhi: in caso di contatto lavare immediatamente con abbondante acqua a bassa pressione per almeno 15 minuti. Rimuovere eventuali lenti a contatto per assicurare un lavaggio profondo;</w:t>
            </w:r>
          </w:p>
          <w:p w14:paraId="6B180B9E" w14:textId="77777777" w:rsidR="00E14E64" w:rsidRDefault="00000000">
            <w:pPr>
              <w:spacing w:after="40" w:line="259" w:lineRule="auto"/>
            </w:pPr>
            <w:r>
              <w:rPr>
                <w:sz w:val="18"/>
              </w:rPr>
              <w:t>3. contatto con la pelle: lavare bene con sapone e acqua corrente.</w:t>
            </w:r>
          </w:p>
        </w:tc>
      </w:tr>
      <w:tr w:rsidR="00E14E64" w14:paraId="213725FC" w14:textId="77777777">
        <w:trPr>
          <w:jc w:val="center"/>
        </w:trPr>
        <w:tc>
          <w:tcPr>
            <w:tcW w:w="2268" w:type="dxa"/>
            <w:shd w:val="clear" w:color="auto" w:fill="F3F3F3"/>
            <w:tcMar>
              <w:top w:w="80" w:type="dxa"/>
              <w:left w:w="100" w:type="dxa"/>
              <w:bottom w:w="80" w:type="dxa"/>
              <w:right w:w="100" w:type="dxa"/>
            </w:tcMar>
          </w:tcPr>
          <w:p w14:paraId="743B60A8" w14:textId="77777777" w:rsidR="00E14E64" w:rsidRDefault="00000000">
            <w:r>
              <w:rPr>
                <w:b/>
                <w:color w:val="2F6B3F"/>
                <w:sz w:val="18"/>
              </w:rPr>
              <w:t>MANUTENZIONE</w:t>
            </w:r>
          </w:p>
        </w:tc>
        <w:tc>
          <w:tcPr>
            <w:tcW w:w="7257" w:type="dxa"/>
            <w:tcMar>
              <w:top w:w="80" w:type="dxa"/>
              <w:left w:w="100" w:type="dxa"/>
              <w:bottom w:w="80" w:type="dxa"/>
              <w:right w:w="100" w:type="dxa"/>
            </w:tcMar>
          </w:tcPr>
          <w:p w14:paraId="24F7F2C9" w14:textId="77777777" w:rsidR="00E14E64" w:rsidRDefault="00000000">
            <w:pPr>
              <w:spacing w:after="40" w:line="259" w:lineRule="auto"/>
            </w:pPr>
            <w:r>
              <w:rPr>
                <w:sz w:val="18"/>
              </w:rPr>
              <w:t>4. Conservare i contenitori del toner in un luogo fresco ed asciutto, al riparo della luce solare; non conservare il toner in luoghi esposti al calore; conservarlo in una superficie piana.</w:t>
            </w:r>
          </w:p>
          <w:p w14:paraId="5729D645" w14:textId="77777777" w:rsidR="00E14E64" w:rsidRDefault="00000000">
            <w:pPr>
              <w:spacing w:after="40" w:line="259" w:lineRule="auto"/>
            </w:pPr>
            <w:r>
              <w:rPr>
                <w:sz w:val="18"/>
              </w:rPr>
              <w:t>5. Non estrarre la cartuccia del toner dalla sua confezione fino al momento dell’uso. La durata a magazzino di una cartuccia in confezione integra solitamente è di circa due anni. La durata a magazzino di una cartuccia in confezione aperta è di circa sei mesi.</w:t>
            </w:r>
          </w:p>
          <w:p w14:paraId="7B0DF951" w14:textId="77777777" w:rsidR="00E14E64" w:rsidRDefault="00000000">
            <w:pPr>
              <w:spacing w:after="40" w:line="259" w:lineRule="auto"/>
            </w:pPr>
            <w:r>
              <w:rPr>
                <w:sz w:val="18"/>
              </w:rPr>
              <w:t>6. In caso di impiego di fotocopiatrici con bottiglia di raccolta del toner usato, si raccomanda di non riutilizzare il toner contenuto in tale bottiglia. Ripulire l’apparecchio ogni volta che si sostituisce la cartuccia del toner in modo da eliminare eventuali polveri disperse.</w:t>
            </w:r>
          </w:p>
          <w:p w14:paraId="622299FA" w14:textId="77777777" w:rsidR="00E14E64" w:rsidRDefault="00000000">
            <w:pPr>
              <w:spacing w:after="40" w:line="259" w:lineRule="auto"/>
            </w:pPr>
            <w:r>
              <w:rPr>
                <w:sz w:val="18"/>
              </w:rPr>
              <w:t>7. Stoccare i toner esauriti in apposito raccoglitore per la raccolta differenziata.</w:t>
            </w:r>
          </w:p>
          <w:p w14:paraId="6479E7E8" w14:textId="77777777" w:rsidR="00E14E64" w:rsidRDefault="00000000">
            <w:pPr>
              <w:spacing w:after="40" w:line="259" w:lineRule="auto"/>
            </w:pPr>
            <w:r>
              <w:rPr>
                <w:sz w:val="18"/>
              </w:rPr>
              <w:t>8. Svolgere tutte le operazioni in modo tale da limitare lo sversamento del toner in ambiente lavorativo.</w:t>
            </w:r>
          </w:p>
          <w:p w14:paraId="33C29230" w14:textId="77777777" w:rsidR="00E14E64" w:rsidRDefault="00000000">
            <w:pPr>
              <w:spacing w:after="40" w:line="259" w:lineRule="auto"/>
            </w:pPr>
            <w:r>
              <w:rPr>
                <w:sz w:val="18"/>
              </w:rPr>
              <w:t>9. Non gettare il toner usato o i contenitori del toner sul fuoco; la polvere del toner si può incendiare all’esposizione alle fiamme.</w:t>
            </w:r>
          </w:p>
          <w:p w14:paraId="4A6F0C49" w14:textId="77777777" w:rsidR="00E14E64" w:rsidRDefault="00000000">
            <w:pPr>
              <w:spacing w:after="40" w:line="259" w:lineRule="auto"/>
            </w:pPr>
            <w:r>
              <w:rPr>
                <w:sz w:val="18"/>
              </w:rPr>
              <w:t>10. L’operatore non deve apportare modifiche, al contenitore del toner, che possono compromettere la sicurezza dell’addetto.</w:t>
            </w:r>
          </w:p>
        </w:tc>
      </w:tr>
      <w:tr w:rsidR="00E14E64" w14:paraId="67256EF6" w14:textId="77777777">
        <w:trPr>
          <w:jc w:val="center"/>
        </w:trPr>
        <w:tc>
          <w:tcPr>
            <w:tcW w:w="2268" w:type="dxa"/>
            <w:shd w:val="clear" w:color="auto" w:fill="F3F3F3"/>
            <w:tcMar>
              <w:top w:w="80" w:type="dxa"/>
              <w:left w:w="100" w:type="dxa"/>
              <w:bottom w:w="80" w:type="dxa"/>
              <w:right w:w="100" w:type="dxa"/>
            </w:tcMar>
          </w:tcPr>
          <w:p w14:paraId="5BB909BD"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64B785A7" w14:textId="77777777" w:rsidR="00E14E64" w:rsidRDefault="00000000">
            <w:pPr>
              <w:spacing w:after="40" w:line="259" w:lineRule="auto"/>
              <w:jc w:val="both"/>
            </w:pPr>
            <w:r>
              <w:rPr>
                <w:sz w:val="18"/>
              </w:rPr>
              <w:t>A seguito delle operazioni di sostituzione del toner si consiglia di sciacquare le mani con acqua corrente. In alternativa l’addetto dovrà indossare un paio di guanti monouso in lattice (ad eccezione di chi è allergico al materiale) per evitare il contatto diretto con le polveri del toner.</w:t>
            </w:r>
          </w:p>
          <w:p w14:paraId="6F8F4A61" w14:textId="77777777" w:rsidR="00E14E64" w:rsidRDefault="00000000">
            <w:pPr>
              <w:spacing w:after="40" w:line="259" w:lineRule="auto"/>
              <w:jc w:val="both"/>
            </w:pPr>
            <w:r>
              <w:rPr>
                <w:sz w:val="18"/>
              </w:rPr>
              <w:t>Tabella D.P.I. riportata di seguito.</w:t>
            </w:r>
          </w:p>
        </w:tc>
      </w:tr>
      <w:tr w:rsidR="00E14E64" w14:paraId="65BD5FF5" w14:textId="77777777">
        <w:trPr>
          <w:jc w:val="center"/>
        </w:trPr>
        <w:tc>
          <w:tcPr>
            <w:tcW w:w="2268" w:type="dxa"/>
            <w:shd w:val="clear" w:color="auto" w:fill="F3F3F3"/>
            <w:tcMar>
              <w:top w:w="80" w:type="dxa"/>
              <w:left w:w="100" w:type="dxa"/>
              <w:bottom w:w="80" w:type="dxa"/>
              <w:right w:w="100" w:type="dxa"/>
            </w:tcMar>
          </w:tcPr>
          <w:p w14:paraId="221EB9CC"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0FCA8634" w14:textId="77777777" w:rsidR="00E14E64" w:rsidRDefault="00000000">
            <w:pPr>
              <w:spacing w:after="40" w:line="259" w:lineRule="auto"/>
            </w:pPr>
            <w:r>
              <w:rPr>
                <w:b/>
                <w:sz w:val="18"/>
              </w:rPr>
              <w:t>NOME RICEVENTE</w:t>
            </w:r>
          </w:p>
          <w:p w14:paraId="678B2A1E" w14:textId="77777777" w:rsidR="00E14E64" w:rsidRDefault="00000000">
            <w:pPr>
              <w:spacing w:after="40" w:line="259" w:lineRule="auto"/>
            </w:pPr>
            <w:r>
              <w:rPr>
                <w:b/>
                <w:sz w:val="18"/>
              </w:rPr>
              <w:t>CONSEGNATA IL</w:t>
            </w:r>
          </w:p>
          <w:p w14:paraId="60DBA7B3" w14:textId="77777777" w:rsidR="00E14E64" w:rsidRDefault="00000000">
            <w:pPr>
              <w:spacing w:after="40" w:line="259" w:lineRule="auto"/>
            </w:pPr>
            <w:r>
              <w:rPr>
                <w:b/>
                <w:sz w:val="18"/>
              </w:rPr>
              <w:t>FIRMA RICEVENTE</w:t>
            </w:r>
          </w:p>
        </w:tc>
      </w:tr>
    </w:tbl>
    <w:p w14:paraId="2D17235B" w14:textId="77777777" w:rsidR="00E14E64" w:rsidRDefault="00E14E64">
      <w:pPr>
        <w:spacing w:before="80" w:after="0" w:line="240" w:lineRule="auto"/>
      </w:pPr>
    </w:p>
    <w:p w14:paraId="6BB41C5E"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6DCEED7A" w14:textId="77777777">
        <w:trPr>
          <w:jc w:val="center"/>
        </w:trPr>
        <w:tc>
          <w:tcPr>
            <w:tcW w:w="3118" w:type="dxa"/>
            <w:shd w:val="clear" w:color="auto" w:fill="2F6B3F"/>
            <w:vAlign w:val="center"/>
          </w:tcPr>
          <w:p w14:paraId="77B138D5" w14:textId="77777777" w:rsidR="00E14E64" w:rsidRDefault="00000000">
            <w:pPr>
              <w:jc w:val="center"/>
            </w:pPr>
            <w:r>
              <w:rPr>
                <w:b/>
                <w:color w:val="FFFFFF"/>
                <w:sz w:val="18"/>
              </w:rPr>
              <w:t>Tipologia di D.P.I.</w:t>
            </w:r>
          </w:p>
        </w:tc>
        <w:tc>
          <w:tcPr>
            <w:tcW w:w="4819" w:type="dxa"/>
            <w:shd w:val="clear" w:color="auto" w:fill="2F6B3F"/>
            <w:vAlign w:val="center"/>
          </w:tcPr>
          <w:p w14:paraId="64DE38CA" w14:textId="77777777" w:rsidR="00E14E64" w:rsidRDefault="00000000">
            <w:pPr>
              <w:jc w:val="center"/>
            </w:pPr>
            <w:r>
              <w:rPr>
                <w:b/>
                <w:color w:val="FFFFFF"/>
                <w:sz w:val="18"/>
              </w:rPr>
              <w:t>Quando</w:t>
            </w:r>
          </w:p>
        </w:tc>
        <w:tc>
          <w:tcPr>
            <w:tcW w:w="1587" w:type="dxa"/>
            <w:shd w:val="clear" w:color="auto" w:fill="2F6B3F"/>
            <w:vAlign w:val="center"/>
          </w:tcPr>
          <w:p w14:paraId="3C358F80" w14:textId="77777777" w:rsidR="00E14E64" w:rsidRDefault="00000000">
            <w:pPr>
              <w:jc w:val="center"/>
            </w:pPr>
            <w:r>
              <w:rPr>
                <w:b/>
                <w:color w:val="FFFFFF"/>
                <w:sz w:val="18"/>
              </w:rPr>
              <w:t>Segnale</w:t>
            </w:r>
          </w:p>
        </w:tc>
      </w:tr>
      <w:tr w:rsidR="00E14E64" w14:paraId="6FDA4859" w14:textId="77777777">
        <w:trPr>
          <w:jc w:val="center"/>
        </w:trPr>
        <w:tc>
          <w:tcPr>
            <w:tcW w:w="3118" w:type="dxa"/>
            <w:tcMar>
              <w:top w:w="80" w:type="dxa"/>
              <w:left w:w="90" w:type="dxa"/>
              <w:bottom w:w="80" w:type="dxa"/>
              <w:right w:w="90" w:type="dxa"/>
            </w:tcMar>
            <w:vAlign w:val="center"/>
          </w:tcPr>
          <w:p w14:paraId="36794234" w14:textId="77777777" w:rsidR="00E14E64" w:rsidRDefault="00000000">
            <w:pPr>
              <w:spacing w:after="40" w:line="259" w:lineRule="auto"/>
              <w:jc w:val="both"/>
            </w:pPr>
            <w:r>
              <w:rPr>
                <w:sz w:val="18"/>
              </w:rPr>
              <w:t>Guanti monouso in lattice</w:t>
            </w:r>
          </w:p>
        </w:tc>
        <w:tc>
          <w:tcPr>
            <w:tcW w:w="4819" w:type="dxa"/>
            <w:tcMar>
              <w:top w:w="80" w:type="dxa"/>
              <w:left w:w="90" w:type="dxa"/>
              <w:bottom w:w="80" w:type="dxa"/>
              <w:right w:w="90" w:type="dxa"/>
            </w:tcMar>
            <w:vAlign w:val="center"/>
          </w:tcPr>
          <w:p w14:paraId="64ED997C" w14:textId="77777777" w:rsidR="00E14E64" w:rsidRDefault="00000000">
            <w:pPr>
              <w:spacing w:after="40" w:line="259" w:lineRule="auto"/>
              <w:jc w:val="both"/>
            </w:pPr>
            <w:r>
              <w:rPr>
                <w:sz w:val="18"/>
              </w:rPr>
              <w:t>Durante la sostituzione del toner, in alternativa al lavaggio delle mani post sostituzione</w:t>
            </w:r>
          </w:p>
        </w:tc>
        <w:tc>
          <w:tcPr>
            <w:tcW w:w="1587" w:type="dxa"/>
            <w:tcMar>
              <w:top w:w="80" w:type="dxa"/>
              <w:left w:w="90" w:type="dxa"/>
              <w:bottom w:w="80" w:type="dxa"/>
              <w:right w:w="90" w:type="dxa"/>
            </w:tcMar>
            <w:vAlign w:val="center"/>
          </w:tcPr>
          <w:p w14:paraId="0A2606A9" w14:textId="77777777" w:rsidR="00E14E64" w:rsidRDefault="00000000">
            <w:pPr>
              <w:jc w:val="center"/>
            </w:pPr>
            <w:r>
              <w:rPr>
                <w:noProof/>
              </w:rPr>
              <w:drawing>
                <wp:inline distT="0" distB="0" distL="0" distR="0" wp14:anchorId="068923F0" wp14:editId="56346123">
                  <wp:extent cx="324000" cy="32400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78f92b888ac8fc.png"/>
                          <pic:cNvPicPr/>
                        </pic:nvPicPr>
                        <pic:blipFill>
                          <a:blip r:embed="rId16"/>
                          <a:stretch>
                            <a:fillRect/>
                          </a:stretch>
                        </pic:blipFill>
                        <pic:spPr>
                          <a:xfrm>
                            <a:off x="0" y="0"/>
                            <a:ext cx="324000" cy="324000"/>
                          </a:xfrm>
                          <a:prstGeom prst="rect">
                            <a:avLst/>
                          </a:prstGeom>
                        </pic:spPr>
                      </pic:pic>
                    </a:graphicData>
                  </a:graphic>
                </wp:inline>
              </w:drawing>
            </w:r>
          </w:p>
        </w:tc>
      </w:tr>
      <w:tr w:rsidR="00E14E64" w14:paraId="4806C17A" w14:textId="77777777">
        <w:trPr>
          <w:jc w:val="center"/>
        </w:trPr>
        <w:tc>
          <w:tcPr>
            <w:tcW w:w="3118" w:type="dxa"/>
            <w:tcMar>
              <w:top w:w="80" w:type="dxa"/>
              <w:left w:w="90" w:type="dxa"/>
              <w:bottom w:w="80" w:type="dxa"/>
              <w:right w:w="90" w:type="dxa"/>
            </w:tcMar>
            <w:vAlign w:val="center"/>
          </w:tcPr>
          <w:p w14:paraId="24167F10" w14:textId="77777777" w:rsidR="00E14E64" w:rsidRDefault="00000000">
            <w:pPr>
              <w:spacing w:after="40" w:line="259" w:lineRule="auto"/>
              <w:jc w:val="both"/>
            </w:pPr>
            <w:r>
              <w:rPr>
                <w:sz w:val="18"/>
              </w:rPr>
              <w:t>Dispostivi di protezione delle vie respiratorie</w:t>
            </w:r>
          </w:p>
        </w:tc>
        <w:tc>
          <w:tcPr>
            <w:tcW w:w="4819" w:type="dxa"/>
            <w:tcMar>
              <w:top w:w="80" w:type="dxa"/>
              <w:left w:w="90" w:type="dxa"/>
              <w:bottom w:w="80" w:type="dxa"/>
              <w:right w:w="90" w:type="dxa"/>
            </w:tcMar>
            <w:vAlign w:val="center"/>
          </w:tcPr>
          <w:p w14:paraId="0E153EB0" w14:textId="77777777" w:rsidR="00E14E64" w:rsidRDefault="00000000">
            <w:pPr>
              <w:spacing w:after="40" w:line="259" w:lineRule="auto"/>
              <w:jc w:val="both"/>
            </w:pPr>
            <w:r>
              <w:rPr>
                <w:sz w:val="18"/>
              </w:rPr>
              <w:t>Durante tutte le operazioni di manipolazione del toner.</w:t>
            </w:r>
          </w:p>
        </w:tc>
        <w:tc>
          <w:tcPr>
            <w:tcW w:w="1587" w:type="dxa"/>
            <w:tcMar>
              <w:top w:w="80" w:type="dxa"/>
              <w:left w:w="90" w:type="dxa"/>
              <w:bottom w:w="80" w:type="dxa"/>
              <w:right w:w="90" w:type="dxa"/>
            </w:tcMar>
            <w:vAlign w:val="center"/>
          </w:tcPr>
          <w:p w14:paraId="6012B06A" w14:textId="77777777" w:rsidR="00E14E64" w:rsidRDefault="00000000">
            <w:pPr>
              <w:jc w:val="center"/>
            </w:pPr>
            <w:r>
              <w:rPr>
                <w:noProof/>
              </w:rPr>
              <w:drawing>
                <wp:inline distT="0" distB="0" distL="0" distR="0" wp14:anchorId="327F6956" wp14:editId="5CF8D81D">
                  <wp:extent cx="324000" cy="32400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bl>
    <w:p w14:paraId="46393F89" w14:textId="77777777" w:rsidR="00E14E64" w:rsidRDefault="00000000">
      <w:pPr>
        <w:spacing w:before="80" w:after="0" w:line="240" w:lineRule="auto"/>
      </w:pPr>
      <w:r>
        <w:rPr>
          <w:sz w:val="4"/>
        </w:rPr>
        <w:t xml:space="preserve"> </w:t>
      </w:r>
    </w:p>
    <w:p w14:paraId="1D4738EC" w14:textId="77777777" w:rsidR="00E14E64" w:rsidRDefault="00000000">
      <w:r>
        <w:br w:type="page"/>
      </w:r>
    </w:p>
    <w:p w14:paraId="505F7A85" w14:textId="77777777" w:rsidR="00E14E64" w:rsidRDefault="00000000">
      <w:pPr>
        <w:pStyle w:val="Titolo2"/>
        <w:spacing w:before="0" w:after="60" w:line="240" w:lineRule="auto"/>
      </w:pPr>
      <w:r>
        <w:rPr>
          <w:rFonts w:ascii="Calibri" w:hAnsi="Calibri"/>
          <w:sz w:val="27"/>
        </w:rPr>
        <w:t>PRO PL010 — RIFORNIMENTO IN SICUREZZA DEL CARBURANTE</w:t>
      </w:r>
    </w:p>
    <w:p w14:paraId="79EC1069" w14:textId="77777777" w:rsidR="00E14E64" w:rsidRDefault="00000000">
      <w:pPr>
        <w:spacing w:after="120" w:line="240" w:lineRule="auto"/>
      </w:pPr>
      <w:r>
        <w:rPr>
          <w:i/>
          <w:color w:val="5A8F61"/>
          <w:sz w:val="18"/>
        </w:rPr>
        <w:t>Procedura 55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6E704418" w14:textId="77777777">
        <w:trPr>
          <w:jc w:val="center"/>
        </w:trPr>
        <w:tc>
          <w:tcPr>
            <w:tcW w:w="2381" w:type="dxa"/>
            <w:shd w:val="clear" w:color="auto" w:fill="EAF3EA"/>
            <w:tcMar>
              <w:top w:w="80" w:type="dxa"/>
              <w:left w:w="110" w:type="dxa"/>
              <w:bottom w:w="80" w:type="dxa"/>
              <w:right w:w="110" w:type="dxa"/>
            </w:tcMar>
          </w:tcPr>
          <w:p w14:paraId="703E9303" w14:textId="77777777" w:rsidR="00E14E64" w:rsidRDefault="00000000">
            <w:r>
              <w:rPr>
                <w:b/>
                <w:color w:val="2F6B3F"/>
                <w:sz w:val="18"/>
              </w:rPr>
              <w:t>Codice</w:t>
            </w:r>
          </w:p>
        </w:tc>
        <w:tc>
          <w:tcPr>
            <w:tcW w:w="7144" w:type="dxa"/>
            <w:tcMar>
              <w:top w:w="80" w:type="dxa"/>
              <w:left w:w="110" w:type="dxa"/>
              <w:bottom w:w="80" w:type="dxa"/>
              <w:right w:w="110" w:type="dxa"/>
            </w:tcMar>
          </w:tcPr>
          <w:p w14:paraId="2B9AD87F" w14:textId="77777777" w:rsidR="00E14E64" w:rsidRDefault="00000000">
            <w:pPr>
              <w:spacing w:after="40" w:line="259" w:lineRule="auto"/>
            </w:pPr>
            <w:r>
              <w:rPr>
                <w:b/>
                <w:sz w:val="18"/>
              </w:rPr>
              <w:t>PRO PL010</w:t>
            </w:r>
          </w:p>
        </w:tc>
      </w:tr>
      <w:tr w:rsidR="00E14E64" w14:paraId="62B29204" w14:textId="77777777">
        <w:trPr>
          <w:jc w:val="center"/>
        </w:trPr>
        <w:tc>
          <w:tcPr>
            <w:tcW w:w="2381" w:type="dxa"/>
            <w:shd w:val="clear" w:color="auto" w:fill="EAF3EA"/>
            <w:tcMar>
              <w:top w:w="80" w:type="dxa"/>
              <w:left w:w="110" w:type="dxa"/>
              <w:bottom w:w="80" w:type="dxa"/>
              <w:right w:w="110" w:type="dxa"/>
            </w:tcMar>
          </w:tcPr>
          <w:p w14:paraId="63F14341" w14:textId="77777777" w:rsidR="00E14E64" w:rsidRDefault="00000000">
            <w:r>
              <w:rPr>
                <w:b/>
                <w:color w:val="2F6B3F"/>
                <w:sz w:val="18"/>
              </w:rPr>
              <w:t>Titolo</w:t>
            </w:r>
          </w:p>
        </w:tc>
        <w:tc>
          <w:tcPr>
            <w:tcW w:w="7144" w:type="dxa"/>
            <w:tcMar>
              <w:top w:w="80" w:type="dxa"/>
              <w:left w:w="110" w:type="dxa"/>
              <w:bottom w:w="80" w:type="dxa"/>
              <w:right w:w="110" w:type="dxa"/>
            </w:tcMar>
          </w:tcPr>
          <w:p w14:paraId="39ADFC3D" w14:textId="77777777" w:rsidR="00E14E64" w:rsidRDefault="00000000">
            <w:pPr>
              <w:spacing w:after="40" w:line="259" w:lineRule="auto"/>
            </w:pPr>
            <w:r>
              <w:rPr>
                <w:b/>
                <w:sz w:val="18"/>
              </w:rPr>
              <w:t>RIFORNIMENTO IN SICUREZZA DEL CARBURANTE</w:t>
            </w:r>
          </w:p>
        </w:tc>
      </w:tr>
      <w:tr w:rsidR="00E14E64" w14:paraId="5E5F734B" w14:textId="77777777">
        <w:trPr>
          <w:jc w:val="center"/>
        </w:trPr>
        <w:tc>
          <w:tcPr>
            <w:tcW w:w="2381" w:type="dxa"/>
            <w:shd w:val="clear" w:color="auto" w:fill="EAF3EA"/>
            <w:tcMar>
              <w:top w:w="80" w:type="dxa"/>
              <w:left w:w="110" w:type="dxa"/>
              <w:bottom w:w="80" w:type="dxa"/>
              <w:right w:w="110" w:type="dxa"/>
            </w:tcMar>
          </w:tcPr>
          <w:p w14:paraId="779885D5" w14:textId="77777777" w:rsidR="00E14E64" w:rsidRDefault="00000000">
            <w:r>
              <w:rPr>
                <w:b/>
                <w:color w:val="2F6B3F"/>
                <w:sz w:val="18"/>
              </w:rPr>
              <w:t>Revisione</w:t>
            </w:r>
          </w:p>
        </w:tc>
        <w:tc>
          <w:tcPr>
            <w:tcW w:w="7144" w:type="dxa"/>
            <w:tcMar>
              <w:top w:w="80" w:type="dxa"/>
              <w:left w:w="110" w:type="dxa"/>
              <w:bottom w:w="80" w:type="dxa"/>
              <w:right w:w="110" w:type="dxa"/>
            </w:tcMar>
          </w:tcPr>
          <w:p w14:paraId="3153292D" w14:textId="77777777" w:rsidR="00E14E64" w:rsidRDefault="00000000">
            <w:pPr>
              <w:spacing w:after="40" w:line="259" w:lineRule="auto"/>
              <w:jc w:val="both"/>
            </w:pPr>
            <w:r>
              <w:rPr>
                <w:sz w:val="18"/>
              </w:rPr>
              <w:t>01</w:t>
            </w:r>
          </w:p>
        </w:tc>
      </w:tr>
      <w:tr w:rsidR="00E14E64" w14:paraId="030ED2C7" w14:textId="77777777">
        <w:trPr>
          <w:jc w:val="center"/>
        </w:trPr>
        <w:tc>
          <w:tcPr>
            <w:tcW w:w="2381" w:type="dxa"/>
            <w:shd w:val="clear" w:color="auto" w:fill="EAF3EA"/>
            <w:tcMar>
              <w:top w:w="80" w:type="dxa"/>
              <w:left w:w="110" w:type="dxa"/>
              <w:bottom w:w="80" w:type="dxa"/>
              <w:right w:w="110" w:type="dxa"/>
            </w:tcMar>
          </w:tcPr>
          <w:p w14:paraId="0ED6FD2F" w14:textId="7D1E5784" w:rsidR="00E14E64" w:rsidRDefault="00000000">
            <w:r>
              <w:rPr>
                <w:b/>
                <w:color w:val="2F6B3F"/>
                <w:sz w:val="18"/>
              </w:rPr>
              <w:t xml:space="preserve">Fonte </w:t>
            </w:r>
          </w:p>
        </w:tc>
        <w:tc>
          <w:tcPr>
            <w:tcW w:w="7144" w:type="dxa"/>
            <w:tcMar>
              <w:top w:w="80" w:type="dxa"/>
              <w:left w:w="110" w:type="dxa"/>
              <w:bottom w:w="80" w:type="dxa"/>
              <w:right w:w="110" w:type="dxa"/>
            </w:tcMar>
          </w:tcPr>
          <w:p w14:paraId="68BBADFE" w14:textId="10105B37" w:rsidR="00E14E64" w:rsidRDefault="00000000">
            <w:pPr>
              <w:spacing w:after="40" w:line="259" w:lineRule="auto"/>
              <w:jc w:val="both"/>
            </w:pPr>
            <w:r>
              <w:rPr>
                <w:sz w:val="18"/>
              </w:rPr>
              <w:t>PRO PL010 (rifornim. in sic. del carburante).</w:t>
            </w:r>
          </w:p>
        </w:tc>
      </w:tr>
      <w:tr w:rsidR="00E14E64" w14:paraId="4C1A448C" w14:textId="77777777">
        <w:trPr>
          <w:jc w:val="center"/>
        </w:trPr>
        <w:tc>
          <w:tcPr>
            <w:tcW w:w="2381" w:type="dxa"/>
            <w:shd w:val="clear" w:color="auto" w:fill="EAF3EA"/>
            <w:tcMar>
              <w:top w:w="80" w:type="dxa"/>
              <w:left w:w="110" w:type="dxa"/>
              <w:bottom w:w="80" w:type="dxa"/>
              <w:right w:w="110" w:type="dxa"/>
            </w:tcMar>
          </w:tcPr>
          <w:p w14:paraId="6AB8C62D" w14:textId="5E8814FC" w:rsidR="00E14E64" w:rsidRDefault="00000000">
            <w:r>
              <w:rPr>
                <w:b/>
                <w:color w:val="2F6B3F"/>
                <w:sz w:val="18"/>
              </w:rPr>
              <w:t>Pagine  sorgente</w:t>
            </w:r>
          </w:p>
        </w:tc>
        <w:tc>
          <w:tcPr>
            <w:tcW w:w="7144" w:type="dxa"/>
            <w:tcMar>
              <w:top w:w="80" w:type="dxa"/>
              <w:left w:w="110" w:type="dxa"/>
              <w:bottom w:w="80" w:type="dxa"/>
              <w:right w:w="110" w:type="dxa"/>
            </w:tcMar>
          </w:tcPr>
          <w:p w14:paraId="4D979ACB" w14:textId="77777777" w:rsidR="00E14E64" w:rsidRDefault="00000000">
            <w:pPr>
              <w:spacing w:after="40" w:line="259" w:lineRule="auto"/>
              <w:jc w:val="both"/>
            </w:pPr>
            <w:r>
              <w:rPr>
                <w:sz w:val="18"/>
              </w:rPr>
              <w:t>4</w:t>
            </w:r>
          </w:p>
        </w:tc>
      </w:tr>
      <w:tr w:rsidR="00E14E64" w14:paraId="6151B49B" w14:textId="77777777">
        <w:trPr>
          <w:jc w:val="center"/>
        </w:trPr>
        <w:tc>
          <w:tcPr>
            <w:tcW w:w="2381" w:type="dxa"/>
            <w:shd w:val="clear" w:color="auto" w:fill="EAF3EA"/>
            <w:tcMar>
              <w:top w:w="80" w:type="dxa"/>
              <w:left w:w="110" w:type="dxa"/>
              <w:bottom w:w="80" w:type="dxa"/>
              <w:right w:w="110" w:type="dxa"/>
            </w:tcMar>
          </w:tcPr>
          <w:p w14:paraId="26C490CB" w14:textId="77777777" w:rsidR="00E14E64" w:rsidRDefault="00000000">
            <w:r>
              <w:rPr>
                <w:b/>
                <w:color w:val="2F6B3F"/>
                <w:sz w:val="18"/>
              </w:rPr>
              <w:t>Descrizione</w:t>
            </w:r>
          </w:p>
        </w:tc>
        <w:tc>
          <w:tcPr>
            <w:tcW w:w="7144" w:type="dxa"/>
            <w:tcMar>
              <w:top w:w="80" w:type="dxa"/>
              <w:left w:w="110" w:type="dxa"/>
              <w:bottom w:w="80" w:type="dxa"/>
              <w:right w:w="110" w:type="dxa"/>
            </w:tcMar>
          </w:tcPr>
          <w:p w14:paraId="5DF37EBB" w14:textId="77777777" w:rsidR="00E14E64" w:rsidRDefault="00000000">
            <w:pPr>
              <w:spacing w:after="40" w:line="259" w:lineRule="auto"/>
              <w:jc w:val="both"/>
            </w:pPr>
            <w:r>
              <w:rPr>
                <w:sz w:val="18"/>
              </w:rPr>
              <w:t>Il rifornimento di carburanti può costituire una situazione di pericolo per i lavoratori coinvolti, qualora essi non siano preventivamente informati sulle modalità operative e sulle misure di prevenzione e protezione da adottare. In particolare possono concretizzarsi rischi di:</w:t>
            </w:r>
          </w:p>
        </w:tc>
      </w:tr>
    </w:tbl>
    <w:p w14:paraId="168A94FF"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39D5E268" w14:textId="77777777">
        <w:trPr>
          <w:jc w:val="center"/>
        </w:trPr>
        <w:tc>
          <w:tcPr>
            <w:tcW w:w="2268" w:type="dxa"/>
            <w:shd w:val="clear" w:color="auto" w:fill="2F6B3F"/>
            <w:vAlign w:val="center"/>
          </w:tcPr>
          <w:p w14:paraId="5D82C9AF" w14:textId="77777777" w:rsidR="00E14E64" w:rsidRDefault="00000000">
            <w:pPr>
              <w:jc w:val="center"/>
            </w:pPr>
            <w:r>
              <w:rPr>
                <w:b/>
                <w:color w:val="FFFFFF"/>
                <w:sz w:val="18"/>
              </w:rPr>
              <w:t>Sezione</w:t>
            </w:r>
          </w:p>
        </w:tc>
        <w:tc>
          <w:tcPr>
            <w:tcW w:w="7257" w:type="dxa"/>
            <w:shd w:val="clear" w:color="auto" w:fill="2F6B3F"/>
            <w:vAlign w:val="center"/>
          </w:tcPr>
          <w:p w14:paraId="7D80309D" w14:textId="77777777" w:rsidR="00E14E64" w:rsidRDefault="00000000">
            <w:pPr>
              <w:jc w:val="center"/>
            </w:pPr>
            <w:r>
              <w:rPr>
                <w:b/>
                <w:color w:val="FFFFFF"/>
                <w:sz w:val="18"/>
              </w:rPr>
              <w:t>Contenuto</w:t>
            </w:r>
          </w:p>
        </w:tc>
      </w:tr>
      <w:tr w:rsidR="00E14E64" w14:paraId="585B4586" w14:textId="77777777">
        <w:trPr>
          <w:jc w:val="center"/>
        </w:trPr>
        <w:tc>
          <w:tcPr>
            <w:tcW w:w="2268" w:type="dxa"/>
            <w:shd w:val="clear" w:color="auto" w:fill="F3F3F3"/>
            <w:tcMar>
              <w:top w:w="80" w:type="dxa"/>
              <w:left w:w="100" w:type="dxa"/>
              <w:bottom w:w="80" w:type="dxa"/>
              <w:right w:w="100" w:type="dxa"/>
            </w:tcMar>
          </w:tcPr>
          <w:p w14:paraId="5D5B94DC" w14:textId="77777777" w:rsidR="00E14E64" w:rsidRDefault="00000000">
            <w:r>
              <w:rPr>
                <w:b/>
                <w:color w:val="2F6B3F"/>
                <w:sz w:val="18"/>
              </w:rPr>
              <w:t>SCOPO</w:t>
            </w:r>
          </w:p>
        </w:tc>
        <w:tc>
          <w:tcPr>
            <w:tcW w:w="7257" w:type="dxa"/>
            <w:tcMar>
              <w:top w:w="80" w:type="dxa"/>
              <w:left w:w="100" w:type="dxa"/>
              <w:bottom w:w="80" w:type="dxa"/>
              <w:right w:w="100" w:type="dxa"/>
            </w:tcMar>
          </w:tcPr>
          <w:p w14:paraId="1D6A970A" w14:textId="77777777" w:rsidR="00E14E64" w:rsidRDefault="00000000">
            <w:pPr>
              <w:spacing w:after="40" w:line="259" w:lineRule="auto"/>
              <w:jc w:val="both"/>
            </w:pPr>
            <w:r>
              <w:rPr>
                <w:sz w:val="18"/>
              </w:rPr>
              <w:t>Il rifornimento di carburanti può costituire una situazione di pericolo per i lavoratori coinvolti, qualora essi non siano preventivamente informati sulle modalità operative e sulle misure di prevenzione e protezione da adottare. In particolare possono concretizzarsi rischi di:</w:t>
            </w:r>
          </w:p>
          <w:p w14:paraId="1D310951" w14:textId="77777777" w:rsidR="00E14E64" w:rsidRDefault="00000000">
            <w:pPr>
              <w:spacing w:after="40" w:line="259" w:lineRule="auto"/>
            </w:pPr>
            <w:r>
              <w:rPr>
                <w:sz w:val="18"/>
              </w:rPr>
              <w:t>1. incendio e/o esplosione durante le operazioni di erogazione dei carburanti;</w:t>
            </w:r>
          </w:p>
          <w:p w14:paraId="7D3F221E" w14:textId="77777777" w:rsidR="00E14E64" w:rsidRDefault="00000000">
            <w:pPr>
              <w:spacing w:after="40" w:line="259" w:lineRule="auto"/>
            </w:pPr>
            <w:r>
              <w:rPr>
                <w:sz w:val="18"/>
              </w:rPr>
              <w:t>2. contatti accidentali col carburante erogato durante la manipolazione della pistola erogatrice (rischio di irritazioni della pelle, dermatiti, assorbimento per via cutanea degli agenti chimici);</w:t>
            </w:r>
          </w:p>
          <w:p w14:paraId="7A0CD3DA" w14:textId="77777777" w:rsidR="00E14E64" w:rsidRDefault="00000000">
            <w:pPr>
              <w:spacing w:after="40" w:line="259" w:lineRule="auto"/>
            </w:pPr>
            <w:r>
              <w:rPr>
                <w:sz w:val="18"/>
              </w:rPr>
              <w:t>3. inalazione dei vapori esalati dai carburanti durante le operazioni di erogazione;</w:t>
            </w:r>
          </w:p>
          <w:p w14:paraId="5928553E" w14:textId="77777777" w:rsidR="00E14E64" w:rsidRDefault="00000000">
            <w:pPr>
              <w:spacing w:after="40" w:line="259" w:lineRule="auto"/>
              <w:jc w:val="both"/>
            </w:pPr>
            <w:r>
              <w:rPr>
                <w:sz w:val="18"/>
              </w:rPr>
              <w:t>L’esigenza di evitare danni alle persone ed alle cose e di ridurre la probabilità d’incidenti, rende quindi necessaria la stesura della presente procedura di sicurezza.</w:t>
            </w:r>
          </w:p>
          <w:p w14:paraId="7B5B1FE2" w14:textId="77777777" w:rsidR="00E14E64" w:rsidRDefault="00000000">
            <w:pPr>
              <w:spacing w:after="40" w:line="259" w:lineRule="auto"/>
              <w:jc w:val="both"/>
            </w:pPr>
            <w:r>
              <w:rPr>
                <w:sz w:val="18"/>
              </w:rPr>
              <w:t>Tale procedura si applica durante le operazioni di rifornimento di MISCELA (foto 1), GASOLIO (foto 2) dei veicoli o delle attrezzature.</w:t>
            </w:r>
          </w:p>
          <w:p w14:paraId="71E324AC" w14:textId="77777777" w:rsidR="00E14E64" w:rsidRDefault="00000000">
            <w:pPr>
              <w:spacing w:after="40" w:line="259" w:lineRule="auto"/>
              <w:jc w:val="both"/>
            </w:pPr>
            <w:r>
              <w:rPr>
                <w:sz w:val="18"/>
              </w:rPr>
              <w:t>all’ambiente di lavoro” all’ambiente di lavoro” all’ambiente di lavoro” foto 1 foto 2 foto 3</w:t>
            </w:r>
          </w:p>
          <w:p w14:paraId="3202D930" w14:textId="77777777" w:rsidR="00E14E64" w:rsidRDefault="00000000">
            <w:pPr>
              <w:spacing w:after="40" w:line="259" w:lineRule="auto"/>
              <w:jc w:val="both"/>
            </w:pPr>
            <w:r>
              <w:rPr>
                <w:sz w:val="18"/>
              </w:rPr>
              <w:t>Indicazioni generali</w:t>
            </w:r>
          </w:p>
          <w:p w14:paraId="3252E646" w14:textId="77777777" w:rsidR="00E14E64" w:rsidRDefault="00000000">
            <w:pPr>
              <w:spacing w:after="40" w:line="259" w:lineRule="auto"/>
            </w:pPr>
            <w:r>
              <w:rPr>
                <w:sz w:val="18"/>
              </w:rPr>
              <w:t>1. Vige L’ASSOLUTO DIVIETO DI FUMARE O DI UTILIZZARE FIAMME LIBERE durante l’erogazione del carburante</w:t>
            </w:r>
          </w:p>
          <w:p w14:paraId="3158CB1F" w14:textId="77777777" w:rsidR="00E14E64" w:rsidRDefault="00000000">
            <w:pPr>
              <w:spacing w:after="40" w:line="259" w:lineRule="auto"/>
            </w:pPr>
            <w:r>
              <w:rPr>
                <w:sz w:val="18"/>
              </w:rPr>
              <w:t>2. Non strattonare la condotta in presenza di annodamenti, ma procedere al suo svolgimento percorrendo gli annodamenti al contrario.</w:t>
            </w:r>
          </w:p>
          <w:p w14:paraId="367526E0" w14:textId="77777777" w:rsidR="00E14E64" w:rsidRDefault="00000000">
            <w:pPr>
              <w:spacing w:after="40" w:line="259" w:lineRule="auto"/>
            </w:pPr>
            <w:r>
              <w:rPr>
                <w:sz w:val="18"/>
              </w:rPr>
              <w:t>3. Non sostare MAI sulla condotta, al fine di evitarne lo schiacciamento.</w:t>
            </w:r>
          </w:p>
          <w:p w14:paraId="47612535" w14:textId="77777777" w:rsidR="00E14E64" w:rsidRDefault="00000000">
            <w:pPr>
              <w:spacing w:after="40" w:line="259" w:lineRule="auto"/>
            </w:pPr>
            <w:r>
              <w:rPr>
                <w:sz w:val="18"/>
              </w:rPr>
              <w:t>4. Non avvicinare il naso all’ugello della pistola di erogazione.</w:t>
            </w:r>
          </w:p>
          <w:p w14:paraId="74DD472E" w14:textId="77777777" w:rsidR="00E14E64" w:rsidRDefault="00000000">
            <w:pPr>
              <w:spacing w:after="40" w:line="259" w:lineRule="auto"/>
            </w:pPr>
            <w:r>
              <w:rPr>
                <w:sz w:val="18"/>
              </w:rPr>
              <w:t>5. I lavoratori sono tenuti ad effettuare opera di sorveglianza al fine di far rispettare DA TUTTI i divieti succitati con riferimento particolare al divieto di fumo.</w:t>
            </w:r>
          </w:p>
          <w:p w14:paraId="6800A340" w14:textId="77777777" w:rsidR="00E14E64" w:rsidRDefault="00000000">
            <w:pPr>
              <w:spacing w:after="40" w:line="259" w:lineRule="auto"/>
            </w:pPr>
            <w:r>
              <w:rPr>
                <w:sz w:val="18"/>
              </w:rPr>
              <w:t>6. Le operazioni di rifornimento dovranno essere effettuate a motore rigorosamente spento; spenti dovranno essere anche i fari, le luci e la radio eventualmente presente.</w:t>
            </w:r>
          </w:p>
          <w:p w14:paraId="7B83ABAF" w14:textId="77777777" w:rsidR="00E14E64" w:rsidRDefault="00000000">
            <w:pPr>
              <w:spacing w:after="40" w:line="259" w:lineRule="auto"/>
            </w:pPr>
            <w:r>
              <w:rPr>
                <w:sz w:val="18"/>
              </w:rPr>
              <w:t>7. in caso sia necessario operare temporaneamente in maniera difforme rispetto alle procedure elencate nella presente, avvisare preventivamente il preposto il quale predisporrà, in collaborazione con il R.S.P.P., le corrette procedure operative nel rispetto della sicurezza;</w:t>
            </w:r>
          </w:p>
          <w:p w14:paraId="055E45D3" w14:textId="77777777" w:rsidR="00E14E64" w:rsidRDefault="00000000">
            <w:pPr>
              <w:spacing w:after="40" w:line="259" w:lineRule="auto"/>
            </w:pPr>
            <w:r>
              <w:rPr>
                <w:sz w:val="18"/>
              </w:rPr>
              <w:t>8. eventuali anomalie o rotture riscontrate, nonché eventuali danni al sistema di rifornimento dovranno essere segnalati immediatamente al preposto;</w:t>
            </w:r>
          </w:p>
          <w:p w14:paraId="0CA95CD6" w14:textId="77777777" w:rsidR="00E14E64" w:rsidRDefault="00000000">
            <w:pPr>
              <w:spacing w:after="40" w:line="259" w:lineRule="auto"/>
            </w:pPr>
            <w:r>
              <w:rPr>
                <w:sz w:val="18"/>
              </w:rPr>
              <w:t>9. dovranno essere segnalati immediatamente al preposto eventuali incidenti evitati.</w:t>
            </w:r>
          </w:p>
        </w:tc>
      </w:tr>
      <w:tr w:rsidR="00E14E64" w14:paraId="72EA0801" w14:textId="77777777">
        <w:trPr>
          <w:jc w:val="center"/>
        </w:trPr>
        <w:tc>
          <w:tcPr>
            <w:tcW w:w="2268" w:type="dxa"/>
            <w:shd w:val="clear" w:color="auto" w:fill="F3F3F3"/>
            <w:tcMar>
              <w:top w:w="80" w:type="dxa"/>
              <w:left w:w="100" w:type="dxa"/>
              <w:bottom w:w="80" w:type="dxa"/>
              <w:right w:w="100" w:type="dxa"/>
            </w:tcMar>
          </w:tcPr>
          <w:p w14:paraId="4086FFF8"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1616A237" w14:textId="77777777" w:rsidR="00E14E64" w:rsidRDefault="00000000">
            <w:pPr>
              <w:spacing w:after="40" w:line="259" w:lineRule="auto"/>
              <w:jc w:val="both"/>
            </w:pPr>
            <w:r>
              <w:rPr>
                <w:sz w:val="18"/>
              </w:rPr>
              <w:t>Operazioni di rifornimento del gasolio</w:t>
            </w:r>
          </w:p>
          <w:p w14:paraId="7D59D8A4" w14:textId="77777777" w:rsidR="00E14E64" w:rsidRDefault="00000000">
            <w:pPr>
              <w:spacing w:after="40" w:line="259" w:lineRule="auto"/>
            </w:pPr>
            <w:r>
              <w:rPr>
                <w:sz w:val="18"/>
              </w:rPr>
              <w:t>1. Far posizionare l’automezzo in modo tale che l’imbocco del serbatoio guardi il punto di rifornimento , permettendo così di raggiungere comodamente il serbatoio con la pistola di erogazione;</w:t>
            </w:r>
          </w:p>
          <w:p w14:paraId="7AD90269" w14:textId="77777777" w:rsidR="00E14E64" w:rsidRDefault="00000000">
            <w:pPr>
              <w:spacing w:after="40" w:line="259" w:lineRule="auto"/>
            </w:pPr>
            <w:r>
              <w:rPr>
                <w:sz w:val="18"/>
              </w:rPr>
              <w:t>2. infilare la pistola di erogazione nell’apposito alloggiamento del serbatoio dell’automezzo da rifornire;</w:t>
            </w:r>
          </w:p>
          <w:p w14:paraId="723E79A4" w14:textId="77777777" w:rsidR="00E14E64" w:rsidRDefault="00000000">
            <w:pPr>
              <w:spacing w:after="40" w:line="259" w:lineRule="auto"/>
            </w:pPr>
            <w:r>
              <w:rPr>
                <w:sz w:val="18"/>
              </w:rPr>
              <w:t>3. successivamente azionare il fermo della pistola ed allontanarsi, lasciando che l’erogazione proceda autonomamente;</w:t>
            </w:r>
          </w:p>
          <w:p w14:paraId="61CD8063" w14:textId="77777777" w:rsidR="00E14E64" w:rsidRDefault="00000000">
            <w:pPr>
              <w:spacing w:after="40" w:line="259" w:lineRule="auto"/>
            </w:pPr>
            <w:r>
              <w:rPr>
                <w:sz w:val="18"/>
              </w:rPr>
              <w:t>4. alla conclusione dell’erogazione del carburante riavvicinarsi all’imbocco del serbatoio, estrarre la pistola e riporla nel rispettivo alloggiamento;</w:t>
            </w:r>
          </w:p>
          <w:p w14:paraId="23C340E4" w14:textId="77777777" w:rsidR="00E14E64" w:rsidRDefault="00000000">
            <w:pPr>
              <w:spacing w:after="40" w:line="259" w:lineRule="auto"/>
            </w:pPr>
            <w:r>
              <w:rPr>
                <w:sz w:val="18"/>
              </w:rPr>
              <w:t>5. alla conclusione delle operazioni di erogazione, riporre la pistola nella rispettivo alloggiamento evitando che si formino strozzature; la condotta dovrà poggiare sul gancio porta tubo fissato al telaio del serbatoio; tale accorgimento permette di evitare che la condotta venga schiacciata dalle ruote dei mezzi in transito.</w:t>
            </w:r>
          </w:p>
          <w:p w14:paraId="149D2606" w14:textId="77777777" w:rsidR="00E14E64" w:rsidRDefault="00000000">
            <w:pPr>
              <w:spacing w:after="40" w:line="259" w:lineRule="auto"/>
              <w:jc w:val="both"/>
            </w:pPr>
            <w:r>
              <w:rPr>
                <w:sz w:val="18"/>
              </w:rPr>
              <w:t>Operazioni di rifornimento della benzina o della miscela per le attrezzature minute</w:t>
            </w:r>
          </w:p>
          <w:p w14:paraId="6BC87AAF" w14:textId="77777777" w:rsidR="00E14E64" w:rsidRDefault="00000000">
            <w:pPr>
              <w:spacing w:after="40" w:line="259" w:lineRule="auto"/>
            </w:pPr>
            <w:r>
              <w:rPr>
                <w:sz w:val="18"/>
              </w:rPr>
              <w:t>1. predisporre la miscela in locale adeguato e riporla nel contenitore omologato per tale utilizzo;</w:t>
            </w:r>
          </w:p>
          <w:p w14:paraId="051788DC" w14:textId="77777777" w:rsidR="00E14E64" w:rsidRDefault="00000000">
            <w:pPr>
              <w:spacing w:after="40" w:line="259" w:lineRule="auto"/>
            </w:pPr>
            <w:r>
              <w:rPr>
                <w:sz w:val="18"/>
              </w:rPr>
              <w:t>2. effettuare il rifornimento in maniera tale da evitare sversamenti sul macchinario o nel pavimento; in caso succeda provvedere alla pulizia immediata dello stesso;</w:t>
            </w:r>
          </w:p>
        </w:tc>
      </w:tr>
      <w:tr w:rsidR="00E14E64" w14:paraId="4583B910" w14:textId="77777777">
        <w:trPr>
          <w:jc w:val="center"/>
        </w:trPr>
        <w:tc>
          <w:tcPr>
            <w:tcW w:w="2268" w:type="dxa"/>
            <w:shd w:val="clear" w:color="auto" w:fill="F3F3F3"/>
            <w:tcMar>
              <w:top w:w="80" w:type="dxa"/>
              <w:left w:w="100" w:type="dxa"/>
              <w:bottom w:w="80" w:type="dxa"/>
              <w:right w:w="100" w:type="dxa"/>
            </w:tcMar>
          </w:tcPr>
          <w:p w14:paraId="17421563"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5D3B36BA" w14:textId="77777777" w:rsidR="00E14E64" w:rsidRDefault="00000000">
            <w:pPr>
              <w:spacing w:after="40" w:line="259" w:lineRule="auto"/>
              <w:jc w:val="both"/>
            </w:pPr>
            <w:r>
              <w:rPr>
                <w:sz w:val="18"/>
              </w:rPr>
              <w:t>Durante le operazioni di rifornimento carburante, gli operatori preposti dovranno indossare i seguenti dispositivi di protezione individuale (D.P.I.) secondo l’informazione e la formazione ricevute, tenendo conto dei rischi da cui doversi proteggere, come genericamente specificato nella tabella seguente.</w:t>
            </w:r>
          </w:p>
          <w:p w14:paraId="43AF6D83" w14:textId="77777777" w:rsidR="00E14E64" w:rsidRDefault="00000000">
            <w:pPr>
              <w:spacing w:after="40" w:line="259" w:lineRule="auto"/>
            </w:pPr>
            <w:r>
              <w:rPr>
                <w:b/>
                <w:sz w:val="18"/>
              </w:rPr>
              <w:t>Sempre</w:t>
            </w:r>
          </w:p>
          <w:p w14:paraId="3C0922AA" w14:textId="77777777" w:rsidR="00E14E64" w:rsidRDefault="00000000">
            <w:pPr>
              <w:spacing w:after="40" w:line="259" w:lineRule="auto"/>
              <w:jc w:val="both"/>
            </w:pPr>
            <w:r>
              <w:rPr>
                <w:sz w:val="18"/>
              </w:rPr>
              <w:t>Tabella D.P.I. riportata di seguito.</w:t>
            </w:r>
          </w:p>
        </w:tc>
      </w:tr>
      <w:tr w:rsidR="00E14E64" w14:paraId="07DC0457" w14:textId="77777777">
        <w:trPr>
          <w:jc w:val="center"/>
        </w:trPr>
        <w:tc>
          <w:tcPr>
            <w:tcW w:w="2268" w:type="dxa"/>
            <w:shd w:val="clear" w:color="auto" w:fill="F3F3F3"/>
            <w:tcMar>
              <w:top w:w="80" w:type="dxa"/>
              <w:left w:w="100" w:type="dxa"/>
              <w:bottom w:w="80" w:type="dxa"/>
              <w:right w:w="100" w:type="dxa"/>
            </w:tcMar>
          </w:tcPr>
          <w:p w14:paraId="695F6477"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0B9E1847" w14:textId="77777777" w:rsidR="00E14E64" w:rsidRDefault="00000000">
            <w:pPr>
              <w:spacing w:after="40" w:line="259" w:lineRule="auto"/>
            </w:pPr>
            <w:r>
              <w:rPr>
                <w:b/>
                <w:sz w:val="18"/>
              </w:rPr>
              <w:t>NOME RICEVENTE</w:t>
            </w:r>
          </w:p>
          <w:p w14:paraId="4B16169D" w14:textId="77777777" w:rsidR="00E14E64" w:rsidRDefault="00000000">
            <w:pPr>
              <w:spacing w:after="40" w:line="259" w:lineRule="auto"/>
            </w:pPr>
            <w:r>
              <w:rPr>
                <w:b/>
                <w:sz w:val="18"/>
              </w:rPr>
              <w:t>CONSEGNATA IL</w:t>
            </w:r>
          </w:p>
          <w:p w14:paraId="296E4F11" w14:textId="77777777" w:rsidR="00E14E64" w:rsidRDefault="00000000">
            <w:pPr>
              <w:spacing w:after="40" w:line="259" w:lineRule="auto"/>
            </w:pPr>
            <w:r>
              <w:rPr>
                <w:b/>
                <w:sz w:val="18"/>
              </w:rPr>
              <w:t>FIRMA RICEVENTE</w:t>
            </w:r>
          </w:p>
        </w:tc>
      </w:tr>
    </w:tbl>
    <w:p w14:paraId="1E9F23D2" w14:textId="77777777" w:rsidR="00E14E64" w:rsidRDefault="00E14E64">
      <w:pPr>
        <w:spacing w:before="80" w:after="0" w:line="240" w:lineRule="auto"/>
      </w:pPr>
    </w:p>
    <w:p w14:paraId="5A2DFB31"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41598F28" w14:textId="77777777">
        <w:trPr>
          <w:jc w:val="center"/>
        </w:trPr>
        <w:tc>
          <w:tcPr>
            <w:tcW w:w="3118" w:type="dxa"/>
            <w:shd w:val="clear" w:color="auto" w:fill="2F6B3F"/>
            <w:vAlign w:val="center"/>
          </w:tcPr>
          <w:p w14:paraId="310A60B7" w14:textId="77777777" w:rsidR="00E14E64" w:rsidRDefault="00000000">
            <w:pPr>
              <w:jc w:val="center"/>
            </w:pPr>
            <w:r>
              <w:rPr>
                <w:b/>
                <w:color w:val="FFFFFF"/>
                <w:sz w:val="18"/>
              </w:rPr>
              <w:t>Tipologia di D.P.I.</w:t>
            </w:r>
          </w:p>
        </w:tc>
        <w:tc>
          <w:tcPr>
            <w:tcW w:w="4819" w:type="dxa"/>
            <w:shd w:val="clear" w:color="auto" w:fill="2F6B3F"/>
            <w:vAlign w:val="center"/>
          </w:tcPr>
          <w:p w14:paraId="762D251E" w14:textId="77777777" w:rsidR="00E14E64" w:rsidRDefault="00000000">
            <w:pPr>
              <w:jc w:val="center"/>
            </w:pPr>
            <w:r>
              <w:rPr>
                <w:b/>
                <w:color w:val="FFFFFF"/>
                <w:sz w:val="18"/>
              </w:rPr>
              <w:t>Quando</w:t>
            </w:r>
          </w:p>
        </w:tc>
        <w:tc>
          <w:tcPr>
            <w:tcW w:w="1587" w:type="dxa"/>
            <w:shd w:val="clear" w:color="auto" w:fill="2F6B3F"/>
            <w:vAlign w:val="center"/>
          </w:tcPr>
          <w:p w14:paraId="3CF5EB88" w14:textId="77777777" w:rsidR="00E14E64" w:rsidRDefault="00000000">
            <w:pPr>
              <w:jc w:val="center"/>
            </w:pPr>
            <w:r>
              <w:rPr>
                <w:b/>
                <w:color w:val="FFFFFF"/>
                <w:sz w:val="18"/>
              </w:rPr>
              <w:t>Segnale</w:t>
            </w:r>
          </w:p>
        </w:tc>
      </w:tr>
      <w:tr w:rsidR="00E14E64" w14:paraId="01EE1286" w14:textId="77777777">
        <w:trPr>
          <w:jc w:val="center"/>
        </w:trPr>
        <w:tc>
          <w:tcPr>
            <w:tcW w:w="3118" w:type="dxa"/>
            <w:tcMar>
              <w:top w:w="80" w:type="dxa"/>
              <w:left w:w="90" w:type="dxa"/>
              <w:bottom w:w="80" w:type="dxa"/>
              <w:right w:w="90" w:type="dxa"/>
            </w:tcMar>
            <w:vAlign w:val="center"/>
          </w:tcPr>
          <w:p w14:paraId="23D5C7B3"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5B5AF385"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4B3D18D2" w14:textId="77777777" w:rsidR="00E14E64" w:rsidRDefault="00000000">
            <w:pPr>
              <w:jc w:val="center"/>
            </w:pPr>
            <w:r>
              <w:rPr>
                <w:noProof/>
              </w:rPr>
              <w:drawing>
                <wp:inline distT="0" distB="0" distL="0" distR="0" wp14:anchorId="5187C280" wp14:editId="603D8CE7">
                  <wp:extent cx="324000" cy="3240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502E8C43" w14:textId="77777777">
        <w:trPr>
          <w:jc w:val="center"/>
        </w:trPr>
        <w:tc>
          <w:tcPr>
            <w:tcW w:w="3118" w:type="dxa"/>
            <w:tcMar>
              <w:top w:w="80" w:type="dxa"/>
              <w:left w:w="90" w:type="dxa"/>
              <w:bottom w:w="80" w:type="dxa"/>
              <w:right w:w="90" w:type="dxa"/>
            </w:tcMar>
            <w:vAlign w:val="center"/>
          </w:tcPr>
          <w:p w14:paraId="2549572D" w14:textId="77777777" w:rsidR="00E14E64" w:rsidRDefault="00000000">
            <w:pPr>
              <w:spacing w:after="40" w:line="259" w:lineRule="auto"/>
              <w:jc w:val="both"/>
            </w:pPr>
            <w:r>
              <w:rPr>
                <w:sz w:val="18"/>
              </w:rPr>
              <w:t>Indumenti contro le intemperie</w:t>
            </w:r>
          </w:p>
        </w:tc>
        <w:tc>
          <w:tcPr>
            <w:tcW w:w="4819" w:type="dxa"/>
            <w:tcMar>
              <w:top w:w="80" w:type="dxa"/>
              <w:left w:w="90" w:type="dxa"/>
              <w:bottom w:w="80" w:type="dxa"/>
              <w:right w:w="90" w:type="dxa"/>
            </w:tcMar>
            <w:vAlign w:val="center"/>
          </w:tcPr>
          <w:p w14:paraId="09A2318B" w14:textId="77777777" w:rsidR="00E14E64" w:rsidRDefault="00000000">
            <w:pPr>
              <w:spacing w:after="40" w:line="259" w:lineRule="auto"/>
              <w:jc w:val="both"/>
            </w:pPr>
            <w:r>
              <w:rPr>
                <w:sz w:val="18"/>
              </w:rPr>
              <w:t>Nel caso di condizioni meteorologiche sfavorevoli</w:t>
            </w:r>
          </w:p>
        </w:tc>
        <w:tc>
          <w:tcPr>
            <w:tcW w:w="1587" w:type="dxa"/>
            <w:tcMar>
              <w:top w:w="80" w:type="dxa"/>
              <w:left w:w="90" w:type="dxa"/>
              <w:bottom w:w="80" w:type="dxa"/>
              <w:right w:w="90" w:type="dxa"/>
            </w:tcMar>
            <w:vAlign w:val="center"/>
          </w:tcPr>
          <w:p w14:paraId="2E5363F5" w14:textId="77777777" w:rsidR="00E14E64" w:rsidRDefault="00000000">
            <w:pPr>
              <w:jc w:val="center"/>
            </w:pPr>
            <w:r>
              <w:rPr>
                <w:i/>
                <w:sz w:val="20"/>
              </w:rPr>
              <w:t>—</w:t>
            </w:r>
          </w:p>
        </w:tc>
      </w:tr>
      <w:tr w:rsidR="00E14E64" w14:paraId="7D0AC0CF" w14:textId="77777777">
        <w:trPr>
          <w:jc w:val="center"/>
        </w:trPr>
        <w:tc>
          <w:tcPr>
            <w:tcW w:w="3118" w:type="dxa"/>
            <w:tcMar>
              <w:top w:w="80" w:type="dxa"/>
              <w:left w:w="90" w:type="dxa"/>
              <w:bottom w:w="80" w:type="dxa"/>
              <w:right w:w="90" w:type="dxa"/>
            </w:tcMar>
            <w:vAlign w:val="center"/>
          </w:tcPr>
          <w:p w14:paraId="24C7D383" w14:textId="77777777" w:rsidR="00E14E64" w:rsidRDefault="00000000">
            <w:pPr>
              <w:spacing w:after="40" w:line="259" w:lineRule="auto"/>
              <w:jc w:val="both"/>
            </w:pPr>
            <w:r>
              <w:rPr>
                <w:sz w:val="18"/>
              </w:rPr>
              <w:t>Guanti in pelle o gomma</w:t>
            </w:r>
          </w:p>
        </w:tc>
        <w:tc>
          <w:tcPr>
            <w:tcW w:w="4819" w:type="dxa"/>
            <w:tcMar>
              <w:top w:w="80" w:type="dxa"/>
              <w:left w:w="90" w:type="dxa"/>
              <w:bottom w:w="80" w:type="dxa"/>
              <w:right w:w="90" w:type="dxa"/>
            </w:tcMar>
            <w:vAlign w:val="center"/>
          </w:tcPr>
          <w:p w14:paraId="210A1505" w14:textId="77777777" w:rsidR="00E14E64" w:rsidRDefault="00000000">
            <w:pPr>
              <w:spacing w:after="40" w:line="259" w:lineRule="auto"/>
              <w:jc w:val="both"/>
            </w:pPr>
            <w:r>
              <w:rPr>
                <w:sz w:val="18"/>
              </w:rPr>
              <w:t>Sempre, durante il rifornimento dei prodotti chimici e durante la manutenzione ordinaria</w:t>
            </w:r>
          </w:p>
        </w:tc>
        <w:tc>
          <w:tcPr>
            <w:tcW w:w="1587" w:type="dxa"/>
            <w:tcMar>
              <w:top w:w="80" w:type="dxa"/>
              <w:left w:w="90" w:type="dxa"/>
              <w:bottom w:w="80" w:type="dxa"/>
              <w:right w:w="90" w:type="dxa"/>
            </w:tcMar>
            <w:vAlign w:val="center"/>
          </w:tcPr>
          <w:p w14:paraId="1AD51EC9" w14:textId="77777777" w:rsidR="00E14E64" w:rsidRDefault="00000000">
            <w:pPr>
              <w:jc w:val="center"/>
            </w:pPr>
            <w:r>
              <w:rPr>
                <w:noProof/>
              </w:rPr>
              <w:drawing>
                <wp:inline distT="0" distB="0" distL="0" distR="0" wp14:anchorId="3453630B" wp14:editId="7E0B70C3">
                  <wp:extent cx="324000" cy="32400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bl>
    <w:p w14:paraId="2093C375" w14:textId="77777777" w:rsidR="00E14E64" w:rsidRDefault="00000000">
      <w:pPr>
        <w:spacing w:before="80" w:after="0" w:line="240" w:lineRule="auto"/>
      </w:pPr>
      <w:r>
        <w:rPr>
          <w:sz w:val="4"/>
        </w:rPr>
        <w:t xml:space="preserve"> </w:t>
      </w:r>
    </w:p>
    <w:p w14:paraId="5FBE1587" w14:textId="77777777" w:rsidR="00E14E64" w:rsidRDefault="00000000">
      <w:r>
        <w:br w:type="page"/>
      </w:r>
    </w:p>
    <w:p w14:paraId="1A4CB476" w14:textId="77777777" w:rsidR="00E14E64" w:rsidRDefault="00000000">
      <w:pPr>
        <w:pStyle w:val="Titolo2"/>
        <w:spacing w:before="0" w:after="60" w:line="240" w:lineRule="auto"/>
      </w:pPr>
      <w:r>
        <w:rPr>
          <w:rFonts w:ascii="Calibri" w:hAnsi="Calibri"/>
          <w:sz w:val="27"/>
        </w:rPr>
        <w:t>PRO PL012 — UTILIZZO DEL FOTOCOPIATORE</w:t>
      </w:r>
    </w:p>
    <w:p w14:paraId="0BB3D33C" w14:textId="77777777" w:rsidR="00E14E64" w:rsidRDefault="00000000">
      <w:pPr>
        <w:spacing w:after="120" w:line="240" w:lineRule="auto"/>
      </w:pPr>
      <w:r>
        <w:rPr>
          <w:i/>
          <w:color w:val="5A8F61"/>
          <w:sz w:val="18"/>
        </w:rPr>
        <w:t>Procedura 56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5572BE32" w14:textId="77777777">
        <w:trPr>
          <w:jc w:val="center"/>
        </w:trPr>
        <w:tc>
          <w:tcPr>
            <w:tcW w:w="2381" w:type="dxa"/>
            <w:shd w:val="clear" w:color="auto" w:fill="EAF3EA"/>
            <w:tcMar>
              <w:top w:w="80" w:type="dxa"/>
              <w:left w:w="110" w:type="dxa"/>
              <w:bottom w:w="80" w:type="dxa"/>
              <w:right w:w="110" w:type="dxa"/>
            </w:tcMar>
          </w:tcPr>
          <w:p w14:paraId="0CBB5966" w14:textId="77777777" w:rsidR="00E14E64" w:rsidRDefault="00000000">
            <w:r>
              <w:rPr>
                <w:b/>
                <w:color w:val="2F6B3F"/>
                <w:sz w:val="18"/>
              </w:rPr>
              <w:t>Codice</w:t>
            </w:r>
          </w:p>
        </w:tc>
        <w:tc>
          <w:tcPr>
            <w:tcW w:w="7144" w:type="dxa"/>
            <w:tcMar>
              <w:top w:w="80" w:type="dxa"/>
              <w:left w:w="110" w:type="dxa"/>
              <w:bottom w:w="80" w:type="dxa"/>
              <w:right w:w="110" w:type="dxa"/>
            </w:tcMar>
          </w:tcPr>
          <w:p w14:paraId="0A61652A" w14:textId="77777777" w:rsidR="00E14E64" w:rsidRDefault="00000000">
            <w:pPr>
              <w:spacing w:after="40" w:line="259" w:lineRule="auto"/>
            </w:pPr>
            <w:r>
              <w:rPr>
                <w:b/>
                <w:sz w:val="18"/>
              </w:rPr>
              <w:t>PRO PL012</w:t>
            </w:r>
          </w:p>
        </w:tc>
      </w:tr>
      <w:tr w:rsidR="00E14E64" w14:paraId="3F320168" w14:textId="77777777">
        <w:trPr>
          <w:jc w:val="center"/>
        </w:trPr>
        <w:tc>
          <w:tcPr>
            <w:tcW w:w="2381" w:type="dxa"/>
            <w:shd w:val="clear" w:color="auto" w:fill="EAF3EA"/>
            <w:tcMar>
              <w:top w:w="80" w:type="dxa"/>
              <w:left w:w="110" w:type="dxa"/>
              <w:bottom w:w="80" w:type="dxa"/>
              <w:right w:w="110" w:type="dxa"/>
            </w:tcMar>
          </w:tcPr>
          <w:p w14:paraId="2DF75803" w14:textId="77777777" w:rsidR="00E14E64" w:rsidRDefault="00000000">
            <w:r>
              <w:rPr>
                <w:b/>
                <w:color w:val="2F6B3F"/>
                <w:sz w:val="18"/>
              </w:rPr>
              <w:t>Titolo</w:t>
            </w:r>
          </w:p>
        </w:tc>
        <w:tc>
          <w:tcPr>
            <w:tcW w:w="7144" w:type="dxa"/>
            <w:tcMar>
              <w:top w:w="80" w:type="dxa"/>
              <w:left w:w="110" w:type="dxa"/>
              <w:bottom w:w="80" w:type="dxa"/>
              <w:right w:w="110" w:type="dxa"/>
            </w:tcMar>
          </w:tcPr>
          <w:p w14:paraId="04F82863" w14:textId="77777777" w:rsidR="00E14E64" w:rsidRDefault="00000000">
            <w:pPr>
              <w:spacing w:after="40" w:line="259" w:lineRule="auto"/>
            </w:pPr>
            <w:r>
              <w:rPr>
                <w:b/>
                <w:sz w:val="18"/>
              </w:rPr>
              <w:t>UTILIZZO DEL FOTOCOPIATORE</w:t>
            </w:r>
          </w:p>
        </w:tc>
      </w:tr>
      <w:tr w:rsidR="00E14E64" w14:paraId="1A1FCF7E" w14:textId="77777777">
        <w:trPr>
          <w:jc w:val="center"/>
        </w:trPr>
        <w:tc>
          <w:tcPr>
            <w:tcW w:w="2381" w:type="dxa"/>
            <w:shd w:val="clear" w:color="auto" w:fill="EAF3EA"/>
            <w:tcMar>
              <w:top w:w="80" w:type="dxa"/>
              <w:left w:w="110" w:type="dxa"/>
              <w:bottom w:w="80" w:type="dxa"/>
              <w:right w:w="110" w:type="dxa"/>
            </w:tcMar>
          </w:tcPr>
          <w:p w14:paraId="7C6CC965" w14:textId="77777777" w:rsidR="00E14E64" w:rsidRDefault="00000000">
            <w:r>
              <w:rPr>
                <w:b/>
                <w:color w:val="2F6B3F"/>
                <w:sz w:val="18"/>
              </w:rPr>
              <w:t>Revisione</w:t>
            </w:r>
          </w:p>
        </w:tc>
        <w:tc>
          <w:tcPr>
            <w:tcW w:w="7144" w:type="dxa"/>
            <w:tcMar>
              <w:top w:w="80" w:type="dxa"/>
              <w:left w:w="110" w:type="dxa"/>
              <w:bottom w:w="80" w:type="dxa"/>
              <w:right w:w="110" w:type="dxa"/>
            </w:tcMar>
          </w:tcPr>
          <w:p w14:paraId="747726FE" w14:textId="77777777" w:rsidR="00E14E64" w:rsidRDefault="00000000">
            <w:pPr>
              <w:spacing w:after="40" w:line="259" w:lineRule="auto"/>
              <w:jc w:val="both"/>
            </w:pPr>
            <w:r>
              <w:rPr>
                <w:sz w:val="18"/>
              </w:rPr>
              <w:t>01</w:t>
            </w:r>
          </w:p>
        </w:tc>
      </w:tr>
      <w:tr w:rsidR="00E14E64" w14:paraId="2FD1A552" w14:textId="77777777">
        <w:trPr>
          <w:jc w:val="center"/>
        </w:trPr>
        <w:tc>
          <w:tcPr>
            <w:tcW w:w="2381" w:type="dxa"/>
            <w:shd w:val="clear" w:color="auto" w:fill="EAF3EA"/>
            <w:tcMar>
              <w:top w:w="80" w:type="dxa"/>
              <w:left w:w="110" w:type="dxa"/>
              <w:bottom w:w="80" w:type="dxa"/>
              <w:right w:w="110" w:type="dxa"/>
            </w:tcMar>
          </w:tcPr>
          <w:p w14:paraId="5167D9EE" w14:textId="2599F6BE" w:rsidR="00E14E64" w:rsidRDefault="00000000">
            <w:r>
              <w:rPr>
                <w:b/>
                <w:color w:val="2F6B3F"/>
                <w:sz w:val="18"/>
              </w:rPr>
              <w:t xml:space="preserve">Fonte </w:t>
            </w:r>
          </w:p>
        </w:tc>
        <w:tc>
          <w:tcPr>
            <w:tcW w:w="7144" w:type="dxa"/>
            <w:tcMar>
              <w:top w:w="80" w:type="dxa"/>
              <w:left w:w="110" w:type="dxa"/>
              <w:bottom w:w="80" w:type="dxa"/>
              <w:right w:w="110" w:type="dxa"/>
            </w:tcMar>
          </w:tcPr>
          <w:p w14:paraId="18207267" w14:textId="1E9B9FC8" w:rsidR="00E14E64" w:rsidRDefault="00000000">
            <w:pPr>
              <w:spacing w:after="40" w:line="259" w:lineRule="auto"/>
              <w:jc w:val="both"/>
            </w:pPr>
            <w:r>
              <w:rPr>
                <w:sz w:val="18"/>
              </w:rPr>
              <w:t>PRO PL012 (Uso in sicurezza del fotocopiatore).</w:t>
            </w:r>
          </w:p>
        </w:tc>
      </w:tr>
      <w:tr w:rsidR="00E14E64" w14:paraId="0B45062E" w14:textId="77777777">
        <w:trPr>
          <w:jc w:val="center"/>
        </w:trPr>
        <w:tc>
          <w:tcPr>
            <w:tcW w:w="2381" w:type="dxa"/>
            <w:shd w:val="clear" w:color="auto" w:fill="EAF3EA"/>
            <w:tcMar>
              <w:top w:w="80" w:type="dxa"/>
              <w:left w:w="110" w:type="dxa"/>
              <w:bottom w:w="80" w:type="dxa"/>
              <w:right w:w="110" w:type="dxa"/>
            </w:tcMar>
          </w:tcPr>
          <w:p w14:paraId="18C014B5" w14:textId="534D7D71" w:rsidR="00E14E64" w:rsidRDefault="00000000">
            <w:r>
              <w:rPr>
                <w:b/>
                <w:color w:val="2F6B3F"/>
                <w:sz w:val="18"/>
              </w:rPr>
              <w:t>Pagine  sorgente</w:t>
            </w:r>
          </w:p>
        </w:tc>
        <w:tc>
          <w:tcPr>
            <w:tcW w:w="7144" w:type="dxa"/>
            <w:tcMar>
              <w:top w:w="80" w:type="dxa"/>
              <w:left w:w="110" w:type="dxa"/>
              <w:bottom w:w="80" w:type="dxa"/>
              <w:right w:w="110" w:type="dxa"/>
            </w:tcMar>
          </w:tcPr>
          <w:p w14:paraId="1BE71609" w14:textId="77777777" w:rsidR="00E14E64" w:rsidRDefault="00000000">
            <w:pPr>
              <w:spacing w:after="40" w:line="259" w:lineRule="auto"/>
              <w:jc w:val="both"/>
            </w:pPr>
            <w:r>
              <w:rPr>
                <w:sz w:val="18"/>
              </w:rPr>
              <w:t>5</w:t>
            </w:r>
          </w:p>
        </w:tc>
      </w:tr>
      <w:tr w:rsidR="00E14E64" w14:paraId="05298CF7" w14:textId="77777777">
        <w:trPr>
          <w:jc w:val="center"/>
        </w:trPr>
        <w:tc>
          <w:tcPr>
            <w:tcW w:w="2381" w:type="dxa"/>
            <w:shd w:val="clear" w:color="auto" w:fill="EAF3EA"/>
            <w:tcMar>
              <w:top w:w="80" w:type="dxa"/>
              <w:left w:w="110" w:type="dxa"/>
              <w:bottom w:w="80" w:type="dxa"/>
              <w:right w:w="110" w:type="dxa"/>
            </w:tcMar>
          </w:tcPr>
          <w:p w14:paraId="720ABAF2" w14:textId="77777777" w:rsidR="00E14E64" w:rsidRDefault="00000000">
            <w:r>
              <w:rPr>
                <w:b/>
                <w:color w:val="2F6B3F"/>
                <w:sz w:val="18"/>
              </w:rPr>
              <w:t>Descrizione</w:t>
            </w:r>
          </w:p>
        </w:tc>
        <w:tc>
          <w:tcPr>
            <w:tcW w:w="7144" w:type="dxa"/>
            <w:tcMar>
              <w:top w:w="80" w:type="dxa"/>
              <w:left w:w="110" w:type="dxa"/>
              <w:bottom w:w="80" w:type="dxa"/>
              <w:right w:w="110" w:type="dxa"/>
            </w:tcMar>
          </w:tcPr>
          <w:p w14:paraId="20B2C483" w14:textId="77777777" w:rsidR="00E14E64" w:rsidRDefault="00000000">
            <w:pPr>
              <w:spacing w:after="40" w:line="259" w:lineRule="auto"/>
            </w:pPr>
            <w:r>
              <w:rPr>
                <w:b/>
                <w:sz w:val="18"/>
              </w:rPr>
              <w:t>I rischi legati all’uso della fotocopiatrice sono i seguenti:</w:t>
            </w:r>
          </w:p>
        </w:tc>
      </w:tr>
    </w:tbl>
    <w:p w14:paraId="26119C20"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28AECBC4" w14:textId="77777777">
        <w:trPr>
          <w:jc w:val="center"/>
        </w:trPr>
        <w:tc>
          <w:tcPr>
            <w:tcW w:w="2268" w:type="dxa"/>
            <w:shd w:val="clear" w:color="auto" w:fill="2F6B3F"/>
            <w:vAlign w:val="center"/>
          </w:tcPr>
          <w:p w14:paraId="0C9F3A8A" w14:textId="77777777" w:rsidR="00E14E64" w:rsidRDefault="00000000">
            <w:pPr>
              <w:jc w:val="center"/>
            </w:pPr>
            <w:r>
              <w:rPr>
                <w:b/>
                <w:color w:val="FFFFFF"/>
                <w:sz w:val="18"/>
              </w:rPr>
              <w:t>Sezione</w:t>
            </w:r>
          </w:p>
        </w:tc>
        <w:tc>
          <w:tcPr>
            <w:tcW w:w="7257" w:type="dxa"/>
            <w:shd w:val="clear" w:color="auto" w:fill="2F6B3F"/>
            <w:vAlign w:val="center"/>
          </w:tcPr>
          <w:p w14:paraId="53957B7A" w14:textId="77777777" w:rsidR="00E14E64" w:rsidRDefault="00000000">
            <w:pPr>
              <w:jc w:val="center"/>
            </w:pPr>
            <w:r>
              <w:rPr>
                <w:b/>
                <w:color w:val="FFFFFF"/>
                <w:sz w:val="18"/>
              </w:rPr>
              <w:t>Contenuto</w:t>
            </w:r>
          </w:p>
        </w:tc>
      </w:tr>
      <w:tr w:rsidR="00E14E64" w14:paraId="3E5C4B77" w14:textId="77777777">
        <w:trPr>
          <w:jc w:val="center"/>
        </w:trPr>
        <w:tc>
          <w:tcPr>
            <w:tcW w:w="2268" w:type="dxa"/>
            <w:shd w:val="clear" w:color="auto" w:fill="F3F3F3"/>
            <w:tcMar>
              <w:top w:w="80" w:type="dxa"/>
              <w:left w:w="100" w:type="dxa"/>
              <w:bottom w:w="80" w:type="dxa"/>
              <w:right w:w="100" w:type="dxa"/>
            </w:tcMar>
          </w:tcPr>
          <w:p w14:paraId="54CBECE0" w14:textId="77777777" w:rsidR="00E14E64" w:rsidRDefault="00000000">
            <w:r>
              <w:rPr>
                <w:b/>
                <w:color w:val="2F6B3F"/>
                <w:sz w:val="18"/>
              </w:rPr>
              <w:t>SCOPO</w:t>
            </w:r>
          </w:p>
        </w:tc>
        <w:tc>
          <w:tcPr>
            <w:tcW w:w="7257" w:type="dxa"/>
            <w:tcMar>
              <w:top w:w="80" w:type="dxa"/>
              <w:left w:w="100" w:type="dxa"/>
              <w:bottom w:w="80" w:type="dxa"/>
              <w:right w:w="100" w:type="dxa"/>
            </w:tcMar>
          </w:tcPr>
          <w:p w14:paraId="2E4B42F0" w14:textId="77777777" w:rsidR="00E14E64" w:rsidRDefault="00000000">
            <w:pPr>
              <w:spacing w:after="40" w:line="259" w:lineRule="auto"/>
            </w:pPr>
            <w:r>
              <w:rPr>
                <w:b/>
                <w:sz w:val="18"/>
              </w:rPr>
              <w:t>I rischi legati all’uso della fotocopiatrice sono i seguenti:</w:t>
            </w:r>
          </w:p>
          <w:p w14:paraId="1853CACE" w14:textId="77777777" w:rsidR="00E14E64" w:rsidRDefault="00000000">
            <w:pPr>
              <w:spacing w:after="40" w:line="259" w:lineRule="auto"/>
              <w:jc w:val="both"/>
            </w:pPr>
            <w:r>
              <w:rPr>
                <w:sz w:val="18"/>
              </w:rPr>
              <w:t>elettrocuzione per contatto con elementi elettrici scoperti;</w:t>
            </w:r>
          </w:p>
          <w:p w14:paraId="6197FD9A" w14:textId="77777777" w:rsidR="00E14E64" w:rsidRDefault="00000000">
            <w:pPr>
              <w:spacing w:after="40" w:line="259" w:lineRule="auto"/>
              <w:jc w:val="both"/>
            </w:pPr>
            <w:r>
              <w:rPr>
                <w:sz w:val="18"/>
              </w:rPr>
              <w:t>ustioni per contatto con parti calde interne all’apparecchio;</w:t>
            </w:r>
          </w:p>
          <w:p w14:paraId="1EE8E2B3" w14:textId="77777777" w:rsidR="00E14E64" w:rsidRDefault="00000000">
            <w:pPr>
              <w:spacing w:after="40" w:line="259" w:lineRule="auto"/>
              <w:jc w:val="both"/>
            </w:pPr>
            <w:r>
              <w:rPr>
                <w:sz w:val="18"/>
              </w:rPr>
              <w:t>irritazione alle vie respiratorie ed effetti sistemici dovuti al rilascio di metalli pesanti (contenuti nel toner);</w:t>
            </w:r>
          </w:p>
          <w:p w14:paraId="674DBA20" w14:textId="77777777" w:rsidR="00E14E64" w:rsidRDefault="00000000">
            <w:pPr>
              <w:spacing w:after="40" w:line="259" w:lineRule="auto"/>
              <w:jc w:val="both"/>
            </w:pPr>
            <w:r>
              <w:rPr>
                <w:sz w:val="18"/>
              </w:rPr>
              <w:t>durante l’operazione di copiatura viene rilasciato dell’ozono in quantità non dannosa per la salute. In caso tuttavia di uso prolungato della copiatrice, soprattutto in ambiente scarsamente ventilato, l’odore potrebbe diventare sgradevole;</w:t>
            </w:r>
          </w:p>
          <w:p w14:paraId="2BEA5A4F" w14:textId="77777777" w:rsidR="00E14E64" w:rsidRDefault="00000000">
            <w:pPr>
              <w:spacing w:after="40" w:line="259" w:lineRule="auto"/>
              <w:jc w:val="both"/>
            </w:pPr>
            <w:r>
              <w:rPr>
                <w:sz w:val="18"/>
              </w:rPr>
              <w:t>in associazione al rischio sopraelencato la quantità di ozono prodotto può aumentare in ambienti confinati dalla luce ultravioletta, dalle apparecchiature elettriche che utilizzano alti voltaggi e dai filtri elettrostatici dell'aria.</w:t>
            </w:r>
          </w:p>
          <w:p w14:paraId="589745C4" w14:textId="77777777" w:rsidR="00E14E64" w:rsidRDefault="00000000">
            <w:pPr>
              <w:spacing w:after="40" w:line="259" w:lineRule="auto"/>
              <w:jc w:val="both"/>
            </w:pPr>
            <w:r>
              <w:rPr>
                <w:sz w:val="18"/>
              </w:rPr>
              <w:t>Visto quanto sopra riportato si rende necessaria la stesura della seguente procedura di sicurezza allo scopo di evitare possibili rischi per la salute e la sicurezza degli operatori interessati, tramite la formazione mirata sul corretto utilizzo della fotocopiatrice.</w:t>
            </w:r>
          </w:p>
        </w:tc>
      </w:tr>
      <w:tr w:rsidR="00E14E64" w14:paraId="7285CC20" w14:textId="77777777">
        <w:trPr>
          <w:jc w:val="center"/>
        </w:trPr>
        <w:tc>
          <w:tcPr>
            <w:tcW w:w="2268" w:type="dxa"/>
            <w:shd w:val="clear" w:color="auto" w:fill="F3F3F3"/>
            <w:tcMar>
              <w:top w:w="80" w:type="dxa"/>
              <w:left w:w="100" w:type="dxa"/>
              <w:bottom w:w="80" w:type="dxa"/>
              <w:right w:w="100" w:type="dxa"/>
            </w:tcMar>
          </w:tcPr>
          <w:p w14:paraId="75C7F735"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1363AA70" w14:textId="77777777" w:rsidR="00E14E64" w:rsidRDefault="00000000">
            <w:pPr>
              <w:spacing w:after="40" w:line="259" w:lineRule="auto"/>
              <w:jc w:val="both"/>
            </w:pPr>
            <w:r>
              <w:rPr>
                <w:sz w:val="18"/>
              </w:rPr>
              <w:t>Scelta della posizione</w:t>
            </w:r>
          </w:p>
          <w:p w14:paraId="718E39AA" w14:textId="77777777" w:rsidR="00E14E64" w:rsidRDefault="00000000">
            <w:pPr>
              <w:spacing w:after="40" w:line="259" w:lineRule="auto"/>
            </w:pPr>
            <w:r>
              <w:rPr>
                <w:sz w:val="18"/>
              </w:rPr>
              <w:t>1. Evitare di collocare l’apparecchio:</w:t>
            </w:r>
          </w:p>
          <w:p w14:paraId="78472AB0" w14:textId="77777777" w:rsidR="00E14E64" w:rsidRDefault="00000000">
            <w:pPr>
              <w:spacing w:after="40" w:line="259" w:lineRule="auto"/>
              <w:jc w:val="both"/>
            </w:pPr>
            <w:r>
              <w:rPr>
                <w:sz w:val="18"/>
              </w:rPr>
              <w:t>in un luogo da cui possa essere fatto cadere;</w:t>
            </w:r>
          </w:p>
          <w:p w14:paraId="5D3D8C8F" w14:textId="77777777" w:rsidR="00E14E64" w:rsidRDefault="00000000">
            <w:pPr>
              <w:spacing w:after="40" w:line="259" w:lineRule="auto"/>
              <w:jc w:val="both"/>
            </w:pPr>
            <w:r>
              <w:rPr>
                <w:sz w:val="18"/>
              </w:rPr>
              <w:t>vicino a fonti di calore;</w:t>
            </w:r>
          </w:p>
          <w:p w14:paraId="1D463613" w14:textId="77777777" w:rsidR="00E14E64" w:rsidRDefault="00000000">
            <w:pPr>
              <w:spacing w:after="40" w:line="259" w:lineRule="auto"/>
              <w:jc w:val="both"/>
            </w:pPr>
            <w:r>
              <w:rPr>
                <w:sz w:val="18"/>
              </w:rPr>
              <w:t>vicino o sotto a condizionatori d’aria;</w:t>
            </w:r>
          </w:p>
          <w:p w14:paraId="29952E80" w14:textId="77777777" w:rsidR="00E14E64" w:rsidRDefault="00000000">
            <w:pPr>
              <w:spacing w:after="40" w:line="259" w:lineRule="auto"/>
              <w:jc w:val="both"/>
            </w:pPr>
            <w:r>
              <w:rPr>
                <w:sz w:val="18"/>
              </w:rPr>
              <w:t>vicino a contenitori d’acqua o distributori di bevande;</w:t>
            </w:r>
          </w:p>
          <w:p w14:paraId="5B25B5CC" w14:textId="77777777" w:rsidR="00E14E64" w:rsidRDefault="00000000">
            <w:pPr>
              <w:spacing w:after="40" w:line="259" w:lineRule="auto"/>
              <w:jc w:val="both"/>
            </w:pPr>
            <w:r>
              <w:rPr>
                <w:sz w:val="18"/>
              </w:rPr>
              <w:t>lungo le vie d’esodo o passaggi stretti;</w:t>
            </w:r>
          </w:p>
          <w:p w14:paraId="50BC3005" w14:textId="77777777" w:rsidR="00E14E64" w:rsidRDefault="00000000">
            <w:pPr>
              <w:spacing w:after="40" w:line="259" w:lineRule="auto"/>
              <w:jc w:val="both"/>
            </w:pPr>
            <w:r>
              <w:rPr>
                <w:sz w:val="18"/>
              </w:rPr>
              <w:t>in locali dove è prevista la presenza continua di personale;</w:t>
            </w:r>
          </w:p>
          <w:p w14:paraId="5E8B12A5" w14:textId="77777777" w:rsidR="00E14E64" w:rsidRDefault="00000000">
            <w:pPr>
              <w:spacing w:after="40" w:line="259" w:lineRule="auto"/>
              <w:jc w:val="both"/>
            </w:pPr>
            <w:r>
              <w:rPr>
                <w:sz w:val="18"/>
              </w:rPr>
              <w:t>in locali ed ambienti non adeguatamente aerati.</w:t>
            </w:r>
          </w:p>
          <w:p w14:paraId="18573430" w14:textId="77777777" w:rsidR="00E14E64" w:rsidRDefault="00000000">
            <w:pPr>
              <w:spacing w:after="40" w:line="259" w:lineRule="auto"/>
            </w:pPr>
            <w:r>
              <w:rPr>
                <w:sz w:val="18"/>
              </w:rPr>
              <w:t>2. Collocare invece la fotocopiatrice:</w:t>
            </w:r>
          </w:p>
          <w:p w14:paraId="6479CCA8" w14:textId="77777777" w:rsidR="00E14E64" w:rsidRDefault="00000000">
            <w:pPr>
              <w:spacing w:after="40" w:line="259" w:lineRule="auto"/>
              <w:jc w:val="both"/>
            </w:pPr>
            <w:r>
              <w:rPr>
                <w:sz w:val="18"/>
              </w:rPr>
              <w:t>nelle vicinanze di un’idonea ed accessibile presa fissa di corrente elettrica;</w:t>
            </w:r>
          </w:p>
          <w:p w14:paraId="2FAD4437" w14:textId="77777777" w:rsidR="00E14E64" w:rsidRDefault="00000000">
            <w:pPr>
              <w:spacing w:after="40" w:line="259" w:lineRule="auto"/>
              <w:jc w:val="both"/>
            </w:pPr>
            <w:r>
              <w:rPr>
                <w:sz w:val="18"/>
              </w:rPr>
              <w:t>lontano da tendaggi o altro materiale infiammabile, possibilmente non esposta alla luce solare diretta, all’umidità ed alla polvere;</w:t>
            </w:r>
          </w:p>
          <w:p w14:paraId="251EBD23" w14:textId="77777777" w:rsidR="00E14E64" w:rsidRDefault="00000000">
            <w:pPr>
              <w:spacing w:after="40" w:line="259" w:lineRule="auto"/>
              <w:jc w:val="both"/>
            </w:pPr>
            <w:r>
              <w:rPr>
                <w:sz w:val="18"/>
              </w:rPr>
              <w:t>sopra ad un mobile stabile e ben livellato.</w:t>
            </w:r>
          </w:p>
          <w:p w14:paraId="274AA250" w14:textId="77777777" w:rsidR="00E14E64" w:rsidRDefault="00000000">
            <w:pPr>
              <w:spacing w:after="40" w:line="259" w:lineRule="auto"/>
              <w:jc w:val="both"/>
            </w:pPr>
            <w:r>
              <w:rPr>
                <w:sz w:val="18"/>
              </w:rPr>
              <w:t>Si ricorda che le aperture della carcassa presenti sul retro, ai lati o sul fondo sono necessarie per la ventilazione; per assicurare un funzionamento affidabile dell’apparecchiatura e per proteggerla dal surriscaldamento, tali aperture non devono essere ostruite o coperte; quindi non deve essere posizionato su tappeti e superfici simili o installato a incasso a meno che non sia fornita adeguata ventilazione. Si consiglia di posizionare la fotocopiatrice in modo da lasciare uno spazio di 10 cm. dalle pareti così da facilitarne la ventilazione.</w:t>
            </w:r>
          </w:p>
          <w:p w14:paraId="75418C2F" w14:textId="77777777" w:rsidR="00E14E64" w:rsidRDefault="00000000">
            <w:pPr>
              <w:spacing w:after="40" w:line="259" w:lineRule="auto"/>
              <w:jc w:val="both"/>
            </w:pPr>
            <w:r>
              <w:rPr>
                <w:sz w:val="18"/>
              </w:rPr>
              <w:t>Premesso che nelle operazioni di fotocopiatura non esistono particolari rischi per coloro che svolgono tale attività in modo occasionale, si consiglia comunque di seguire le seguenti indicazioni:</w:t>
            </w:r>
          </w:p>
          <w:p w14:paraId="6EABDEF5" w14:textId="77777777" w:rsidR="00E14E64" w:rsidRDefault="00000000">
            <w:pPr>
              <w:spacing w:after="40" w:line="259" w:lineRule="auto"/>
            </w:pPr>
            <w:r>
              <w:rPr>
                <w:sz w:val="18"/>
              </w:rPr>
              <w:t>1. nel caso la fotocopiatrice sia situata in un locale provvisto di finestre, si consiglia di arieggiare qualora si debbano effettuare operazioni prolungate di fotocopiatura, al fine di garantire un adeguato ricambio dell’aria;</w:t>
            </w:r>
          </w:p>
          <w:p w14:paraId="52954ED2" w14:textId="77777777" w:rsidR="00E14E64" w:rsidRDefault="00000000">
            <w:pPr>
              <w:spacing w:after="40" w:line="259" w:lineRule="auto"/>
            </w:pPr>
            <w:r>
              <w:rPr>
                <w:sz w:val="18"/>
              </w:rPr>
              <w:t>2. prima di eseguire operazioni di pulizia, sostituzione toner, ecc.., assicurarsi che la fotocopiatrice sia spenta;</w:t>
            </w:r>
          </w:p>
          <w:p w14:paraId="44FDA4D5" w14:textId="77777777" w:rsidR="00E14E64" w:rsidRDefault="00000000">
            <w:pPr>
              <w:spacing w:after="40" w:line="259" w:lineRule="auto"/>
            </w:pPr>
            <w:r>
              <w:rPr>
                <w:sz w:val="18"/>
              </w:rPr>
              <w:t>3. controllare che l’apparecchiatura sia dotata di una spina con la messa a terra; se non si è in grado di infilare la spina nella presa, contattare il preposto al fine di richiedere la sostituzione della presa; non tentare di eludere lo scopo della messa a terra inserita nella spina;</w:t>
            </w:r>
          </w:p>
          <w:p w14:paraId="51A9515A" w14:textId="77777777" w:rsidR="00E14E64" w:rsidRDefault="00000000">
            <w:pPr>
              <w:spacing w:after="40" w:line="259" w:lineRule="auto"/>
            </w:pPr>
            <w:r>
              <w:rPr>
                <w:sz w:val="18"/>
              </w:rPr>
              <w:t>4. quanto riportato al punto 3 è da ritenersi non valido se l’apparecchiatura è in classe di isolamento 2, tale caratteristica è evidenziata sulla targhetta dell’apparecchio mediante il simbolo grafico di due quadrati inseriti l’uno nell’altro (si veda disegno a lato);</w:t>
            </w:r>
          </w:p>
          <w:p w14:paraId="67A2B898" w14:textId="77777777" w:rsidR="00E14E64" w:rsidRDefault="00000000">
            <w:pPr>
              <w:spacing w:after="40" w:line="259" w:lineRule="auto"/>
            </w:pPr>
            <w:r>
              <w:rPr>
                <w:sz w:val="18"/>
              </w:rPr>
              <w:t>5. nel caso sia previsto l’uso di prolunghe per l’alimentazione elettrica, queste devono essere adatte allo scopo e prive di adattatori. Gli eventuali cavi di prolunga utilizzati devono essere muniti di spina a tre punte e collegati correttamente onde assicurare un’adeguata messa a terra;</w:t>
            </w:r>
          </w:p>
          <w:p w14:paraId="68908352" w14:textId="77777777" w:rsidR="00E14E64" w:rsidRDefault="00000000">
            <w:pPr>
              <w:spacing w:after="40" w:line="259" w:lineRule="auto"/>
            </w:pPr>
            <w:r>
              <w:rPr>
                <w:sz w:val="18"/>
              </w:rPr>
              <w:t>6. nel caso si verifichi una delle situazioni di seguito elencate si deve spegnere immediatamente l’interruttore principale e contattare il preposto o il centro di assistenza: cavo di alimentazione o spina danneggiati, liquido all’interno dell’attrezzatura, fotocopiatrice esposta alla pioggia o all’acqua, carcassa danneggiata, presenza di oggetti all’interno della carcassa (per es. graffette) ed evidente cambiamento delle prestazioni.</w:t>
            </w:r>
          </w:p>
          <w:p w14:paraId="0B0AD468" w14:textId="77777777" w:rsidR="00E14E64" w:rsidRDefault="00000000">
            <w:pPr>
              <w:spacing w:after="40" w:line="259" w:lineRule="auto"/>
              <w:jc w:val="both"/>
            </w:pPr>
            <w:r>
              <w:rPr>
                <w:sz w:val="18"/>
              </w:rPr>
              <w:t>Precauzioni per l’uso</w:t>
            </w:r>
          </w:p>
          <w:p w14:paraId="398357AC" w14:textId="77777777" w:rsidR="00E14E64" w:rsidRDefault="00000000">
            <w:pPr>
              <w:spacing w:after="40" w:line="259" w:lineRule="auto"/>
            </w:pPr>
            <w:r>
              <w:rPr>
                <w:sz w:val="18"/>
              </w:rPr>
              <w:t>1. Non appoggiare sulla fotocopiatrice vasi o recipienti contenenti acqua e oggetti del peso di 5 o più chilogrammi;</w:t>
            </w:r>
          </w:p>
          <w:p w14:paraId="7EC73CAB" w14:textId="77777777" w:rsidR="00E14E64" w:rsidRDefault="00000000">
            <w:pPr>
              <w:spacing w:after="40" w:line="259" w:lineRule="auto"/>
            </w:pPr>
            <w:r>
              <w:rPr>
                <w:sz w:val="18"/>
              </w:rPr>
              <w:t>2. non sottoporre la fotocopiatrice ad urti;</w:t>
            </w:r>
          </w:p>
          <w:p w14:paraId="3C6F6E7F" w14:textId="77777777" w:rsidR="00E14E64" w:rsidRDefault="00000000">
            <w:pPr>
              <w:spacing w:after="40" w:line="259" w:lineRule="auto"/>
            </w:pPr>
            <w:r>
              <w:rPr>
                <w:sz w:val="18"/>
              </w:rPr>
              <w:t>3. non spegnere la macchina durante la fotocopiatura;</w:t>
            </w:r>
          </w:p>
          <w:p w14:paraId="19EEDA14" w14:textId="77777777" w:rsidR="00E14E64" w:rsidRDefault="00000000">
            <w:pPr>
              <w:spacing w:after="40" w:line="259" w:lineRule="auto"/>
            </w:pPr>
            <w:r>
              <w:rPr>
                <w:sz w:val="18"/>
              </w:rPr>
              <w:t>4. non avvicinare alcun oggetto magnetico alla fotocopiatrice;</w:t>
            </w:r>
          </w:p>
          <w:p w14:paraId="7B30DFDE" w14:textId="77777777" w:rsidR="00E14E64" w:rsidRDefault="00000000">
            <w:pPr>
              <w:spacing w:after="40" w:line="259" w:lineRule="auto"/>
            </w:pPr>
            <w:r>
              <w:rPr>
                <w:sz w:val="18"/>
              </w:rPr>
              <w:t>5. non usare spray infiammabili accanto alla fotocopiatrice;</w:t>
            </w:r>
          </w:p>
          <w:p w14:paraId="1D09471B" w14:textId="77777777" w:rsidR="00E14E64" w:rsidRDefault="00000000">
            <w:pPr>
              <w:spacing w:after="40" w:line="259" w:lineRule="auto"/>
            </w:pPr>
            <w:r>
              <w:rPr>
                <w:sz w:val="18"/>
              </w:rPr>
              <w:t>6. non cercare di togliere alcun coperchio che risulti chiuso da viti.</w:t>
            </w:r>
          </w:p>
          <w:p w14:paraId="07F9893D" w14:textId="77777777" w:rsidR="00E14E64" w:rsidRDefault="00000000">
            <w:pPr>
              <w:spacing w:after="40" w:line="259" w:lineRule="auto"/>
              <w:jc w:val="both"/>
            </w:pPr>
            <w:r>
              <w:rPr>
                <w:sz w:val="18"/>
              </w:rPr>
              <w:t>Sostituzione del toner</w:t>
            </w:r>
          </w:p>
          <w:p w14:paraId="0B12A601" w14:textId="77777777" w:rsidR="00E14E64" w:rsidRDefault="00000000">
            <w:pPr>
              <w:spacing w:after="40" w:line="259" w:lineRule="auto"/>
              <w:jc w:val="both"/>
            </w:pPr>
            <w:r>
              <w:rPr>
                <w:sz w:val="18"/>
              </w:rPr>
              <w:t>Le operazioni di sostituzione del toner vanno eseguite evitando spargimenti di polvere nell’ambiente circostante, se il toner sporca mani o indumenti è necessario lavare immediatamente con acqua fredda le parti interessate. Ripulire l’apparecchio ogni volta che si sostituisce la cartuccia del toner in modo da eliminare eventuali polveri disperse.</w:t>
            </w:r>
          </w:p>
          <w:p w14:paraId="65773AB8" w14:textId="77777777" w:rsidR="00E14E64" w:rsidRDefault="00000000">
            <w:pPr>
              <w:spacing w:after="40" w:line="259" w:lineRule="auto"/>
              <w:jc w:val="both"/>
            </w:pPr>
            <w:r>
              <w:rPr>
                <w:sz w:val="18"/>
              </w:rPr>
              <w:t>In caso di contatto del toner con gli occhi, sciacquare immediatamente con acqua e contattare subito un medico. In caso di involontaria ingestione di toner, bere alcuni bicchieri d’acqua in modo da diluire la sostanza ingerita, dopodiché contattare immediatamente un medico.</w:t>
            </w:r>
          </w:p>
          <w:p w14:paraId="2A149430" w14:textId="77777777" w:rsidR="00E14E64" w:rsidRDefault="00000000">
            <w:pPr>
              <w:spacing w:after="40" w:line="259" w:lineRule="auto"/>
              <w:jc w:val="both"/>
            </w:pPr>
            <w:r>
              <w:rPr>
                <w:sz w:val="18"/>
              </w:rPr>
              <w:t>Non tentare di bruciare il toner o i suoi contenitori in un inceneritore o con altri tipi di fiamma, onde evitare il prodursi di pericolose scintille.</w:t>
            </w:r>
          </w:p>
        </w:tc>
      </w:tr>
      <w:tr w:rsidR="00E14E64" w14:paraId="2FF5C368" w14:textId="77777777">
        <w:trPr>
          <w:jc w:val="center"/>
        </w:trPr>
        <w:tc>
          <w:tcPr>
            <w:tcW w:w="2268" w:type="dxa"/>
            <w:shd w:val="clear" w:color="auto" w:fill="F3F3F3"/>
            <w:tcMar>
              <w:top w:w="80" w:type="dxa"/>
              <w:left w:w="100" w:type="dxa"/>
              <w:bottom w:w="80" w:type="dxa"/>
              <w:right w:w="100" w:type="dxa"/>
            </w:tcMar>
          </w:tcPr>
          <w:p w14:paraId="11F4EDE6" w14:textId="77777777" w:rsidR="00E14E64" w:rsidRDefault="00000000">
            <w:r>
              <w:rPr>
                <w:b/>
                <w:color w:val="2F6B3F"/>
                <w:sz w:val="18"/>
              </w:rPr>
              <w:t>MANUTENZIONE</w:t>
            </w:r>
          </w:p>
        </w:tc>
        <w:tc>
          <w:tcPr>
            <w:tcW w:w="7257" w:type="dxa"/>
            <w:tcMar>
              <w:top w:w="80" w:type="dxa"/>
              <w:left w:w="100" w:type="dxa"/>
              <w:bottom w:w="80" w:type="dxa"/>
              <w:right w:w="100" w:type="dxa"/>
            </w:tcMar>
          </w:tcPr>
          <w:p w14:paraId="7C575735" w14:textId="77777777" w:rsidR="00E14E64" w:rsidRDefault="00000000">
            <w:pPr>
              <w:spacing w:after="40" w:line="259" w:lineRule="auto"/>
            </w:pPr>
            <w:r>
              <w:rPr>
                <w:sz w:val="18"/>
              </w:rPr>
              <w:t>1. Se la spina elettrica dovesse sporcarsi o impolverarsi, pulirla per evitare il rischio di fiammate o scariche elettriche.</w:t>
            </w:r>
          </w:p>
          <w:p w14:paraId="3DB99779" w14:textId="77777777" w:rsidR="00E14E64" w:rsidRDefault="00000000">
            <w:pPr>
              <w:spacing w:after="40" w:line="259" w:lineRule="auto"/>
            </w:pPr>
            <w:r>
              <w:rPr>
                <w:sz w:val="18"/>
              </w:rPr>
              <w:t>2. È consigliato eseguire una pulizia periodica della fotocopiatrice, in modo da evitare accumuli e spargimenti di toner; tali operazioni vanno eseguite ad alimentazione disinserita e da personale qualificato ed autorizzato.</w:t>
            </w:r>
          </w:p>
          <w:p w14:paraId="13F4C351" w14:textId="77777777" w:rsidR="00E14E64" w:rsidRDefault="00000000">
            <w:pPr>
              <w:spacing w:after="40" w:line="259" w:lineRule="auto"/>
            </w:pPr>
            <w:r>
              <w:rPr>
                <w:sz w:val="18"/>
              </w:rPr>
              <w:t>3. Nel rimuovere inceppamenti o sostituire toner agire con una certa cautela onde evitare rischi di incendio o di scariche elettriche; in particolare porre attenzione nei punti evidenziati dalla simbologia a lato riportata.</w:t>
            </w:r>
          </w:p>
        </w:tc>
      </w:tr>
      <w:tr w:rsidR="00E14E64" w14:paraId="6790C331" w14:textId="77777777">
        <w:trPr>
          <w:jc w:val="center"/>
        </w:trPr>
        <w:tc>
          <w:tcPr>
            <w:tcW w:w="2268" w:type="dxa"/>
            <w:shd w:val="clear" w:color="auto" w:fill="F3F3F3"/>
            <w:tcMar>
              <w:top w:w="80" w:type="dxa"/>
              <w:left w:w="100" w:type="dxa"/>
              <w:bottom w:w="80" w:type="dxa"/>
              <w:right w:w="100" w:type="dxa"/>
            </w:tcMar>
          </w:tcPr>
          <w:p w14:paraId="0256437A"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426758DE" w14:textId="77777777" w:rsidR="00E14E64" w:rsidRDefault="00000000">
            <w:pPr>
              <w:spacing w:after="40" w:line="259" w:lineRule="auto"/>
              <w:jc w:val="both"/>
            </w:pPr>
            <w:r>
              <w:rPr>
                <w:sz w:val="18"/>
              </w:rPr>
              <w:t>A seguito delle operazioni di sostituzione del toner si consiglia di sciacquare le mani con acqua corrente. In alternativa l’addetto dovrà indossare un paio di guanti monouso in lattice (ad eccezione di chi è allergico al materiale) per evitare il contatto diretto con le polveri del toner.</w:t>
            </w:r>
          </w:p>
          <w:p w14:paraId="11C90350" w14:textId="77777777" w:rsidR="00E14E64" w:rsidRDefault="00000000">
            <w:pPr>
              <w:spacing w:after="40" w:line="259" w:lineRule="auto"/>
              <w:jc w:val="both"/>
            </w:pPr>
            <w:r>
              <w:rPr>
                <w:sz w:val="18"/>
              </w:rPr>
              <w:t>Tabella D.P.I. riportata di seguito.</w:t>
            </w:r>
          </w:p>
        </w:tc>
      </w:tr>
      <w:tr w:rsidR="00E14E64" w14:paraId="538EDF30" w14:textId="77777777">
        <w:trPr>
          <w:jc w:val="center"/>
        </w:trPr>
        <w:tc>
          <w:tcPr>
            <w:tcW w:w="2268" w:type="dxa"/>
            <w:shd w:val="clear" w:color="auto" w:fill="F3F3F3"/>
            <w:tcMar>
              <w:top w:w="80" w:type="dxa"/>
              <w:left w:w="100" w:type="dxa"/>
              <w:bottom w:w="80" w:type="dxa"/>
              <w:right w:w="100" w:type="dxa"/>
            </w:tcMar>
          </w:tcPr>
          <w:p w14:paraId="379D124E"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1FD41C92" w14:textId="77777777" w:rsidR="00E14E64" w:rsidRDefault="00000000">
            <w:pPr>
              <w:spacing w:after="40" w:line="259" w:lineRule="auto"/>
            </w:pPr>
            <w:r>
              <w:rPr>
                <w:b/>
                <w:sz w:val="18"/>
              </w:rPr>
              <w:t>NOME RICEVENTE</w:t>
            </w:r>
          </w:p>
          <w:p w14:paraId="2758C589" w14:textId="77777777" w:rsidR="00E14E64" w:rsidRDefault="00000000">
            <w:pPr>
              <w:spacing w:after="40" w:line="259" w:lineRule="auto"/>
            </w:pPr>
            <w:r>
              <w:rPr>
                <w:b/>
                <w:sz w:val="18"/>
              </w:rPr>
              <w:t>CONSEGNATA IL</w:t>
            </w:r>
          </w:p>
          <w:p w14:paraId="139EF0F7" w14:textId="77777777" w:rsidR="00E14E64" w:rsidRDefault="00000000">
            <w:pPr>
              <w:spacing w:after="40" w:line="259" w:lineRule="auto"/>
            </w:pPr>
            <w:r>
              <w:rPr>
                <w:b/>
                <w:sz w:val="18"/>
              </w:rPr>
              <w:t>FIRMA RICEVENTE</w:t>
            </w:r>
          </w:p>
        </w:tc>
      </w:tr>
    </w:tbl>
    <w:p w14:paraId="2B151BC4" w14:textId="77777777" w:rsidR="00E14E64" w:rsidRDefault="00E14E64">
      <w:pPr>
        <w:spacing w:before="80" w:after="0" w:line="240" w:lineRule="auto"/>
      </w:pPr>
    </w:p>
    <w:p w14:paraId="63D6F42F"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597F5BE5" w14:textId="77777777">
        <w:trPr>
          <w:jc w:val="center"/>
        </w:trPr>
        <w:tc>
          <w:tcPr>
            <w:tcW w:w="3118" w:type="dxa"/>
            <w:shd w:val="clear" w:color="auto" w:fill="2F6B3F"/>
            <w:vAlign w:val="center"/>
          </w:tcPr>
          <w:p w14:paraId="4862A1F0" w14:textId="77777777" w:rsidR="00E14E64" w:rsidRDefault="00000000">
            <w:pPr>
              <w:jc w:val="center"/>
            </w:pPr>
            <w:r>
              <w:rPr>
                <w:b/>
                <w:color w:val="FFFFFF"/>
                <w:sz w:val="18"/>
              </w:rPr>
              <w:t>Tipologia di D.P.I.</w:t>
            </w:r>
          </w:p>
        </w:tc>
        <w:tc>
          <w:tcPr>
            <w:tcW w:w="4819" w:type="dxa"/>
            <w:shd w:val="clear" w:color="auto" w:fill="2F6B3F"/>
            <w:vAlign w:val="center"/>
          </w:tcPr>
          <w:p w14:paraId="0AEB5F7D" w14:textId="77777777" w:rsidR="00E14E64" w:rsidRDefault="00000000">
            <w:pPr>
              <w:jc w:val="center"/>
            </w:pPr>
            <w:r>
              <w:rPr>
                <w:b/>
                <w:color w:val="FFFFFF"/>
                <w:sz w:val="18"/>
              </w:rPr>
              <w:t>Quando</w:t>
            </w:r>
          </w:p>
        </w:tc>
        <w:tc>
          <w:tcPr>
            <w:tcW w:w="1587" w:type="dxa"/>
            <w:shd w:val="clear" w:color="auto" w:fill="2F6B3F"/>
            <w:vAlign w:val="center"/>
          </w:tcPr>
          <w:p w14:paraId="02BAF616" w14:textId="77777777" w:rsidR="00E14E64" w:rsidRDefault="00000000">
            <w:pPr>
              <w:jc w:val="center"/>
            </w:pPr>
            <w:r>
              <w:rPr>
                <w:b/>
                <w:color w:val="FFFFFF"/>
                <w:sz w:val="18"/>
              </w:rPr>
              <w:t>Segnale</w:t>
            </w:r>
          </w:p>
        </w:tc>
      </w:tr>
      <w:tr w:rsidR="00E14E64" w14:paraId="4E2A375A" w14:textId="77777777">
        <w:trPr>
          <w:jc w:val="center"/>
        </w:trPr>
        <w:tc>
          <w:tcPr>
            <w:tcW w:w="3118" w:type="dxa"/>
            <w:tcMar>
              <w:top w:w="80" w:type="dxa"/>
              <w:left w:w="90" w:type="dxa"/>
              <w:bottom w:w="80" w:type="dxa"/>
              <w:right w:w="90" w:type="dxa"/>
            </w:tcMar>
            <w:vAlign w:val="center"/>
          </w:tcPr>
          <w:p w14:paraId="05F538FD" w14:textId="77777777" w:rsidR="00E14E64" w:rsidRDefault="00000000">
            <w:pPr>
              <w:spacing w:after="40" w:line="259" w:lineRule="auto"/>
              <w:jc w:val="both"/>
            </w:pPr>
            <w:r>
              <w:rPr>
                <w:sz w:val="18"/>
              </w:rPr>
              <w:t>Guanti monouso in lattice</w:t>
            </w:r>
          </w:p>
        </w:tc>
        <w:tc>
          <w:tcPr>
            <w:tcW w:w="4819" w:type="dxa"/>
            <w:tcMar>
              <w:top w:w="80" w:type="dxa"/>
              <w:left w:w="90" w:type="dxa"/>
              <w:bottom w:w="80" w:type="dxa"/>
              <w:right w:w="90" w:type="dxa"/>
            </w:tcMar>
            <w:vAlign w:val="center"/>
          </w:tcPr>
          <w:p w14:paraId="2B97EF65" w14:textId="77777777" w:rsidR="00E14E64" w:rsidRDefault="00000000">
            <w:pPr>
              <w:spacing w:after="40" w:line="259" w:lineRule="auto"/>
              <w:jc w:val="both"/>
            </w:pPr>
            <w:r>
              <w:rPr>
                <w:sz w:val="18"/>
              </w:rPr>
              <w:t>Durante la sostituzione del toner, in alternativa al lavaggio delle mani post sostituzione</w:t>
            </w:r>
          </w:p>
        </w:tc>
        <w:tc>
          <w:tcPr>
            <w:tcW w:w="1587" w:type="dxa"/>
            <w:tcMar>
              <w:top w:w="80" w:type="dxa"/>
              <w:left w:w="90" w:type="dxa"/>
              <w:bottom w:w="80" w:type="dxa"/>
              <w:right w:w="90" w:type="dxa"/>
            </w:tcMar>
            <w:vAlign w:val="center"/>
          </w:tcPr>
          <w:p w14:paraId="7EC7B2FB" w14:textId="77777777" w:rsidR="00E14E64" w:rsidRDefault="00000000">
            <w:pPr>
              <w:jc w:val="center"/>
            </w:pPr>
            <w:r>
              <w:rPr>
                <w:noProof/>
              </w:rPr>
              <w:drawing>
                <wp:inline distT="0" distB="0" distL="0" distR="0" wp14:anchorId="17F1EBE4" wp14:editId="36F357D4">
                  <wp:extent cx="324000" cy="3240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78f92b888ac8fc.png"/>
                          <pic:cNvPicPr/>
                        </pic:nvPicPr>
                        <pic:blipFill>
                          <a:blip r:embed="rId16"/>
                          <a:stretch>
                            <a:fillRect/>
                          </a:stretch>
                        </pic:blipFill>
                        <pic:spPr>
                          <a:xfrm>
                            <a:off x="0" y="0"/>
                            <a:ext cx="324000" cy="324000"/>
                          </a:xfrm>
                          <a:prstGeom prst="rect">
                            <a:avLst/>
                          </a:prstGeom>
                        </pic:spPr>
                      </pic:pic>
                    </a:graphicData>
                  </a:graphic>
                </wp:inline>
              </w:drawing>
            </w:r>
          </w:p>
        </w:tc>
      </w:tr>
    </w:tbl>
    <w:p w14:paraId="449A4E63" w14:textId="77777777" w:rsidR="00E14E64" w:rsidRDefault="00000000">
      <w:pPr>
        <w:spacing w:before="80" w:after="0" w:line="240" w:lineRule="auto"/>
      </w:pPr>
      <w:r>
        <w:rPr>
          <w:sz w:val="4"/>
        </w:rPr>
        <w:t xml:space="preserve"> </w:t>
      </w:r>
    </w:p>
    <w:p w14:paraId="6EBE0BDF" w14:textId="77777777" w:rsidR="00E14E64" w:rsidRDefault="00000000">
      <w:r>
        <w:br w:type="page"/>
      </w:r>
    </w:p>
    <w:p w14:paraId="0BDA5709" w14:textId="77777777" w:rsidR="00E14E64" w:rsidRDefault="00000000">
      <w:pPr>
        <w:pStyle w:val="Titolo2"/>
        <w:spacing w:before="0" w:after="60" w:line="240" w:lineRule="auto"/>
      </w:pPr>
      <w:r>
        <w:rPr>
          <w:rFonts w:ascii="Calibri" w:hAnsi="Calibri"/>
          <w:sz w:val="27"/>
        </w:rPr>
        <w:t>PRO PL013 — UTILIZZO IN SICUREZZA DELLE FORBICI DA POTARE PNEUMATICHE O ELETTRICHE</w:t>
      </w:r>
    </w:p>
    <w:p w14:paraId="5249B2D5" w14:textId="77777777" w:rsidR="00E14E64" w:rsidRDefault="00000000">
      <w:pPr>
        <w:spacing w:after="120" w:line="240" w:lineRule="auto"/>
      </w:pPr>
      <w:r>
        <w:rPr>
          <w:i/>
          <w:color w:val="5A8F61"/>
          <w:sz w:val="18"/>
        </w:rPr>
        <w:t>Procedura 57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1B36186B" w14:textId="77777777">
        <w:trPr>
          <w:jc w:val="center"/>
        </w:trPr>
        <w:tc>
          <w:tcPr>
            <w:tcW w:w="2381" w:type="dxa"/>
            <w:shd w:val="clear" w:color="auto" w:fill="EAF3EA"/>
            <w:tcMar>
              <w:top w:w="80" w:type="dxa"/>
              <w:left w:w="110" w:type="dxa"/>
              <w:bottom w:w="80" w:type="dxa"/>
              <w:right w:w="110" w:type="dxa"/>
            </w:tcMar>
          </w:tcPr>
          <w:p w14:paraId="705E88EA" w14:textId="77777777" w:rsidR="00E14E64" w:rsidRDefault="00000000">
            <w:r>
              <w:rPr>
                <w:b/>
                <w:color w:val="2F6B3F"/>
                <w:sz w:val="18"/>
              </w:rPr>
              <w:t>Codice</w:t>
            </w:r>
          </w:p>
        </w:tc>
        <w:tc>
          <w:tcPr>
            <w:tcW w:w="7144" w:type="dxa"/>
            <w:tcMar>
              <w:top w:w="80" w:type="dxa"/>
              <w:left w:w="110" w:type="dxa"/>
              <w:bottom w:w="80" w:type="dxa"/>
              <w:right w:w="110" w:type="dxa"/>
            </w:tcMar>
          </w:tcPr>
          <w:p w14:paraId="75B77CA7" w14:textId="77777777" w:rsidR="00E14E64" w:rsidRDefault="00000000">
            <w:pPr>
              <w:spacing w:after="40" w:line="259" w:lineRule="auto"/>
            </w:pPr>
            <w:r>
              <w:rPr>
                <w:b/>
                <w:sz w:val="18"/>
              </w:rPr>
              <w:t>PRO PL013</w:t>
            </w:r>
          </w:p>
        </w:tc>
      </w:tr>
      <w:tr w:rsidR="00E14E64" w14:paraId="011C6ADB" w14:textId="77777777">
        <w:trPr>
          <w:jc w:val="center"/>
        </w:trPr>
        <w:tc>
          <w:tcPr>
            <w:tcW w:w="2381" w:type="dxa"/>
            <w:shd w:val="clear" w:color="auto" w:fill="EAF3EA"/>
            <w:tcMar>
              <w:top w:w="80" w:type="dxa"/>
              <w:left w:w="110" w:type="dxa"/>
              <w:bottom w:w="80" w:type="dxa"/>
              <w:right w:w="110" w:type="dxa"/>
            </w:tcMar>
          </w:tcPr>
          <w:p w14:paraId="05537D31" w14:textId="77777777" w:rsidR="00E14E64" w:rsidRDefault="00000000">
            <w:r>
              <w:rPr>
                <w:b/>
                <w:color w:val="2F6B3F"/>
                <w:sz w:val="18"/>
              </w:rPr>
              <w:t>Titolo</w:t>
            </w:r>
          </w:p>
        </w:tc>
        <w:tc>
          <w:tcPr>
            <w:tcW w:w="7144" w:type="dxa"/>
            <w:tcMar>
              <w:top w:w="80" w:type="dxa"/>
              <w:left w:w="110" w:type="dxa"/>
              <w:bottom w:w="80" w:type="dxa"/>
              <w:right w:w="110" w:type="dxa"/>
            </w:tcMar>
          </w:tcPr>
          <w:p w14:paraId="6EF67CBE" w14:textId="77777777" w:rsidR="00E14E64" w:rsidRDefault="00000000">
            <w:pPr>
              <w:spacing w:after="40" w:line="259" w:lineRule="auto"/>
              <w:jc w:val="both"/>
            </w:pPr>
            <w:r>
              <w:rPr>
                <w:sz w:val="18"/>
              </w:rPr>
              <w:t>UTILIZZO IN SICUREZZA DELLE FORBICI DA POTARE PNEUMATICHE O ELETTRICHE</w:t>
            </w:r>
          </w:p>
        </w:tc>
      </w:tr>
      <w:tr w:rsidR="00E14E64" w14:paraId="0FF753B8" w14:textId="77777777">
        <w:trPr>
          <w:jc w:val="center"/>
        </w:trPr>
        <w:tc>
          <w:tcPr>
            <w:tcW w:w="2381" w:type="dxa"/>
            <w:shd w:val="clear" w:color="auto" w:fill="EAF3EA"/>
            <w:tcMar>
              <w:top w:w="80" w:type="dxa"/>
              <w:left w:w="110" w:type="dxa"/>
              <w:bottom w:w="80" w:type="dxa"/>
              <w:right w:w="110" w:type="dxa"/>
            </w:tcMar>
          </w:tcPr>
          <w:p w14:paraId="3A3C0157" w14:textId="77777777" w:rsidR="00E14E64" w:rsidRDefault="00000000">
            <w:r>
              <w:rPr>
                <w:b/>
                <w:color w:val="2F6B3F"/>
                <w:sz w:val="18"/>
              </w:rPr>
              <w:t>Revisione</w:t>
            </w:r>
          </w:p>
        </w:tc>
        <w:tc>
          <w:tcPr>
            <w:tcW w:w="7144" w:type="dxa"/>
            <w:tcMar>
              <w:top w:w="80" w:type="dxa"/>
              <w:left w:w="110" w:type="dxa"/>
              <w:bottom w:w="80" w:type="dxa"/>
              <w:right w:w="110" w:type="dxa"/>
            </w:tcMar>
          </w:tcPr>
          <w:p w14:paraId="2B0C3FC6" w14:textId="77777777" w:rsidR="00E14E64" w:rsidRDefault="00000000">
            <w:pPr>
              <w:spacing w:after="40" w:line="259" w:lineRule="auto"/>
              <w:jc w:val="both"/>
            </w:pPr>
            <w:r>
              <w:rPr>
                <w:sz w:val="18"/>
              </w:rPr>
              <w:t>00</w:t>
            </w:r>
          </w:p>
        </w:tc>
      </w:tr>
      <w:tr w:rsidR="00E14E64" w14:paraId="67772678" w14:textId="77777777">
        <w:trPr>
          <w:jc w:val="center"/>
        </w:trPr>
        <w:tc>
          <w:tcPr>
            <w:tcW w:w="2381" w:type="dxa"/>
            <w:shd w:val="clear" w:color="auto" w:fill="EAF3EA"/>
            <w:tcMar>
              <w:top w:w="80" w:type="dxa"/>
              <w:left w:w="110" w:type="dxa"/>
              <w:bottom w:w="80" w:type="dxa"/>
              <w:right w:w="110" w:type="dxa"/>
            </w:tcMar>
          </w:tcPr>
          <w:p w14:paraId="1E536395" w14:textId="5ED24452" w:rsidR="00E14E64" w:rsidRDefault="00000000">
            <w:r>
              <w:rPr>
                <w:b/>
                <w:color w:val="2F6B3F"/>
                <w:sz w:val="18"/>
              </w:rPr>
              <w:t xml:space="preserve">Fonte </w:t>
            </w:r>
          </w:p>
        </w:tc>
        <w:tc>
          <w:tcPr>
            <w:tcW w:w="7144" w:type="dxa"/>
            <w:tcMar>
              <w:top w:w="80" w:type="dxa"/>
              <w:left w:w="110" w:type="dxa"/>
              <w:bottom w:w="80" w:type="dxa"/>
              <w:right w:w="110" w:type="dxa"/>
            </w:tcMar>
          </w:tcPr>
          <w:p w14:paraId="00200547" w14:textId="4393E9B0" w:rsidR="00E14E64" w:rsidRDefault="00000000">
            <w:pPr>
              <w:spacing w:after="40" w:line="259" w:lineRule="auto"/>
              <w:jc w:val="both"/>
            </w:pPr>
            <w:r>
              <w:rPr>
                <w:sz w:val="18"/>
              </w:rPr>
              <w:t>PRO PL013 (Uso delle forbici pneumatiche o elettriche).</w:t>
            </w:r>
          </w:p>
        </w:tc>
      </w:tr>
      <w:tr w:rsidR="00E14E64" w14:paraId="12D64F41" w14:textId="77777777">
        <w:trPr>
          <w:jc w:val="center"/>
        </w:trPr>
        <w:tc>
          <w:tcPr>
            <w:tcW w:w="2381" w:type="dxa"/>
            <w:shd w:val="clear" w:color="auto" w:fill="EAF3EA"/>
            <w:tcMar>
              <w:top w:w="80" w:type="dxa"/>
              <w:left w:w="110" w:type="dxa"/>
              <w:bottom w:w="80" w:type="dxa"/>
              <w:right w:w="110" w:type="dxa"/>
            </w:tcMar>
          </w:tcPr>
          <w:p w14:paraId="610BB3D8" w14:textId="1C78CDFF" w:rsidR="00E14E64" w:rsidRDefault="00000000">
            <w:r>
              <w:rPr>
                <w:b/>
                <w:color w:val="2F6B3F"/>
                <w:sz w:val="18"/>
              </w:rPr>
              <w:t>Pagine  sorgente</w:t>
            </w:r>
          </w:p>
        </w:tc>
        <w:tc>
          <w:tcPr>
            <w:tcW w:w="7144" w:type="dxa"/>
            <w:tcMar>
              <w:top w:w="80" w:type="dxa"/>
              <w:left w:w="110" w:type="dxa"/>
              <w:bottom w:w="80" w:type="dxa"/>
              <w:right w:w="110" w:type="dxa"/>
            </w:tcMar>
          </w:tcPr>
          <w:p w14:paraId="18FF3D10" w14:textId="77777777" w:rsidR="00E14E64" w:rsidRDefault="00000000">
            <w:pPr>
              <w:spacing w:after="40" w:line="259" w:lineRule="auto"/>
              <w:jc w:val="both"/>
            </w:pPr>
            <w:r>
              <w:rPr>
                <w:sz w:val="18"/>
              </w:rPr>
              <w:t>4</w:t>
            </w:r>
          </w:p>
        </w:tc>
      </w:tr>
      <w:tr w:rsidR="00E14E64" w14:paraId="6DB68A1F" w14:textId="77777777">
        <w:trPr>
          <w:jc w:val="center"/>
        </w:trPr>
        <w:tc>
          <w:tcPr>
            <w:tcW w:w="2381" w:type="dxa"/>
            <w:shd w:val="clear" w:color="auto" w:fill="EAF3EA"/>
            <w:tcMar>
              <w:top w:w="80" w:type="dxa"/>
              <w:left w:w="110" w:type="dxa"/>
              <w:bottom w:w="80" w:type="dxa"/>
              <w:right w:w="110" w:type="dxa"/>
            </w:tcMar>
          </w:tcPr>
          <w:p w14:paraId="42AB2C2E" w14:textId="77777777" w:rsidR="00E14E64" w:rsidRDefault="00000000">
            <w:r>
              <w:rPr>
                <w:b/>
                <w:color w:val="2F6B3F"/>
                <w:sz w:val="18"/>
              </w:rPr>
              <w:t>Descrizione</w:t>
            </w:r>
          </w:p>
        </w:tc>
        <w:tc>
          <w:tcPr>
            <w:tcW w:w="7144" w:type="dxa"/>
            <w:tcMar>
              <w:top w:w="80" w:type="dxa"/>
              <w:left w:w="110" w:type="dxa"/>
              <w:bottom w:w="80" w:type="dxa"/>
              <w:right w:w="110" w:type="dxa"/>
            </w:tcMar>
          </w:tcPr>
          <w:p w14:paraId="3BCACA10" w14:textId="77777777" w:rsidR="00E14E64" w:rsidRDefault="00000000">
            <w:pPr>
              <w:spacing w:after="40" w:line="259" w:lineRule="auto"/>
              <w:jc w:val="both"/>
            </w:pPr>
            <w:r>
              <w:rPr>
                <w:sz w:val="18"/>
              </w:rPr>
              <w:t>Le forbici da potare pneumatiche o elettriche hanno lo stesso scopo operativo e funzionalità delle forbici da potare manuali, il taglio con funzioni di potatura di rami legnosi, in genere fino ad un massimo di 60 mm. Il modello più classico presenta una lama battente fissa incurvata a forma di uncino ed una lama tagliente mobile, in altri casi il meccanismo è composto da due lame mobili. .</w:t>
            </w:r>
          </w:p>
        </w:tc>
      </w:tr>
    </w:tbl>
    <w:p w14:paraId="0EDDBDF4"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3C904F53" w14:textId="77777777">
        <w:trPr>
          <w:jc w:val="center"/>
        </w:trPr>
        <w:tc>
          <w:tcPr>
            <w:tcW w:w="2268" w:type="dxa"/>
            <w:shd w:val="clear" w:color="auto" w:fill="2F6B3F"/>
            <w:vAlign w:val="center"/>
          </w:tcPr>
          <w:p w14:paraId="6BCCE253" w14:textId="77777777" w:rsidR="00E14E64" w:rsidRDefault="00000000">
            <w:pPr>
              <w:jc w:val="center"/>
            </w:pPr>
            <w:r>
              <w:rPr>
                <w:b/>
                <w:color w:val="FFFFFF"/>
                <w:sz w:val="18"/>
              </w:rPr>
              <w:t>Sezione</w:t>
            </w:r>
          </w:p>
        </w:tc>
        <w:tc>
          <w:tcPr>
            <w:tcW w:w="7257" w:type="dxa"/>
            <w:shd w:val="clear" w:color="auto" w:fill="2F6B3F"/>
            <w:vAlign w:val="center"/>
          </w:tcPr>
          <w:p w14:paraId="2E137C32" w14:textId="77777777" w:rsidR="00E14E64" w:rsidRDefault="00000000">
            <w:pPr>
              <w:jc w:val="center"/>
            </w:pPr>
            <w:r>
              <w:rPr>
                <w:b/>
                <w:color w:val="FFFFFF"/>
                <w:sz w:val="18"/>
              </w:rPr>
              <w:t>Contenuto</w:t>
            </w:r>
          </w:p>
        </w:tc>
      </w:tr>
      <w:tr w:rsidR="00E14E64" w14:paraId="786BC0D9" w14:textId="77777777">
        <w:trPr>
          <w:jc w:val="center"/>
        </w:trPr>
        <w:tc>
          <w:tcPr>
            <w:tcW w:w="2268" w:type="dxa"/>
            <w:shd w:val="clear" w:color="auto" w:fill="F3F3F3"/>
            <w:tcMar>
              <w:top w:w="80" w:type="dxa"/>
              <w:left w:w="100" w:type="dxa"/>
              <w:bottom w:w="80" w:type="dxa"/>
              <w:right w:w="100" w:type="dxa"/>
            </w:tcMar>
          </w:tcPr>
          <w:p w14:paraId="073FEFBC" w14:textId="77777777" w:rsidR="00E14E64" w:rsidRDefault="00000000">
            <w:r>
              <w:rPr>
                <w:b/>
                <w:color w:val="2F6B3F"/>
                <w:sz w:val="18"/>
              </w:rPr>
              <w:t>SCOPO</w:t>
            </w:r>
          </w:p>
        </w:tc>
        <w:tc>
          <w:tcPr>
            <w:tcW w:w="7257" w:type="dxa"/>
            <w:tcMar>
              <w:top w:w="80" w:type="dxa"/>
              <w:left w:w="100" w:type="dxa"/>
              <w:bottom w:w="80" w:type="dxa"/>
              <w:right w:w="100" w:type="dxa"/>
            </w:tcMar>
          </w:tcPr>
          <w:p w14:paraId="3ADCA4D6" w14:textId="77777777" w:rsidR="00E14E64" w:rsidRDefault="00000000">
            <w:pPr>
              <w:spacing w:after="40" w:line="259" w:lineRule="auto"/>
              <w:jc w:val="both"/>
            </w:pPr>
            <w:r>
              <w:rPr>
                <w:sz w:val="18"/>
              </w:rPr>
              <w:t>Le forbici da potare pneumatiche o elettriche hanno lo stesso scopo operativo e funzionalità delle forbici da potare manuali, il taglio con funzioni di potatura di rami legnosi, in genere fino ad un massimo di 60 mm. Il modello più classico presenta una lama battente fissa incurvata a forma di uncino ed una lama tagliente mobile, in altri casi il meccanismo è composto da due lame mobili. .</w:t>
            </w:r>
          </w:p>
          <w:p w14:paraId="3DAC7FA8" w14:textId="77777777" w:rsidR="00E14E64" w:rsidRDefault="00000000">
            <w:pPr>
              <w:spacing w:after="40" w:line="259" w:lineRule="auto"/>
              <w:jc w:val="both"/>
            </w:pPr>
            <w:r>
              <w:rPr>
                <w:sz w:val="18"/>
              </w:rPr>
              <w:t>Durante l’uso di tale attrezzatura l’operatore è esposto alle seguenti tipologie di rischio:</w:t>
            </w:r>
          </w:p>
          <w:p w14:paraId="1DAA28AD" w14:textId="77777777" w:rsidR="00E14E64" w:rsidRDefault="00000000">
            <w:pPr>
              <w:spacing w:after="40" w:line="259" w:lineRule="auto"/>
            </w:pPr>
            <w:r>
              <w:rPr>
                <w:sz w:val="18"/>
              </w:rPr>
              <w:t>1. tagli ed abrasioni agli arti superiori durante le operazioni di affilatura delle lame o per errato utilizzo dell’attrezzatura durante le operazioni di potatura;</w:t>
            </w:r>
          </w:p>
          <w:p w14:paraId="23E723C1" w14:textId="77777777" w:rsidR="00E14E64" w:rsidRDefault="00000000">
            <w:pPr>
              <w:spacing w:after="40" w:line="259" w:lineRule="auto"/>
            </w:pPr>
            <w:r>
              <w:rPr>
                <w:sz w:val="18"/>
              </w:rPr>
              <w:t>2. perdita di equilibrio e conseguente cadute a terra;</w:t>
            </w:r>
          </w:p>
          <w:p w14:paraId="755371B6" w14:textId="77777777" w:rsidR="00E14E64" w:rsidRDefault="00000000">
            <w:pPr>
              <w:spacing w:after="40" w:line="259" w:lineRule="auto"/>
            </w:pPr>
            <w:r>
              <w:rPr>
                <w:sz w:val="18"/>
              </w:rPr>
              <w:t>3. infiammazioni tendinee.</w:t>
            </w:r>
          </w:p>
          <w:p w14:paraId="1D3E41B7" w14:textId="77777777" w:rsidR="00E14E64" w:rsidRDefault="00000000">
            <w:pPr>
              <w:spacing w:after="40" w:line="259" w:lineRule="auto"/>
              <w:jc w:val="both"/>
            </w:pPr>
            <w:r>
              <w:rPr>
                <w:sz w:val="18"/>
              </w:rPr>
              <w:t>Per ridurre le possibilità di infortuni o le probabilità di insorgenza di malattie professionali, si è pertanto resa necessaria la stesura della presente procedura, ad integrazione delle conoscenze già acquisite per esperienza lavorativa e per le informazioni sulla sicurezza indicate dal costruttore nel manuale d’uso e manutenzione delle forbici ad azionamento pneumatico o elettrico.</w:t>
            </w:r>
          </w:p>
        </w:tc>
      </w:tr>
      <w:tr w:rsidR="00E14E64" w14:paraId="533E8984" w14:textId="77777777">
        <w:trPr>
          <w:jc w:val="center"/>
        </w:trPr>
        <w:tc>
          <w:tcPr>
            <w:tcW w:w="2268" w:type="dxa"/>
            <w:shd w:val="clear" w:color="auto" w:fill="F3F3F3"/>
            <w:tcMar>
              <w:top w:w="80" w:type="dxa"/>
              <w:left w:w="100" w:type="dxa"/>
              <w:bottom w:w="80" w:type="dxa"/>
              <w:right w:w="100" w:type="dxa"/>
            </w:tcMar>
          </w:tcPr>
          <w:p w14:paraId="58D24DF3"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17054CB4" w14:textId="77777777" w:rsidR="00E14E64" w:rsidRDefault="00000000">
            <w:pPr>
              <w:spacing w:after="40" w:line="259" w:lineRule="auto"/>
              <w:jc w:val="both"/>
            </w:pPr>
            <w:r>
              <w:rPr>
                <w:sz w:val="18"/>
              </w:rPr>
              <w:t>Fase di verifica</w:t>
            </w:r>
          </w:p>
          <w:p w14:paraId="415C5EAC" w14:textId="77777777" w:rsidR="00E14E64" w:rsidRDefault="00000000">
            <w:pPr>
              <w:spacing w:after="40" w:line="259" w:lineRule="auto"/>
            </w:pPr>
            <w:r>
              <w:rPr>
                <w:sz w:val="18"/>
              </w:rPr>
              <w:t>1. Verificare prima del lavoro la presenza e la funzionalità dei dispositivi contro l’avviamento accidentale e cioè elsa e comando di avviamento protetto.</w:t>
            </w:r>
          </w:p>
          <w:p w14:paraId="0FA8B8B1" w14:textId="77777777" w:rsidR="00E14E64" w:rsidRDefault="00000000">
            <w:pPr>
              <w:spacing w:after="40" w:line="259" w:lineRule="auto"/>
            </w:pPr>
            <w:r>
              <w:rPr>
                <w:sz w:val="18"/>
              </w:rPr>
              <w:t>2. Verificare il grado di affilatura delle lame. Non procedere alle operazioni di taglio qualora la lama tagliente non fosse affilata correttamente</w:t>
            </w:r>
          </w:p>
          <w:p w14:paraId="56C2075C" w14:textId="77777777" w:rsidR="00E14E64" w:rsidRDefault="00000000">
            <w:pPr>
              <w:spacing w:after="40" w:line="259" w:lineRule="auto"/>
              <w:jc w:val="both"/>
            </w:pPr>
            <w:r>
              <w:rPr>
                <w:sz w:val="18"/>
              </w:rPr>
              <w:t>Fase di utilizzo</w:t>
            </w:r>
          </w:p>
          <w:p w14:paraId="6CA142F0" w14:textId="77777777" w:rsidR="00E14E64" w:rsidRDefault="00000000">
            <w:pPr>
              <w:spacing w:after="40" w:line="259" w:lineRule="auto"/>
            </w:pPr>
            <w:r>
              <w:rPr>
                <w:sz w:val="18"/>
              </w:rPr>
              <w:t>1. Indossare i D.P.I previsti e cioè guanti in Kevlar anti-taglio e occhiali di protezione per contatto accidentale con rami o con parti degli stessi proiettate durante il taglio;</w:t>
            </w:r>
          </w:p>
          <w:p w14:paraId="0191EE52" w14:textId="77777777" w:rsidR="00E14E64" w:rsidRDefault="00000000">
            <w:pPr>
              <w:spacing w:after="40" w:line="259" w:lineRule="auto"/>
            </w:pPr>
            <w:r>
              <w:rPr>
                <w:sz w:val="18"/>
              </w:rPr>
              <w:t>2. Il tempo di utilizzo dell’attrezzo, vista la postura incongrua che il suo utilizzo comporta in alcuni casi, viene stabilita per ogni singolo operatore facendo riferimento alla valutazione del rischio rumore e vibrazioni interpretata dal medico competente e indicato nel certificato di idoneità del dipendente dove saranno indicate anche le pause da effettuare per ogni turno di lavoro, sempre nel rispetto del tempo massimo di utilizzo indicato nella valutazione del rischio sopra citata;</w:t>
            </w:r>
          </w:p>
          <w:p w14:paraId="56708073" w14:textId="77777777" w:rsidR="00E14E64" w:rsidRDefault="00000000">
            <w:pPr>
              <w:spacing w:after="40" w:line="259" w:lineRule="auto"/>
            </w:pPr>
            <w:r>
              <w:rPr>
                <w:sz w:val="18"/>
              </w:rPr>
              <w:t>3. Affilare e registrare le lame consentendo a queste il solo movimento di taglio senza il minimo gioco laterale. Al riguardo si deve porre attenzione nell’evitare di serrare troppo il registro, altrimenti si provoca una diminuzione della forza di taglio e una maggiore usura delle parti meccaniche, con conseguenti rischi di incidenti. Per quanto riguarda le forbici a due lame si consideri che l’affilatura deve consentire il contatto del filo delle lame per tutta la lunghezza del tagliente;</w:t>
            </w:r>
          </w:p>
          <w:p w14:paraId="34FCB29E" w14:textId="77777777" w:rsidR="00E14E64" w:rsidRDefault="00000000">
            <w:pPr>
              <w:spacing w:after="40" w:line="259" w:lineRule="auto"/>
            </w:pPr>
            <w:r>
              <w:rPr>
                <w:sz w:val="18"/>
              </w:rPr>
              <w:t>4. Scegliere il ramo da tagliare ricordando come il diametro dello stesso debba essere inferiore o al più uguale a quello massimo tagliabile dalle forbici. In caso contrario utilizzare un altro strumento come lo svettatoio, il seghetto o i forbicioni;</w:t>
            </w:r>
          </w:p>
          <w:p w14:paraId="5D5D197C" w14:textId="77777777" w:rsidR="00E14E64" w:rsidRDefault="00000000">
            <w:pPr>
              <w:spacing w:after="40" w:line="259" w:lineRule="auto"/>
            </w:pPr>
            <w:r>
              <w:rPr>
                <w:sz w:val="18"/>
              </w:rPr>
              <w:t>5. In caso di rami da potare ad altezze tali da rendere necessaria una posizione scomoda, sbilanciata o comunque di precario equilibrio, è necessario utilizzare delle forbici dotate di idonea prolunga.</w:t>
            </w:r>
          </w:p>
          <w:p w14:paraId="57A78BD4" w14:textId="77777777" w:rsidR="00E14E64" w:rsidRDefault="00000000">
            <w:pPr>
              <w:spacing w:after="40" w:line="259" w:lineRule="auto"/>
            </w:pPr>
            <w:r>
              <w:rPr>
                <w:sz w:val="18"/>
              </w:rPr>
              <w:t>6. Una volta agganciato il ramo da tagliare ed azionate le lame tenere la mano libera il più possibile distante dalle forbici;</w:t>
            </w:r>
          </w:p>
          <w:p w14:paraId="51AC1F6D" w14:textId="77777777" w:rsidR="00E14E64" w:rsidRDefault="00000000">
            <w:pPr>
              <w:spacing w:after="40" w:line="259" w:lineRule="auto"/>
            </w:pPr>
            <w:r>
              <w:rPr>
                <w:sz w:val="18"/>
              </w:rPr>
              <w:t>7. Qualora, per qualsiasi motivo, una volta azionate le lame, il ramo da tagliare non si stacchi, evitare di tirare o smuovere l’attrezzo in quanto inutile ai fini della buona riuscita del taglio e soprattutto in quanto potrebbe causare la perdita di equilibrio dell’operatore e la conseguente caduta dello stesso. Si ricorda come una buona affilatura delle lame e la scelta dell’ attrezzatura alternativa idonea sopra citata in relazione al diametro del ramo da tagliare facilitino di per sé le operazioni di taglio.</w:t>
            </w:r>
          </w:p>
        </w:tc>
      </w:tr>
      <w:tr w:rsidR="00E14E64" w14:paraId="35DDE9C9" w14:textId="77777777">
        <w:trPr>
          <w:jc w:val="center"/>
        </w:trPr>
        <w:tc>
          <w:tcPr>
            <w:tcW w:w="2268" w:type="dxa"/>
            <w:shd w:val="clear" w:color="auto" w:fill="F3F3F3"/>
            <w:tcMar>
              <w:top w:w="80" w:type="dxa"/>
              <w:left w:w="100" w:type="dxa"/>
              <w:bottom w:w="80" w:type="dxa"/>
              <w:right w:w="100" w:type="dxa"/>
            </w:tcMar>
          </w:tcPr>
          <w:p w14:paraId="212E5C87" w14:textId="77777777" w:rsidR="00E14E64" w:rsidRDefault="00000000">
            <w:r>
              <w:rPr>
                <w:b/>
                <w:color w:val="2F6B3F"/>
                <w:sz w:val="18"/>
              </w:rPr>
              <w:t>MANUTENZIONE</w:t>
            </w:r>
          </w:p>
        </w:tc>
        <w:tc>
          <w:tcPr>
            <w:tcW w:w="7257" w:type="dxa"/>
            <w:tcMar>
              <w:top w:w="80" w:type="dxa"/>
              <w:left w:w="100" w:type="dxa"/>
              <w:bottom w:w="80" w:type="dxa"/>
              <w:right w:w="100" w:type="dxa"/>
            </w:tcMar>
          </w:tcPr>
          <w:p w14:paraId="0AA07D24" w14:textId="77777777" w:rsidR="00E14E64" w:rsidRDefault="00000000">
            <w:pPr>
              <w:spacing w:after="40" w:line="259" w:lineRule="auto"/>
            </w:pPr>
            <w:r>
              <w:rPr>
                <w:sz w:val="18"/>
              </w:rPr>
              <w:t>1. Seguire scrupolosamente le istruzioni per la manutenzione previste dal costruttore.</w:t>
            </w:r>
          </w:p>
          <w:p w14:paraId="49ED763D" w14:textId="77777777" w:rsidR="00E14E64" w:rsidRDefault="00000000">
            <w:pPr>
              <w:spacing w:after="40" w:line="259" w:lineRule="auto"/>
            </w:pPr>
            <w:r>
              <w:rPr>
                <w:sz w:val="18"/>
              </w:rPr>
              <w:t>2. Provvedere periodicamente all’affilatura delle lame soprattutto in funzione della frequenza di utilizzo dell’attrezzatura.</w:t>
            </w:r>
          </w:p>
        </w:tc>
      </w:tr>
      <w:tr w:rsidR="00E14E64" w14:paraId="7EF74B39" w14:textId="77777777">
        <w:trPr>
          <w:jc w:val="center"/>
        </w:trPr>
        <w:tc>
          <w:tcPr>
            <w:tcW w:w="2268" w:type="dxa"/>
            <w:shd w:val="clear" w:color="auto" w:fill="F3F3F3"/>
            <w:tcMar>
              <w:top w:w="80" w:type="dxa"/>
              <w:left w:w="100" w:type="dxa"/>
              <w:bottom w:w="80" w:type="dxa"/>
              <w:right w:w="100" w:type="dxa"/>
            </w:tcMar>
          </w:tcPr>
          <w:p w14:paraId="1D5EA5E1"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530E64C1" w14:textId="77777777" w:rsidR="00E14E64" w:rsidRDefault="00000000">
            <w:pPr>
              <w:spacing w:after="40" w:line="259" w:lineRule="auto"/>
              <w:jc w:val="both"/>
            </w:pPr>
            <w:r>
              <w:rPr>
                <w:sz w:val="18"/>
              </w:rPr>
              <w:t>Durante l’utilizzo delle forbici, con o senza prolunga, gli operatori preposti dovranno indossare i seguenti dispositivi di protezione individuale (D.P.I.) secondo l’informazione e la formazione ricevute, tenendo conto dei rischi da cui doversi proteggere, come genericamente specificato nella tabella seguente.</w:t>
            </w:r>
          </w:p>
          <w:p w14:paraId="6A3C2CE8" w14:textId="77777777" w:rsidR="00E14E64" w:rsidRDefault="00000000">
            <w:pPr>
              <w:spacing w:after="40" w:line="259" w:lineRule="auto"/>
            </w:pPr>
            <w:r>
              <w:rPr>
                <w:b/>
                <w:sz w:val="18"/>
              </w:rPr>
              <w:t>Sempre</w:t>
            </w:r>
          </w:p>
          <w:p w14:paraId="2193B698" w14:textId="77777777" w:rsidR="00E14E64" w:rsidRDefault="00000000">
            <w:pPr>
              <w:spacing w:after="40" w:line="259" w:lineRule="auto"/>
            </w:pPr>
            <w:r>
              <w:rPr>
                <w:b/>
                <w:sz w:val="18"/>
              </w:rPr>
              <w:t>Calzature</w:t>
            </w:r>
          </w:p>
          <w:p w14:paraId="3AD0B7CA" w14:textId="77777777" w:rsidR="00E14E64" w:rsidRDefault="00000000">
            <w:pPr>
              <w:spacing w:after="40" w:line="259" w:lineRule="auto"/>
              <w:jc w:val="both"/>
            </w:pPr>
            <w:r>
              <w:rPr>
                <w:sz w:val="18"/>
              </w:rPr>
              <w:t>antinfortunistiche con puntale metallico antischiacciamento e suola antisdrucciolevole</w:t>
            </w:r>
          </w:p>
          <w:p w14:paraId="7427A0AA" w14:textId="77777777" w:rsidR="00E14E64" w:rsidRDefault="00000000">
            <w:pPr>
              <w:spacing w:after="40" w:line="259" w:lineRule="auto"/>
            </w:pPr>
            <w:r>
              <w:rPr>
                <w:b/>
                <w:sz w:val="18"/>
              </w:rPr>
              <w:t>Sempre</w:t>
            </w:r>
          </w:p>
          <w:p w14:paraId="2F4B8342" w14:textId="77777777" w:rsidR="00E14E64" w:rsidRDefault="00000000">
            <w:pPr>
              <w:spacing w:after="40" w:line="259" w:lineRule="auto"/>
              <w:jc w:val="both"/>
            </w:pPr>
            <w:r>
              <w:rPr>
                <w:sz w:val="18"/>
              </w:rPr>
              <w:t>Tabella D.P.I. riportata di seguito.</w:t>
            </w:r>
          </w:p>
        </w:tc>
      </w:tr>
      <w:tr w:rsidR="00E14E64" w14:paraId="036A8CC5" w14:textId="77777777">
        <w:trPr>
          <w:jc w:val="center"/>
        </w:trPr>
        <w:tc>
          <w:tcPr>
            <w:tcW w:w="2268" w:type="dxa"/>
            <w:shd w:val="clear" w:color="auto" w:fill="F3F3F3"/>
            <w:tcMar>
              <w:top w:w="80" w:type="dxa"/>
              <w:left w:w="100" w:type="dxa"/>
              <w:bottom w:w="80" w:type="dxa"/>
              <w:right w:w="100" w:type="dxa"/>
            </w:tcMar>
          </w:tcPr>
          <w:p w14:paraId="700DB826"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595E801E" w14:textId="77777777" w:rsidR="00E14E64" w:rsidRDefault="00000000">
            <w:pPr>
              <w:spacing w:after="40" w:line="259" w:lineRule="auto"/>
            </w:pPr>
            <w:r>
              <w:rPr>
                <w:b/>
                <w:sz w:val="18"/>
              </w:rPr>
              <w:t>NOME RICEVENTE</w:t>
            </w:r>
          </w:p>
          <w:p w14:paraId="1965D18C" w14:textId="77777777" w:rsidR="00E14E64" w:rsidRDefault="00000000">
            <w:pPr>
              <w:spacing w:after="40" w:line="259" w:lineRule="auto"/>
            </w:pPr>
            <w:r>
              <w:rPr>
                <w:b/>
                <w:sz w:val="18"/>
              </w:rPr>
              <w:t>CONSEGNATA IL</w:t>
            </w:r>
          </w:p>
          <w:p w14:paraId="7224A8BF" w14:textId="77777777" w:rsidR="00E14E64" w:rsidRDefault="00000000">
            <w:pPr>
              <w:spacing w:after="40" w:line="259" w:lineRule="auto"/>
            </w:pPr>
            <w:r>
              <w:rPr>
                <w:b/>
                <w:sz w:val="18"/>
              </w:rPr>
              <w:t>FIRMA RICEVENTE</w:t>
            </w:r>
          </w:p>
        </w:tc>
      </w:tr>
    </w:tbl>
    <w:p w14:paraId="29A70BE7" w14:textId="77777777" w:rsidR="00E14E64" w:rsidRDefault="00E14E64">
      <w:pPr>
        <w:spacing w:before="80" w:after="0" w:line="240" w:lineRule="auto"/>
      </w:pPr>
    </w:p>
    <w:p w14:paraId="08806873"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383CA1AE" w14:textId="77777777">
        <w:trPr>
          <w:jc w:val="center"/>
        </w:trPr>
        <w:tc>
          <w:tcPr>
            <w:tcW w:w="3118" w:type="dxa"/>
            <w:shd w:val="clear" w:color="auto" w:fill="2F6B3F"/>
            <w:vAlign w:val="center"/>
          </w:tcPr>
          <w:p w14:paraId="4133BADA" w14:textId="77777777" w:rsidR="00E14E64" w:rsidRDefault="00000000">
            <w:pPr>
              <w:jc w:val="center"/>
            </w:pPr>
            <w:r>
              <w:rPr>
                <w:b/>
                <w:color w:val="FFFFFF"/>
                <w:sz w:val="18"/>
              </w:rPr>
              <w:t>Tipologia di D.P.I.</w:t>
            </w:r>
          </w:p>
        </w:tc>
        <w:tc>
          <w:tcPr>
            <w:tcW w:w="4819" w:type="dxa"/>
            <w:shd w:val="clear" w:color="auto" w:fill="2F6B3F"/>
            <w:vAlign w:val="center"/>
          </w:tcPr>
          <w:p w14:paraId="78940413" w14:textId="77777777" w:rsidR="00E14E64" w:rsidRDefault="00000000">
            <w:pPr>
              <w:jc w:val="center"/>
            </w:pPr>
            <w:r>
              <w:rPr>
                <w:b/>
                <w:color w:val="FFFFFF"/>
                <w:sz w:val="18"/>
              </w:rPr>
              <w:t>Quando</w:t>
            </w:r>
          </w:p>
        </w:tc>
        <w:tc>
          <w:tcPr>
            <w:tcW w:w="1587" w:type="dxa"/>
            <w:shd w:val="clear" w:color="auto" w:fill="2F6B3F"/>
            <w:vAlign w:val="center"/>
          </w:tcPr>
          <w:p w14:paraId="616D46A9" w14:textId="77777777" w:rsidR="00E14E64" w:rsidRDefault="00000000">
            <w:pPr>
              <w:jc w:val="center"/>
            </w:pPr>
            <w:r>
              <w:rPr>
                <w:b/>
                <w:color w:val="FFFFFF"/>
                <w:sz w:val="18"/>
              </w:rPr>
              <w:t>Segnale</w:t>
            </w:r>
          </w:p>
        </w:tc>
      </w:tr>
      <w:tr w:rsidR="00E14E64" w14:paraId="4BCC886A" w14:textId="77777777">
        <w:trPr>
          <w:jc w:val="center"/>
        </w:trPr>
        <w:tc>
          <w:tcPr>
            <w:tcW w:w="3118" w:type="dxa"/>
            <w:tcMar>
              <w:top w:w="80" w:type="dxa"/>
              <w:left w:w="90" w:type="dxa"/>
              <w:bottom w:w="80" w:type="dxa"/>
              <w:right w:w="90" w:type="dxa"/>
            </w:tcMar>
            <w:vAlign w:val="center"/>
          </w:tcPr>
          <w:p w14:paraId="0913535A"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45714D95"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26BA1536" w14:textId="77777777" w:rsidR="00E14E64" w:rsidRDefault="00000000">
            <w:pPr>
              <w:jc w:val="center"/>
            </w:pPr>
            <w:r>
              <w:rPr>
                <w:noProof/>
              </w:rPr>
              <w:drawing>
                <wp:inline distT="0" distB="0" distL="0" distR="0" wp14:anchorId="307D3D3A" wp14:editId="4FA2B269">
                  <wp:extent cx="324000" cy="3240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5A34433C" w14:textId="77777777">
        <w:trPr>
          <w:jc w:val="center"/>
        </w:trPr>
        <w:tc>
          <w:tcPr>
            <w:tcW w:w="3118" w:type="dxa"/>
            <w:tcMar>
              <w:top w:w="80" w:type="dxa"/>
              <w:left w:w="90" w:type="dxa"/>
              <w:bottom w:w="80" w:type="dxa"/>
              <w:right w:w="90" w:type="dxa"/>
            </w:tcMar>
            <w:vAlign w:val="center"/>
          </w:tcPr>
          <w:p w14:paraId="009A3582" w14:textId="77777777" w:rsidR="00E14E64" w:rsidRDefault="00000000">
            <w:pPr>
              <w:spacing w:after="40" w:line="259" w:lineRule="auto"/>
              <w:jc w:val="both"/>
            </w:pPr>
            <w:r>
              <w:rPr>
                <w:sz w:val="18"/>
              </w:rPr>
              <w:t>Guanti di protezione antitaglio in maglia di kevlar</w:t>
            </w:r>
          </w:p>
        </w:tc>
        <w:tc>
          <w:tcPr>
            <w:tcW w:w="4819" w:type="dxa"/>
            <w:tcMar>
              <w:top w:w="80" w:type="dxa"/>
              <w:left w:w="90" w:type="dxa"/>
              <w:bottom w:w="80" w:type="dxa"/>
              <w:right w:w="90" w:type="dxa"/>
            </w:tcMar>
            <w:vAlign w:val="center"/>
          </w:tcPr>
          <w:p w14:paraId="37037E64" w14:textId="77777777" w:rsidR="00E14E64" w:rsidRDefault="00000000">
            <w:pPr>
              <w:spacing w:after="40" w:line="259" w:lineRule="auto"/>
              <w:jc w:val="both"/>
            </w:pPr>
            <w:r>
              <w:rPr>
                <w:sz w:val="18"/>
              </w:rPr>
              <w:t>Durante le operazioni di affilatura della lame. Sempre durante l’utilizzo delle forbici.</w:t>
            </w:r>
          </w:p>
        </w:tc>
        <w:tc>
          <w:tcPr>
            <w:tcW w:w="1587" w:type="dxa"/>
            <w:tcMar>
              <w:top w:w="80" w:type="dxa"/>
              <w:left w:w="90" w:type="dxa"/>
              <w:bottom w:w="80" w:type="dxa"/>
              <w:right w:w="90" w:type="dxa"/>
            </w:tcMar>
            <w:vAlign w:val="center"/>
          </w:tcPr>
          <w:p w14:paraId="1C1484B8" w14:textId="77777777" w:rsidR="00E14E64" w:rsidRDefault="00000000">
            <w:pPr>
              <w:jc w:val="center"/>
            </w:pPr>
            <w:r>
              <w:rPr>
                <w:noProof/>
              </w:rPr>
              <w:drawing>
                <wp:inline distT="0" distB="0" distL="0" distR="0" wp14:anchorId="2FA345E7" wp14:editId="25BD8E01">
                  <wp:extent cx="324000" cy="3240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0073068F" w14:textId="77777777">
        <w:trPr>
          <w:jc w:val="center"/>
        </w:trPr>
        <w:tc>
          <w:tcPr>
            <w:tcW w:w="3118" w:type="dxa"/>
            <w:tcMar>
              <w:top w:w="80" w:type="dxa"/>
              <w:left w:w="90" w:type="dxa"/>
              <w:bottom w:w="80" w:type="dxa"/>
              <w:right w:w="90" w:type="dxa"/>
            </w:tcMar>
            <w:vAlign w:val="center"/>
          </w:tcPr>
          <w:p w14:paraId="22043E13" w14:textId="77777777" w:rsidR="00E14E64" w:rsidRDefault="00000000">
            <w:pPr>
              <w:spacing w:after="40" w:line="259" w:lineRule="auto"/>
              <w:jc w:val="both"/>
            </w:pPr>
            <w:r>
              <w:rPr>
                <w:sz w:val="18"/>
              </w:rPr>
              <w:t>Calzature antinfortunistiche con puntale metallico antischiacciamento e suola antisdrucciolevole</w:t>
            </w:r>
          </w:p>
        </w:tc>
        <w:tc>
          <w:tcPr>
            <w:tcW w:w="4819" w:type="dxa"/>
            <w:tcMar>
              <w:top w:w="80" w:type="dxa"/>
              <w:left w:w="90" w:type="dxa"/>
              <w:bottom w:w="80" w:type="dxa"/>
              <w:right w:w="90" w:type="dxa"/>
            </w:tcMar>
            <w:vAlign w:val="center"/>
          </w:tcPr>
          <w:p w14:paraId="17CE1A40"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58D1B754" w14:textId="77777777" w:rsidR="00E14E64" w:rsidRDefault="00000000">
            <w:pPr>
              <w:jc w:val="center"/>
            </w:pPr>
            <w:r>
              <w:rPr>
                <w:noProof/>
              </w:rPr>
              <w:drawing>
                <wp:inline distT="0" distB="0" distL="0" distR="0" wp14:anchorId="73FD8318" wp14:editId="5F9B1B8A">
                  <wp:extent cx="324000" cy="32400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2dbb2aa5c8cb482.png"/>
                          <pic:cNvPicPr/>
                        </pic:nvPicPr>
                        <pic:blipFill>
                          <a:blip r:embed="rId13"/>
                          <a:stretch>
                            <a:fillRect/>
                          </a:stretch>
                        </pic:blipFill>
                        <pic:spPr>
                          <a:xfrm>
                            <a:off x="0" y="0"/>
                            <a:ext cx="324000" cy="324000"/>
                          </a:xfrm>
                          <a:prstGeom prst="rect">
                            <a:avLst/>
                          </a:prstGeom>
                        </pic:spPr>
                      </pic:pic>
                    </a:graphicData>
                  </a:graphic>
                </wp:inline>
              </w:drawing>
            </w:r>
          </w:p>
        </w:tc>
      </w:tr>
    </w:tbl>
    <w:p w14:paraId="57CF44C9" w14:textId="77777777" w:rsidR="00E14E64" w:rsidRDefault="00000000">
      <w:pPr>
        <w:spacing w:before="80" w:after="0" w:line="240" w:lineRule="auto"/>
      </w:pPr>
      <w:r>
        <w:rPr>
          <w:sz w:val="4"/>
        </w:rPr>
        <w:t xml:space="preserve"> </w:t>
      </w:r>
    </w:p>
    <w:p w14:paraId="458EACA3" w14:textId="77777777" w:rsidR="00E14E64" w:rsidRDefault="00000000">
      <w:r>
        <w:br w:type="page"/>
      </w:r>
    </w:p>
    <w:p w14:paraId="0D81B173" w14:textId="77777777" w:rsidR="00E14E64" w:rsidRDefault="00000000">
      <w:pPr>
        <w:pStyle w:val="Titolo2"/>
        <w:spacing w:before="0" w:after="60" w:line="240" w:lineRule="auto"/>
      </w:pPr>
      <w:r>
        <w:rPr>
          <w:rFonts w:ascii="Calibri" w:hAnsi="Calibri"/>
          <w:sz w:val="27"/>
        </w:rPr>
        <w:t>PRO PL014 — UTILIZZO IN SICUREZZA DELLE IMBRACATURE PER IL SOLLEVAMENTO DEI CARICHI</w:t>
      </w:r>
    </w:p>
    <w:p w14:paraId="43814026" w14:textId="77777777" w:rsidR="00E14E64" w:rsidRDefault="00000000">
      <w:pPr>
        <w:spacing w:after="120" w:line="240" w:lineRule="auto"/>
      </w:pPr>
      <w:r>
        <w:rPr>
          <w:i/>
          <w:color w:val="5A8F61"/>
          <w:sz w:val="18"/>
        </w:rPr>
        <w:t>Procedura 58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7FD97B69" w14:textId="77777777">
        <w:trPr>
          <w:jc w:val="center"/>
        </w:trPr>
        <w:tc>
          <w:tcPr>
            <w:tcW w:w="2381" w:type="dxa"/>
            <w:shd w:val="clear" w:color="auto" w:fill="EAF3EA"/>
            <w:tcMar>
              <w:top w:w="80" w:type="dxa"/>
              <w:left w:w="110" w:type="dxa"/>
              <w:bottom w:w="80" w:type="dxa"/>
              <w:right w:w="110" w:type="dxa"/>
            </w:tcMar>
          </w:tcPr>
          <w:p w14:paraId="5086D48F" w14:textId="77777777" w:rsidR="00E14E64" w:rsidRDefault="00000000">
            <w:r>
              <w:rPr>
                <w:b/>
                <w:color w:val="2F6B3F"/>
                <w:sz w:val="18"/>
              </w:rPr>
              <w:t>Codice</w:t>
            </w:r>
          </w:p>
        </w:tc>
        <w:tc>
          <w:tcPr>
            <w:tcW w:w="7144" w:type="dxa"/>
            <w:tcMar>
              <w:top w:w="80" w:type="dxa"/>
              <w:left w:w="110" w:type="dxa"/>
              <w:bottom w:w="80" w:type="dxa"/>
              <w:right w:w="110" w:type="dxa"/>
            </w:tcMar>
          </w:tcPr>
          <w:p w14:paraId="5F955B39" w14:textId="77777777" w:rsidR="00E14E64" w:rsidRDefault="00000000">
            <w:pPr>
              <w:spacing w:after="40" w:line="259" w:lineRule="auto"/>
            </w:pPr>
            <w:r>
              <w:rPr>
                <w:b/>
                <w:sz w:val="18"/>
              </w:rPr>
              <w:t>PRO PL014</w:t>
            </w:r>
          </w:p>
        </w:tc>
      </w:tr>
      <w:tr w:rsidR="00E14E64" w14:paraId="5E65A27F" w14:textId="77777777">
        <w:trPr>
          <w:jc w:val="center"/>
        </w:trPr>
        <w:tc>
          <w:tcPr>
            <w:tcW w:w="2381" w:type="dxa"/>
            <w:shd w:val="clear" w:color="auto" w:fill="EAF3EA"/>
            <w:tcMar>
              <w:top w:w="80" w:type="dxa"/>
              <w:left w:w="110" w:type="dxa"/>
              <w:bottom w:w="80" w:type="dxa"/>
              <w:right w:w="110" w:type="dxa"/>
            </w:tcMar>
          </w:tcPr>
          <w:p w14:paraId="556065F3" w14:textId="77777777" w:rsidR="00E14E64" w:rsidRDefault="00000000">
            <w:r>
              <w:rPr>
                <w:b/>
                <w:color w:val="2F6B3F"/>
                <w:sz w:val="18"/>
              </w:rPr>
              <w:t>Titolo</w:t>
            </w:r>
          </w:p>
        </w:tc>
        <w:tc>
          <w:tcPr>
            <w:tcW w:w="7144" w:type="dxa"/>
            <w:tcMar>
              <w:top w:w="80" w:type="dxa"/>
              <w:left w:w="110" w:type="dxa"/>
              <w:bottom w:w="80" w:type="dxa"/>
              <w:right w:w="110" w:type="dxa"/>
            </w:tcMar>
          </w:tcPr>
          <w:p w14:paraId="6E341063" w14:textId="77777777" w:rsidR="00E14E64" w:rsidRDefault="00000000">
            <w:pPr>
              <w:spacing w:after="40" w:line="259" w:lineRule="auto"/>
              <w:jc w:val="both"/>
            </w:pPr>
            <w:r>
              <w:rPr>
                <w:sz w:val="18"/>
              </w:rPr>
              <w:t>UTILIZZO IN SICUREZZA DELLE IMBRACATURE PER IL SOLLEVAMENTO DEI CARICHI</w:t>
            </w:r>
          </w:p>
        </w:tc>
      </w:tr>
      <w:tr w:rsidR="00E14E64" w14:paraId="4C5D8C6F" w14:textId="77777777">
        <w:trPr>
          <w:jc w:val="center"/>
        </w:trPr>
        <w:tc>
          <w:tcPr>
            <w:tcW w:w="2381" w:type="dxa"/>
            <w:shd w:val="clear" w:color="auto" w:fill="EAF3EA"/>
            <w:tcMar>
              <w:top w:w="80" w:type="dxa"/>
              <w:left w:w="110" w:type="dxa"/>
              <w:bottom w:w="80" w:type="dxa"/>
              <w:right w:w="110" w:type="dxa"/>
            </w:tcMar>
          </w:tcPr>
          <w:p w14:paraId="7C17B7C7" w14:textId="77777777" w:rsidR="00E14E64" w:rsidRDefault="00000000">
            <w:r>
              <w:rPr>
                <w:b/>
                <w:color w:val="2F6B3F"/>
                <w:sz w:val="18"/>
              </w:rPr>
              <w:t>Revisione</w:t>
            </w:r>
          </w:p>
        </w:tc>
        <w:tc>
          <w:tcPr>
            <w:tcW w:w="7144" w:type="dxa"/>
            <w:tcMar>
              <w:top w:w="80" w:type="dxa"/>
              <w:left w:w="110" w:type="dxa"/>
              <w:bottom w:w="80" w:type="dxa"/>
              <w:right w:w="110" w:type="dxa"/>
            </w:tcMar>
          </w:tcPr>
          <w:p w14:paraId="34F23EBC" w14:textId="77777777" w:rsidR="00E14E64" w:rsidRDefault="00000000">
            <w:pPr>
              <w:spacing w:after="40" w:line="259" w:lineRule="auto"/>
              <w:jc w:val="both"/>
            </w:pPr>
            <w:r>
              <w:rPr>
                <w:sz w:val="18"/>
              </w:rPr>
              <w:t>01</w:t>
            </w:r>
          </w:p>
        </w:tc>
      </w:tr>
      <w:tr w:rsidR="00E14E64" w14:paraId="1B869119" w14:textId="77777777">
        <w:trPr>
          <w:jc w:val="center"/>
        </w:trPr>
        <w:tc>
          <w:tcPr>
            <w:tcW w:w="2381" w:type="dxa"/>
            <w:shd w:val="clear" w:color="auto" w:fill="EAF3EA"/>
            <w:tcMar>
              <w:top w:w="80" w:type="dxa"/>
              <w:left w:w="110" w:type="dxa"/>
              <w:bottom w:w="80" w:type="dxa"/>
              <w:right w:w="110" w:type="dxa"/>
            </w:tcMar>
          </w:tcPr>
          <w:p w14:paraId="3BE16BDF" w14:textId="618366EF" w:rsidR="00E14E64" w:rsidRDefault="00000000">
            <w:r>
              <w:rPr>
                <w:b/>
                <w:color w:val="2F6B3F"/>
                <w:sz w:val="18"/>
              </w:rPr>
              <w:t xml:space="preserve">Fonte </w:t>
            </w:r>
          </w:p>
        </w:tc>
        <w:tc>
          <w:tcPr>
            <w:tcW w:w="7144" w:type="dxa"/>
            <w:tcMar>
              <w:top w:w="80" w:type="dxa"/>
              <w:left w:w="110" w:type="dxa"/>
              <w:bottom w:w="80" w:type="dxa"/>
              <w:right w:w="110" w:type="dxa"/>
            </w:tcMar>
          </w:tcPr>
          <w:p w14:paraId="51F412EB" w14:textId="0910BA9D" w:rsidR="00E14E64" w:rsidRDefault="00000000">
            <w:pPr>
              <w:spacing w:after="40" w:line="259" w:lineRule="auto"/>
              <w:jc w:val="both"/>
            </w:pPr>
            <w:r>
              <w:rPr>
                <w:sz w:val="18"/>
              </w:rPr>
              <w:t>PRO PL014 (Util. in sic. delle imbracature per il soll. dei car.).</w:t>
            </w:r>
          </w:p>
        </w:tc>
      </w:tr>
      <w:tr w:rsidR="00E14E64" w14:paraId="41542848" w14:textId="77777777">
        <w:trPr>
          <w:jc w:val="center"/>
        </w:trPr>
        <w:tc>
          <w:tcPr>
            <w:tcW w:w="2381" w:type="dxa"/>
            <w:shd w:val="clear" w:color="auto" w:fill="EAF3EA"/>
            <w:tcMar>
              <w:top w:w="80" w:type="dxa"/>
              <w:left w:w="110" w:type="dxa"/>
              <w:bottom w:w="80" w:type="dxa"/>
              <w:right w:w="110" w:type="dxa"/>
            </w:tcMar>
          </w:tcPr>
          <w:p w14:paraId="147929C0" w14:textId="61D3E011" w:rsidR="00E14E64" w:rsidRDefault="00000000">
            <w:r>
              <w:rPr>
                <w:b/>
                <w:color w:val="2F6B3F"/>
                <w:sz w:val="18"/>
              </w:rPr>
              <w:t>Pagine  sorgente</w:t>
            </w:r>
          </w:p>
        </w:tc>
        <w:tc>
          <w:tcPr>
            <w:tcW w:w="7144" w:type="dxa"/>
            <w:tcMar>
              <w:top w:w="80" w:type="dxa"/>
              <w:left w:w="110" w:type="dxa"/>
              <w:bottom w:w="80" w:type="dxa"/>
              <w:right w:w="110" w:type="dxa"/>
            </w:tcMar>
          </w:tcPr>
          <w:p w14:paraId="07437109" w14:textId="77777777" w:rsidR="00E14E64" w:rsidRDefault="00000000">
            <w:pPr>
              <w:spacing w:after="40" w:line="259" w:lineRule="auto"/>
              <w:jc w:val="both"/>
            </w:pPr>
            <w:r>
              <w:rPr>
                <w:sz w:val="18"/>
              </w:rPr>
              <w:t>5</w:t>
            </w:r>
          </w:p>
        </w:tc>
      </w:tr>
      <w:tr w:rsidR="00E14E64" w14:paraId="7D30BBAA" w14:textId="77777777">
        <w:trPr>
          <w:jc w:val="center"/>
        </w:trPr>
        <w:tc>
          <w:tcPr>
            <w:tcW w:w="2381" w:type="dxa"/>
            <w:shd w:val="clear" w:color="auto" w:fill="EAF3EA"/>
            <w:tcMar>
              <w:top w:w="80" w:type="dxa"/>
              <w:left w:w="110" w:type="dxa"/>
              <w:bottom w:w="80" w:type="dxa"/>
              <w:right w:w="110" w:type="dxa"/>
            </w:tcMar>
          </w:tcPr>
          <w:p w14:paraId="549A2CF8" w14:textId="77777777" w:rsidR="00E14E64" w:rsidRDefault="00000000">
            <w:r>
              <w:rPr>
                <w:b/>
                <w:color w:val="2F6B3F"/>
                <w:sz w:val="18"/>
              </w:rPr>
              <w:t>Descrizione</w:t>
            </w:r>
          </w:p>
        </w:tc>
        <w:tc>
          <w:tcPr>
            <w:tcW w:w="7144" w:type="dxa"/>
            <w:tcMar>
              <w:top w:w="80" w:type="dxa"/>
              <w:left w:w="110" w:type="dxa"/>
              <w:bottom w:w="80" w:type="dxa"/>
              <w:right w:w="110" w:type="dxa"/>
            </w:tcMar>
          </w:tcPr>
          <w:p w14:paraId="39BC05A1" w14:textId="77777777" w:rsidR="00E14E64" w:rsidRDefault="00000000">
            <w:pPr>
              <w:spacing w:after="40" w:line="259" w:lineRule="auto"/>
              <w:jc w:val="both"/>
            </w:pPr>
            <w:r>
              <w:rPr>
                <w:sz w:val="18"/>
              </w:rPr>
              <w:t>L’imbracatura dei carichi per il loro sollevamento mediante gli apparecchi di sollevamento in genere, determina dei rischi per la sicurezza dei lavoratori come di seguito specificato:</w:t>
            </w:r>
          </w:p>
        </w:tc>
      </w:tr>
    </w:tbl>
    <w:p w14:paraId="519C6237"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706FB00B" w14:textId="77777777">
        <w:trPr>
          <w:jc w:val="center"/>
        </w:trPr>
        <w:tc>
          <w:tcPr>
            <w:tcW w:w="2268" w:type="dxa"/>
            <w:shd w:val="clear" w:color="auto" w:fill="2F6B3F"/>
            <w:vAlign w:val="center"/>
          </w:tcPr>
          <w:p w14:paraId="7770C2C0" w14:textId="77777777" w:rsidR="00E14E64" w:rsidRDefault="00000000">
            <w:pPr>
              <w:jc w:val="center"/>
            </w:pPr>
            <w:r>
              <w:rPr>
                <w:b/>
                <w:color w:val="FFFFFF"/>
                <w:sz w:val="18"/>
              </w:rPr>
              <w:t>Sezione</w:t>
            </w:r>
          </w:p>
        </w:tc>
        <w:tc>
          <w:tcPr>
            <w:tcW w:w="7257" w:type="dxa"/>
            <w:shd w:val="clear" w:color="auto" w:fill="2F6B3F"/>
            <w:vAlign w:val="center"/>
          </w:tcPr>
          <w:p w14:paraId="3BEC39BC" w14:textId="77777777" w:rsidR="00E14E64" w:rsidRDefault="00000000">
            <w:pPr>
              <w:jc w:val="center"/>
            </w:pPr>
            <w:r>
              <w:rPr>
                <w:b/>
                <w:color w:val="FFFFFF"/>
                <w:sz w:val="18"/>
              </w:rPr>
              <w:t>Contenuto</w:t>
            </w:r>
          </w:p>
        </w:tc>
      </w:tr>
      <w:tr w:rsidR="00E14E64" w14:paraId="16D4A3D2" w14:textId="77777777">
        <w:trPr>
          <w:jc w:val="center"/>
        </w:trPr>
        <w:tc>
          <w:tcPr>
            <w:tcW w:w="2268" w:type="dxa"/>
            <w:shd w:val="clear" w:color="auto" w:fill="F3F3F3"/>
            <w:tcMar>
              <w:top w:w="80" w:type="dxa"/>
              <w:left w:w="100" w:type="dxa"/>
              <w:bottom w:w="80" w:type="dxa"/>
              <w:right w:w="100" w:type="dxa"/>
            </w:tcMar>
          </w:tcPr>
          <w:p w14:paraId="07C19288" w14:textId="77777777" w:rsidR="00E14E64" w:rsidRDefault="00000000">
            <w:r>
              <w:rPr>
                <w:b/>
                <w:color w:val="2F6B3F"/>
                <w:sz w:val="18"/>
              </w:rPr>
              <w:t>SCOPO</w:t>
            </w:r>
          </w:p>
        </w:tc>
        <w:tc>
          <w:tcPr>
            <w:tcW w:w="7257" w:type="dxa"/>
            <w:tcMar>
              <w:top w:w="80" w:type="dxa"/>
              <w:left w:w="100" w:type="dxa"/>
              <w:bottom w:w="80" w:type="dxa"/>
              <w:right w:w="100" w:type="dxa"/>
            </w:tcMar>
          </w:tcPr>
          <w:p w14:paraId="281F1AB0" w14:textId="77777777" w:rsidR="00E14E64" w:rsidRDefault="00000000">
            <w:pPr>
              <w:spacing w:after="40" w:line="259" w:lineRule="auto"/>
              <w:jc w:val="both"/>
            </w:pPr>
            <w:r>
              <w:rPr>
                <w:sz w:val="18"/>
              </w:rPr>
              <w:t>L’imbracatura dei carichi per il loro sollevamento mediante gli apparecchi di sollevamento in genere, determina dei rischi per la sicurezza dei lavoratori come di seguito specificato:</w:t>
            </w:r>
          </w:p>
          <w:p w14:paraId="4C4F9D04" w14:textId="77777777" w:rsidR="00E14E64" w:rsidRDefault="00000000">
            <w:pPr>
              <w:spacing w:after="40" w:line="259" w:lineRule="auto"/>
            </w:pPr>
            <w:r>
              <w:rPr>
                <w:sz w:val="18"/>
              </w:rPr>
              <w:t>1. ferite lacere, contusioni e punture, specie agli arti superiori, durante la manipolazione di catene e funi metalliche, nonché dei carichi da imbracare;</w:t>
            </w:r>
          </w:p>
          <w:p w14:paraId="25477C72" w14:textId="77777777" w:rsidR="00E14E64" w:rsidRDefault="00000000">
            <w:pPr>
              <w:spacing w:after="40" w:line="259" w:lineRule="auto"/>
            </w:pPr>
            <w:r>
              <w:rPr>
                <w:sz w:val="18"/>
              </w:rPr>
              <w:t>2. accidentale schiacciamento / cesoiamento alle mani durante la predisposizione dell’imbracatura dei carichi;</w:t>
            </w:r>
          </w:p>
          <w:p w14:paraId="427DDAA9" w14:textId="77777777" w:rsidR="00E14E64" w:rsidRDefault="00000000">
            <w:pPr>
              <w:spacing w:after="40" w:line="259" w:lineRule="auto"/>
            </w:pPr>
            <w:r>
              <w:rPr>
                <w:sz w:val="18"/>
              </w:rPr>
              <w:t>3. improvviso cedimento delle imbracature (ad esempio per rottura meccanica o per errato posizionamento) e conseguente caduta a terra dei carichi, con possibile investimento e schiacciamento di persone;</w:t>
            </w:r>
          </w:p>
          <w:p w14:paraId="713A568A" w14:textId="77777777" w:rsidR="00E14E64" w:rsidRDefault="00000000">
            <w:pPr>
              <w:spacing w:after="40" w:line="259" w:lineRule="auto"/>
            </w:pPr>
            <w:r>
              <w:rPr>
                <w:sz w:val="18"/>
              </w:rPr>
              <w:t>4. caduta a terra di carichi mal imbracati o sbilanciati.</w:t>
            </w:r>
          </w:p>
          <w:p w14:paraId="6616E178" w14:textId="77777777" w:rsidR="00E14E64" w:rsidRDefault="00000000">
            <w:pPr>
              <w:spacing w:after="40" w:line="259" w:lineRule="auto"/>
              <w:jc w:val="both"/>
            </w:pPr>
            <w:r>
              <w:rPr>
                <w:sz w:val="18"/>
              </w:rPr>
              <w:t>Per ridurre le possibilità di infortuni si è pertanto resa necessaria la stesura della presente istruzione operativa, ad integrazione delle conoscenze già acquisite per esperienza lavorativa e per le informazioni sulla sicurezza indicate dal costruttore nel manuale d’uso e manutenzione degli apparecchi di sollevamento.</w:t>
            </w:r>
          </w:p>
        </w:tc>
      </w:tr>
      <w:tr w:rsidR="00E14E64" w14:paraId="32D142BD" w14:textId="77777777">
        <w:trPr>
          <w:jc w:val="center"/>
        </w:trPr>
        <w:tc>
          <w:tcPr>
            <w:tcW w:w="2268" w:type="dxa"/>
            <w:shd w:val="clear" w:color="auto" w:fill="F3F3F3"/>
            <w:tcMar>
              <w:top w:w="80" w:type="dxa"/>
              <w:left w:w="100" w:type="dxa"/>
              <w:bottom w:w="80" w:type="dxa"/>
              <w:right w:w="100" w:type="dxa"/>
            </w:tcMar>
          </w:tcPr>
          <w:p w14:paraId="769D5FFD"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0E786FAA" w14:textId="77777777" w:rsidR="00E14E64" w:rsidRDefault="00000000">
            <w:pPr>
              <w:spacing w:after="40" w:line="259" w:lineRule="auto"/>
              <w:jc w:val="both"/>
            </w:pPr>
            <w:r>
              <w:rPr>
                <w:sz w:val="18"/>
              </w:rPr>
              <w:t>Fase di verifica</w:t>
            </w:r>
          </w:p>
          <w:p w14:paraId="3D607EE3" w14:textId="77777777" w:rsidR="00E14E64" w:rsidRDefault="00000000">
            <w:pPr>
              <w:spacing w:after="40" w:line="259" w:lineRule="auto"/>
              <w:jc w:val="both"/>
            </w:pPr>
            <w:r>
              <w:rPr>
                <w:sz w:val="18"/>
              </w:rPr>
              <w:t>Premesso che: “l'imbracatura dei carichi deve essere effettuata usando mezzi idonei per evitare la caduta del carico o il suo spostamento dalla primitiva posizione di ammaraggio”, i lavoratori addetti dovranno far attenzione alle indicazioni di seguito elencate:</w:t>
            </w:r>
          </w:p>
          <w:p w14:paraId="39F091CC" w14:textId="77777777" w:rsidR="00E14E64" w:rsidRDefault="00000000">
            <w:pPr>
              <w:spacing w:after="40" w:line="259" w:lineRule="auto"/>
            </w:pPr>
            <w:r>
              <w:rPr>
                <w:sz w:val="18"/>
              </w:rPr>
              <w:t>1. verificare prima di qualsiasi manovra di sollevamento il perfetto stato di efficienza delle imbracature e delle attrezzature di sollevamento da utilizzare; controllare successivamente la portata massima delle stesse in funzione del carico da sollevare, per verificarne l’idoneità d’uso. Qualora si ravvisino danneggiamenti è obbligatorio avvisare il preposto di reparto per la richiesta di una attrezzatura di sollevamento sostitutiva;</w:t>
            </w:r>
          </w:p>
          <w:p w14:paraId="5D1615F3" w14:textId="77777777" w:rsidR="00E14E64" w:rsidRDefault="00000000">
            <w:pPr>
              <w:spacing w:after="40" w:line="259" w:lineRule="auto"/>
            </w:pPr>
            <w:r>
              <w:rPr>
                <w:sz w:val="18"/>
              </w:rPr>
              <w:t>2. la scelta del mezzo di imbracatura deve essere fatta con la massima cura, in relazione al peso, alla natura ed alle caratteristiche del carico ed in relazione all’angolo di apertura ed al sistema di imbracatura adottato;</w:t>
            </w:r>
          </w:p>
          <w:p w14:paraId="3354F920" w14:textId="77777777" w:rsidR="00E14E64" w:rsidRDefault="00000000">
            <w:pPr>
              <w:spacing w:after="40" w:line="259" w:lineRule="auto"/>
            </w:pPr>
            <w:r>
              <w:rPr>
                <w:sz w:val="18"/>
              </w:rPr>
              <w:t>3. preventivamente alle azioni di sollevamento, verificare che sui ganci sia indicata la portata massima ammissibile ed inoltre che siano provvisti di chiusura all'imbocco;</w:t>
            </w:r>
          </w:p>
          <w:p w14:paraId="5DE5FF0A" w14:textId="77777777" w:rsidR="00E14E64" w:rsidRDefault="00000000">
            <w:pPr>
              <w:spacing w:after="40" w:line="259" w:lineRule="auto"/>
            </w:pPr>
            <w:r>
              <w:rPr>
                <w:sz w:val="18"/>
              </w:rPr>
              <w:t>4. non usare mai, per nessun motivo, funi, catene e brache danneggiate o non omologate;</w:t>
            </w:r>
          </w:p>
          <w:p w14:paraId="5B76083C" w14:textId="77777777" w:rsidR="00E14E64" w:rsidRDefault="00000000">
            <w:pPr>
              <w:spacing w:after="40" w:line="259" w:lineRule="auto"/>
              <w:jc w:val="both"/>
            </w:pPr>
            <w:r>
              <w:rPr>
                <w:sz w:val="18"/>
              </w:rPr>
              <w:t>Fase operativa</w:t>
            </w:r>
          </w:p>
          <w:p w14:paraId="5A26CB53" w14:textId="77777777" w:rsidR="00E14E64" w:rsidRDefault="00000000">
            <w:pPr>
              <w:spacing w:after="40" w:line="259" w:lineRule="auto"/>
            </w:pPr>
            <w:r>
              <w:rPr>
                <w:sz w:val="18"/>
              </w:rPr>
              <w:t>1. Indossare i D.P.I. previsti;</w:t>
            </w:r>
          </w:p>
          <w:p w14:paraId="1D530DB7" w14:textId="77777777" w:rsidR="00E14E64" w:rsidRDefault="00000000">
            <w:pPr>
              <w:spacing w:after="40" w:line="259" w:lineRule="auto"/>
            </w:pPr>
            <w:r>
              <w:rPr>
                <w:sz w:val="18"/>
              </w:rPr>
              <w:t>2. I mezzi d’imbraco (funi, catene e nastri) vanno sempre posizionati in fondo alla gola del gancio, non poggiandoli mai sulla punta. E’ vietato far lavorare i ganci sul becco di estremità come nel caso di movimentazione diretta di rotoli di nastro o di lamiere;</w:t>
            </w:r>
          </w:p>
          <w:p w14:paraId="1641E1CD" w14:textId="77777777" w:rsidR="00E14E64" w:rsidRDefault="00000000">
            <w:pPr>
              <w:spacing w:after="40" w:line="259" w:lineRule="auto"/>
            </w:pPr>
            <w:r>
              <w:rPr>
                <w:sz w:val="18"/>
              </w:rPr>
              <w:t>3. non incrociare mai due tiranti sullo stesso gancio per evitare pericolosi logoramenti ed eccessi di carico. Nel caso il carico presenti asperità o spigoli capaci di danneggiare le funi o le catene, si dovranno interporre degli appositi spessori in legno od in gomma (cosiddetti paraspigoli), onde evitare danneggiamenti di tipo meccanico (vedi illustrazione sotto);</w:t>
            </w:r>
          </w:p>
          <w:p w14:paraId="7880316A" w14:textId="77777777" w:rsidR="00E14E64" w:rsidRDefault="00000000">
            <w:pPr>
              <w:spacing w:after="40" w:line="259" w:lineRule="auto"/>
            </w:pPr>
            <w:r>
              <w:rPr>
                <w:sz w:val="18"/>
              </w:rPr>
              <w:t>4. per evitare fenomeni di rottura delle funi, brache, catene, ecc. è necessario che l’inclinazione dei tratti rispetto alla verticale del carico sia inferiore ai 60° (solo in casi eccezionali si possono raggiungere i 90°), tenendo conto dello schema esemplificativo riportato a lato, dal quale si evince che all’aumentare dell’inclinazione dei tratti, aumenta il peso supportato dai tratti stessi;</w:t>
            </w:r>
          </w:p>
          <w:p w14:paraId="68F49555" w14:textId="77777777" w:rsidR="00E14E64" w:rsidRDefault="00000000">
            <w:pPr>
              <w:spacing w:after="40" w:line="259" w:lineRule="auto"/>
            </w:pPr>
            <w:r>
              <w:rPr>
                <w:sz w:val="18"/>
              </w:rPr>
              <w:t>5. nel caso di sollevamento di pezzi di notevoli dimensioni è necessario ricorrere all’uso di bilancieri;</w:t>
            </w:r>
          </w:p>
          <w:p w14:paraId="0A11D864" w14:textId="77777777" w:rsidR="00E14E64" w:rsidRDefault="00000000">
            <w:pPr>
              <w:spacing w:after="40" w:line="259" w:lineRule="auto"/>
            </w:pPr>
            <w:r>
              <w:rPr>
                <w:sz w:val="18"/>
              </w:rPr>
              <w:t>6. le attrezzature, gli accessori ed i mezzi di sollevamento per la movimentazione dei materiali vengono fornite previa valutazione delle caratteristiche (dimensioni, forma e peso) dei vari pezzi, pertanto è fatto divieto assoluto di utilizzare mezzi, accessori ed attrezzature diversi da quelli assegnati per l’operazione di sollevamento specifica, di volta in volta eseguita;</w:t>
            </w:r>
          </w:p>
          <w:p w14:paraId="69A72721" w14:textId="77777777" w:rsidR="00E14E64" w:rsidRDefault="00000000">
            <w:pPr>
              <w:spacing w:after="40" w:line="259" w:lineRule="auto"/>
            </w:pPr>
            <w:r>
              <w:rPr>
                <w:sz w:val="18"/>
              </w:rPr>
              <w:t>7. nel caso di operazioni fuori standard, l’analisi dell’idoneità delle attrezzature, degli accessori e dei mezzi di sollevamento in dotazione e l’eventuale necessità dell’integrazione degli stessi, dovrà essere effettuata esclusivamente dal responsabile di reparto di concerto con il servizio di prevenzione e protezione dai rischi aziendale (S.P.P.);</w:t>
            </w:r>
          </w:p>
          <w:p w14:paraId="4C94FCAC" w14:textId="77777777" w:rsidR="00E14E64" w:rsidRDefault="00000000">
            <w:pPr>
              <w:spacing w:after="40" w:line="259" w:lineRule="auto"/>
            </w:pPr>
            <w:r>
              <w:rPr>
                <w:sz w:val="18"/>
              </w:rPr>
              <w:t>8. in caso d’infortunio avvisare immediatamente il preposto (addetto al primo soccorso) od un compagno e mantenere la calma nell’attesa dei soccorsi.</w:t>
            </w:r>
          </w:p>
          <w:p w14:paraId="0AAE2A9B" w14:textId="77777777" w:rsidR="00E14E64" w:rsidRDefault="00000000">
            <w:pPr>
              <w:spacing w:after="40" w:line="259" w:lineRule="auto"/>
            </w:pPr>
            <w:r>
              <w:rPr>
                <w:sz w:val="18"/>
              </w:rPr>
              <w:t>9. dopo aver effettuato l’imbracatura di carichi, controllarne l’equilibratura facendo innalzare gli stessi molto lentamente e soltanto di pochi centimetri, prima di effettuare il vero e proprio sollevamento;</w:t>
            </w:r>
          </w:p>
          <w:p w14:paraId="56A520CC" w14:textId="77777777" w:rsidR="00E14E64" w:rsidRDefault="00000000">
            <w:pPr>
              <w:spacing w:after="40" w:line="259" w:lineRule="auto"/>
            </w:pPr>
            <w:r>
              <w:rPr>
                <w:sz w:val="18"/>
              </w:rPr>
              <w:t>10. non sostare o passare mai sotto i carichi sospesi! Questo divieto vale sia per i gruisti che per gli addetti all'aggancio e imbracatura dei carichi, che per terze persone;</w:t>
            </w:r>
          </w:p>
          <w:p w14:paraId="17E81D8F" w14:textId="77777777" w:rsidR="00E14E64" w:rsidRDefault="00000000">
            <w:pPr>
              <w:spacing w:after="40" w:line="259" w:lineRule="auto"/>
            </w:pPr>
            <w:r>
              <w:rPr>
                <w:sz w:val="18"/>
              </w:rPr>
              <w:t>11. mantenete sempre la distanza laterale di sicurezza! In questo modo si riduce il rischio di restare schiacciati o di essere colpiti dal carico sospeso a seguito di eventuali oscillazioni.</w:t>
            </w:r>
          </w:p>
          <w:p w14:paraId="3EC2BC8F" w14:textId="77777777" w:rsidR="00E14E64" w:rsidRDefault="00000000">
            <w:pPr>
              <w:spacing w:after="40" w:line="259" w:lineRule="auto"/>
            </w:pPr>
            <w:r>
              <w:rPr>
                <w:sz w:val="18"/>
              </w:rPr>
              <w:t>12. è vietato chiedere assistenza alle operazioni di imbracatura dei carichi a lavoratori non appositamente formati e/o autorizzati;</w:t>
            </w:r>
          </w:p>
          <w:p w14:paraId="4FC889F9" w14:textId="77777777" w:rsidR="00E14E64" w:rsidRDefault="00000000">
            <w:pPr>
              <w:spacing w:after="40" w:line="259" w:lineRule="auto"/>
            </w:pPr>
            <w:r>
              <w:rPr>
                <w:sz w:val="18"/>
              </w:rPr>
              <w:t>13. evitare di spostare casse, balle, fasci di tubi, ecc. fissando ganci od altri organi di presa sui legacci esistenti1, ecc.;</w:t>
            </w:r>
          </w:p>
          <w:p w14:paraId="5B61EEFF" w14:textId="77777777" w:rsidR="00E14E64" w:rsidRDefault="00000000">
            <w:pPr>
              <w:spacing w:after="40" w:line="259" w:lineRule="auto"/>
              <w:jc w:val="both"/>
            </w:pPr>
            <w:r>
              <w:rPr>
                <w:sz w:val="18"/>
              </w:rPr>
              <w:t>1 Circolare n° 21/2002</w:t>
            </w:r>
          </w:p>
          <w:p w14:paraId="571A88CC" w14:textId="77777777" w:rsidR="00E14E64" w:rsidRDefault="00000000">
            <w:pPr>
              <w:spacing w:after="40" w:line="259" w:lineRule="auto"/>
              <w:jc w:val="both"/>
            </w:pPr>
            <w:r>
              <w:rPr>
                <w:sz w:val="18"/>
              </w:rPr>
              <w:t>Sono frequentemente usati nei luoghi di lavoro sistemi di imbracatura di carichi costituiti da legature realizzate mediante una o più spire di tondino metallico che, avvolte attorno al carico e fissate con un nodo a spirale, assolvono nel contempo alla duplice funzione di:</w:t>
            </w:r>
          </w:p>
          <w:p w14:paraId="2FFEE3FC" w14:textId="77777777" w:rsidR="00E14E64" w:rsidRDefault="00000000">
            <w:pPr>
              <w:spacing w:after="40" w:line="259" w:lineRule="auto"/>
              <w:jc w:val="both"/>
            </w:pPr>
            <w:r>
              <w:rPr>
                <w:sz w:val="18"/>
              </w:rPr>
              <w:t> confezionamento-contenimento del carico (quando questo sia costituito da elementi distinti e/o separati occasionalmente tenuti insieme per consentirne il sollevamento con la medesima operazione);</w:t>
            </w:r>
          </w:p>
          <w:p w14:paraId="607D0746" w14:textId="77777777" w:rsidR="00E14E64" w:rsidRDefault="00000000">
            <w:pPr>
              <w:spacing w:after="40" w:line="259" w:lineRule="auto"/>
              <w:jc w:val="both"/>
            </w:pPr>
            <w:r>
              <w:rPr>
                <w:sz w:val="18"/>
              </w:rPr>
              <w:t> elemento di imbracatura per l’aggancio all’organo di presa dell’apparecchio di sollevamento.</w:t>
            </w:r>
          </w:p>
          <w:p w14:paraId="378CE245" w14:textId="77777777" w:rsidR="00E14E64" w:rsidRDefault="00000000">
            <w:pPr>
              <w:spacing w:after="40" w:line="259" w:lineRule="auto"/>
              <w:jc w:val="both"/>
            </w:pPr>
            <w:r>
              <w:rPr>
                <w:sz w:val="18"/>
              </w:rPr>
              <w:t>Al riguardo, si ritiene opportuno fornire le seguenti precisazioni. Dal punto di vista dei requisiti costruttivi di sicurezza va innanzitutto chiarito che dette legature costituiscono veri e propri accessori di sollevamento/imbracatura e pertanto trovano la loro regolamentazione tecnica (requisiti di sicurezza) ed amministrativa (procedure per l’immissione in commercio o la messa in servizio) nel D.P.R. n. 459/96. Ciò comporta, in particolare, che queste anche quando siano realizzate per uso proprio (cioè destinate ad essere utilizzate direttamente da chi le costruisce), ovvero in unico esemplare, o, ancora, in configurazione non reimpiegabile (tipo “usa e getta”), sono soggette al regime procedurale (messa a punto del fascicolo tecnico, redazione del manuale di istruzioni per l’uso in sicurezza, emissione della dichiarazione di conformità, apposizione della marcatura CE) e tecnico-costruttivo (rispetto dei pertinenti requisiti dell’allegato I) ivi previsto. Si ritiene pertanto opportuno ribadire che i sistemi di imbracatura quali quelli descritti debbono, allo stato, considerarsi non in linea con le vigenti disposizioni di sicurezza.</w:t>
            </w:r>
          </w:p>
        </w:tc>
      </w:tr>
      <w:tr w:rsidR="00E14E64" w14:paraId="1A4630FD" w14:textId="77777777">
        <w:trPr>
          <w:jc w:val="center"/>
        </w:trPr>
        <w:tc>
          <w:tcPr>
            <w:tcW w:w="2268" w:type="dxa"/>
            <w:shd w:val="clear" w:color="auto" w:fill="F3F3F3"/>
            <w:tcMar>
              <w:top w:w="80" w:type="dxa"/>
              <w:left w:w="100" w:type="dxa"/>
              <w:bottom w:w="80" w:type="dxa"/>
              <w:right w:w="100" w:type="dxa"/>
            </w:tcMar>
          </w:tcPr>
          <w:p w14:paraId="20FA260D" w14:textId="77777777" w:rsidR="00E14E64" w:rsidRDefault="00000000">
            <w:r>
              <w:rPr>
                <w:b/>
                <w:color w:val="2F6B3F"/>
                <w:sz w:val="18"/>
              </w:rPr>
              <w:t>MANUTENZIONE</w:t>
            </w:r>
          </w:p>
        </w:tc>
        <w:tc>
          <w:tcPr>
            <w:tcW w:w="7257" w:type="dxa"/>
            <w:tcMar>
              <w:top w:w="80" w:type="dxa"/>
              <w:left w:w="100" w:type="dxa"/>
              <w:bottom w:w="80" w:type="dxa"/>
              <w:right w:w="100" w:type="dxa"/>
            </w:tcMar>
          </w:tcPr>
          <w:p w14:paraId="37928EF3" w14:textId="77777777" w:rsidR="00E14E64" w:rsidRDefault="00000000">
            <w:pPr>
              <w:spacing w:after="40" w:line="259" w:lineRule="auto"/>
            </w:pPr>
            <w:r>
              <w:rPr>
                <w:sz w:val="18"/>
              </w:rPr>
              <w:t>1. Al termine delle lavorazioni, non abbandonare le imbracature agli agenti atmosferici, ma riporle sempre sulle apposite rastrelliere in luogo coperto.</w:t>
            </w:r>
          </w:p>
          <w:p w14:paraId="0C82CC09" w14:textId="77777777" w:rsidR="00E14E64" w:rsidRDefault="00000000">
            <w:pPr>
              <w:spacing w:after="40" w:line="259" w:lineRule="auto"/>
            </w:pPr>
            <w:r>
              <w:rPr>
                <w:sz w:val="18"/>
              </w:rPr>
              <w:t>2. Il materiale deve essere consegnato al magazziniere o al responsabile incaricato che provvederà a controllare la quantità e lo stato di usura dei vari pezzi ( Imbracature, ganci, sistemi di serraggio etc.);</w:t>
            </w:r>
          </w:p>
          <w:p w14:paraId="10DA1AE3" w14:textId="77777777" w:rsidR="00E14E64" w:rsidRDefault="00000000">
            <w:pPr>
              <w:spacing w:after="40" w:line="259" w:lineRule="auto"/>
            </w:pPr>
            <w:r>
              <w:rPr>
                <w:sz w:val="18"/>
              </w:rPr>
              <w:t>3. Eventuali danneggiamenti devono essere evidenziati al momento della riconsegna del materiale per provvedere ad una eventuale sostituzione.</w:t>
            </w:r>
          </w:p>
        </w:tc>
      </w:tr>
      <w:tr w:rsidR="00E14E64" w14:paraId="5D76BDDB" w14:textId="77777777">
        <w:trPr>
          <w:jc w:val="center"/>
        </w:trPr>
        <w:tc>
          <w:tcPr>
            <w:tcW w:w="2268" w:type="dxa"/>
            <w:shd w:val="clear" w:color="auto" w:fill="F3F3F3"/>
            <w:tcMar>
              <w:top w:w="80" w:type="dxa"/>
              <w:left w:w="100" w:type="dxa"/>
              <w:bottom w:w="80" w:type="dxa"/>
              <w:right w:w="100" w:type="dxa"/>
            </w:tcMar>
          </w:tcPr>
          <w:p w14:paraId="11D20812"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418C49D2" w14:textId="77777777" w:rsidR="00E14E64" w:rsidRDefault="00000000">
            <w:pPr>
              <w:spacing w:after="40" w:line="259" w:lineRule="auto"/>
              <w:jc w:val="both"/>
            </w:pPr>
            <w:r>
              <w:rPr>
                <w:sz w:val="18"/>
              </w:rPr>
              <w:t>Gli operatori preposti dovranno indossare i seguenti dispositivi di protezione individuale (D.P.I.) secondo l’informazione e la formazione ricevute, tenendo conto dei rischi da cui doversi proteggere, come genericamente specificato nella tabella seguente.</w:t>
            </w:r>
          </w:p>
          <w:p w14:paraId="3DF8C85E" w14:textId="77777777" w:rsidR="00E14E64" w:rsidRDefault="00000000">
            <w:pPr>
              <w:spacing w:after="40" w:line="259" w:lineRule="auto"/>
            </w:pPr>
            <w:r>
              <w:rPr>
                <w:b/>
                <w:sz w:val="18"/>
              </w:rPr>
              <w:t>Sempre</w:t>
            </w:r>
          </w:p>
          <w:p w14:paraId="0C2B9824" w14:textId="77777777" w:rsidR="00E14E64" w:rsidRDefault="00000000">
            <w:pPr>
              <w:spacing w:after="40" w:line="259" w:lineRule="auto"/>
            </w:pPr>
            <w:r>
              <w:rPr>
                <w:b/>
                <w:sz w:val="18"/>
              </w:rPr>
              <w:t>Scarpe</w:t>
            </w:r>
          </w:p>
          <w:p w14:paraId="7F785652" w14:textId="77777777" w:rsidR="00E14E64" w:rsidRDefault="00000000">
            <w:pPr>
              <w:spacing w:after="40" w:line="259" w:lineRule="auto"/>
              <w:jc w:val="both"/>
            </w:pPr>
            <w:r>
              <w:rPr>
                <w:sz w:val="18"/>
              </w:rPr>
              <w:t>antinfortunistiche con suola antiscivolo, suola antiperforazione e puntale metallico</w:t>
            </w:r>
          </w:p>
          <w:p w14:paraId="46947F4D" w14:textId="77777777" w:rsidR="00E14E64" w:rsidRDefault="00000000">
            <w:pPr>
              <w:spacing w:after="40" w:line="259" w:lineRule="auto"/>
            </w:pPr>
            <w:r>
              <w:rPr>
                <w:b/>
                <w:sz w:val="18"/>
              </w:rPr>
              <w:t>Sempre</w:t>
            </w:r>
          </w:p>
          <w:p w14:paraId="49E47C06" w14:textId="77777777" w:rsidR="00E14E64" w:rsidRDefault="00000000">
            <w:pPr>
              <w:spacing w:after="40" w:line="259" w:lineRule="auto"/>
              <w:jc w:val="both"/>
            </w:pPr>
            <w:r>
              <w:rPr>
                <w:sz w:val="18"/>
              </w:rPr>
              <w:t>Tabella D.P.I. riportata di seguito.</w:t>
            </w:r>
          </w:p>
        </w:tc>
      </w:tr>
      <w:tr w:rsidR="00E14E64" w14:paraId="1F111C78" w14:textId="77777777">
        <w:trPr>
          <w:jc w:val="center"/>
        </w:trPr>
        <w:tc>
          <w:tcPr>
            <w:tcW w:w="2268" w:type="dxa"/>
            <w:shd w:val="clear" w:color="auto" w:fill="F3F3F3"/>
            <w:tcMar>
              <w:top w:w="80" w:type="dxa"/>
              <w:left w:w="100" w:type="dxa"/>
              <w:bottom w:w="80" w:type="dxa"/>
              <w:right w:w="100" w:type="dxa"/>
            </w:tcMar>
          </w:tcPr>
          <w:p w14:paraId="2F5E65EF"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53794077" w14:textId="77777777" w:rsidR="00E14E64" w:rsidRDefault="00000000">
            <w:pPr>
              <w:spacing w:after="40" w:line="259" w:lineRule="auto"/>
            </w:pPr>
            <w:r>
              <w:rPr>
                <w:b/>
                <w:sz w:val="18"/>
              </w:rPr>
              <w:t>NOME RICEVENTE</w:t>
            </w:r>
          </w:p>
          <w:p w14:paraId="6DAAE95F" w14:textId="77777777" w:rsidR="00E14E64" w:rsidRDefault="00000000">
            <w:pPr>
              <w:spacing w:after="40" w:line="259" w:lineRule="auto"/>
            </w:pPr>
            <w:r>
              <w:rPr>
                <w:b/>
                <w:sz w:val="18"/>
              </w:rPr>
              <w:t>CONSEGNATA IL</w:t>
            </w:r>
          </w:p>
          <w:p w14:paraId="50C7E10A" w14:textId="77777777" w:rsidR="00E14E64" w:rsidRDefault="00000000">
            <w:pPr>
              <w:spacing w:after="40" w:line="259" w:lineRule="auto"/>
            </w:pPr>
            <w:r>
              <w:rPr>
                <w:b/>
                <w:sz w:val="18"/>
              </w:rPr>
              <w:t>FIRMA RICEVENTE</w:t>
            </w:r>
          </w:p>
        </w:tc>
      </w:tr>
    </w:tbl>
    <w:p w14:paraId="6E7DE748" w14:textId="77777777" w:rsidR="00E14E64" w:rsidRDefault="00E14E64">
      <w:pPr>
        <w:spacing w:before="80" w:after="0" w:line="240" w:lineRule="auto"/>
      </w:pPr>
    </w:p>
    <w:p w14:paraId="6F1E9E21"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17AC5084" w14:textId="77777777">
        <w:trPr>
          <w:jc w:val="center"/>
        </w:trPr>
        <w:tc>
          <w:tcPr>
            <w:tcW w:w="3118" w:type="dxa"/>
            <w:shd w:val="clear" w:color="auto" w:fill="2F6B3F"/>
            <w:vAlign w:val="center"/>
          </w:tcPr>
          <w:p w14:paraId="04A54443" w14:textId="77777777" w:rsidR="00E14E64" w:rsidRDefault="00000000">
            <w:pPr>
              <w:jc w:val="center"/>
            </w:pPr>
            <w:r>
              <w:rPr>
                <w:b/>
                <w:color w:val="FFFFFF"/>
                <w:sz w:val="18"/>
              </w:rPr>
              <w:t>Tipologia di D.P.I.</w:t>
            </w:r>
          </w:p>
        </w:tc>
        <w:tc>
          <w:tcPr>
            <w:tcW w:w="4819" w:type="dxa"/>
            <w:shd w:val="clear" w:color="auto" w:fill="2F6B3F"/>
            <w:vAlign w:val="center"/>
          </w:tcPr>
          <w:p w14:paraId="533883F3" w14:textId="77777777" w:rsidR="00E14E64" w:rsidRDefault="00000000">
            <w:pPr>
              <w:jc w:val="center"/>
            </w:pPr>
            <w:r>
              <w:rPr>
                <w:b/>
                <w:color w:val="FFFFFF"/>
                <w:sz w:val="18"/>
              </w:rPr>
              <w:t>Quando</w:t>
            </w:r>
          </w:p>
        </w:tc>
        <w:tc>
          <w:tcPr>
            <w:tcW w:w="1587" w:type="dxa"/>
            <w:shd w:val="clear" w:color="auto" w:fill="2F6B3F"/>
            <w:vAlign w:val="center"/>
          </w:tcPr>
          <w:p w14:paraId="3A2AD14D" w14:textId="77777777" w:rsidR="00E14E64" w:rsidRDefault="00000000">
            <w:pPr>
              <w:jc w:val="center"/>
            </w:pPr>
            <w:r>
              <w:rPr>
                <w:b/>
                <w:color w:val="FFFFFF"/>
                <w:sz w:val="18"/>
              </w:rPr>
              <w:t>Segnale</w:t>
            </w:r>
          </w:p>
        </w:tc>
      </w:tr>
      <w:tr w:rsidR="00E14E64" w14:paraId="30029B09" w14:textId="77777777">
        <w:trPr>
          <w:jc w:val="center"/>
        </w:trPr>
        <w:tc>
          <w:tcPr>
            <w:tcW w:w="3118" w:type="dxa"/>
            <w:tcMar>
              <w:top w:w="80" w:type="dxa"/>
              <w:left w:w="90" w:type="dxa"/>
              <w:bottom w:w="80" w:type="dxa"/>
              <w:right w:w="90" w:type="dxa"/>
            </w:tcMar>
            <w:vAlign w:val="center"/>
          </w:tcPr>
          <w:p w14:paraId="48998DC0"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45DFE8A0"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39EC0EDA" w14:textId="77777777" w:rsidR="00E14E64" w:rsidRDefault="00000000">
            <w:pPr>
              <w:jc w:val="center"/>
            </w:pPr>
            <w:r>
              <w:rPr>
                <w:noProof/>
              </w:rPr>
              <w:drawing>
                <wp:inline distT="0" distB="0" distL="0" distR="0" wp14:anchorId="5C7C65A8" wp14:editId="2B54C6C8">
                  <wp:extent cx="324000" cy="324000"/>
                  <wp:effectExtent l="0" t="0" r="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1C785FEB" w14:textId="77777777">
        <w:trPr>
          <w:jc w:val="center"/>
        </w:trPr>
        <w:tc>
          <w:tcPr>
            <w:tcW w:w="3118" w:type="dxa"/>
            <w:tcMar>
              <w:top w:w="80" w:type="dxa"/>
              <w:left w:w="90" w:type="dxa"/>
              <w:bottom w:w="80" w:type="dxa"/>
              <w:right w:w="90" w:type="dxa"/>
            </w:tcMar>
            <w:vAlign w:val="center"/>
          </w:tcPr>
          <w:p w14:paraId="6F0279F0" w14:textId="77777777" w:rsidR="00E14E64" w:rsidRDefault="00000000">
            <w:pPr>
              <w:spacing w:after="40" w:line="259" w:lineRule="auto"/>
              <w:jc w:val="both"/>
            </w:pPr>
            <w:r>
              <w:rPr>
                <w:sz w:val="18"/>
              </w:rPr>
              <w:t>Guanti di protezione in pelle o cuoio (o di altri materiali adatti al tipo di carico movimentato)</w:t>
            </w:r>
          </w:p>
        </w:tc>
        <w:tc>
          <w:tcPr>
            <w:tcW w:w="4819" w:type="dxa"/>
            <w:tcMar>
              <w:top w:w="80" w:type="dxa"/>
              <w:left w:w="90" w:type="dxa"/>
              <w:bottom w:w="80" w:type="dxa"/>
              <w:right w:w="90" w:type="dxa"/>
            </w:tcMar>
            <w:vAlign w:val="center"/>
          </w:tcPr>
          <w:p w14:paraId="4D0CEBF1" w14:textId="77777777" w:rsidR="00E14E64" w:rsidRDefault="00000000">
            <w:pPr>
              <w:spacing w:after="40" w:line="259" w:lineRule="auto"/>
              <w:jc w:val="both"/>
            </w:pPr>
            <w:r>
              <w:rPr>
                <w:sz w:val="18"/>
              </w:rPr>
              <w:t>Durante la sostituzione della carta abrasiva e durante la manipolazione del materiale da levigare</w:t>
            </w:r>
          </w:p>
        </w:tc>
        <w:tc>
          <w:tcPr>
            <w:tcW w:w="1587" w:type="dxa"/>
            <w:tcMar>
              <w:top w:w="80" w:type="dxa"/>
              <w:left w:w="90" w:type="dxa"/>
              <w:bottom w:w="80" w:type="dxa"/>
              <w:right w:w="90" w:type="dxa"/>
            </w:tcMar>
            <w:vAlign w:val="center"/>
          </w:tcPr>
          <w:p w14:paraId="03C44ADB" w14:textId="77777777" w:rsidR="00E14E64" w:rsidRDefault="00000000">
            <w:pPr>
              <w:jc w:val="center"/>
            </w:pPr>
            <w:r>
              <w:rPr>
                <w:noProof/>
              </w:rPr>
              <w:drawing>
                <wp:inline distT="0" distB="0" distL="0" distR="0" wp14:anchorId="6E5ABDF2" wp14:editId="2A35DE35">
                  <wp:extent cx="324000" cy="3240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18051FFE" w14:textId="77777777">
        <w:trPr>
          <w:jc w:val="center"/>
        </w:trPr>
        <w:tc>
          <w:tcPr>
            <w:tcW w:w="3118" w:type="dxa"/>
            <w:tcMar>
              <w:top w:w="80" w:type="dxa"/>
              <w:left w:w="90" w:type="dxa"/>
              <w:bottom w:w="80" w:type="dxa"/>
              <w:right w:w="90" w:type="dxa"/>
            </w:tcMar>
            <w:vAlign w:val="center"/>
          </w:tcPr>
          <w:p w14:paraId="5104823A" w14:textId="77777777" w:rsidR="00E14E64" w:rsidRDefault="00000000">
            <w:pPr>
              <w:spacing w:after="40" w:line="259" w:lineRule="auto"/>
              <w:jc w:val="both"/>
            </w:pPr>
            <w:r>
              <w:rPr>
                <w:sz w:val="18"/>
              </w:rPr>
              <w:t>Scarpe antinfortunistiche con suola antiscivolo, suola antiperforazione e puntale metallico</w:t>
            </w:r>
          </w:p>
        </w:tc>
        <w:tc>
          <w:tcPr>
            <w:tcW w:w="4819" w:type="dxa"/>
            <w:tcMar>
              <w:top w:w="80" w:type="dxa"/>
              <w:left w:w="90" w:type="dxa"/>
              <w:bottom w:w="80" w:type="dxa"/>
              <w:right w:w="90" w:type="dxa"/>
            </w:tcMar>
            <w:vAlign w:val="center"/>
          </w:tcPr>
          <w:p w14:paraId="3504CC54"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141F8384" w14:textId="77777777" w:rsidR="00E14E64" w:rsidRDefault="00000000">
            <w:pPr>
              <w:jc w:val="center"/>
            </w:pPr>
            <w:r>
              <w:rPr>
                <w:noProof/>
              </w:rPr>
              <w:drawing>
                <wp:inline distT="0" distB="0" distL="0" distR="0" wp14:anchorId="6F9A634E" wp14:editId="10E08F31">
                  <wp:extent cx="324000" cy="324000"/>
                  <wp:effectExtent l="0" t="0" r="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4B5AE24A" w14:textId="77777777">
        <w:trPr>
          <w:jc w:val="center"/>
        </w:trPr>
        <w:tc>
          <w:tcPr>
            <w:tcW w:w="3118" w:type="dxa"/>
            <w:tcMar>
              <w:top w:w="80" w:type="dxa"/>
              <w:left w:w="90" w:type="dxa"/>
              <w:bottom w:w="80" w:type="dxa"/>
              <w:right w:w="90" w:type="dxa"/>
            </w:tcMar>
            <w:vAlign w:val="center"/>
          </w:tcPr>
          <w:p w14:paraId="17A9203A" w14:textId="77777777" w:rsidR="00E14E64" w:rsidRDefault="00000000">
            <w:pPr>
              <w:spacing w:after="40" w:line="259" w:lineRule="auto"/>
              <w:jc w:val="both"/>
            </w:pPr>
            <w:r>
              <w:rPr>
                <w:sz w:val="18"/>
              </w:rPr>
              <w:t>Elmetto protettivo</w:t>
            </w:r>
          </w:p>
        </w:tc>
        <w:tc>
          <w:tcPr>
            <w:tcW w:w="4819" w:type="dxa"/>
            <w:tcMar>
              <w:top w:w="80" w:type="dxa"/>
              <w:left w:w="90" w:type="dxa"/>
              <w:bottom w:w="80" w:type="dxa"/>
              <w:right w:w="90" w:type="dxa"/>
            </w:tcMar>
            <w:vAlign w:val="center"/>
          </w:tcPr>
          <w:p w14:paraId="4E461973" w14:textId="77777777" w:rsidR="00E14E64" w:rsidRDefault="00000000">
            <w:pPr>
              <w:spacing w:after="40" w:line="259" w:lineRule="auto"/>
              <w:jc w:val="both"/>
            </w:pPr>
            <w:r>
              <w:rPr>
                <w:sz w:val="18"/>
              </w:rPr>
              <w:t>Durante le operazioni in cui sussiste la possibilità di caduta di materiali dall’alto o il rischio di urto al capo</w:t>
            </w:r>
          </w:p>
        </w:tc>
        <w:tc>
          <w:tcPr>
            <w:tcW w:w="1587" w:type="dxa"/>
            <w:tcMar>
              <w:top w:w="80" w:type="dxa"/>
              <w:left w:w="90" w:type="dxa"/>
              <w:bottom w:w="80" w:type="dxa"/>
              <w:right w:w="90" w:type="dxa"/>
            </w:tcMar>
            <w:vAlign w:val="center"/>
          </w:tcPr>
          <w:p w14:paraId="724B3C72" w14:textId="77777777" w:rsidR="00E14E64" w:rsidRDefault="00000000">
            <w:pPr>
              <w:jc w:val="center"/>
            </w:pPr>
            <w:r>
              <w:rPr>
                <w:noProof/>
              </w:rPr>
              <w:drawing>
                <wp:inline distT="0" distB="0" distL="0" distR="0" wp14:anchorId="11E1F4FD" wp14:editId="24804B81">
                  <wp:extent cx="324000" cy="3240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37f0a102f0ebf3.png"/>
                          <pic:cNvPicPr/>
                        </pic:nvPicPr>
                        <pic:blipFill>
                          <a:blip r:embed="rId22"/>
                          <a:stretch>
                            <a:fillRect/>
                          </a:stretch>
                        </pic:blipFill>
                        <pic:spPr>
                          <a:xfrm>
                            <a:off x="0" y="0"/>
                            <a:ext cx="324000" cy="324000"/>
                          </a:xfrm>
                          <a:prstGeom prst="rect">
                            <a:avLst/>
                          </a:prstGeom>
                        </pic:spPr>
                      </pic:pic>
                    </a:graphicData>
                  </a:graphic>
                </wp:inline>
              </w:drawing>
            </w:r>
          </w:p>
        </w:tc>
      </w:tr>
    </w:tbl>
    <w:p w14:paraId="78A81AE7" w14:textId="77777777" w:rsidR="00E14E64" w:rsidRDefault="00000000">
      <w:pPr>
        <w:spacing w:before="80" w:after="0" w:line="240" w:lineRule="auto"/>
      </w:pPr>
      <w:r>
        <w:rPr>
          <w:sz w:val="4"/>
        </w:rPr>
        <w:t xml:space="preserve"> </w:t>
      </w:r>
    </w:p>
    <w:p w14:paraId="641D10F1" w14:textId="77777777" w:rsidR="00E14E64" w:rsidRDefault="00000000">
      <w:r>
        <w:br w:type="page"/>
      </w:r>
    </w:p>
    <w:p w14:paraId="4A1FE5A9" w14:textId="77777777" w:rsidR="00E14E64" w:rsidRDefault="00000000">
      <w:pPr>
        <w:pStyle w:val="Titolo2"/>
        <w:spacing w:before="0" w:after="60" w:line="240" w:lineRule="auto"/>
      </w:pPr>
      <w:r>
        <w:rPr>
          <w:rFonts w:ascii="Calibri" w:hAnsi="Calibri"/>
          <w:sz w:val="27"/>
        </w:rPr>
        <w:t>PRO PL015 — CONTROLLO PERIODICO DELLO STATO DI MANUTENZIONE ED EFFICIENZA DEI TRATTORI AGRICOLI E MACCHINE OPERATRICI SEMOVENTI</w:t>
      </w:r>
    </w:p>
    <w:p w14:paraId="44BA64C1" w14:textId="77777777" w:rsidR="00E14E64" w:rsidRDefault="00000000">
      <w:pPr>
        <w:spacing w:after="120" w:line="240" w:lineRule="auto"/>
      </w:pPr>
      <w:r>
        <w:rPr>
          <w:i/>
          <w:color w:val="5A8F61"/>
          <w:sz w:val="18"/>
        </w:rPr>
        <w:t>Procedura 59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61D33469" w14:textId="77777777">
        <w:trPr>
          <w:jc w:val="center"/>
        </w:trPr>
        <w:tc>
          <w:tcPr>
            <w:tcW w:w="2381" w:type="dxa"/>
            <w:shd w:val="clear" w:color="auto" w:fill="EAF3EA"/>
            <w:tcMar>
              <w:top w:w="80" w:type="dxa"/>
              <w:left w:w="110" w:type="dxa"/>
              <w:bottom w:w="80" w:type="dxa"/>
              <w:right w:w="110" w:type="dxa"/>
            </w:tcMar>
          </w:tcPr>
          <w:p w14:paraId="3DB80A38" w14:textId="77777777" w:rsidR="00E14E64" w:rsidRDefault="00000000">
            <w:r>
              <w:rPr>
                <w:b/>
                <w:color w:val="2F6B3F"/>
                <w:sz w:val="18"/>
              </w:rPr>
              <w:t>Codice</w:t>
            </w:r>
          </w:p>
        </w:tc>
        <w:tc>
          <w:tcPr>
            <w:tcW w:w="7144" w:type="dxa"/>
            <w:tcMar>
              <w:top w:w="80" w:type="dxa"/>
              <w:left w:w="110" w:type="dxa"/>
              <w:bottom w:w="80" w:type="dxa"/>
              <w:right w:w="110" w:type="dxa"/>
            </w:tcMar>
          </w:tcPr>
          <w:p w14:paraId="586CD278" w14:textId="77777777" w:rsidR="00E14E64" w:rsidRDefault="00000000">
            <w:pPr>
              <w:spacing w:after="40" w:line="259" w:lineRule="auto"/>
            </w:pPr>
            <w:r>
              <w:rPr>
                <w:b/>
                <w:sz w:val="18"/>
              </w:rPr>
              <w:t>PRO PL015</w:t>
            </w:r>
          </w:p>
        </w:tc>
      </w:tr>
      <w:tr w:rsidR="00E14E64" w14:paraId="67D0499E" w14:textId="77777777">
        <w:trPr>
          <w:jc w:val="center"/>
        </w:trPr>
        <w:tc>
          <w:tcPr>
            <w:tcW w:w="2381" w:type="dxa"/>
            <w:shd w:val="clear" w:color="auto" w:fill="EAF3EA"/>
            <w:tcMar>
              <w:top w:w="80" w:type="dxa"/>
              <w:left w:w="110" w:type="dxa"/>
              <w:bottom w:w="80" w:type="dxa"/>
              <w:right w:w="110" w:type="dxa"/>
            </w:tcMar>
          </w:tcPr>
          <w:p w14:paraId="7E8E92C8" w14:textId="77777777" w:rsidR="00E14E64" w:rsidRDefault="00000000">
            <w:r>
              <w:rPr>
                <w:b/>
                <w:color w:val="2F6B3F"/>
                <w:sz w:val="18"/>
              </w:rPr>
              <w:t>Titolo</w:t>
            </w:r>
          </w:p>
        </w:tc>
        <w:tc>
          <w:tcPr>
            <w:tcW w:w="7144" w:type="dxa"/>
            <w:tcMar>
              <w:top w:w="80" w:type="dxa"/>
              <w:left w:w="110" w:type="dxa"/>
              <w:bottom w:w="80" w:type="dxa"/>
              <w:right w:w="110" w:type="dxa"/>
            </w:tcMar>
          </w:tcPr>
          <w:p w14:paraId="3EA1FF6A" w14:textId="77777777" w:rsidR="00E14E64" w:rsidRDefault="00000000">
            <w:pPr>
              <w:spacing w:after="40" w:line="259" w:lineRule="auto"/>
              <w:jc w:val="both"/>
            </w:pPr>
            <w:r>
              <w:rPr>
                <w:sz w:val="18"/>
              </w:rPr>
              <w:t>CONTROLLO PERIODICO DELLO STATO DI MANUTENZIONE ED EFFICIENZA DEI TRATTORI AGRICOLI E MACCHINE OPERATRICI SEMOVENTI</w:t>
            </w:r>
          </w:p>
        </w:tc>
      </w:tr>
      <w:tr w:rsidR="00E14E64" w14:paraId="2DA4C58A" w14:textId="77777777">
        <w:trPr>
          <w:jc w:val="center"/>
        </w:trPr>
        <w:tc>
          <w:tcPr>
            <w:tcW w:w="2381" w:type="dxa"/>
            <w:shd w:val="clear" w:color="auto" w:fill="EAF3EA"/>
            <w:tcMar>
              <w:top w:w="80" w:type="dxa"/>
              <w:left w:w="110" w:type="dxa"/>
              <w:bottom w:w="80" w:type="dxa"/>
              <w:right w:w="110" w:type="dxa"/>
            </w:tcMar>
          </w:tcPr>
          <w:p w14:paraId="3CA51082" w14:textId="77777777" w:rsidR="00E14E64" w:rsidRDefault="00000000">
            <w:r>
              <w:rPr>
                <w:b/>
                <w:color w:val="2F6B3F"/>
                <w:sz w:val="18"/>
              </w:rPr>
              <w:t>Revisione</w:t>
            </w:r>
          </w:p>
        </w:tc>
        <w:tc>
          <w:tcPr>
            <w:tcW w:w="7144" w:type="dxa"/>
            <w:tcMar>
              <w:top w:w="80" w:type="dxa"/>
              <w:left w:w="110" w:type="dxa"/>
              <w:bottom w:w="80" w:type="dxa"/>
              <w:right w:w="110" w:type="dxa"/>
            </w:tcMar>
          </w:tcPr>
          <w:p w14:paraId="23772A76" w14:textId="77777777" w:rsidR="00E14E64" w:rsidRDefault="00000000">
            <w:pPr>
              <w:spacing w:after="40" w:line="259" w:lineRule="auto"/>
              <w:jc w:val="both"/>
            </w:pPr>
            <w:r>
              <w:rPr>
                <w:sz w:val="18"/>
              </w:rPr>
              <w:t>00</w:t>
            </w:r>
          </w:p>
        </w:tc>
      </w:tr>
      <w:tr w:rsidR="00E14E64" w14:paraId="245FFB25" w14:textId="77777777">
        <w:trPr>
          <w:jc w:val="center"/>
        </w:trPr>
        <w:tc>
          <w:tcPr>
            <w:tcW w:w="2381" w:type="dxa"/>
            <w:shd w:val="clear" w:color="auto" w:fill="EAF3EA"/>
            <w:tcMar>
              <w:top w:w="80" w:type="dxa"/>
              <w:left w:w="110" w:type="dxa"/>
              <w:bottom w:w="80" w:type="dxa"/>
              <w:right w:w="110" w:type="dxa"/>
            </w:tcMar>
          </w:tcPr>
          <w:p w14:paraId="253AFC5A" w14:textId="1847CD83" w:rsidR="00E14E64" w:rsidRDefault="00000000">
            <w:r>
              <w:rPr>
                <w:b/>
                <w:color w:val="2F6B3F"/>
                <w:sz w:val="18"/>
              </w:rPr>
              <w:t xml:space="preserve">Fonte </w:t>
            </w:r>
          </w:p>
        </w:tc>
        <w:tc>
          <w:tcPr>
            <w:tcW w:w="7144" w:type="dxa"/>
            <w:tcMar>
              <w:top w:w="80" w:type="dxa"/>
              <w:left w:w="110" w:type="dxa"/>
              <w:bottom w:w="80" w:type="dxa"/>
              <w:right w:w="110" w:type="dxa"/>
            </w:tcMar>
          </w:tcPr>
          <w:p w14:paraId="62EFCB88" w14:textId="15A3CC32" w:rsidR="00E14E64" w:rsidRDefault="00000000">
            <w:pPr>
              <w:spacing w:after="40" w:line="259" w:lineRule="auto"/>
              <w:jc w:val="both"/>
            </w:pPr>
            <w:r>
              <w:rPr>
                <w:sz w:val="18"/>
              </w:rPr>
              <w:t>PRO PL015 (contr. per. manut. effic. tratt.).</w:t>
            </w:r>
          </w:p>
        </w:tc>
      </w:tr>
      <w:tr w:rsidR="00E14E64" w14:paraId="650F1943" w14:textId="77777777">
        <w:trPr>
          <w:jc w:val="center"/>
        </w:trPr>
        <w:tc>
          <w:tcPr>
            <w:tcW w:w="2381" w:type="dxa"/>
            <w:shd w:val="clear" w:color="auto" w:fill="EAF3EA"/>
            <w:tcMar>
              <w:top w:w="80" w:type="dxa"/>
              <w:left w:w="110" w:type="dxa"/>
              <w:bottom w:w="80" w:type="dxa"/>
              <w:right w:w="110" w:type="dxa"/>
            </w:tcMar>
          </w:tcPr>
          <w:p w14:paraId="11329303" w14:textId="47DD5715" w:rsidR="00E14E64" w:rsidRDefault="00000000">
            <w:r>
              <w:rPr>
                <w:b/>
                <w:color w:val="2F6B3F"/>
                <w:sz w:val="18"/>
              </w:rPr>
              <w:t>Pagine  sorgente</w:t>
            </w:r>
          </w:p>
        </w:tc>
        <w:tc>
          <w:tcPr>
            <w:tcW w:w="7144" w:type="dxa"/>
            <w:tcMar>
              <w:top w:w="80" w:type="dxa"/>
              <w:left w:w="110" w:type="dxa"/>
              <w:bottom w:w="80" w:type="dxa"/>
              <w:right w:w="110" w:type="dxa"/>
            </w:tcMar>
          </w:tcPr>
          <w:p w14:paraId="5C3E8206" w14:textId="77777777" w:rsidR="00E14E64" w:rsidRDefault="00000000">
            <w:pPr>
              <w:spacing w:after="40" w:line="259" w:lineRule="auto"/>
              <w:jc w:val="both"/>
            </w:pPr>
            <w:r>
              <w:rPr>
                <w:sz w:val="18"/>
              </w:rPr>
              <w:t>20</w:t>
            </w:r>
          </w:p>
        </w:tc>
      </w:tr>
      <w:tr w:rsidR="00E14E64" w14:paraId="3039AA41" w14:textId="77777777">
        <w:trPr>
          <w:jc w:val="center"/>
        </w:trPr>
        <w:tc>
          <w:tcPr>
            <w:tcW w:w="2381" w:type="dxa"/>
            <w:shd w:val="clear" w:color="auto" w:fill="EAF3EA"/>
            <w:tcMar>
              <w:top w:w="80" w:type="dxa"/>
              <w:left w:w="110" w:type="dxa"/>
              <w:bottom w:w="80" w:type="dxa"/>
              <w:right w:w="110" w:type="dxa"/>
            </w:tcMar>
          </w:tcPr>
          <w:p w14:paraId="0F490D90" w14:textId="77777777" w:rsidR="00E14E64" w:rsidRDefault="00000000">
            <w:r>
              <w:rPr>
                <w:b/>
                <w:color w:val="2F6B3F"/>
                <w:sz w:val="18"/>
              </w:rPr>
              <w:t>Descrizione</w:t>
            </w:r>
          </w:p>
        </w:tc>
        <w:tc>
          <w:tcPr>
            <w:tcW w:w="7144" w:type="dxa"/>
            <w:tcMar>
              <w:top w:w="80" w:type="dxa"/>
              <w:left w:w="110" w:type="dxa"/>
              <w:bottom w:w="80" w:type="dxa"/>
              <w:right w:w="110" w:type="dxa"/>
            </w:tcMar>
          </w:tcPr>
          <w:p w14:paraId="009A0836" w14:textId="77777777" w:rsidR="00E14E64" w:rsidRDefault="00000000">
            <w:pPr>
              <w:spacing w:after="40" w:line="259" w:lineRule="auto"/>
              <w:jc w:val="both"/>
            </w:pPr>
            <w:r>
              <w:rPr>
                <w:sz w:val="18"/>
              </w:rPr>
              <w:t>Il presente documento specifica le misure manutentive necessarie, per un utilizzo adeguato e sicuro, delle trattrici agricole e macchine semoventi e per il soddisfacimento degli obblighi di legge di cui all’Art. 71 comma 4 lettera a) punto due e lettera b) del D.Lgs. 81/08.</w:t>
            </w:r>
          </w:p>
        </w:tc>
      </w:tr>
    </w:tbl>
    <w:p w14:paraId="2F4540A7"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769365F7" w14:textId="77777777">
        <w:trPr>
          <w:jc w:val="center"/>
        </w:trPr>
        <w:tc>
          <w:tcPr>
            <w:tcW w:w="2268" w:type="dxa"/>
            <w:shd w:val="clear" w:color="auto" w:fill="2F6B3F"/>
            <w:vAlign w:val="center"/>
          </w:tcPr>
          <w:p w14:paraId="0ECE1F20" w14:textId="77777777" w:rsidR="00E14E64" w:rsidRDefault="00000000">
            <w:pPr>
              <w:jc w:val="center"/>
            </w:pPr>
            <w:r>
              <w:rPr>
                <w:b/>
                <w:color w:val="FFFFFF"/>
                <w:sz w:val="18"/>
              </w:rPr>
              <w:t>Sezione</w:t>
            </w:r>
          </w:p>
        </w:tc>
        <w:tc>
          <w:tcPr>
            <w:tcW w:w="7257" w:type="dxa"/>
            <w:shd w:val="clear" w:color="auto" w:fill="2F6B3F"/>
            <w:vAlign w:val="center"/>
          </w:tcPr>
          <w:p w14:paraId="148CBF4B" w14:textId="77777777" w:rsidR="00E14E64" w:rsidRDefault="00000000">
            <w:pPr>
              <w:jc w:val="center"/>
            </w:pPr>
            <w:r>
              <w:rPr>
                <w:b/>
                <w:color w:val="FFFFFF"/>
                <w:sz w:val="18"/>
              </w:rPr>
              <w:t>Contenuto</w:t>
            </w:r>
          </w:p>
        </w:tc>
      </w:tr>
      <w:tr w:rsidR="00E14E64" w14:paraId="638FE23B" w14:textId="77777777">
        <w:trPr>
          <w:jc w:val="center"/>
        </w:trPr>
        <w:tc>
          <w:tcPr>
            <w:tcW w:w="2268" w:type="dxa"/>
            <w:shd w:val="clear" w:color="auto" w:fill="F3F3F3"/>
            <w:tcMar>
              <w:top w:w="80" w:type="dxa"/>
              <w:left w:w="100" w:type="dxa"/>
              <w:bottom w:w="80" w:type="dxa"/>
              <w:right w:w="100" w:type="dxa"/>
            </w:tcMar>
          </w:tcPr>
          <w:p w14:paraId="0FBBA264" w14:textId="77777777" w:rsidR="00E14E64" w:rsidRDefault="00000000">
            <w:r>
              <w:rPr>
                <w:b/>
                <w:color w:val="2F6B3F"/>
                <w:sz w:val="18"/>
              </w:rPr>
              <w:t>SCOPO</w:t>
            </w:r>
          </w:p>
        </w:tc>
        <w:tc>
          <w:tcPr>
            <w:tcW w:w="7257" w:type="dxa"/>
            <w:tcMar>
              <w:top w:w="80" w:type="dxa"/>
              <w:left w:w="100" w:type="dxa"/>
              <w:bottom w:w="80" w:type="dxa"/>
              <w:right w:w="100" w:type="dxa"/>
            </w:tcMar>
          </w:tcPr>
          <w:p w14:paraId="2C51968B" w14:textId="77777777" w:rsidR="00E14E64" w:rsidRDefault="00000000">
            <w:pPr>
              <w:spacing w:after="40" w:line="259" w:lineRule="auto"/>
              <w:jc w:val="both"/>
            </w:pPr>
            <w:r>
              <w:rPr>
                <w:sz w:val="18"/>
              </w:rPr>
              <w:t>Il presente documento specifica le misure manutentive necessarie, per un utilizzo adeguato e sicuro, delle trattrici agricole e macchine semoventi e per il soddisfacimento degli obblighi di legge di cui all’Art. 71 comma 4 lettera a) punto due e lettera b) del D.Lgs. 81/08.</w:t>
            </w:r>
          </w:p>
          <w:p w14:paraId="51091F86" w14:textId="77777777" w:rsidR="00E14E64" w:rsidRDefault="00000000">
            <w:pPr>
              <w:spacing w:after="40" w:line="259" w:lineRule="auto"/>
              <w:jc w:val="both"/>
            </w:pPr>
            <w:r>
              <w:rPr>
                <w:sz w:val="18"/>
              </w:rPr>
              <w:t>Il presente documento ha come obbiettivo la trattazione dei seguenti punti:</w:t>
            </w:r>
          </w:p>
          <w:p w14:paraId="660B2707" w14:textId="77777777" w:rsidR="00E14E64" w:rsidRDefault="00000000">
            <w:pPr>
              <w:spacing w:after="40" w:line="259" w:lineRule="auto"/>
            </w:pPr>
            <w:r>
              <w:rPr>
                <w:sz w:val="18"/>
              </w:rPr>
              <w:t>1. elenco dei controlli da effettuare distinti per parte di macchina o dispositivo di sicurezza applicato alla stessa;</w:t>
            </w:r>
          </w:p>
          <w:p w14:paraId="54E51F18" w14:textId="77777777" w:rsidR="00E14E64" w:rsidRDefault="00000000">
            <w:pPr>
              <w:spacing w:after="40" w:line="259" w:lineRule="auto"/>
            </w:pPr>
            <w:r>
              <w:rPr>
                <w:sz w:val="18"/>
              </w:rPr>
              <w:t>2. descrizione delle prove da effettuare come controllo della funzionalità della parte o del dispositivo;</w:t>
            </w:r>
          </w:p>
          <w:p w14:paraId="74E6B69B" w14:textId="77777777" w:rsidR="00E14E64" w:rsidRDefault="00000000">
            <w:pPr>
              <w:spacing w:after="40" w:line="259" w:lineRule="auto"/>
            </w:pPr>
            <w:r>
              <w:rPr>
                <w:sz w:val="18"/>
              </w:rPr>
              <w:t>3. eventuali criteri di accettazione dei risultati delle prove eseguite;</w:t>
            </w:r>
          </w:p>
          <w:p w14:paraId="51F83ECF" w14:textId="77777777" w:rsidR="00E14E64" w:rsidRDefault="00000000">
            <w:pPr>
              <w:spacing w:after="40" w:line="259" w:lineRule="auto"/>
            </w:pPr>
            <w:r>
              <w:rPr>
                <w:sz w:val="18"/>
              </w:rPr>
              <w:t>4. descrizione della metodica di compilazione dei documenti.</w:t>
            </w:r>
          </w:p>
          <w:p w14:paraId="3B8E779F" w14:textId="77777777" w:rsidR="00E14E64" w:rsidRDefault="00000000">
            <w:pPr>
              <w:spacing w:after="40" w:line="259" w:lineRule="auto"/>
              <w:jc w:val="both"/>
            </w:pPr>
            <w:r>
              <w:rPr>
                <w:sz w:val="18"/>
              </w:rPr>
              <w:t>Per ridurre le possibilità di equivoci o compilazioni parziali o errate del documento di cui sopra si è pertanto resa necessaria la stesura della presente istruzione operativa, ad integrazione delle conoscenze già acquisite per esperienza lavorativa e per le informazioni sulla sicurezza indicate dal costruttore nel manuale d’uso e manutenzione dei vari mezzi agricoli interessati.</w:t>
            </w:r>
          </w:p>
        </w:tc>
      </w:tr>
      <w:tr w:rsidR="00E14E64" w14:paraId="0B30AC71" w14:textId="77777777">
        <w:trPr>
          <w:jc w:val="center"/>
        </w:trPr>
        <w:tc>
          <w:tcPr>
            <w:tcW w:w="2268" w:type="dxa"/>
            <w:shd w:val="clear" w:color="auto" w:fill="F3F3F3"/>
            <w:tcMar>
              <w:top w:w="80" w:type="dxa"/>
              <w:left w:w="100" w:type="dxa"/>
              <w:bottom w:w="80" w:type="dxa"/>
              <w:right w:w="100" w:type="dxa"/>
            </w:tcMar>
          </w:tcPr>
          <w:p w14:paraId="21E6D89D"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3010B715" w14:textId="77777777" w:rsidR="00E14E64" w:rsidRDefault="00000000">
            <w:pPr>
              <w:spacing w:after="40" w:line="259" w:lineRule="auto"/>
              <w:jc w:val="both"/>
            </w:pPr>
            <w:r>
              <w:rPr>
                <w:sz w:val="18"/>
              </w:rPr>
              <w:t>Fase di verifica</w:t>
            </w:r>
          </w:p>
          <w:p w14:paraId="0C4C7560" w14:textId="77777777" w:rsidR="00E14E64" w:rsidRDefault="00000000">
            <w:pPr>
              <w:spacing w:after="40" w:line="259" w:lineRule="auto"/>
              <w:jc w:val="both"/>
            </w:pPr>
            <w:r>
              <w:rPr>
                <w:sz w:val="18"/>
              </w:rPr>
              <w:t>Per un idoneo programma manutentivo risulta necessario un controllo periodico dei vari mezzi con cadenza almeno biennale o al raggiungimento delle 1000 ore lavorative considerate come cumulo a partire dall’acquisto del mezzo o dall’ ultimo intervento manutentivo. E’ d’obbligo anche un controllo straordinario nei seguenti casi:</w:t>
            </w:r>
          </w:p>
          <w:p w14:paraId="6C3FA80F" w14:textId="77777777" w:rsidR="00E14E64" w:rsidRDefault="00000000">
            <w:pPr>
              <w:spacing w:after="40" w:line="259" w:lineRule="auto"/>
            </w:pPr>
            <w:r>
              <w:rPr>
                <w:sz w:val="18"/>
              </w:rPr>
              <w:t>a) in caso di incidente che comporti l’inefficienza, totale o parziale, del mezzo o di una funzione dello stesso;</w:t>
            </w:r>
          </w:p>
          <w:p w14:paraId="611F2C87" w14:textId="77777777" w:rsidR="00E14E64" w:rsidRDefault="00000000">
            <w:pPr>
              <w:spacing w:after="40" w:line="259" w:lineRule="auto"/>
            </w:pPr>
            <w:r>
              <w:rPr>
                <w:sz w:val="18"/>
              </w:rPr>
              <w:t>b) in caso di segnalazione di malfunzionamento del sistema frenante o dell’impianto di sollevamento o della presa di potenza da parte del conduttore della macchina;</w:t>
            </w:r>
          </w:p>
          <w:p w14:paraId="03FC123C" w14:textId="77777777" w:rsidR="00E14E64" w:rsidRDefault="00000000">
            <w:pPr>
              <w:spacing w:after="40" w:line="259" w:lineRule="auto"/>
            </w:pPr>
            <w:r>
              <w:rPr>
                <w:sz w:val="18"/>
              </w:rPr>
              <w:t>c) in caso di prolungato fermo macchina (orientativamente superiore ai 12 mesi);</w:t>
            </w:r>
          </w:p>
          <w:p w14:paraId="78543D71" w14:textId="77777777" w:rsidR="00E14E64" w:rsidRDefault="00000000">
            <w:pPr>
              <w:spacing w:after="40" w:line="259" w:lineRule="auto"/>
              <w:jc w:val="both"/>
            </w:pPr>
            <w:r>
              <w:rPr>
                <w:sz w:val="18"/>
              </w:rPr>
              <w:t>I controlli sono in carico a un responsabile tecnico e cioè un operatore che per formazione di base (titolo di studio o corso di formazione) ed esperienza professionale ha sufficienti conoscenze nel campo della tecnologia dei trattori e delle macchine operatrici agricole, nelle modalità d’uso, nell’evoluzione tecnica e inoltre ha le conoscenze necessarie per effettuare i controlli previsti nel presente documento. Il responsabile tecnico deve inoltre possedere almeno uno dei seguenti requisiti tecnico-professionali:</w:t>
            </w:r>
          </w:p>
          <w:p w14:paraId="52C61A5A" w14:textId="77777777" w:rsidR="00E14E64" w:rsidRDefault="00000000">
            <w:pPr>
              <w:spacing w:after="40" w:line="259" w:lineRule="auto"/>
            </w:pPr>
            <w:r>
              <w:rPr>
                <w:sz w:val="18"/>
              </w:rPr>
              <w:t>a) avere esercitato l'attività di autoriparazione, alle dipendenze di imprese operanti nel settore nell'arco degli ultimi cinque anni, come operaio qualificato per almeno tre anni; tale ultimo periodo è ridotto ad un anno qualora l'interessato abbia conseguito un titolo di studio a carattere tecnico-professionale attinente all'attività;</w:t>
            </w:r>
          </w:p>
          <w:p w14:paraId="14EDC3BE" w14:textId="77777777" w:rsidR="00E14E64" w:rsidRDefault="00000000">
            <w:pPr>
              <w:spacing w:after="40" w:line="259" w:lineRule="auto"/>
            </w:pPr>
            <w:r>
              <w:rPr>
                <w:sz w:val="18"/>
              </w:rPr>
              <w:t>b) avere frequentato, con esito positivo, un apposito corso regionale teorico-pratico di qualificazione, seguito da almeno un anno di esercizio dell'attività di autoriparazione, come operaio qualificato, alle dipendenze di imprese operanti nel settore nell'arco degli ultimi cinque anni;</w:t>
            </w:r>
          </w:p>
          <w:p w14:paraId="007B09B9" w14:textId="77777777" w:rsidR="00E14E64" w:rsidRDefault="00000000">
            <w:pPr>
              <w:spacing w:after="40" w:line="259" w:lineRule="auto"/>
            </w:pPr>
            <w:r>
              <w:rPr>
                <w:sz w:val="18"/>
              </w:rPr>
              <w:t>c) avere conseguito, in materia tecnica attinente all'attività, un diploma di istruzione secondaria di secondo grado o un diploma di laurea. I dati relativi al controllo devono essere registrati in apposita documentazione cartacea specifica per ogni singolo mezzo che deve essere disponibile per eventuali controlli per tre anni dalla compilazione. In allegato devono essere disponibili, in copia, la documentazione relativa all’intervento (documenti fiscali, schede tecniche dei ricambi, ecc.). Chiaramente ogni sostituzione di parti soggetto di omologazione deve essere fatta con materiali conformi e corredati di relativa documentazione.</w:t>
            </w:r>
          </w:p>
        </w:tc>
      </w:tr>
      <w:tr w:rsidR="00E14E64" w14:paraId="2A15B444" w14:textId="77777777">
        <w:trPr>
          <w:jc w:val="center"/>
        </w:trPr>
        <w:tc>
          <w:tcPr>
            <w:tcW w:w="2268" w:type="dxa"/>
            <w:shd w:val="clear" w:color="auto" w:fill="F3F3F3"/>
            <w:tcMar>
              <w:top w:w="80" w:type="dxa"/>
              <w:left w:w="100" w:type="dxa"/>
              <w:bottom w:w="80" w:type="dxa"/>
              <w:right w:w="100" w:type="dxa"/>
            </w:tcMar>
          </w:tcPr>
          <w:p w14:paraId="6554214C" w14:textId="77777777" w:rsidR="00E14E64" w:rsidRDefault="00000000">
            <w:r>
              <w:rPr>
                <w:b/>
                <w:color w:val="2F6B3F"/>
                <w:sz w:val="18"/>
              </w:rPr>
              <w:t>FASE OPERATIVA</w:t>
            </w:r>
          </w:p>
        </w:tc>
        <w:tc>
          <w:tcPr>
            <w:tcW w:w="7257" w:type="dxa"/>
            <w:tcMar>
              <w:top w:w="80" w:type="dxa"/>
              <w:left w:w="100" w:type="dxa"/>
              <w:bottom w:w="80" w:type="dxa"/>
              <w:right w:w="100" w:type="dxa"/>
            </w:tcMar>
          </w:tcPr>
          <w:p w14:paraId="678E596E" w14:textId="77777777" w:rsidR="00E14E64" w:rsidRDefault="00000000">
            <w:pPr>
              <w:spacing w:after="40" w:line="259" w:lineRule="auto"/>
              <w:jc w:val="both"/>
            </w:pPr>
            <w:r>
              <w:rPr>
                <w:sz w:val="18"/>
              </w:rPr>
              <w:t>Si elencano di seguito i vari controlli distinti per dispositivo o parte funzionale</w:t>
            </w:r>
          </w:p>
          <w:p w14:paraId="5B09BA02" w14:textId="77777777" w:rsidR="00E14E64" w:rsidRDefault="00000000">
            <w:pPr>
              <w:spacing w:after="40" w:line="259" w:lineRule="auto"/>
            </w:pPr>
            <w:r>
              <w:rPr>
                <w:sz w:val="18"/>
              </w:rPr>
              <w:t>I) Dispositivo di protezione in caso di capovolgimento</w:t>
            </w:r>
          </w:p>
          <w:p w14:paraId="1F31D1E5" w14:textId="77777777" w:rsidR="00E14E64" w:rsidRDefault="00000000">
            <w:pPr>
              <w:spacing w:after="40" w:line="259" w:lineRule="auto"/>
            </w:pPr>
            <w:r>
              <w:rPr>
                <w:sz w:val="18"/>
              </w:rPr>
              <w:t>1) Presenza di fenomeni corrosivi in atto con verifica dei seguenti parametri : a. stato della verniciatura e della sua integrità con eventuale rimozione di parti parzialmente distaccate per un controllo della superficie sottostante; b. presenza di fenomeni corrosivi in atto per stabilire se la stessa interessa una profondità inferiore al 20% dello spessore,( nel qual caso si può procedere ad operazioni di bonifica del dispositivo) o superiori con necessaria sostituzione del pezzo. I criteri valutativi e le misure di intervento sono di seguito specificate:</w:t>
            </w:r>
          </w:p>
          <w:p w14:paraId="554DF8A2" w14:textId="77777777" w:rsidR="00E14E64" w:rsidRDefault="00000000">
            <w:pPr>
              <w:spacing w:after="40" w:line="259" w:lineRule="auto"/>
            </w:pPr>
            <w:r>
              <w:rPr>
                <w:b/>
                <w:sz w:val="18"/>
              </w:rPr>
              <w:t>Condizione</w:t>
            </w:r>
          </w:p>
          <w:p w14:paraId="2B4852C4" w14:textId="77777777" w:rsidR="00E14E64" w:rsidRDefault="00000000">
            <w:pPr>
              <w:spacing w:after="40" w:line="259" w:lineRule="auto"/>
              <w:jc w:val="both"/>
            </w:pPr>
            <w:r>
              <w:rPr>
                <w:sz w:val="18"/>
              </w:rPr>
              <w:t>Criteri di valutazione</w:t>
            </w:r>
          </w:p>
          <w:p w14:paraId="109C02F8" w14:textId="77777777" w:rsidR="00E14E64" w:rsidRDefault="00000000">
            <w:pPr>
              <w:spacing w:after="40" w:line="259" w:lineRule="auto"/>
            </w:pPr>
            <w:r>
              <w:rPr>
                <w:b/>
                <w:sz w:val="18"/>
              </w:rPr>
              <w:t>Interventi</w:t>
            </w:r>
          </w:p>
          <w:p w14:paraId="4C2AAECC" w14:textId="77777777" w:rsidR="00E14E64" w:rsidRDefault="00000000">
            <w:pPr>
              <w:spacing w:after="40" w:line="259" w:lineRule="auto"/>
              <w:jc w:val="both"/>
            </w:pPr>
            <w:r>
              <w:rPr>
                <w:sz w:val="18"/>
              </w:rPr>
              <w:t>ottima Nessun segno di corrosione e verniciatura pressoché intatta Nessun intervento buona Verniciatura degradata ma senza segni di corrosione superficiale Riverniciatura della parte interessata, preceduta dalla stesura di un idoneo prodotto o dall’applicazione di un trattamento anticorrosione sufficiente Segni di corrosione superficiale con una riduzione della sezione resistente inferiore al 20% Rimozione dello strato di ruggine e riverniciatura della parte interessata, preceduta dalla stesura di un idoneo prodotto o dall’applicazione di un trattamento anticorrosione insufficiente Segni di corrosione superficiale avanzata con una riduzione della sezione resistente superiore al 20% ovvero corrosione passante Sostituzione del dispositivo di protezione</w:t>
            </w:r>
          </w:p>
          <w:p w14:paraId="1C80A59F" w14:textId="77777777" w:rsidR="00E14E64" w:rsidRDefault="00000000">
            <w:pPr>
              <w:spacing w:after="40" w:line="259" w:lineRule="auto"/>
            </w:pPr>
            <w:r>
              <w:rPr>
                <w:sz w:val="18"/>
              </w:rPr>
              <w:t>2) Presenza di cricche individuabili ad esame visivo ovvero presenza di microfratture presenti soprattutto negli spigoli e nei cordoni di saldatura e innesco di rotture. Le cause sono, normalmente, le vibrazioni e gli urti accidentali. Particolarmente pericolose sono appunto le cricche visibili ad occhio nudo o “affioranti” per le quali è necessario un intervento manutentivo da parte di operatori specializzati (saldatori) o la sostituzione del dispositivo; Tipologie di cricche individuabili nei cordoni di saldatura</w:t>
            </w:r>
          </w:p>
          <w:p w14:paraId="0E5E929E" w14:textId="77777777" w:rsidR="00E14E64" w:rsidRDefault="00000000">
            <w:pPr>
              <w:spacing w:after="40" w:line="259" w:lineRule="auto"/>
            </w:pPr>
            <w:r>
              <w:rPr>
                <w:sz w:val="18"/>
              </w:rPr>
              <w:t>3) Deformazioni di natura plastica a carico del telaio di protezione o delle parti strutturali del mezzo che sono da considerarsi invalidanti nei seguenti casi: a. Scostamenti della struttura dal piano mediano (longitudinale o trasversale) del mezzo; b. Piegature significative anche senza scostamenti evidenti; c. Ammaccature di tubolari a sezione non circolare con depressioni che interessano gli spigoli e assottigliamento della sezione utile d. Ammaccature di tublari circolari con depressioni di almeno ¼ del diametro; e. Piegature di piastre anche senza scostamenti della struttura; f. Ammaccature di piastre con deformazioni di almeno ¼ della superficie g. Tagli di tubolari o piastre passanti (che interessano tutto lo spessore del materiale )</w:t>
            </w:r>
          </w:p>
          <w:p w14:paraId="5D2B604F" w14:textId="77777777" w:rsidR="00E14E64" w:rsidRDefault="00000000">
            <w:pPr>
              <w:spacing w:after="40" w:line="259" w:lineRule="auto"/>
            </w:pPr>
            <w:r>
              <w:rPr>
                <w:sz w:val="18"/>
              </w:rPr>
              <w:t>4) Serraggio dei bulloni che orientativamente, a controllo con chiave dinamometrica, devono corrispondere alla seguente tabella:</w:t>
            </w:r>
          </w:p>
          <w:p w14:paraId="641A9748" w14:textId="77777777" w:rsidR="00E14E64" w:rsidRDefault="00000000">
            <w:pPr>
              <w:spacing w:after="40" w:line="259" w:lineRule="auto"/>
              <w:jc w:val="both"/>
            </w:pPr>
            <w:r>
              <w:rPr>
                <w:sz w:val="18"/>
              </w:rPr>
              <w:t>Riferimenti delle coppie di serraggio Mis. vite Classi di bulloneria Filettatura vite Apertura chiave mm 6,9 (6G) 8,8 (8G) 10,9 (10K) 12,9 (12K)</w:t>
            </w:r>
          </w:p>
          <w:p w14:paraId="6B2A842A" w14:textId="77777777" w:rsidR="00E14E64" w:rsidRDefault="00000000">
            <w:pPr>
              <w:spacing w:after="40" w:line="259" w:lineRule="auto"/>
            </w:pPr>
            <w:r>
              <w:rPr>
                <w:b/>
                <w:sz w:val="18"/>
              </w:rPr>
              <w:t>PV</w:t>
            </w:r>
          </w:p>
          <w:p w14:paraId="591D2562" w14:textId="77777777" w:rsidR="00E14E64" w:rsidRDefault="00000000">
            <w:pPr>
              <w:spacing w:after="40" w:line="259" w:lineRule="auto"/>
            </w:pPr>
            <w:r>
              <w:rPr>
                <w:b/>
                <w:sz w:val="18"/>
              </w:rPr>
              <w:t>MA</w:t>
            </w:r>
          </w:p>
          <w:p w14:paraId="4E30109E" w14:textId="77777777" w:rsidR="00E14E64" w:rsidRDefault="00000000">
            <w:pPr>
              <w:spacing w:after="40" w:line="259" w:lineRule="auto"/>
            </w:pPr>
            <w:r>
              <w:rPr>
                <w:b/>
                <w:sz w:val="18"/>
              </w:rPr>
              <w:t>PV</w:t>
            </w:r>
          </w:p>
          <w:p w14:paraId="24FA6C72" w14:textId="77777777" w:rsidR="00E14E64" w:rsidRDefault="00000000">
            <w:pPr>
              <w:spacing w:after="40" w:line="259" w:lineRule="auto"/>
            </w:pPr>
            <w:r>
              <w:rPr>
                <w:b/>
                <w:sz w:val="18"/>
              </w:rPr>
              <w:t>MA</w:t>
            </w:r>
          </w:p>
          <w:p w14:paraId="361F0C3C" w14:textId="77777777" w:rsidR="00E14E64" w:rsidRDefault="00000000">
            <w:pPr>
              <w:spacing w:after="40" w:line="259" w:lineRule="auto"/>
            </w:pPr>
            <w:r>
              <w:rPr>
                <w:b/>
                <w:sz w:val="18"/>
              </w:rPr>
              <w:t>PV</w:t>
            </w:r>
          </w:p>
          <w:p w14:paraId="602523D3" w14:textId="77777777" w:rsidR="00E14E64" w:rsidRDefault="00000000">
            <w:pPr>
              <w:spacing w:after="40" w:line="259" w:lineRule="auto"/>
            </w:pPr>
            <w:r>
              <w:rPr>
                <w:b/>
                <w:sz w:val="18"/>
              </w:rPr>
              <w:t>MA</w:t>
            </w:r>
          </w:p>
          <w:p w14:paraId="0BDC412E" w14:textId="77777777" w:rsidR="00E14E64" w:rsidRDefault="00000000">
            <w:pPr>
              <w:spacing w:after="40" w:line="259" w:lineRule="auto"/>
            </w:pPr>
            <w:r>
              <w:rPr>
                <w:b/>
                <w:sz w:val="18"/>
              </w:rPr>
              <w:t>PV</w:t>
            </w:r>
          </w:p>
          <w:p w14:paraId="1BBD27ED" w14:textId="77777777" w:rsidR="00E14E64" w:rsidRDefault="00000000">
            <w:pPr>
              <w:spacing w:after="40" w:line="259" w:lineRule="auto"/>
            </w:pPr>
            <w:r>
              <w:rPr>
                <w:b/>
                <w:sz w:val="18"/>
              </w:rPr>
              <w:t>MA</w:t>
            </w:r>
          </w:p>
          <w:p w14:paraId="42B17B00" w14:textId="77777777" w:rsidR="00E14E64" w:rsidRDefault="00000000">
            <w:pPr>
              <w:spacing w:after="40" w:line="259" w:lineRule="auto"/>
            </w:pPr>
            <w:r>
              <w:rPr>
                <w:b/>
                <w:sz w:val="18"/>
              </w:rPr>
              <w:t>Precarico</w:t>
            </w:r>
          </w:p>
          <w:p w14:paraId="2DC888EA" w14:textId="77777777" w:rsidR="00E14E64" w:rsidRDefault="00000000">
            <w:pPr>
              <w:spacing w:after="40" w:line="259" w:lineRule="auto"/>
              <w:jc w:val="both"/>
            </w:pPr>
            <w:r>
              <w:rPr>
                <w:sz w:val="18"/>
              </w:rPr>
              <w:t>Coppia di serraggio</w:t>
            </w:r>
          </w:p>
          <w:p w14:paraId="013951A7" w14:textId="77777777" w:rsidR="00E14E64" w:rsidRDefault="00000000">
            <w:pPr>
              <w:spacing w:after="40" w:line="259" w:lineRule="auto"/>
            </w:pPr>
            <w:r>
              <w:rPr>
                <w:b/>
                <w:sz w:val="18"/>
              </w:rPr>
              <w:t>Precarico</w:t>
            </w:r>
          </w:p>
          <w:p w14:paraId="0EFE2294" w14:textId="77777777" w:rsidR="00E14E64" w:rsidRDefault="00000000">
            <w:pPr>
              <w:spacing w:after="40" w:line="259" w:lineRule="auto"/>
              <w:jc w:val="both"/>
            </w:pPr>
            <w:r>
              <w:rPr>
                <w:sz w:val="18"/>
              </w:rPr>
              <w:t>Coppia di serraggio</w:t>
            </w:r>
          </w:p>
          <w:p w14:paraId="46813001" w14:textId="77777777" w:rsidR="00E14E64" w:rsidRDefault="00000000">
            <w:pPr>
              <w:spacing w:after="40" w:line="259" w:lineRule="auto"/>
            </w:pPr>
            <w:r>
              <w:rPr>
                <w:b/>
                <w:sz w:val="18"/>
              </w:rPr>
              <w:t>Precarico</w:t>
            </w:r>
          </w:p>
          <w:p w14:paraId="651B6A18" w14:textId="77777777" w:rsidR="00E14E64" w:rsidRDefault="00000000">
            <w:pPr>
              <w:spacing w:after="40" w:line="259" w:lineRule="auto"/>
              <w:jc w:val="both"/>
            </w:pPr>
            <w:r>
              <w:rPr>
                <w:sz w:val="18"/>
              </w:rPr>
              <w:t>Coppia di serraggio</w:t>
            </w:r>
          </w:p>
          <w:p w14:paraId="67C20710" w14:textId="77777777" w:rsidR="00E14E64" w:rsidRDefault="00000000">
            <w:pPr>
              <w:spacing w:after="40" w:line="259" w:lineRule="auto"/>
            </w:pPr>
            <w:r>
              <w:rPr>
                <w:b/>
                <w:sz w:val="18"/>
              </w:rPr>
              <w:t>Precarico</w:t>
            </w:r>
          </w:p>
          <w:p w14:paraId="1995E3AE" w14:textId="77777777" w:rsidR="00E14E64" w:rsidRDefault="00000000">
            <w:pPr>
              <w:spacing w:after="40" w:line="259" w:lineRule="auto"/>
              <w:jc w:val="both"/>
            </w:pPr>
            <w:r>
              <w:rPr>
                <w:sz w:val="18"/>
              </w:rPr>
              <w:t>Coppia di serraggio (N) (NM) (N) (NM) (N) (NM) (N) (NM)</w:t>
            </w:r>
          </w:p>
          <w:p w14:paraId="264C4F26" w14:textId="77777777" w:rsidR="00E14E64" w:rsidRDefault="00000000">
            <w:pPr>
              <w:spacing w:after="40" w:line="259" w:lineRule="auto"/>
            </w:pPr>
            <w:r>
              <w:rPr>
                <w:b/>
                <w:sz w:val="18"/>
              </w:rPr>
              <w:t>M 10</w:t>
            </w:r>
          </w:p>
          <w:p w14:paraId="58851C7A" w14:textId="77777777" w:rsidR="00E14E64" w:rsidRDefault="00000000">
            <w:pPr>
              <w:spacing w:after="40" w:line="259" w:lineRule="auto"/>
              <w:jc w:val="both"/>
            </w:pPr>
            <w:r>
              <w:rPr>
                <w:sz w:val="18"/>
              </w:rPr>
              <w:t>21771 42,17 25792 50,01 36285 70,61 43542 85,32</w:t>
            </w:r>
          </w:p>
          <w:p w14:paraId="05A24C97" w14:textId="77777777" w:rsidR="00E14E64" w:rsidRDefault="00000000">
            <w:pPr>
              <w:spacing w:after="40" w:line="259" w:lineRule="auto"/>
            </w:pPr>
            <w:r>
              <w:rPr>
                <w:b/>
                <w:sz w:val="18"/>
              </w:rPr>
              <w:t>M 12</w:t>
            </w:r>
          </w:p>
          <w:p w14:paraId="3E60EF48" w14:textId="77777777" w:rsidR="00E14E64" w:rsidRDefault="00000000">
            <w:pPr>
              <w:spacing w:after="40" w:line="259" w:lineRule="auto"/>
              <w:jc w:val="both"/>
            </w:pPr>
            <w:r>
              <w:rPr>
                <w:sz w:val="18"/>
              </w:rPr>
              <w:t>31773 73,55 37658 87,28 52956 122,58 63547 147,10</w:t>
            </w:r>
          </w:p>
          <w:p w14:paraId="27C8805D" w14:textId="77777777" w:rsidR="00E14E64" w:rsidRDefault="00000000">
            <w:pPr>
              <w:spacing w:after="40" w:line="259" w:lineRule="auto"/>
            </w:pPr>
            <w:r>
              <w:rPr>
                <w:b/>
                <w:sz w:val="18"/>
              </w:rPr>
              <w:t>M 14</w:t>
            </w:r>
          </w:p>
          <w:p w14:paraId="51F13624" w14:textId="77777777" w:rsidR="00E14E64" w:rsidRDefault="00000000">
            <w:pPr>
              <w:spacing w:after="40" w:line="259" w:lineRule="auto"/>
              <w:jc w:val="both"/>
            </w:pPr>
            <w:r>
              <w:rPr>
                <w:sz w:val="18"/>
              </w:rPr>
              <w:t>43640 116,70 51681 138,27 72668 194,17 87280 235,36</w:t>
            </w:r>
          </w:p>
          <w:p w14:paraId="2DB6F26C" w14:textId="77777777" w:rsidR="00E14E64" w:rsidRDefault="00000000">
            <w:pPr>
              <w:spacing w:after="40" w:line="259" w:lineRule="auto"/>
            </w:pPr>
            <w:r>
              <w:rPr>
                <w:b/>
                <w:sz w:val="18"/>
              </w:rPr>
              <w:t>M 16</w:t>
            </w:r>
          </w:p>
          <w:p w14:paraId="5E7EEFED" w14:textId="77777777" w:rsidR="00E14E64" w:rsidRDefault="00000000">
            <w:pPr>
              <w:spacing w:after="40" w:line="259" w:lineRule="auto"/>
              <w:jc w:val="both"/>
            </w:pPr>
            <w:r>
              <w:rPr>
                <w:sz w:val="18"/>
              </w:rPr>
              <w:t>60017 178,48 71197 210,84 100028 299,1 120132 357,94</w:t>
            </w:r>
          </w:p>
          <w:p w14:paraId="46C73701" w14:textId="77777777" w:rsidR="00E14E64" w:rsidRDefault="00000000">
            <w:pPr>
              <w:spacing w:after="40" w:line="259" w:lineRule="auto"/>
            </w:pPr>
            <w:r>
              <w:rPr>
                <w:b/>
                <w:sz w:val="18"/>
              </w:rPr>
              <w:t>M 18</w:t>
            </w:r>
          </w:p>
          <w:p w14:paraId="63960E62" w14:textId="77777777" w:rsidR="00E14E64" w:rsidRDefault="00000000">
            <w:pPr>
              <w:spacing w:after="40" w:line="259" w:lineRule="auto"/>
              <w:jc w:val="both"/>
            </w:pPr>
            <w:r>
              <w:rPr>
                <w:sz w:val="18"/>
              </w:rPr>
              <w:t>72962 245,17 86495 289,3 121603 411,88 146120 490,34</w:t>
            </w:r>
          </w:p>
          <w:p w14:paraId="0EB2AA75" w14:textId="77777777" w:rsidR="00E14E64" w:rsidRDefault="00000000">
            <w:pPr>
              <w:spacing w:after="40" w:line="259" w:lineRule="auto"/>
            </w:pPr>
            <w:r>
              <w:rPr>
                <w:b/>
                <w:sz w:val="18"/>
              </w:rPr>
              <w:t>M 20</w:t>
            </w:r>
          </w:p>
          <w:p w14:paraId="774210B5" w14:textId="77777777" w:rsidR="00E14E64" w:rsidRDefault="00000000">
            <w:pPr>
              <w:spacing w:after="40" w:line="259" w:lineRule="auto"/>
              <w:jc w:val="both"/>
            </w:pPr>
            <w:r>
              <w:rPr>
                <w:sz w:val="18"/>
              </w:rPr>
              <w:t>93850 348,14 111306 411,88 156417 578,50 187798 696,28</w:t>
            </w:r>
          </w:p>
          <w:p w14:paraId="3C87F786" w14:textId="77777777" w:rsidR="00E14E64" w:rsidRDefault="00000000">
            <w:pPr>
              <w:spacing w:after="40" w:line="259" w:lineRule="auto"/>
            </w:pPr>
            <w:r>
              <w:rPr>
                <w:b/>
                <w:sz w:val="18"/>
              </w:rPr>
              <w:t>M 22</w:t>
            </w:r>
          </w:p>
          <w:p w14:paraId="472FAE9D" w14:textId="77777777" w:rsidR="00E14E64" w:rsidRDefault="00000000">
            <w:pPr>
              <w:spacing w:after="40" w:line="259" w:lineRule="auto"/>
              <w:jc w:val="both"/>
            </w:pPr>
            <w:r>
              <w:rPr>
                <w:sz w:val="18"/>
              </w:rPr>
              <w:t>117190 470,72 139255 558,98 195644 784,54 234380 941,44</w:t>
            </w:r>
          </w:p>
          <w:p w14:paraId="0B4A9C33" w14:textId="77777777" w:rsidR="00E14E64" w:rsidRDefault="00000000">
            <w:pPr>
              <w:spacing w:after="40" w:line="259" w:lineRule="auto"/>
            </w:pPr>
            <w:r>
              <w:rPr>
                <w:b/>
                <w:sz w:val="18"/>
              </w:rPr>
              <w:t>M 24</w:t>
            </w:r>
          </w:p>
          <w:p w14:paraId="4856F7DD" w14:textId="77777777" w:rsidR="00E14E64" w:rsidRDefault="00000000">
            <w:pPr>
              <w:spacing w:after="40" w:line="259" w:lineRule="auto"/>
              <w:jc w:val="both"/>
            </w:pPr>
            <w:r>
              <w:rPr>
                <w:sz w:val="18"/>
              </w:rPr>
              <w:t>135333 598,21 160340 710,99 225554 1000,28 270665 1196,42</w:t>
            </w:r>
          </w:p>
          <w:p w14:paraId="4B6FC0FC" w14:textId="77777777" w:rsidR="00E14E64" w:rsidRDefault="00000000">
            <w:pPr>
              <w:spacing w:after="40" w:line="259" w:lineRule="auto"/>
            </w:pPr>
            <w:r>
              <w:rPr>
                <w:sz w:val="18"/>
              </w:rPr>
              <w:t>5) Parti strutturali non metalliche costituite da elementi elastici di raccordo di molte strutture di protezione con in corpo macchina e aventi la funzione di ridurre le vibrazioni generate dalla macchina con diminuzione della fatica del metallo e quindi con minor possibilità di formazione di cricche. Possono essere costituiti da semplici tasselli di gomma che danno soluzione di continuità nella giunzione tra il telaio e la macchina o da manufatti più complessi di struttura mista. L’invecchiamento e la radiazione solare comportano in genere la depolimerizzazione del materiale plastico e delle conseguenti spaccature unite con una cristallizzazione del materiale che ne riduce le capacità plastiche.</w:t>
            </w:r>
          </w:p>
          <w:p w14:paraId="194B6C60" w14:textId="77777777" w:rsidR="00E14E64" w:rsidRDefault="00000000">
            <w:pPr>
              <w:spacing w:after="40" w:line="259" w:lineRule="auto"/>
              <w:jc w:val="both"/>
            </w:pPr>
            <w:r>
              <w:rPr>
                <w:sz w:val="18"/>
              </w:rPr>
              <w:t>II) Protezione di elementi mobili Trattasi di parti accessibili della macchina che, per loro specifica funzione, sono mobili e quindi potenzialmente capaci di provocare danni all’operatore in caso di contatto e più in particolare:</w:t>
            </w:r>
          </w:p>
          <w:p w14:paraId="7D8956C5" w14:textId="77777777" w:rsidR="00E14E64" w:rsidRDefault="00000000">
            <w:pPr>
              <w:spacing w:after="40" w:line="259" w:lineRule="auto"/>
            </w:pPr>
            <w:r>
              <w:rPr>
                <w:sz w:val="18"/>
              </w:rPr>
              <w:t>a) Presa di potenza posteriore o alberi cardanici di trasmissione del moto o per il movimento delle ruote anteriori • Integrità delle protezioni (mobili o fisse) e controllo delle viti o bulloni di fissaggio per quelle fisse; • Controllo della funzionalità degli ingrassatori ingrassaggio dei giunti a crociera e controllo dello stato di funzionalità ed usura degli eventuali paragrasso; • Controllo dell’usura del giunto in generale e delle crociere in particolare.</w:t>
            </w:r>
          </w:p>
          <w:p w14:paraId="18D2B0BD" w14:textId="77777777" w:rsidR="00E14E64" w:rsidRDefault="00000000">
            <w:pPr>
              <w:spacing w:after="40" w:line="259" w:lineRule="auto"/>
            </w:pPr>
            <w:r>
              <w:rPr>
                <w:sz w:val="18"/>
              </w:rPr>
              <w:t>b) Cinghie e pulegge nonché catene ed ingranaggi deputati alla trasmissione del moto dell’intera macchina o di parti di essa; • Controllo dell’usura delle pulegge , ingranaggi, catenarie e cinghie; • Controllo della funzionalità degli ingrassatori e controllo dello stato di funzionalità ed usura degli eventuali paragrasso; • Integrità delle protezioni e controllo delle viti o bulloni di fissaggio.</w:t>
            </w:r>
          </w:p>
          <w:p w14:paraId="65D30F29" w14:textId="77777777" w:rsidR="00E14E64" w:rsidRDefault="00000000">
            <w:pPr>
              <w:spacing w:after="40" w:line="259" w:lineRule="auto"/>
            </w:pPr>
            <w:r>
              <w:rPr>
                <w:sz w:val="18"/>
              </w:rPr>
              <w:t>c) Ventole di sistemi di ventilazione forzata o di raffreddamento del motore; • Controllo dell’usura delle pulegge , ingranaggi, catenarie e cinghie; • Controllo della funzionalità degli ingrassatori e controllo dello stato di funzionalità ed usura degli eventuali paragrasso • Integrità delle protezioni e controllo delle viti o bulloni di fissaggio.</w:t>
            </w:r>
          </w:p>
          <w:p w14:paraId="6CF98330" w14:textId="77777777" w:rsidR="00E14E64" w:rsidRDefault="00000000">
            <w:pPr>
              <w:spacing w:after="40" w:line="259" w:lineRule="auto"/>
            </w:pPr>
            <w:r>
              <w:rPr>
                <w:sz w:val="18"/>
              </w:rPr>
              <w:t>d) Elementi mobili vicini al posto di guida che possono provocare pizzicamento o cesoia mento dell’operatore • integrità delle protezioni e controllo delle viti o bulloni di fissaggio; • integrità e presenza dei pittogrammi di avvertimento ed eventuale sostituzione.</w:t>
            </w:r>
          </w:p>
          <w:p w14:paraId="3B2ACCD6" w14:textId="77777777" w:rsidR="00E14E64" w:rsidRDefault="00000000">
            <w:pPr>
              <w:spacing w:after="40" w:line="259" w:lineRule="auto"/>
              <w:jc w:val="both"/>
            </w:pPr>
            <w:r>
              <w:rPr>
                <w:sz w:val="18"/>
              </w:rPr>
              <w:t>III) Protezione di parti calde Sia nelle trattrici che nelle macchine operatrici sono presenti delle parti nelle quali la superficie esterna raggiunge temperature pari o superiori agli 80°C tali da comportare ustioni da contatto se accidentalmente toccate. Tali superfici, essenzialmente riassunte nel seguente elenco, necessitano di adeguate schermature.</w:t>
            </w:r>
          </w:p>
          <w:p w14:paraId="74010614" w14:textId="77777777" w:rsidR="00E14E64" w:rsidRDefault="00000000">
            <w:pPr>
              <w:spacing w:after="40" w:line="259" w:lineRule="auto"/>
            </w:pPr>
            <w:r>
              <w:rPr>
                <w:sz w:val="18"/>
              </w:rPr>
              <w:t>1. Superfici esterne del sistema di scarico dei gas ( collettori, condotti di scarico o silenziatori ecc.)</w:t>
            </w:r>
          </w:p>
          <w:p w14:paraId="66533363" w14:textId="77777777" w:rsidR="00E14E64" w:rsidRDefault="00000000">
            <w:pPr>
              <w:spacing w:after="40" w:line="259" w:lineRule="auto"/>
            </w:pPr>
            <w:r>
              <w:rPr>
                <w:sz w:val="18"/>
              </w:rPr>
              <w:t>2. Superfici esterne dei cilindri e delle testate</w:t>
            </w:r>
          </w:p>
          <w:p w14:paraId="20E73C33" w14:textId="77777777" w:rsidR="00E14E64" w:rsidRDefault="00000000">
            <w:pPr>
              <w:spacing w:after="40" w:line="259" w:lineRule="auto"/>
            </w:pPr>
            <w:r>
              <w:rPr>
                <w:sz w:val="18"/>
              </w:rPr>
              <w:t>3. Superfici esterne della scatola del cambio o della frizione (generalmente non raggiungono temperature di 80°C ma dovrebbero essere confinate se esiste la possibilità di contatto anche accidentale durante le normali operazioni di salita o discesa dal mezzo o possono venire a contatto con l’operatore durante la guida)</w:t>
            </w:r>
          </w:p>
          <w:p w14:paraId="61FD4532" w14:textId="77777777" w:rsidR="00E14E64" w:rsidRDefault="00000000">
            <w:pPr>
              <w:spacing w:after="40" w:line="259" w:lineRule="auto"/>
            </w:pPr>
            <w:r>
              <w:rPr>
                <w:sz w:val="18"/>
              </w:rPr>
              <w:t>4. superfici esterne di raccordi idraulici (generalmente solo in caso di malfunzionamento o sforzo non consono prolungato di parte soggette a sforzo)</w:t>
            </w:r>
          </w:p>
          <w:p w14:paraId="4C5472BE" w14:textId="77777777" w:rsidR="00E14E64" w:rsidRDefault="00000000">
            <w:pPr>
              <w:spacing w:after="40" w:line="259" w:lineRule="auto"/>
              <w:jc w:val="both"/>
            </w:pPr>
            <w:r>
              <w:rPr>
                <w:sz w:val="18"/>
              </w:rPr>
              <w:t>I controlli da effettuarsi sono essenzialmente di natura visiva e devono verificare che:</w:t>
            </w:r>
          </w:p>
          <w:p w14:paraId="5EC2CC39" w14:textId="77777777" w:rsidR="00E14E64" w:rsidRDefault="00000000">
            <w:pPr>
              <w:spacing w:after="40" w:line="259" w:lineRule="auto"/>
            </w:pPr>
            <w:r>
              <w:rPr>
                <w:sz w:val="18"/>
              </w:rPr>
              <w:t>a) siano presenti le protezioni installate dal costruttore, in caso contrario montarle se esistenti come ricambio o costituirle secondo buona pratica;</w:t>
            </w:r>
          </w:p>
          <w:p w14:paraId="72218171" w14:textId="77777777" w:rsidR="00E14E64" w:rsidRDefault="00000000">
            <w:pPr>
              <w:spacing w:after="40" w:line="259" w:lineRule="auto"/>
            </w:pPr>
            <w:r>
              <w:rPr>
                <w:sz w:val="18"/>
              </w:rPr>
              <w:t>b) siano funzionali, integre e non usurate;</w:t>
            </w:r>
          </w:p>
          <w:p w14:paraId="0A6FCAFC" w14:textId="77777777" w:rsidR="00E14E64" w:rsidRDefault="00000000">
            <w:pPr>
              <w:spacing w:after="40" w:line="259" w:lineRule="auto"/>
            </w:pPr>
            <w:r>
              <w:rPr>
                <w:sz w:val="18"/>
              </w:rPr>
              <w:t>c) siano saldamente fissate al mezzo</w:t>
            </w:r>
          </w:p>
          <w:p w14:paraId="7DCACDA1" w14:textId="77777777" w:rsidR="00E14E64" w:rsidRDefault="00000000">
            <w:pPr>
              <w:spacing w:after="40" w:line="259" w:lineRule="auto"/>
              <w:jc w:val="both"/>
            </w:pPr>
            <w:r>
              <w:rPr>
                <w:sz w:val="18"/>
              </w:rPr>
              <w:t>IV) Dispositivi meccanici di accoppiamento tra trattore e veicolo rimorchiato Trattasi sono pezzi meccanici che consentono alla trattrice di effettuare il traino di carrelli o di macchine agricole trainate, più comunemente chiamati ganci e occhioni di traino. Devono essere di tipo omologato e contrassegnato da un codice punzonato sullo stesso ovvero da sistemi prodotti appositamente per particolari macchine corredati di documentazione di omologazione riportata anche su una targhetta fissata al pezzo. I ganci di traino sono classificati in base al valore della massa rimorchiabile e del carico verticale statico massimo sopportabile come da tabella seguente.</w:t>
            </w:r>
          </w:p>
          <w:p w14:paraId="683FA082" w14:textId="77777777" w:rsidR="00E14E64" w:rsidRDefault="00000000">
            <w:pPr>
              <w:spacing w:after="40" w:line="259" w:lineRule="auto"/>
              <w:jc w:val="both"/>
            </w:pPr>
            <w:r>
              <w:rPr>
                <w:sz w:val="18"/>
              </w:rPr>
              <w:t>Caratteristiche principali dei ganci (Tab.1 CUNA NC 338 - 02: novembre 1987)</w:t>
            </w:r>
          </w:p>
          <w:p w14:paraId="6BFD815A" w14:textId="77777777" w:rsidR="00E14E64" w:rsidRDefault="00000000">
            <w:pPr>
              <w:spacing w:after="40" w:line="259" w:lineRule="auto"/>
            </w:pPr>
            <w:r>
              <w:rPr>
                <w:b/>
                <w:sz w:val="18"/>
              </w:rPr>
              <w:t>Categoria</w:t>
            </w:r>
          </w:p>
          <w:p w14:paraId="775849A3" w14:textId="77777777" w:rsidR="00E14E64" w:rsidRDefault="00000000">
            <w:pPr>
              <w:spacing w:after="40" w:line="259" w:lineRule="auto"/>
            </w:pPr>
            <w:r>
              <w:rPr>
                <w:b/>
                <w:sz w:val="18"/>
              </w:rPr>
              <w:t>Massa</w:t>
            </w:r>
          </w:p>
          <w:p w14:paraId="110DDA71" w14:textId="77777777" w:rsidR="00E14E64" w:rsidRDefault="00000000">
            <w:pPr>
              <w:spacing w:after="40" w:line="259" w:lineRule="auto"/>
              <w:jc w:val="both"/>
            </w:pPr>
            <w:r>
              <w:rPr>
                <w:sz w:val="18"/>
              </w:rPr>
              <w:t>rimorchiabile (t) Carico verticale statico Max (daN)</w:t>
            </w:r>
          </w:p>
          <w:p w14:paraId="5B81EE00" w14:textId="77777777" w:rsidR="00E14E64" w:rsidRDefault="00000000">
            <w:pPr>
              <w:spacing w:after="40" w:line="259" w:lineRule="auto"/>
            </w:pPr>
            <w:r>
              <w:rPr>
                <w:b/>
                <w:sz w:val="18"/>
              </w:rPr>
              <w:t>Marcature</w:t>
            </w:r>
          </w:p>
          <w:p w14:paraId="229464BF" w14:textId="77777777" w:rsidR="00E14E64" w:rsidRDefault="00000000">
            <w:pPr>
              <w:spacing w:after="40" w:line="259" w:lineRule="auto"/>
            </w:pPr>
            <w:r>
              <w:rPr>
                <w:b/>
                <w:sz w:val="18"/>
              </w:rPr>
              <w:t>A</w:t>
            </w:r>
          </w:p>
          <w:p w14:paraId="31E9B8B2" w14:textId="77777777" w:rsidR="00E14E64" w:rsidRDefault="00000000">
            <w:pPr>
              <w:spacing w:after="40" w:line="259" w:lineRule="auto"/>
              <w:jc w:val="both"/>
            </w:pPr>
            <w:r>
              <w:rPr>
                <w:sz w:val="18"/>
              </w:rPr>
              <w:t>6t V 0</w:t>
            </w:r>
          </w:p>
          <w:p w14:paraId="6E5F5F2D" w14:textId="77777777" w:rsidR="00E14E64" w:rsidRDefault="00000000">
            <w:pPr>
              <w:spacing w:after="40" w:line="259" w:lineRule="auto"/>
            </w:pPr>
            <w:r>
              <w:rPr>
                <w:b/>
                <w:sz w:val="18"/>
              </w:rPr>
              <w:t>A1</w:t>
            </w:r>
          </w:p>
          <w:p w14:paraId="5BD32B5F" w14:textId="77777777" w:rsidR="00E14E64" w:rsidRDefault="00000000">
            <w:pPr>
              <w:spacing w:after="40" w:line="259" w:lineRule="auto"/>
              <w:jc w:val="both"/>
            </w:pPr>
            <w:r>
              <w:rPr>
                <w:sz w:val="18"/>
              </w:rPr>
              <w:t>250 3t V 0.25</w:t>
            </w:r>
          </w:p>
          <w:p w14:paraId="4F33B640" w14:textId="77777777" w:rsidR="00E14E64" w:rsidRDefault="00000000">
            <w:pPr>
              <w:spacing w:after="40" w:line="259" w:lineRule="auto"/>
            </w:pPr>
            <w:r>
              <w:rPr>
                <w:b/>
                <w:sz w:val="18"/>
              </w:rPr>
              <w:t>B</w:t>
            </w:r>
          </w:p>
          <w:p w14:paraId="0DE38DD2" w14:textId="77777777" w:rsidR="00E14E64" w:rsidRDefault="00000000">
            <w:pPr>
              <w:spacing w:after="40" w:line="259" w:lineRule="auto"/>
              <w:jc w:val="both"/>
            </w:pPr>
            <w:r>
              <w:rPr>
                <w:sz w:val="18"/>
              </w:rPr>
              <w:t>500 6t V 0.5</w:t>
            </w:r>
          </w:p>
          <w:p w14:paraId="6DC45939" w14:textId="77777777" w:rsidR="00E14E64" w:rsidRDefault="00000000">
            <w:pPr>
              <w:spacing w:after="40" w:line="259" w:lineRule="auto"/>
            </w:pPr>
            <w:r>
              <w:rPr>
                <w:b/>
                <w:sz w:val="18"/>
              </w:rPr>
              <w:t>C</w:t>
            </w:r>
          </w:p>
          <w:p w14:paraId="209FD8CB" w14:textId="77777777" w:rsidR="00E14E64" w:rsidRDefault="00000000">
            <w:pPr>
              <w:spacing w:after="40" w:line="259" w:lineRule="auto"/>
              <w:jc w:val="both"/>
            </w:pPr>
            <w:r>
              <w:rPr>
                <w:sz w:val="18"/>
              </w:rPr>
              <w:t>1500 6t V 1.5</w:t>
            </w:r>
          </w:p>
          <w:p w14:paraId="2F4CAB9B" w14:textId="77777777" w:rsidR="00E14E64" w:rsidRDefault="00000000">
            <w:pPr>
              <w:spacing w:after="40" w:line="259" w:lineRule="auto"/>
            </w:pPr>
            <w:r>
              <w:rPr>
                <w:b/>
                <w:sz w:val="18"/>
              </w:rPr>
              <w:t>D</w:t>
            </w:r>
          </w:p>
          <w:p w14:paraId="2B601434" w14:textId="77777777" w:rsidR="00E14E64" w:rsidRDefault="00000000">
            <w:pPr>
              <w:spacing w:after="40" w:line="259" w:lineRule="auto"/>
              <w:jc w:val="both"/>
            </w:pPr>
            <w:r>
              <w:rPr>
                <w:sz w:val="18"/>
              </w:rPr>
              <w:t>12t V 0</w:t>
            </w:r>
          </w:p>
          <w:p w14:paraId="1FF3DFE4" w14:textId="77777777" w:rsidR="00E14E64" w:rsidRDefault="00000000">
            <w:pPr>
              <w:spacing w:after="40" w:line="259" w:lineRule="auto"/>
            </w:pPr>
            <w:r>
              <w:rPr>
                <w:b/>
                <w:sz w:val="18"/>
              </w:rPr>
              <w:t>D1</w:t>
            </w:r>
          </w:p>
          <w:p w14:paraId="69E0EEDD" w14:textId="77777777" w:rsidR="00E14E64" w:rsidRDefault="00000000">
            <w:pPr>
              <w:spacing w:after="40" w:line="259" w:lineRule="auto"/>
              <w:jc w:val="both"/>
            </w:pPr>
            <w:r>
              <w:rPr>
                <w:sz w:val="18"/>
              </w:rPr>
              <w:t>20t V 0</w:t>
            </w:r>
          </w:p>
          <w:p w14:paraId="75388799" w14:textId="77777777" w:rsidR="00E14E64" w:rsidRDefault="00000000">
            <w:pPr>
              <w:spacing w:after="40" w:line="259" w:lineRule="auto"/>
            </w:pPr>
            <w:r>
              <w:rPr>
                <w:b/>
                <w:sz w:val="18"/>
              </w:rPr>
              <w:t>D2</w:t>
            </w:r>
          </w:p>
          <w:p w14:paraId="14B6E754" w14:textId="77777777" w:rsidR="00E14E64" w:rsidRDefault="00000000">
            <w:pPr>
              <w:spacing w:after="40" w:line="259" w:lineRule="auto"/>
              <w:jc w:val="both"/>
            </w:pPr>
            <w:r>
              <w:rPr>
                <w:sz w:val="18"/>
              </w:rPr>
              <w:t>2000 14t V 2</w:t>
            </w:r>
          </w:p>
          <w:p w14:paraId="47D546F9" w14:textId="77777777" w:rsidR="00E14E64" w:rsidRDefault="00000000">
            <w:pPr>
              <w:spacing w:after="40" w:line="259" w:lineRule="auto"/>
            </w:pPr>
            <w:r>
              <w:rPr>
                <w:b/>
                <w:sz w:val="18"/>
              </w:rPr>
              <w:t>D3</w:t>
            </w:r>
          </w:p>
          <w:p w14:paraId="5C10A6E8" w14:textId="77777777" w:rsidR="00E14E64" w:rsidRDefault="00000000">
            <w:pPr>
              <w:spacing w:after="40" w:line="259" w:lineRule="auto"/>
              <w:jc w:val="both"/>
            </w:pPr>
            <w:r>
              <w:rPr>
                <w:sz w:val="18"/>
              </w:rPr>
              <w:t>2500 20t V 2.5</w:t>
            </w:r>
          </w:p>
          <w:p w14:paraId="05DFF411" w14:textId="77777777" w:rsidR="00E14E64" w:rsidRDefault="00000000">
            <w:pPr>
              <w:spacing w:after="40" w:line="259" w:lineRule="auto"/>
              <w:jc w:val="both"/>
            </w:pPr>
            <w:r>
              <w:rPr>
                <w:sz w:val="18"/>
              </w:rPr>
              <w:t>I perni normalmente prevedono un sistema di aggancio tramite un dispositivo che non consenta lo sfilamento dalla sede. Il gancio è identificato da una sigla apposita esempio:</w:t>
            </w:r>
          </w:p>
          <w:p w14:paraId="7BA2E539" w14:textId="77777777" w:rsidR="00E14E64" w:rsidRDefault="00000000">
            <w:pPr>
              <w:spacing w:after="40" w:line="259" w:lineRule="auto"/>
              <w:jc w:val="both"/>
            </w:pPr>
            <w:r>
              <w:rPr>
                <w:sz w:val="18"/>
              </w:rPr>
              <w:t>DGM GA XX 6 t V 0,5</w:t>
            </w:r>
          </w:p>
          <w:p w14:paraId="3340ACA0" w14:textId="77777777" w:rsidR="00E14E64" w:rsidRDefault="00000000">
            <w:pPr>
              <w:spacing w:after="40" w:line="259" w:lineRule="auto"/>
            </w:pPr>
            <w:r>
              <w:rPr>
                <w:b/>
                <w:sz w:val="18"/>
              </w:rPr>
              <w:t>Dove:</w:t>
            </w:r>
          </w:p>
          <w:p w14:paraId="532B45C6" w14:textId="77777777" w:rsidR="00E14E64" w:rsidRDefault="00000000">
            <w:pPr>
              <w:spacing w:after="40" w:line="259" w:lineRule="auto"/>
              <w:jc w:val="both"/>
            </w:pPr>
            <w:r>
              <w:rPr>
                <w:sz w:val="18"/>
              </w:rPr>
              <w:t>DGM = Direzione Generale della Motorizzazione GA = Gancio Agricolo XX = numero di omologazione 6 t = massa massima rimorchiabile: 6 tonnellate V 0,5 = carico Verticale massimo ammesso: 0,5 tonnellate</w:t>
            </w:r>
          </w:p>
          <w:p w14:paraId="3E2099FE" w14:textId="77777777" w:rsidR="00E14E64" w:rsidRDefault="00000000">
            <w:pPr>
              <w:spacing w:after="40" w:line="259" w:lineRule="auto"/>
              <w:jc w:val="both"/>
            </w:pPr>
            <w:r>
              <w:rPr>
                <w:sz w:val="18"/>
              </w:rPr>
              <w:t>Il gancio di traino, traino, secondo la NC 338-02, valida per il mercato italiano, deve essere fisso attorno all’asse longitudinale e deve consentire all’occhione determinate oscillazioni nel piano verticale e orizzontale oltre allea rotazione intorno all’asse longitudinale.</w:t>
            </w:r>
          </w:p>
          <w:p w14:paraId="03C06FAE" w14:textId="77777777" w:rsidR="00E14E64" w:rsidRDefault="00000000">
            <w:pPr>
              <w:spacing w:after="40" w:line="259" w:lineRule="auto"/>
              <w:jc w:val="both"/>
            </w:pPr>
            <w:r>
              <w:rPr>
                <w:sz w:val="18"/>
              </w:rPr>
              <w:t>Il gancio di traino previsto dalla Direttiva 89/173/CEE, allegato IV, così come adeguata dalla Direttiva 2000/1/CE, deve essere di forma e dimensioni tali da permettere, al contrario di quello italiano, la rotazione intorno al proprio asse, conseguentemente al corrispondente occhione deve essere inibita qualsiasi rotazione. Chiaramente le due tipologie sono tra loro incompatibili e pertanto si è adottato solo il gancio traino valido per il mercato italiano. I ganci agricoli solo inoltre regolabili in altezza tranne il gancio di categoria A detto barra di traino che possiede solo regolazioni sul piano orizzontale. Alcuni tipi di gancio, oltre allo sforzo di traino, devono sopportare anche un carico verticale dovuto al collegamento con rimorchi che, per loro costruzione, tramite il timone “scaricano” sul trattore parte del proprio peso, in misura di solito non superiore al 25%. In campo agricolo c’è la necessità di accoppiare un insieme estremamente variabile di operatrici e, poiché le conformazioni dei timoni sono molto diversificate, si presenta la necessità di adattare con ampi margini l’altezza da terra dei dispositivi di accoppiamento. In questi casi, per evitare impennamenti o perdite di aderenza durante il traino, bisogna far sì che la “linea di tiro” sia orizzontale e mantenuta il più possibile vicina a terra. Tutti i rimorchi agricoli sono dotati di un timone, di solito basculante (entro certi limiti) nel piano orizzontale e verticale, che termina con un occhione nel quale si inserisce un perno. Tale occhione costituisce la parte effettiva di attacco tra l’operatrice e il trattore. È importante quindi che la robustezza di tutti questi dispositivi sia adeguatamente verificata per evitare incidenti talvolta assai gravi. Anche gli occhioni sono classificati in relazione ai ganci, in base alla massa massima complessiva a pieno carico della relativa macchina agricola trainata e al carico verticale massimo da trasmettere al gancio del trattore agricolo o forestale. Nella tabella seguente (tratta dalla norma CUNA NC 438-06:novembre 1987) sono indicate le marcature da riportare sull’occhione in maniera chiara ed indelebile ed in posizione facilmente visibile quando lo stesso è montato sulla macchina agricola trainata.</w:t>
            </w:r>
          </w:p>
          <w:p w14:paraId="088927DA" w14:textId="77777777" w:rsidR="00E14E64" w:rsidRDefault="00000000">
            <w:pPr>
              <w:spacing w:after="40" w:line="259" w:lineRule="auto"/>
              <w:jc w:val="both"/>
            </w:pPr>
            <w:r>
              <w:rPr>
                <w:sz w:val="18"/>
              </w:rPr>
              <w:t>Caratteristiche principali degli occhioni (Tab. 1 CUNA NC 438 - 06)</w:t>
            </w:r>
          </w:p>
          <w:p w14:paraId="10CA8E2C" w14:textId="77777777" w:rsidR="00E14E64" w:rsidRDefault="00000000">
            <w:pPr>
              <w:spacing w:after="40" w:line="259" w:lineRule="auto"/>
            </w:pPr>
            <w:r>
              <w:rPr>
                <w:b/>
                <w:sz w:val="18"/>
              </w:rPr>
              <w:t>Categoria</w:t>
            </w:r>
          </w:p>
          <w:p w14:paraId="45BCD566" w14:textId="77777777" w:rsidR="00E14E64" w:rsidRDefault="00000000">
            <w:pPr>
              <w:spacing w:after="40" w:line="259" w:lineRule="auto"/>
              <w:jc w:val="both"/>
            </w:pPr>
            <w:r>
              <w:rPr>
                <w:sz w:val="18"/>
              </w:rPr>
              <w:t>Massa complessiva macchina trainata (t) Carico verticale statico max (daN)</w:t>
            </w:r>
          </w:p>
          <w:p w14:paraId="7853725B" w14:textId="77777777" w:rsidR="00E14E64" w:rsidRDefault="00000000">
            <w:pPr>
              <w:spacing w:after="40" w:line="259" w:lineRule="auto"/>
            </w:pPr>
            <w:r>
              <w:rPr>
                <w:b/>
                <w:sz w:val="18"/>
              </w:rPr>
              <w:t>Marcature</w:t>
            </w:r>
          </w:p>
          <w:p w14:paraId="34571820" w14:textId="77777777" w:rsidR="00E14E64" w:rsidRDefault="00000000">
            <w:pPr>
              <w:spacing w:after="40" w:line="259" w:lineRule="auto"/>
            </w:pPr>
            <w:r>
              <w:rPr>
                <w:b/>
                <w:sz w:val="18"/>
              </w:rPr>
              <w:t>E1</w:t>
            </w:r>
          </w:p>
          <w:p w14:paraId="0C456243" w14:textId="77777777" w:rsidR="00E14E64" w:rsidRDefault="00000000">
            <w:pPr>
              <w:spacing w:after="40" w:line="259" w:lineRule="auto"/>
              <w:jc w:val="both"/>
            </w:pPr>
            <w:r>
              <w:rPr>
                <w:sz w:val="18"/>
              </w:rPr>
              <w:t>250 3t V 0.25</w:t>
            </w:r>
          </w:p>
          <w:p w14:paraId="5CD767A0" w14:textId="77777777" w:rsidR="00E14E64" w:rsidRDefault="00000000">
            <w:pPr>
              <w:spacing w:after="40" w:line="259" w:lineRule="auto"/>
            </w:pPr>
            <w:r>
              <w:rPr>
                <w:b/>
                <w:sz w:val="18"/>
              </w:rPr>
              <w:t>E</w:t>
            </w:r>
          </w:p>
          <w:p w14:paraId="4EAF434F" w14:textId="77777777" w:rsidR="00E14E64" w:rsidRDefault="00000000">
            <w:pPr>
              <w:spacing w:after="40" w:line="259" w:lineRule="auto"/>
              <w:jc w:val="both"/>
            </w:pPr>
            <w:r>
              <w:rPr>
                <w:sz w:val="18"/>
              </w:rPr>
              <w:t>6tV 0</w:t>
            </w:r>
          </w:p>
          <w:p w14:paraId="34B613E7" w14:textId="77777777" w:rsidR="00E14E64" w:rsidRDefault="00000000">
            <w:pPr>
              <w:spacing w:after="40" w:line="259" w:lineRule="auto"/>
            </w:pPr>
            <w:r>
              <w:rPr>
                <w:b/>
                <w:sz w:val="18"/>
              </w:rPr>
              <w:t>E2</w:t>
            </w:r>
          </w:p>
          <w:p w14:paraId="48265577" w14:textId="77777777" w:rsidR="00E14E64" w:rsidRDefault="00000000">
            <w:pPr>
              <w:spacing w:after="40" w:line="259" w:lineRule="auto"/>
              <w:jc w:val="both"/>
            </w:pPr>
            <w:r>
              <w:rPr>
                <w:sz w:val="18"/>
              </w:rPr>
              <w:t>500 6tV 0.5</w:t>
            </w:r>
          </w:p>
          <w:p w14:paraId="01A99A30" w14:textId="77777777" w:rsidR="00E14E64" w:rsidRDefault="00000000">
            <w:pPr>
              <w:spacing w:after="40" w:line="259" w:lineRule="auto"/>
            </w:pPr>
            <w:r>
              <w:rPr>
                <w:b/>
                <w:sz w:val="18"/>
              </w:rPr>
              <w:t>E3</w:t>
            </w:r>
          </w:p>
          <w:p w14:paraId="628CE2C0" w14:textId="77777777" w:rsidR="00E14E64" w:rsidRDefault="00000000">
            <w:pPr>
              <w:spacing w:after="40" w:line="259" w:lineRule="auto"/>
              <w:jc w:val="both"/>
            </w:pPr>
            <w:r>
              <w:rPr>
                <w:sz w:val="18"/>
              </w:rPr>
              <w:t>1500 6tV 1.5</w:t>
            </w:r>
          </w:p>
          <w:p w14:paraId="51E3CC3F" w14:textId="77777777" w:rsidR="00E14E64" w:rsidRDefault="00000000">
            <w:pPr>
              <w:spacing w:after="40" w:line="259" w:lineRule="auto"/>
            </w:pPr>
            <w:r>
              <w:rPr>
                <w:b/>
                <w:sz w:val="18"/>
              </w:rPr>
              <w:t>F</w:t>
            </w:r>
          </w:p>
          <w:p w14:paraId="2B1F72CA" w14:textId="77777777" w:rsidR="00E14E64" w:rsidRDefault="00000000">
            <w:pPr>
              <w:spacing w:after="40" w:line="259" w:lineRule="auto"/>
              <w:jc w:val="both"/>
            </w:pPr>
            <w:r>
              <w:rPr>
                <w:sz w:val="18"/>
              </w:rPr>
              <w:t>12tV 0</w:t>
            </w:r>
          </w:p>
          <w:p w14:paraId="70838A6B" w14:textId="77777777" w:rsidR="00E14E64" w:rsidRDefault="00000000">
            <w:pPr>
              <w:spacing w:after="40" w:line="259" w:lineRule="auto"/>
            </w:pPr>
            <w:r>
              <w:rPr>
                <w:b/>
                <w:sz w:val="18"/>
              </w:rPr>
              <w:t>F2</w:t>
            </w:r>
          </w:p>
          <w:p w14:paraId="01621F50" w14:textId="77777777" w:rsidR="00E14E64" w:rsidRDefault="00000000">
            <w:pPr>
              <w:spacing w:after="40" w:line="259" w:lineRule="auto"/>
              <w:jc w:val="both"/>
            </w:pPr>
            <w:r>
              <w:rPr>
                <w:sz w:val="18"/>
              </w:rPr>
              <w:t>2000 14tV 2</w:t>
            </w:r>
          </w:p>
          <w:p w14:paraId="2C57FE08" w14:textId="77777777" w:rsidR="00E14E64" w:rsidRDefault="00000000">
            <w:pPr>
              <w:spacing w:after="40" w:line="259" w:lineRule="auto"/>
            </w:pPr>
            <w:r>
              <w:rPr>
                <w:b/>
                <w:sz w:val="18"/>
              </w:rPr>
              <w:t>F1</w:t>
            </w:r>
          </w:p>
          <w:p w14:paraId="46B934B3" w14:textId="77777777" w:rsidR="00E14E64" w:rsidRDefault="00000000">
            <w:pPr>
              <w:spacing w:after="40" w:line="259" w:lineRule="auto"/>
              <w:jc w:val="both"/>
            </w:pPr>
            <w:r>
              <w:rPr>
                <w:sz w:val="18"/>
              </w:rPr>
              <w:t>20tV 0</w:t>
            </w:r>
          </w:p>
          <w:p w14:paraId="4A279A6B" w14:textId="77777777" w:rsidR="00E14E64" w:rsidRDefault="00000000">
            <w:pPr>
              <w:spacing w:after="40" w:line="259" w:lineRule="auto"/>
            </w:pPr>
            <w:r>
              <w:rPr>
                <w:b/>
                <w:sz w:val="18"/>
              </w:rPr>
              <w:t>F3</w:t>
            </w:r>
          </w:p>
          <w:p w14:paraId="6C5BE5DE" w14:textId="77777777" w:rsidR="00E14E64" w:rsidRDefault="00000000">
            <w:pPr>
              <w:spacing w:after="40" w:line="259" w:lineRule="auto"/>
              <w:jc w:val="both"/>
            </w:pPr>
            <w:r>
              <w:rPr>
                <w:sz w:val="18"/>
              </w:rPr>
              <w:t>2500 20tV 2.5</w:t>
            </w:r>
          </w:p>
          <w:p w14:paraId="1C8E5E2D" w14:textId="77777777" w:rsidR="00E14E64" w:rsidRDefault="00000000">
            <w:pPr>
              <w:spacing w:after="40" w:line="259" w:lineRule="auto"/>
              <w:jc w:val="both"/>
            </w:pPr>
            <w:r>
              <w:rPr>
                <w:sz w:val="18"/>
              </w:rPr>
              <w:t>I controlli da effettuarsi sono i seguenti</w:t>
            </w:r>
          </w:p>
          <w:p w14:paraId="1CBFA6D0" w14:textId="77777777" w:rsidR="00E14E64" w:rsidRDefault="00000000">
            <w:pPr>
              <w:spacing w:after="40" w:line="259" w:lineRule="auto"/>
            </w:pPr>
            <w:r>
              <w:rPr>
                <w:sz w:val="18"/>
              </w:rPr>
              <w:t>1. verificare la dotazione di perno di aggancio corredato di relativo fermo assicurato tramite catenella al gancio di traino o al trattore stesso;</w:t>
            </w:r>
          </w:p>
          <w:p w14:paraId="7F6F3175" w14:textId="77777777" w:rsidR="00E14E64" w:rsidRDefault="00000000">
            <w:pPr>
              <w:spacing w:after="40" w:line="259" w:lineRule="auto"/>
            </w:pPr>
            <w:r>
              <w:rPr>
                <w:sz w:val="18"/>
              </w:rPr>
              <w:t>2. verificare che le parti strutturali del trattore relative ai punti di fissaggio del gancio siano integre, non corrose ed esenti da cricche;</w:t>
            </w:r>
          </w:p>
          <w:p w14:paraId="67C942AC" w14:textId="77777777" w:rsidR="00E14E64" w:rsidRDefault="00000000">
            <w:pPr>
              <w:spacing w:after="40" w:line="259" w:lineRule="auto"/>
            </w:pPr>
            <w:r>
              <w:rPr>
                <w:sz w:val="18"/>
              </w:rPr>
              <w:t>3. verificare che non ci siano usure negli snodi e nelle parti di collegamento tra occhione e gancio tali da creare ovalizzazioni del foro dell’occhione o nella sede del perno del gancio oppure riduzioni del diametro del perno in misura superiore al 10% del diametro iniziale.</w:t>
            </w:r>
          </w:p>
          <w:p w14:paraId="2F0FB35A" w14:textId="77777777" w:rsidR="00E14E64" w:rsidRDefault="00000000">
            <w:pPr>
              <w:spacing w:after="40" w:line="259" w:lineRule="auto"/>
            </w:pPr>
            <w:r>
              <w:rPr>
                <w:sz w:val="18"/>
              </w:rPr>
              <w:t>V) Dispositivi di accoppiamento anteriori e posteriori per macchine operatrici portate</w:t>
            </w:r>
          </w:p>
          <w:p w14:paraId="086048A2" w14:textId="77777777" w:rsidR="00E14E64" w:rsidRDefault="00000000">
            <w:pPr>
              <w:spacing w:after="40" w:line="259" w:lineRule="auto"/>
              <w:jc w:val="both"/>
            </w:pPr>
            <w:r>
              <w:rPr>
                <w:sz w:val="18"/>
              </w:rPr>
              <w:t>Tali dispositivi sono detti attacchi a tre punti e sono presenti nelle varie tipologie di trattrici agricole (gommate e cingolate). Sono costituiti da due bracci inferiori, collegati alla struttura della trattrice tramite snodi sferici, che consentono movimenti lungo l’asse verticale ed orizzontale. Il movimento è assicurato da pistoni idraulici collegati in vario modo. E’ presente inoltre un terzo punto di aggancio dotato di una regolazione a vite o idraulica collegato anch’esso sia alla trattrice che all’attrezzo con snodi sferici o, in alcuni casi con un dispositivo di aggancio e sgancio automatico dal lato dell’attrezzo. In questo caso il dispositivo è presente di conseguenza anche nei bracci inferiori.</w:t>
            </w:r>
          </w:p>
          <w:p w14:paraId="70CF2685" w14:textId="77777777" w:rsidR="00E14E64" w:rsidRDefault="00000000">
            <w:pPr>
              <w:spacing w:after="40" w:line="259" w:lineRule="auto"/>
            </w:pPr>
            <w:r>
              <w:rPr>
                <w:b/>
                <w:sz w:val="18"/>
              </w:rPr>
              <w:t>I controlli da effettuare sono i seguenti:</w:t>
            </w:r>
          </w:p>
          <w:p w14:paraId="5605BAF2" w14:textId="77777777" w:rsidR="00E14E64" w:rsidRDefault="00000000">
            <w:pPr>
              <w:spacing w:after="40" w:line="259" w:lineRule="auto"/>
            </w:pPr>
            <w:r>
              <w:rPr>
                <w:sz w:val="18"/>
              </w:rPr>
              <w:t>1. Bracci inferiori</w:t>
            </w:r>
          </w:p>
          <w:p w14:paraId="34E1AEDB" w14:textId="77777777" w:rsidR="00E14E64" w:rsidRDefault="00000000">
            <w:pPr>
              <w:spacing w:after="40" w:line="259" w:lineRule="auto"/>
            </w:pPr>
            <w:r>
              <w:rPr>
                <w:sz w:val="18"/>
              </w:rPr>
              <w:t>a) Controllo di eventuale usura degli snodi e del gioco presente quando collegati;</w:t>
            </w:r>
          </w:p>
          <w:p w14:paraId="50FDD256" w14:textId="77777777" w:rsidR="00E14E64" w:rsidRDefault="00000000">
            <w:pPr>
              <w:spacing w:after="40" w:line="259" w:lineRule="auto"/>
            </w:pPr>
            <w:r>
              <w:rPr>
                <w:sz w:val="18"/>
              </w:rPr>
              <w:t>b) Controllo dello stato di corrosione e dell’eventuale presenza di deformazioni;</w:t>
            </w:r>
          </w:p>
          <w:p w14:paraId="347B11B9" w14:textId="77777777" w:rsidR="00E14E64" w:rsidRDefault="00000000">
            <w:pPr>
              <w:spacing w:after="40" w:line="259" w:lineRule="auto"/>
            </w:pPr>
            <w:r>
              <w:rPr>
                <w:sz w:val="18"/>
              </w:rPr>
              <w:t>c) Controllo dell’efficienza degli attacchi rapidi se presenti e dei sistemi annessi cavi catenelle anelli ecc.</w:t>
            </w:r>
          </w:p>
          <w:p w14:paraId="7063AFEF" w14:textId="77777777" w:rsidR="00E14E64" w:rsidRDefault="00000000">
            <w:pPr>
              <w:spacing w:after="40" w:line="259" w:lineRule="auto"/>
            </w:pPr>
            <w:r>
              <w:rPr>
                <w:sz w:val="18"/>
              </w:rPr>
              <w:t>d) Controllo dell’efficienza e della funzionalità dei cilindri idraulici esterni e controllo della presenza di eventuali trafilamenti di olio o perdite dei raccordi idraulici</w:t>
            </w:r>
          </w:p>
          <w:p w14:paraId="3B6159D6" w14:textId="77777777" w:rsidR="00E14E64" w:rsidRDefault="00000000">
            <w:pPr>
              <w:spacing w:after="40" w:line="259" w:lineRule="auto"/>
            </w:pPr>
            <w:r>
              <w:rPr>
                <w:sz w:val="18"/>
              </w:rPr>
              <w:t>e) Controllo della lubrificazione delle parti soggette ad attrito.</w:t>
            </w:r>
          </w:p>
          <w:p w14:paraId="20C043E1" w14:textId="77777777" w:rsidR="00E14E64" w:rsidRDefault="00000000">
            <w:pPr>
              <w:spacing w:after="40" w:line="259" w:lineRule="auto"/>
            </w:pPr>
            <w:r>
              <w:rPr>
                <w:sz w:val="18"/>
              </w:rPr>
              <w:t>2. Terzo punto</w:t>
            </w:r>
          </w:p>
          <w:p w14:paraId="0AF8E01D" w14:textId="77777777" w:rsidR="00E14E64" w:rsidRDefault="00000000">
            <w:pPr>
              <w:spacing w:after="40" w:line="259" w:lineRule="auto"/>
            </w:pPr>
            <w:r>
              <w:rPr>
                <w:sz w:val="18"/>
              </w:rPr>
              <w:t>a) Controllo di eventuale usura degli snodi e del gioco presente quando collegati;</w:t>
            </w:r>
          </w:p>
          <w:p w14:paraId="08BA760E" w14:textId="77777777" w:rsidR="00E14E64" w:rsidRDefault="00000000">
            <w:pPr>
              <w:spacing w:after="40" w:line="259" w:lineRule="auto"/>
            </w:pPr>
            <w:r>
              <w:rPr>
                <w:sz w:val="18"/>
              </w:rPr>
              <w:t>b) Controllo dello stato di corrosione e dell’eventuale presenza di deformazioni;</w:t>
            </w:r>
          </w:p>
          <w:p w14:paraId="744FAF6E" w14:textId="77777777" w:rsidR="00E14E64" w:rsidRDefault="00000000">
            <w:pPr>
              <w:spacing w:after="40" w:line="259" w:lineRule="auto"/>
            </w:pPr>
            <w:r>
              <w:rPr>
                <w:sz w:val="18"/>
              </w:rPr>
              <w:t>c) Controllo dell’efficienza dell’ attaccho rapido se presente e dei sistemi annessi cavi catenelle anelli ecc.</w:t>
            </w:r>
          </w:p>
          <w:p w14:paraId="3009FF94" w14:textId="77777777" w:rsidR="00E14E64" w:rsidRDefault="00000000">
            <w:pPr>
              <w:spacing w:after="40" w:line="259" w:lineRule="auto"/>
            </w:pPr>
            <w:r>
              <w:rPr>
                <w:sz w:val="18"/>
              </w:rPr>
              <w:t>d) Controllo dell’efficienza e della funzionalità del cilindro idraulico e controllo della presenza di eventuali trafilamenti di olio o perdite dei raccordi idraulici</w:t>
            </w:r>
          </w:p>
          <w:p w14:paraId="0A9EAAE8" w14:textId="77777777" w:rsidR="00E14E64" w:rsidRDefault="00000000">
            <w:pPr>
              <w:spacing w:after="40" w:line="259" w:lineRule="auto"/>
            </w:pPr>
            <w:r>
              <w:rPr>
                <w:sz w:val="18"/>
              </w:rPr>
              <w:t>e) Controllo del meccanismo di controllo della lunghezza se non di tipo idraulico e eventuale lubrificazione;</w:t>
            </w:r>
          </w:p>
          <w:p w14:paraId="040F4D78" w14:textId="77777777" w:rsidR="00E14E64" w:rsidRDefault="00000000">
            <w:pPr>
              <w:spacing w:after="40" w:line="259" w:lineRule="auto"/>
            </w:pPr>
            <w:r>
              <w:rPr>
                <w:sz w:val="18"/>
              </w:rPr>
              <w:t>3. Sollevatore</w:t>
            </w:r>
          </w:p>
          <w:p w14:paraId="5A1B9722" w14:textId="77777777" w:rsidR="00E14E64" w:rsidRDefault="00000000">
            <w:pPr>
              <w:spacing w:after="40" w:line="259" w:lineRule="auto"/>
            </w:pPr>
            <w:r>
              <w:rPr>
                <w:sz w:val="18"/>
              </w:rPr>
              <w:t>a) Tutti i comandi devono risultare integri e funzionanti con indicazioni chiare e pittogrammi relativi;</w:t>
            </w:r>
          </w:p>
          <w:p w14:paraId="6F81E970" w14:textId="77777777" w:rsidR="00E14E64" w:rsidRDefault="00000000">
            <w:pPr>
              <w:spacing w:after="40" w:line="259" w:lineRule="auto"/>
            </w:pPr>
            <w:r>
              <w:rPr>
                <w:sz w:val="18"/>
              </w:rPr>
              <w:t>b) Controllo della funzionalità sotto carico, della regolarità del movimento in salita e in discesa</w:t>
            </w:r>
          </w:p>
          <w:p w14:paraId="65E551B7" w14:textId="77777777" w:rsidR="00E14E64" w:rsidRDefault="00000000">
            <w:pPr>
              <w:spacing w:after="40" w:line="259" w:lineRule="auto"/>
            </w:pPr>
            <w:r>
              <w:rPr>
                <w:sz w:val="18"/>
              </w:rPr>
              <w:t>c) Controllo della tenuta della valvole di chiusura del circuito idraulico nel seguente modo:</w:t>
            </w:r>
          </w:p>
          <w:p w14:paraId="297CC634" w14:textId="77777777" w:rsidR="00E14E64" w:rsidRDefault="00000000">
            <w:pPr>
              <w:spacing w:after="40" w:line="259" w:lineRule="auto"/>
            </w:pPr>
            <w:r>
              <w:rPr>
                <w:sz w:val="18"/>
              </w:rPr>
              <w:t>- fissare all’attacco a tre punti un attrezzo pari al 30% del valore ufficiale di massa del trattore;</w:t>
            </w:r>
          </w:p>
          <w:p w14:paraId="32CC81DF" w14:textId="77777777" w:rsidR="00E14E64" w:rsidRDefault="00000000">
            <w:pPr>
              <w:spacing w:after="40" w:line="259" w:lineRule="auto"/>
            </w:pPr>
            <w:r>
              <w:rPr>
                <w:sz w:val="18"/>
              </w:rPr>
              <w:t>- accendere il motore e portare l’attacco nella posizione più alta;</w:t>
            </w:r>
          </w:p>
          <w:p w14:paraId="6A9F1EB4" w14:textId="77777777" w:rsidR="00E14E64" w:rsidRDefault="00000000">
            <w:pPr>
              <w:spacing w:after="40" w:line="259" w:lineRule="auto"/>
            </w:pPr>
            <w:r>
              <w:rPr>
                <w:sz w:val="18"/>
              </w:rPr>
              <w:t>- chiudere le valvole di tenuta (se presenti) e verificare per i dieci minuti successivi che l’altezza da terra non vari; Se nell’attacco a tre punti sono presenti delle spine di sicurezza nei perni di collegamento queste devono essere fissate al perno tramite catenelle</w:t>
            </w:r>
          </w:p>
          <w:p w14:paraId="7569BF4C" w14:textId="77777777" w:rsidR="00E14E64" w:rsidRDefault="00000000">
            <w:pPr>
              <w:spacing w:after="40" w:line="259" w:lineRule="auto"/>
              <w:jc w:val="both"/>
            </w:pPr>
            <w:r>
              <w:rPr>
                <w:sz w:val="18"/>
              </w:rPr>
              <w:t>VI) Zavorre Nel caso il trattore sia dotato di zavorre al controllo devono rispondere alle seguenti caratteristiche:</w:t>
            </w:r>
          </w:p>
          <w:p w14:paraId="74DCB3A1" w14:textId="77777777" w:rsidR="00E14E64" w:rsidRDefault="00000000">
            <w:pPr>
              <w:spacing w:after="40" w:line="259" w:lineRule="auto"/>
            </w:pPr>
            <w:r>
              <w:rPr>
                <w:sz w:val="18"/>
              </w:rPr>
              <w:t>1. fornite da costruttore del trattore e in ogni pezzo si deve leggere chiaramente:</w:t>
            </w:r>
          </w:p>
          <w:p w14:paraId="51E40C6A" w14:textId="77777777" w:rsidR="00E14E64" w:rsidRDefault="00000000">
            <w:pPr>
              <w:spacing w:after="40" w:line="259" w:lineRule="auto"/>
            </w:pPr>
            <w:r>
              <w:rPr>
                <w:sz w:val="18"/>
              </w:rPr>
              <w:t>a) marchio della ditta costruttrice;</w:t>
            </w:r>
          </w:p>
          <w:p w14:paraId="34BD3220" w14:textId="77777777" w:rsidR="00E14E64" w:rsidRDefault="00000000">
            <w:pPr>
              <w:spacing w:after="40" w:line="259" w:lineRule="auto"/>
            </w:pPr>
            <w:r>
              <w:rPr>
                <w:sz w:val="18"/>
              </w:rPr>
              <w:t>b) indicazione della loro massa in Kg con una approssimazione di +5%</w:t>
            </w:r>
          </w:p>
          <w:p w14:paraId="5938B384" w14:textId="77777777" w:rsidR="00E14E64" w:rsidRDefault="00000000">
            <w:pPr>
              <w:spacing w:after="40" w:line="259" w:lineRule="auto"/>
            </w:pPr>
            <w:r>
              <w:rPr>
                <w:sz w:val="18"/>
              </w:rPr>
              <w:t>2. fornite di maniglie e con una distanza tra loro quando montate di almeno 25 mm</w:t>
            </w:r>
          </w:p>
          <w:p w14:paraId="6F4BAA23" w14:textId="77777777" w:rsidR="00E14E64" w:rsidRDefault="00000000">
            <w:pPr>
              <w:spacing w:after="40" w:line="259" w:lineRule="auto"/>
            </w:pPr>
            <w:r>
              <w:rPr>
                <w:sz w:val="18"/>
              </w:rPr>
              <w:t>3. avere forma e posizionamento nonché sistema di blocco tale da non consentire lo sganciamento anche nel caso di ribaltamento del mezzo.</w:t>
            </w:r>
          </w:p>
          <w:p w14:paraId="44CB0317" w14:textId="77777777" w:rsidR="00E14E64" w:rsidRDefault="00000000">
            <w:pPr>
              <w:spacing w:after="40" w:line="259" w:lineRule="auto"/>
            </w:pPr>
            <w:r>
              <w:rPr>
                <w:b/>
                <w:sz w:val="18"/>
              </w:rPr>
              <w:t>I controlli da effettuare sono i seguenti:</w:t>
            </w:r>
          </w:p>
          <w:p w14:paraId="3B42654B" w14:textId="77777777" w:rsidR="00E14E64" w:rsidRDefault="00000000">
            <w:pPr>
              <w:spacing w:after="40" w:line="259" w:lineRule="auto"/>
            </w:pPr>
            <w:r>
              <w:rPr>
                <w:sz w:val="18"/>
              </w:rPr>
              <w:t>1. Controlli visivi per verificare rotture degli agganci o spaccature;</w:t>
            </w:r>
          </w:p>
          <w:p w14:paraId="7D34C336" w14:textId="77777777" w:rsidR="00E14E64" w:rsidRDefault="00000000">
            <w:pPr>
              <w:spacing w:after="40" w:line="259" w:lineRule="auto"/>
            </w:pPr>
            <w:r>
              <w:rPr>
                <w:sz w:val="18"/>
              </w:rPr>
              <w:t>2. Controllo del sistema di bloccaggi delle zavorre;</w:t>
            </w:r>
          </w:p>
          <w:p w14:paraId="6C31EE11" w14:textId="77777777" w:rsidR="00E14E64" w:rsidRDefault="00000000">
            <w:pPr>
              <w:spacing w:after="40" w:line="259" w:lineRule="auto"/>
            </w:pPr>
            <w:r>
              <w:rPr>
                <w:sz w:val="18"/>
              </w:rPr>
              <w:t>3. Controllare che siano in numero sufficiente a soddisfare la condizione del 20% della massa del trattore trasmessa all’assale anteriore (25% se il trattore è considerata macchina agricola eccezionale secondo l’art 104 del nuovo codice della strada) tramite la formula seguente</w:t>
            </w:r>
          </w:p>
          <w:p w14:paraId="52870154" w14:textId="77777777" w:rsidR="00E14E64" w:rsidRDefault="00000000">
            <w:pPr>
              <w:spacing w:after="40" w:line="259" w:lineRule="auto"/>
              <w:jc w:val="both"/>
            </w:pPr>
            <w:r>
              <w:rPr>
                <w:sz w:val="18"/>
              </w:rPr>
              <w:t>M x S(S1+S2) &lt; 0,2 T x i + Z x (d + i) i = interasse ruote trattore d = distanza asse anteriore/ zavorre</w:t>
            </w:r>
          </w:p>
          <w:p w14:paraId="204AD6CC" w14:textId="77777777" w:rsidR="00E14E64" w:rsidRDefault="00000000">
            <w:pPr>
              <w:spacing w:after="40" w:line="259" w:lineRule="auto"/>
            </w:pPr>
            <w:r>
              <w:rPr>
                <w:b/>
                <w:sz w:val="18"/>
              </w:rPr>
              <w:t>S1</w:t>
            </w:r>
          </w:p>
          <w:p w14:paraId="721F1D6F" w14:textId="77777777" w:rsidR="00E14E64" w:rsidRDefault="00000000">
            <w:pPr>
              <w:spacing w:after="40" w:line="259" w:lineRule="auto"/>
              <w:jc w:val="both"/>
            </w:pPr>
            <w:r>
              <w:rPr>
                <w:sz w:val="18"/>
              </w:rPr>
              <w:t>= distanza rotule barre sollevatore/centro assale posteriore (*)</w:t>
            </w:r>
          </w:p>
          <w:p w14:paraId="2EB9168C" w14:textId="77777777" w:rsidR="00E14E64" w:rsidRDefault="00000000">
            <w:pPr>
              <w:spacing w:after="40" w:line="259" w:lineRule="auto"/>
            </w:pPr>
            <w:r>
              <w:rPr>
                <w:b/>
                <w:sz w:val="18"/>
              </w:rPr>
              <w:t>S2</w:t>
            </w:r>
          </w:p>
          <w:p w14:paraId="0DA2D001" w14:textId="77777777" w:rsidR="00E14E64" w:rsidRDefault="00000000">
            <w:pPr>
              <w:spacing w:after="40" w:line="259" w:lineRule="auto"/>
              <w:jc w:val="both"/>
            </w:pPr>
            <w:r>
              <w:rPr>
                <w:sz w:val="18"/>
              </w:rPr>
              <w:t>= distanza rotule/baricentro macchina operatrice (*)</w:t>
            </w:r>
          </w:p>
          <w:p w14:paraId="3A12735B" w14:textId="77777777" w:rsidR="00E14E64" w:rsidRDefault="00000000">
            <w:pPr>
              <w:spacing w:after="40" w:line="259" w:lineRule="auto"/>
            </w:pPr>
            <w:r>
              <w:rPr>
                <w:b/>
                <w:sz w:val="18"/>
              </w:rPr>
              <w:t>T</w:t>
            </w:r>
          </w:p>
          <w:p w14:paraId="70E03E5A" w14:textId="77777777" w:rsidR="00E14E64" w:rsidRDefault="00000000">
            <w:pPr>
              <w:spacing w:after="40" w:line="259" w:lineRule="auto"/>
              <w:jc w:val="both"/>
            </w:pPr>
            <w:r>
              <w:rPr>
                <w:sz w:val="18"/>
              </w:rPr>
              <w:t>= massa del trattore + 75 kg (operatore)</w:t>
            </w:r>
          </w:p>
          <w:p w14:paraId="65C4E9CB" w14:textId="77777777" w:rsidR="00E14E64" w:rsidRDefault="00000000">
            <w:pPr>
              <w:spacing w:after="40" w:line="259" w:lineRule="auto"/>
            </w:pPr>
            <w:r>
              <w:rPr>
                <w:b/>
                <w:sz w:val="18"/>
              </w:rPr>
              <w:t>Z</w:t>
            </w:r>
          </w:p>
          <w:p w14:paraId="4E4A0E8D" w14:textId="77777777" w:rsidR="00E14E64" w:rsidRDefault="00000000">
            <w:pPr>
              <w:spacing w:after="40" w:line="259" w:lineRule="auto"/>
              <w:jc w:val="both"/>
            </w:pPr>
            <w:r>
              <w:rPr>
                <w:sz w:val="18"/>
              </w:rPr>
              <w:t>= massa delle zavorre</w:t>
            </w:r>
          </w:p>
          <w:p w14:paraId="0A1D1017" w14:textId="77777777" w:rsidR="00E14E64" w:rsidRDefault="00000000">
            <w:pPr>
              <w:spacing w:after="40" w:line="259" w:lineRule="auto"/>
            </w:pPr>
            <w:r>
              <w:rPr>
                <w:b/>
                <w:sz w:val="18"/>
              </w:rPr>
              <w:t>M</w:t>
            </w:r>
          </w:p>
          <w:p w14:paraId="17FF062B" w14:textId="77777777" w:rsidR="00E14E64" w:rsidRDefault="00000000">
            <w:pPr>
              <w:spacing w:after="40" w:line="259" w:lineRule="auto"/>
              <w:jc w:val="both"/>
            </w:pPr>
            <w:r>
              <w:rPr>
                <w:sz w:val="18"/>
              </w:rPr>
              <w:t>= massa della macchina Nota (*): La quota S1 è misurabile direttamente sulla trattore. La quota S2 viene fornita dal costruttore della macchina operatrice.</w:t>
            </w:r>
          </w:p>
          <w:p w14:paraId="2D9C61DC" w14:textId="77777777" w:rsidR="00E14E64" w:rsidRDefault="00000000">
            <w:pPr>
              <w:spacing w:after="40" w:line="259" w:lineRule="auto"/>
              <w:jc w:val="both"/>
            </w:pPr>
            <w:r>
              <w:rPr>
                <w:sz w:val="18"/>
              </w:rPr>
              <w:t>VII) Organi di propulsione e di sostegno</w:t>
            </w:r>
          </w:p>
          <w:p w14:paraId="6362FE46" w14:textId="77777777" w:rsidR="00E14E64" w:rsidRDefault="00000000">
            <w:pPr>
              <w:spacing w:after="40" w:line="259" w:lineRule="auto"/>
              <w:jc w:val="both"/>
            </w:pPr>
            <w:r>
              <w:rPr>
                <w:sz w:val="18"/>
              </w:rPr>
              <w:t>I controlli da effettuarsi sono di natura visiva e devono verificare che:</w:t>
            </w:r>
          </w:p>
          <w:p w14:paraId="67C1BCF6" w14:textId="77777777" w:rsidR="00E14E64" w:rsidRDefault="00000000">
            <w:pPr>
              <w:spacing w:after="40" w:line="259" w:lineRule="auto"/>
            </w:pPr>
            <w:r>
              <w:rPr>
                <w:sz w:val="18"/>
              </w:rPr>
              <w:t>1. le caratteristiche di carico e velocità consentita siano quelle indicate nel documento di circolazione;</w:t>
            </w:r>
          </w:p>
          <w:p w14:paraId="0E7B1B09" w14:textId="77777777" w:rsidR="00E14E64" w:rsidRDefault="00000000">
            <w:pPr>
              <w:spacing w:after="40" w:line="259" w:lineRule="auto"/>
            </w:pPr>
            <w:r>
              <w:rPr>
                <w:sz w:val="18"/>
              </w:rPr>
              <w:t>2. controllo dell’usura ( scultura non inferiore a ¼ dell’originale);</w:t>
            </w:r>
          </w:p>
          <w:p w14:paraId="23C8F0CD" w14:textId="77777777" w:rsidR="00E14E64" w:rsidRDefault="00000000">
            <w:pPr>
              <w:spacing w:after="40" w:line="259" w:lineRule="auto"/>
            </w:pPr>
            <w:r>
              <w:rPr>
                <w:sz w:val="18"/>
              </w:rPr>
              <w:t>3. non siano presenti danneggiamenti ( tagli, rigonfiamenti, crepe o abrasioni);</w:t>
            </w:r>
          </w:p>
          <w:p w14:paraId="6ECABBB7" w14:textId="77777777" w:rsidR="00E14E64" w:rsidRDefault="00000000">
            <w:pPr>
              <w:spacing w:after="40" w:line="259" w:lineRule="auto"/>
            </w:pPr>
            <w:r>
              <w:rPr>
                <w:sz w:val="18"/>
              </w:rPr>
              <w:t>4. non siano presenti deformazioni o fessurazioni del cerchio e bulloni di serraggio danneggiati o mancanti;</w:t>
            </w:r>
          </w:p>
          <w:p w14:paraId="7290541D" w14:textId="77777777" w:rsidR="00E14E64" w:rsidRDefault="00000000">
            <w:pPr>
              <w:spacing w:after="40" w:line="259" w:lineRule="auto"/>
            </w:pPr>
            <w:r>
              <w:rPr>
                <w:sz w:val="18"/>
              </w:rPr>
              <w:t>5. pressione di gonfiaggio idonea a quanto indicato dal costruttore e alle condizioni operative.</w:t>
            </w:r>
          </w:p>
          <w:p w14:paraId="25F7C776" w14:textId="77777777" w:rsidR="00E14E64" w:rsidRDefault="00000000">
            <w:pPr>
              <w:spacing w:after="40" w:line="259" w:lineRule="auto"/>
            </w:pPr>
            <w:r>
              <w:rPr>
                <w:b/>
                <w:sz w:val="18"/>
              </w:rPr>
              <w:t>Per quanto riguarda i cingoli in particolare si deve verificare che :</w:t>
            </w:r>
          </w:p>
          <w:p w14:paraId="2DABB523" w14:textId="77777777" w:rsidR="00E14E64" w:rsidRDefault="00000000">
            <w:pPr>
              <w:spacing w:after="40" w:line="259" w:lineRule="auto"/>
            </w:pPr>
            <w:r>
              <w:rPr>
                <w:sz w:val="18"/>
              </w:rPr>
              <w:t>1. ad un controllo visivo la catenaria e i pattini non presentino cricche o rotture;</w:t>
            </w:r>
          </w:p>
          <w:p w14:paraId="2F50CD31" w14:textId="77777777" w:rsidR="00E14E64" w:rsidRDefault="00000000">
            <w:pPr>
              <w:spacing w:after="40" w:line="259" w:lineRule="auto"/>
            </w:pPr>
            <w:r>
              <w:rPr>
                <w:sz w:val="18"/>
              </w:rPr>
              <w:t>2. la catenaria sia adeguatamente tesa e non sia usurata a tal punto da far fuoriuscire le slitte di regolazione dalle apposite guide;</w:t>
            </w:r>
          </w:p>
          <w:p w14:paraId="49DCA399" w14:textId="77777777" w:rsidR="00E14E64" w:rsidRDefault="00000000">
            <w:pPr>
              <w:spacing w:after="40" w:line="259" w:lineRule="auto"/>
            </w:pPr>
            <w:r>
              <w:rPr>
                <w:sz w:val="18"/>
              </w:rPr>
              <w:t>3. i denti dei pattini non siano usurati a tal punto da pregiudicare una sufficiente aderenza sul terreno.</w:t>
            </w:r>
          </w:p>
          <w:p w14:paraId="307CF368" w14:textId="77777777" w:rsidR="00E14E64" w:rsidRDefault="00000000">
            <w:pPr>
              <w:spacing w:after="40" w:line="259" w:lineRule="auto"/>
              <w:jc w:val="both"/>
            </w:pPr>
            <w:r>
              <w:rPr>
                <w:sz w:val="18"/>
              </w:rPr>
              <w:t>VIII) Freni</w:t>
            </w:r>
          </w:p>
          <w:p w14:paraId="4492B9EB" w14:textId="77777777" w:rsidR="00E14E64" w:rsidRDefault="00000000">
            <w:pPr>
              <w:spacing w:after="40" w:line="259" w:lineRule="auto"/>
              <w:jc w:val="both"/>
            </w:pPr>
            <w:r>
              <w:rPr>
                <w:sz w:val="18"/>
              </w:rPr>
              <w:t>Deve essere accertato che l’impianto nel suo complesso garantisca le prestazioni minime di frenatura e di mantenimento della macchina immobile in caso di stazionamento. A tale proposito si deve garantire la funzionalità delle parti meccaniche e l’effettuazione delle prove di frenatura.</w:t>
            </w:r>
          </w:p>
          <w:p w14:paraId="4BF33DBE" w14:textId="77777777" w:rsidR="00E14E64" w:rsidRDefault="00000000">
            <w:pPr>
              <w:spacing w:after="40" w:line="259" w:lineRule="auto"/>
              <w:jc w:val="both"/>
            </w:pPr>
            <w:r>
              <w:rPr>
                <w:sz w:val="18"/>
              </w:rPr>
              <w:t>Funzionalità meccanica dell’impianto Consiste nel controllo visivo delle parti dell’impianto facilmente accessibili e consiste nel controllo di:</w:t>
            </w:r>
          </w:p>
          <w:p w14:paraId="4D9485E7" w14:textId="77777777" w:rsidR="00E14E64" w:rsidRDefault="00000000">
            <w:pPr>
              <w:spacing w:after="40" w:line="259" w:lineRule="auto"/>
            </w:pPr>
            <w:r>
              <w:rPr>
                <w:sz w:val="18"/>
              </w:rPr>
              <w:t>1. tubazioni e tubi, è necessario controllare che siano correttamente posizionati con i punti di fissaggio previsti dal costruttore del trattore e che non siano danneggiati (presenza per esempio di scalfitture profonde, strozzature, fenomeni corrosivi diffusi, ecc.) e privi di trafilature di olio</w:t>
            </w:r>
          </w:p>
          <w:p w14:paraId="55E1CDA0" w14:textId="77777777" w:rsidR="00E14E64" w:rsidRDefault="00000000">
            <w:pPr>
              <w:spacing w:after="40" w:line="259" w:lineRule="auto"/>
            </w:pPr>
            <w:r>
              <w:rPr>
                <w:sz w:val="18"/>
              </w:rPr>
              <w:t>2. corde e comandi realizzati con cavi flessibili, è necessario controllare il loro corretto funzionamento e che non vi siano eventuali danneggiamenti riconducibili a fili rotti schiacciamenti, tagli, fenomeni corrosivi diffusi, ecc.</w:t>
            </w:r>
          </w:p>
          <w:p w14:paraId="529A63BE" w14:textId="77777777" w:rsidR="00E14E64" w:rsidRDefault="00000000">
            <w:pPr>
              <w:spacing w:after="40" w:line="259" w:lineRule="auto"/>
            </w:pPr>
            <w:r>
              <w:rPr>
                <w:sz w:val="18"/>
              </w:rPr>
              <w:t>3. dispositivi di azionamento dei freni quali leveraggi, dispositivi di collegamento (perni, collegamenti filettati ecc), tiranti ecc. Il controllo è finalizzato a individuare danneggiamenti dovuti ad urti o eventuali fenomeni di usura delle parti costituenti snodi e cerniere. Particolare attenzione deve essere posta alle sedi dei dispositivi di collegamento al fine di evidenziare la presenza di ovalizzazioni ovvero riduzioni di diametro dei dispositivi di collegamento. La presenza di giochi eccessivi nei leveraggi è un chiaro segno di presenza di fenomeni di usura rilevanti</w:t>
            </w:r>
          </w:p>
          <w:p w14:paraId="07F14A17" w14:textId="77777777" w:rsidR="00E14E64" w:rsidRDefault="00000000">
            <w:pPr>
              <w:spacing w:after="40" w:line="259" w:lineRule="auto"/>
            </w:pPr>
            <w:r>
              <w:rPr>
                <w:sz w:val="18"/>
              </w:rPr>
              <w:t>4. livelli di liquidi lubrificanti e carenze riconducibili alle stesse.</w:t>
            </w:r>
          </w:p>
          <w:p w14:paraId="4EB41492" w14:textId="77777777" w:rsidR="00E14E64" w:rsidRDefault="00000000">
            <w:pPr>
              <w:spacing w:after="40" w:line="259" w:lineRule="auto"/>
            </w:pPr>
            <w:r>
              <w:rPr>
                <w:sz w:val="18"/>
              </w:rPr>
              <w:t>5. nel caso dei tiranti, eventuali fenomeni di usura o grippaggi a carico delle viti di registro</w:t>
            </w:r>
          </w:p>
          <w:p w14:paraId="6D85F210" w14:textId="77777777" w:rsidR="00E14E64" w:rsidRDefault="00000000">
            <w:pPr>
              <w:spacing w:after="40" w:line="259" w:lineRule="auto"/>
            </w:pPr>
            <w:r>
              <w:rPr>
                <w:sz w:val="18"/>
              </w:rPr>
              <w:t>6. pedali del freno di servizio, il controllo deve essere finalizzato alla individuazione di eventuali disallineamenti dei due pedali e del corretto funzionamento del loro dispositivo di accoppiamento. Risulta inoltre necessario controllare che non sia raggiunto il fine corsa del pedale nel caso in cui sia applicata sullo stesso una forza pari a 60 daN.</w:t>
            </w:r>
          </w:p>
          <w:p w14:paraId="46A44586" w14:textId="77777777" w:rsidR="00E14E64" w:rsidRDefault="00000000">
            <w:pPr>
              <w:spacing w:after="40" w:line="259" w:lineRule="auto"/>
            </w:pPr>
            <w:r>
              <w:rPr>
                <w:sz w:val="18"/>
              </w:rPr>
              <w:t>7. leva o pedale del freno di stazionamento, nel caso in cui il freno di stazionamento è meccanicamente collegato ai pedali del freno di servizio deve essere controllato che un azionamento della leva o del pedale del freno di stazionamento determini un uguale abbassamento dei pedali del freno di servizio. Risulta inoltre necessario controllare che non sia raggiunto il fine corsa della leva nel caso in cui sia applicata sulla stessa una forza pari a 40 daN (kgf) ovvero non sia raggiunto il fine corsa del pedale nel caso in cui sia applicata sullo stesso una forza pari a 60 daN</w:t>
            </w:r>
          </w:p>
          <w:p w14:paraId="270C0D4F" w14:textId="77777777" w:rsidR="00E14E64" w:rsidRDefault="00000000">
            <w:pPr>
              <w:spacing w:after="40" w:line="259" w:lineRule="auto"/>
              <w:jc w:val="both"/>
            </w:pPr>
            <w:r>
              <w:rPr>
                <w:sz w:val="18"/>
              </w:rPr>
              <w:t>Nel caso di trattori dotati di dispositivi di segnalazione visiva e di allarme sullo stato di funzionamento dei freni o di attivazione del freno di stazionamento è necessario controllare che questi siano in buono stato e non danneggiati o usurati.</w:t>
            </w:r>
          </w:p>
          <w:p w14:paraId="14674B32" w14:textId="77777777" w:rsidR="00E14E64" w:rsidRDefault="00000000">
            <w:pPr>
              <w:spacing w:after="40" w:line="259" w:lineRule="auto"/>
              <w:jc w:val="both"/>
            </w:pPr>
            <w:r>
              <w:rPr>
                <w:sz w:val="18"/>
              </w:rPr>
              <w:t>Prova del freno di servizio La prova intende verificare l’efficienza del dispositivo di frenatura del trattore a ruote guidato lungo una superficie orizzontale con buone condizioni di aderenza (ad es. asfalto o calcestruzzo) ad una velocità di 20 km/h ±10%. L’obiettivo della prova è l’individuazione della distanza di frenatura misurata dal momento in cui il conducente comincia ad agire sul comando di azionamento dei freni di servizio fino all’arresto completo del trattore. Ai fini della verifica del dispositivo di frenatura devono essere eseguite un numero di prove che va da un minimo di due ad un massimo di quattro. La prova deve essere eseguita nelle seguenti condizioni:</w:t>
            </w:r>
          </w:p>
          <w:p w14:paraId="59BC792E" w14:textId="77777777" w:rsidR="00E14E64" w:rsidRDefault="00000000">
            <w:pPr>
              <w:spacing w:after="40" w:line="259" w:lineRule="auto"/>
            </w:pPr>
            <w:r>
              <w:rPr>
                <w:sz w:val="18"/>
              </w:rPr>
              <w:t>1. il trattore deve avere una massa corrispondente a quella a vuoto, ossia con serbatoi e radiatori pieni, con conducente a bordo, senza passeggeri, senza macchine operatrici trainate, portate o semiportate sull’attacco a tre punti anteriore o posteriore e con il trattore equipaggiato con gli pneumatici previsti dal costruttore e nelle condizioni di usura ammissibili;</w:t>
            </w:r>
          </w:p>
          <w:p w14:paraId="2E81C682" w14:textId="77777777" w:rsidR="00E14E64" w:rsidRDefault="00000000">
            <w:pPr>
              <w:spacing w:after="40" w:line="259" w:lineRule="auto"/>
            </w:pPr>
            <w:r>
              <w:rPr>
                <w:sz w:val="18"/>
              </w:rPr>
              <w:t>2. la superficie di prova deve essere orizzontale e tale da garantire buone condizioni di aderenza (es. asfalto o calcestruzzo)</w:t>
            </w:r>
          </w:p>
          <w:p w14:paraId="43A9392D" w14:textId="77777777" w:rsidR="00E14E64" w:rsidRDefault="00000000">
            <w:pPr>
              <w:spacing w:after="40" w:line="259" w:lineRule="auto"/>
            </w:pPr>
            <w:r>
              <w:rPr>
                <w:sz w:val="18"/>
              </w:rPr>
              <w:t>3. i freni non devono essere stati utilizzati durante l’ora precedente l’effettuazione della prova</w:t>
            </w:r>
          </w:p>
          <w:p w14:paraId="4E0345EB" w14:textId="77777777" w:rsidR="00E14E64" w:rsidRDefault="00000000">
            <w:pPr>
              <w:spacing w:after="40" w:line="259" w:lineRule="auto"/>
            </w:pPr>
            <w:r>
              <w:rPr>
                <w:sz w:val="18"/>
              </w:rPr>
              <w:t>4. durante la prova gli assi non frenati, qualora possano essere disinseriti, non devono essere collegati con gli assi sui quali agiscono i freni. Durante la prova il trattore deve essere guidato lungo un traiettoria rettilinea. Due linee di riferimento distanti fra di loro 4 m delimitano la superficie di prova:</w:t>
            </w:r>
          </w:p>
          <w:p w14:paraId="6E9E28A7" w14:textId="77777777" w:rsidR="00E14E64" w:rsidRDefault="00000000">
            <w:pPr>
              <w:spacing w:after="40" w:line="259" w:lineRule="auto"/>
            </w:pPr>
            <w:r>
              <w:rPr>
                <w:sz w:val="18"/>
              </w:rPr>
              <w:t>--linea di inizio frenatura</w:t>
            </w:r>
          </w:p>
          <w:p w14:paraId="448A782B" w14:textId="77777777" w:rsidR="00E14E64" w:rsidRDefault="00000000">
            <w:pPr>
              <w:spacing w:after="40" w:line="259" w:lineRule="auto"/>
            </w:pPr>
            <w:r>
              <w:rPr>
                <w:sz w:val="18"/>
              </w:rPr>
              <w:t>--linea di arresto All’inizio dell’esecuzione della prova la velocità del trattore deve essere incrementata fino a raggiungere i 20 km/h ±10 %. In assenza di tachimetro il trattore deve essere condotto alla marcia ed al numero di giri del motore corrispondente a detta velocità (vedi libretto d’uso e manutenzione). Tale velocità deve essere mantenuta costante fino a quando l’asse delle ruote anteriori non oltrepassa la linea di inizio frenatura, momento in cui deve essere disinnestato il motore ed è possibile per il conducente dare inizio al processo di frenatura. Criteri di accettazione I risultati di una prova sono considerati positivi quando il trattore si arresta completamente prima che il suo assale anteriore abbia oltrepassato la linea di arresto. Durante la fase di frenatura il trattore non deve deviare dalla traiettoria rettilinea e le ruote non devono avere perdita di contatto con la superficie di prova. Quando i risultati delle due prove sono positivi, il trattore ha soddisfatto i requisiti della prova di frenatura. Quando i risultati delle due prove sono differenti, devono essere effettuate altre due prove. Se il risultato delle ulteriori due prove è positivo il trattore ha soddisfatto i requisiti della prova di frenatura.</w:t>
            </w:r>
          </w:p>
          <w:p w14:paraId="0F30D9DF" w14:textId="77777777" w:rsidR="00E14E64" w:rsidRDefault="00000000">
            <w:pPr>
              <w:spacing w:after="40" w:line="259" w:lineRule="auto"/>
              <w:jc w:val="both"/>
            </w:pPr>
            <w:r>
              <w:rPr>
                <w:sz w:val="18"/>
              </w:rPr>
              <w:t>Prove del freno di stazionamento</w:t>
            </w:r>
          </w:p>
          <w:p w14:paraId="60230817" w14:textId="77777777" w:rsidR="00E14E64" w:rsidRDefault="00000000">
            <w:pPr>
              <w:spacing w:after="40" w:line="259" w:lineRule="auto"/>
            </w:pPr>
            <w:r>
              <w:rPr>
                <w:b/>
                <w:sz w:val="18"/>
              </w:rPr>
              <w:t>La prova deve essere eseguita nelle seguenti condizioni:</w:t>
            </w:r>
          </w:p>
          <w:p w14:paraId="3AFA5085" w14:textId="77777777" w:rsidR="00E14E64" w:rsidRDefault="00000000">
            <w:pPr>
              <w:spacing w:after="40" w:line="259" w:lineRule="auto"/>
            </w:pPr>
            <w:r>
              <w:rPr>
                <w:sz w:val="18"/>
              </w:rPr>
              <w:t>1. il trattore deve avere una massa corrispondente a quella a vuoto, ossia con serbatoi e radiatori pieni, con conducente a bordo, senza passeggeri, senza macchine operatrici trainate, portate o semiportate sull’attacco a tre punti anteriore o posteriore e con il trattore equipaggiato con gli pneumatici previsti dal costruttore e nelle condizioni di usura ammissibili (vedi paragrafo 5.9)</w:t>
            </w:r>
          </w:p>
          <w:p w14:paraId="2FEFC2F4" w14:textId="77777777" w:rsidR="00E14E64" w:rsidRDefault="00000000">
            <w:pPr>
              <w:spacing w:after="40" w:line="259" w:lineRule="auto"/>
            </w:pPr>
            <w:r>
              <w:rPr>
                <w:sz w:val="18"/>
              </w:rPr>
              <w:t>2. la superficie di prova deve essere orizzontale e tale da garantire buone condizioni di aderenza (es. asfalto o calcestruzzo) All’inizio della prova il trattore deve essere mantenuto fermo con il freno di stazionamento attivato, con la marcia più veloce inserita e con il pedale della frizione abbassato. Il numero di giri del motore del trattore deve essere portato al regime di 1500 giri/min e mantenuto costante durante tutta l’esecuzione della prova. Dopo circa 10 secondi di funzionamento del motore a tale regime deve essere gradualmente rilasciato il pedale della frizione. Criteri di accettazione I risultati di una prova sono considerati positivi se il completo rilascio del pedale della frizione non determina spostamenti in avanti del trattore superiori a 500 mm prima dello spegnimento non comandato del motore. Prova in pendenza Il dispositivo di frenatura di stazionamento deve poter mantenere il trattore con una massa corrispondente a quella a vuoto, ossia con serbatoi e radiatori pieni, con conducente a bordo, senza passeggeri, senza macchine operatrici trainate, portate o semiportate sull’attacco a tre punti anteriore o posteriore e con il trattore equipaggiato con gli pneumatici previsti dal costruttore e nelle condizioni di usura ammissibili (vedi paragrafo 5.9), immobile su una pendenza ascendente o discendente non inferiore al 18%. Sui trattori autorizzati a trainare uno o più rimorchi, il dispositivo di frenatura di stazionamento del trattore deve poter mantenere immobile, su una pendenza ascendente o discendente non inferiore al 12%, un complesso costituito da un trattore a vuoto e da un rimorchio non frenato dello stesso peso (non superiore a 3 t). IX) Silenziatore Il silenziatore è utilizzato per ridurre i rumori prodotti dallo scarico dei motori a. Nel caso dei trattori, i silenziatori sono una parte dell’impianto di scarico che viene chiamato comunemente con il termine “marmitta”.</w:t>
            </w:r>
          </w:p>
          <w:p w14:paraId="1C16CCCE" w14:textId="77777777" w:rsidR="00E14E64" w:rsidRDefault="00000000">
            <w:pPr>
              <w:spacing w:after="40" w:line="259" w:lineRule="auto"/>
            </w:pPr>
            <w:r>
              <w:rPr>
                <w:b/>
                <w:sz w:val="18"/>
              </w:rPr>
              <w:t>Il silenziatore può essere realizzato in vari modi:</w:t>
            </w:r>
          </w:p>
          <w:p w14:paraId="31BBBD39" w14:textId="77777777" w:rsidR="00E14E64" w:rsidRDefault="00000000">
            <w:pPr>
              <w:spacing w:after="40" w:line="259" w:lineRule="auto"/>
            </w:pPr>
            <w:r>
              <w:rPr>
                <w:sz w:val="18"/>
              </w:rPr>
              <w:t>--Scomponibile: tale tipologia permette l’apertura del silenziatore perché tenuto chiuso o da rivetti o da viti, questo tipo di silenziatore permette la sostituzione del materiale fonoassorbente, così come la pulizia</w:t>
            </w:r>
          </w:p>
          <w:p w14:paraId="0A570B01" w14:textId="77777777" w:rsidR="00E14E64" w:rsidRDefault="00000000">
            <w:pPr>
              <w:spacing w:after="40" w:line="259" w:lineRule="auto"/>
            </w:pPr>
            <w:r>
              <w:rPr>
                <w:sz w:val="18"/>
              </w:rPr>
              <w:t>--Monopezzo: tale tipologia non permette l’apertura del silenziatore e in caso di ridotta funzionalità per usura, richiede la sostituzione</w:t>
            </w:r>
          </w:p>
          <w:p w14:paraId="484DC9EE" w14:textId="77777777" w:rsidR="00E14E64" w:rsidRDefault="00000000">
            <w:pPr>
              <w:spacing w:after="40" w:line="259" w:lineRule="auto"/>
              <w:jc w:val="both"/>
            </w:pPr>
            <w:r>
              <w:rPr>
                <w:sz w:val="18"/>
              </w:rPr>
              <w:t>Il silenziatore è una delle parti dello scarico più soggette a usura, sia per le sue caratteristiche che per la sua esposizione a:</w:t>
            </w:r>
          </w:p>
          <w:p w14:paraId="6B487B83" w14:textId="77777777" w:rsidR="00E14E64" w:rsidRDefault="00000000">
            <w:pPr>
              <w:spacing w:after="40" w:line="259" w:lineRule="auto"/>
            </w:pPr>
            <w:r>
              <w:rPr>
                <w:sz w:val="18"/>
              </w:rPr>
              <w:t>a) Urti, per via della sua posizione è facile che subisca danneggiamenti</w:t>
            </w:r>
          </w:p>
          <w:p w14:paraId="56B73870" w14:textId="77777777" w:rsidR="00E14E64" w:rsidRDefault="00000000">
            <w:pPr>
              <w:spacing w:after="40" w:line="259" w:lineRule="auto"/>
            </w:pPr>
            <w:r>
              <w:rPr>
                <w:sz w:val="18"/>
              </w:rPr>
              <w:t>b) Depositi, è soggetta a sporcarsi internamente per via dei gas di scarico</w:t>
            </w:r>
          </w:p>
          <w:p w14:paraId="4DFD1799" w14:textId="77777777" w:rsidR="00E14E64" w:rsidRDefault="00000000">
            <w:pPr>
              <w:spacing w:after="40" w:line="259" w:lineRule="auto"/>
            </w:pPr>
            <w:r>
              <w:rPr>
                <w:sz w:val="18"/>
              </w:rPr>
              <w:t>c) Ruggine, è normale che nel tempo arrugginisca per via dell’acqua che si forma per condensa al suo interno e che contiene composti chimici acidi generati dalla combustione, minore invece è l’incidenza di fattori esterni come pioggia o neve</w:t>
            </w:r>
          </w:p>
          <w:p w14:paraId="017F2C8A" w14:textId="77777777" w:rsidR="00E14E64" w:rsidRDefault="00000000">
            <w:pPr>
              <w:spacing w:after="40" w:line="259" w:lineRule="auto"/>
            </w:pPr>
            <w:r>
              <w:rPr>
                <w:sz w:val="18"/>
              </w:rPr>
              <w:t>d) Usura, data dal consumo del materiale fonoassorbente che, nel caso dei silenziatori rigenerabili, è di facile sostituzione</w:t>
            </w:r>
          </w:p>
          <w:p w14:paraId="06DC6973" w14:textId="77777777" w:rsidR="00E14E64" w:rsidRDefault="00000000">
            <w:pPr>
              <w:spacing w:after="40" w:line="259" w:lineRule="auto"/>
              <w:jc w:val="both"/>
            </w:pPr>
            <w:r>
              <w:rPr>
                <w:sz w:val="18"/>
              </w:rPr>
              <w:t>I principali accorgimenti da prendere al fine di ridurne l’usura sono i seguenti:</w:t>
            </w:r>
          </w:p>
          <w:p w14:paraId="50C626E9" w14:textId="77777777" w:rsidR="00E14E64" w:rsidRDefault="00000000">
            <w:pPr>
              <w:spacing w:after="40" w:line="259" w:lineRule="auto"/>
            </w:pPr>
            <w:r>
              <w:rPr>
                <w:sz w:val="18"/>
              </w:rPr>
              <w:t>1. Tappo: per evitare l’entrata dell’acqua nello scarico durante le fasi di lavaggio del trattore</w:t>
            </w:r>
          </w:p>
          <w:p w14:paraId="5CCF9E95" w14:textId="77777777" w:rsidR="00E14E64" w:rsidRDefault="00000000">
            <w:pPr>
              <w:spacing w:after="40" w:line="259" w:lineRule="auto"/>
            </w:pPr>
            <w:r>
              <w:rPr>
                <w:sz w:val="18"/>
              </w:rPr>
              <w:t>2. Coperchio snodato: alcuni scarichi sono muniti di questa protezione ribaltabile e vincolata allo scarico che permette la chiusura dello stesso in caso non si utilizzi il mezzo, mentre quando è usato basta capovolgerlo e questo coperchio permetterà la normale fuoriuscita dei gas di scarico. In molti silenziatori la parte terminale è costituita da un tubo cilindrico ricurvo tale da garantire una protezione equivalente a quella del coperchio snodato</w:t>
            </w:r>
          </w:p>
          <w:p w14:paraId="2403ABDF" w14:textId="77777777" w:rsidR="00E14E64" w:rsidRDefault="00000000">
            <w:pPr>
              <w:spacing w:after="40" w:line="259" w:lineRule="auto"/>
            </w:pPr>
            <w:r>
              <w:rPr>
                <w:sz w:val="18"/>
              </w:rPr>
              <w:t>3. Proteggi scarico, si tratta di alcuni sistemi, generalmente in intelaiatura, che evitano urti accidentali con il silenziatore</w:t>
            </w:r>
          </w:p>
          <w:p w14:paraId="3BE55983" w14:textId="77777777" w:rsidR="00E14E64" w:rsidRDefault="00000000">
            <w:pPr>
              <w:spacing w:after="40" w:line="259" w:lineRule="auto"/>
            </w:pPr>
            <w:r>
              <w:rPr>
                <w:b/>
                <w:sz w:val="18"/>
              </w:rPr>
              <w:t>Controlli</w:t>
            </w:r>
          </w:p>
          <w:p w14:paraId="68A7C5B6" w14:textId="77777777" w:rsidR="00E14E64" w:rsidRDefault="00000000">
            <w:pPr>
              <w:spacing w:after="40" w:line="259" w:lineRule="auto"/>
              <w:jc w:val="both"/>
            </w:pPr>
            <w:r>
              <w:rPr>
                <w:sz w:val="18"/>
              </w:rPr>
              <w:t>Fermo restando quanto previsto al titolo VIII capo II del D. Lgs. 81/08 per la protezione dei lavoratori contro il rischi di esposizione al rumore durante il lavoro in relazione soprattutto alla frequenza della ripetizione della valutazione del rischio rumore , i controlli da effettuarsi sui silenziatori sono di natura visiva e finalizzati a verificare che:</w:t>
            </w:r>
          </w:p>
          <w:p w14:paraId="0758D021" w14:textId="77777777" w:rsidR="00E14E64" w:rsidRDefault="00000000">
            <w:pPr>
              <w:spacing w:after="40" w:line="259" w:lineRule="auto"/>
            </w:pPr>
            <w:r>
              <w:rPr>
                <w:sz w:val="18"/>
              </w:rPr>
              <w:t>1. siano garantite nel tempo le caratteristiche tecniche e funzionali del silenziatore installato in origine dal costruttore del trattore ovvero del silenziatore installato successivamente a seguito di adeguamento ai requisiti di sicurezza di cui al punto 4 parte I dell’allegato V al D. Lgs. 81/08</w:t>
            </w:r>
          </w:p>
          <w:p w14:paraId="753542E0" w14:textId="77777777" w:rsidR="00E14E64" w:rsidRDefault="00000000">
            <w:pPr>
              <w:spacing w:after="40" w:line="259" w:lineRule="auto"/>
            </w:pPr>
            <w:r>
              <w:rPr>
                <w:sz w:val="18"/>
              </w:rPr>
              <w:t>2. siano saldamente fissati al trattore (le viti devono essere sufficientemente serrate ed i punti di ancoraggio integri)</w:t>
            </w:r>
          </w:p>
          <w:p w14:paraId="175370C1" w14:textId="77777777" w:rsidR="00E14E64" w:rsidRDefault="00000000">
            <w:pPr>
              <w:spacing w:after="40" w:line="259" w:lineRule="auto"/>
            </w:pPr>
            <w:r>
              <w:rPr>
                <w:sz w:val="18"/>
              </w:rPr>
              <w:t>3. tutte le parti costituenti il silenziatore e i relativi punti di fissaggio al trattore siano in buono stato e, in particolare, non presentino rotture, deformazioni permanenti o fenomeni corrosivi tali da comprometterne le caratteristiche di resistenza strutturale e di funzionalità</w:t>
            </w:r>
          </w:p>
          <w:p w14:paraId="77196CCF" w14:textId="77777777" w:rsidR="00E14E64" w:rsidRDefault="00000000">
            <w:pPr>
              <w:spacing w:after="40" w:line="259" w:lineRule="auto"/>
            </w:pPr>
            <w:r>
              <w:rPr>
                <w:sz w:val="18"/>
              </w:rPr>
              <w:t>X) Accesso al posto di guida</w:t>
            </w:r>
          </w:p>
          <w:p w14:paraId="25703318" w14:textId="77777777" w:rsidR="00E14E64" w:rsidRDefault="00000000">
            <w:pPr>
              <w:spacing w:after="40" w:line="259" w:lineRule="auto"/>
            </w:pPr>
            <w:r>
              <w:rPr>
                <w:b/>
                <w:sz w:val="18"/>
              </w:rPr>
              <w:t>Controlli</w:t>
            </w:r>
          </w:p>
          <w:p w14:paraId="5C64D6CA" w14:textId="77777777" w:rsidR="00E14E64" w:rsidRDefault="00000000">
            <w:pPr>
              <w:spacing w:after="40" w:line="259" w:lineRule="auto"/>
              <w:jc w:val="both"/>
            </w:pPr>
            <w:r>
              <w:rPr>
                <w:sz w:val="18"/>
              </w:rPr>
              <w:t>I controlli da effettuarsi sui mezzi di accesso sono di natura visiva e finalizzati a verificare che siano garantite nel tempo le caratteristiche tecniche e funzionali dei mezzi di accesso installati in origine dal costruttore del trattore ovvero dei mezzi di accesso installati successivamente a seguito di adeguamento ai requisiti di sicurezza di cui al punto 3.1.13 della parte II dell’allegato V al D. Lgs. 81/08 e in particolare che:</w:t>
            </w:r>
          </w:p>
          <w:p w14:paraId="2390F0A1" w14:textId="77777777" w:rsidR="00E14E64" w:rsidRDefault="00000000">
            <w:pPr>
              <w:spacing w:after="40" w:line="259" w:lineRule="auto"/>
            </w:pPr>
            <w:r>
              <w:rPr>
                <w:sz w:val="18"/>
              </w:rPr>
              <w:t>1. siano saldamente fissati al trattore (le viti devono essere sufficientemente serrate ed i punti di ancoraggio integri)</w:t>
            </w:r>
          </w:p>
          <w:p w14:paraId="0A6C23E3" w14:textId="77777777" w:rsidR="00E14E64" w:rsidRDefault="00000000">
            <w:pPr>
              <w:spacing w:after="40" w:line="259" w:lineRule="auto"/>
            </w:pPr>
            <w:r>
              <w:rPr>
                <w:sz w:val="18"/>
              </w:rPr>
              <w:t>2. tutte le parti dei mezzi di accesso e i relativi punti di fissaggio al trattore siano in buono stato ed, in particolare, non presentino rotture, deformazioni permanenti o fenomeni corrosivi tali da comprometterne le caratteristiche di resistenza strutturale e di funzionalità</w:t>
            </w:r>
          </w:p>
          <w:p w14:paraId="71A9754F" w14:textId="77777777" w:rsidR="00E14E64" w:rsidRDefault="00000000">
            <w:pPr>
              <w:spacing w:after="40" w:line="259" w:lineRule="auto"/>
            </w:pPr>
            <w:r>
              <w:rPr>
                <w:b/>
                <w:sz w:val="18"/>
              </w:rPr>
              <w:t>Comandi</w:t>
            </w:r>
          </w:p>
          <w:p w14:paraId="0D063A3C" w14:textId="77777777" w:rsidR="00E14E64" w:rsidRDefault="00000000">
            <w:pPr>
              <w:spacing w:after="40" w:line="259" w:lineRule="auto"/>
              <w:jc w:val="both"/>
            </w:pPr>
            <w:r>
              <w:rPr>
                <w:sz w:val="18"/>
              </w:rPr>
              <w:t>Per comando si intende qualsiasi dispositivo il cui azionamento diretto permette di modificare lo stato o il funzionamento del trattore o di un’attrezzatura ad esso collegata (vedi definizione al punto 1.2 dell’allegato I alla direttiva 86/415/CEE).</w:t>
            </w:r>
          </w:p>
          <w:p w14:paraId="42F4BDE1" w14:textId="77777777" w:rsidR="00E14E64" w:rsidRDefault="00000000">
            <w:pPr>
              <w:spacing w:after="40" w:line="259" w:lineRule="auto"/>
            </w:pPr>
            <w:r>
              <w:rPr>
                <w:b/>
                <w:sz w:val="18"/>
              </w:rPr>
              <w:t>Controlli</w:t>
            </w:r>
          </w:p>
          <w:p w14:paraId="42252F6A" w14:textId="77777777" w:rsidR="00E14E64" w:rsidRDefault="00000000">
            <w:pPr>
              <w:spacing w:after="40" w:line="259" w:lineRule="auto"/>
              <w:jc w:val="both"/>
            </w:pPr>
            <w:r>
              <w:rPr>
                <w:sz w:val="18"/>
              </w:rPr>
              <w:t>I controlli da effettuarsi sui comandi sono di natura visiva e finalizzati a verificare che:</w:t>
            </w:r>
          </w:p>
          <w:p w14:paraId="2798C4B5" w14:textId="77777777" w:rsidR="00E14E64" w:rsidRDefault="00000000">
            <w:pPr>
              <w:spacing w:after="40" w:line="259" w:lineRule="auto"/>
            </w:pPr>
            <w:r>
              <w:rPr>
                <w:sz w:val="18"/>
              </w:rPr>
              <w:t>1. siano garantite nel tempo le caratteristiche tecniche e funzionali dei comandi previsti in origine dal costruttore del trattore ovvero degli adeguamenti ai requisiti di sicurezza</w:t>
            </w:r>
          </w:p>
          <w:p w14:paraId="2ABF2D5F" w14:textId="77777777" w:rsidR="00E14E64" w:rsidRDefault="00000000">
            <w:pPr>
              <w:spacing w:after="40" w:line="259" w:lineRule="auto"/>
            </w:pPr>
            <w:r>
              <w:rPr>
                <w:sz w:val="18"/>
              </w:rPr>
              <w:t>2. i comandi e le relative spie d’innesto (spie indicanti che il dispositivo è in azione) siano perfettamente funzionanti</w:t>
            </w:r>
          </w:p>
          <w:p w14:paraId="033C5248" w14:textId="77777777" w:rsidR="00E14E64" w:rsidRDefault="00000000">
            <w:pPr>
              <w:spacing w:after="40" w:line="259" w:lineRule="auto"/>
            </w:pPr>
            <w:r>
              <w:rPr>
                <w:sz w:val="18"/>
              </w:rPr>
              <w:t>3. fenomeni di usura dei componenti dei comandi non ne compromettano l’affidabilità in relazione soprattutto alla necessità di evitare innesti accidentali dei comandi che hanno una diretta incidenza sulla sicurezza (es. comando della presa di potenza, del sollevatore idraulico anteriore o posteriore ecc.) XI) Parabrezza ed altri vetri</w:t>
            </w:r>
          </w:p>
          <w:p w14:paraId="3C2D538C" w14:textId="77777777" w:rsidR="00E14E64" w:rsidRDefault="00000000">
            <w:pPr>
              <w:spacing w:after="40" w:line="259" w:lineRule="auto"/>
              <w:jc w:val="both"/>
            </w:pPr>
            <w:r>
              <w:rPr>
                <w:sz w:val="18"/>
              </w:rPr>
              <w:t>I controlli da effettuarsi sul parabrezza ed altri vetri sono di natura visiva e finalizzati a verificare che siano garantite nel tempo le caratteristiche tecniche e funzionali del parabrezza e degli altri vetri installati in origine dal costruttore del trattore ovvero degli adeguamenti ai requisiti di sicurezza.</w:t>
            </w:r>
          </w:p>
          <w:p w14:paraId="31EAEEF7" w14:textId="77777777" w:rsidR="00E14E64" w:rsidRDefault="00000000">
            <w:pPr>
              <w:spacing w:after="40" w:line="259" w:lineRule="auto"/>
              <w:jc w:val="both"/>
            </w:pPr>
            <w:r>
              <w:rPr>
                <w:sz w:val="18"/>
              </w:rPr>
              <w:t>XII) Sedile del conducente Per sedile del conducente si intende il sedile disponibile per una sola persona e destinato al conducente quando guida il trattore.</w:t>
            </w:r>
          </w:p>
          <w:p w14:paraId="1CDE40B1" w14:textId="77777777" w:rsidR="00E14E64" w:rsidRDefault="00000000">
            <w:pPr>
              <w:spacing w:after="40" w:line="259" w:lineRule="auto"/>
            </w:pPr>
            <w:r>
              <w:rPr>
                <w:b/>
                <w:sz w:val="18"/>
              </w:rPr>
              <w:t>Controlli</w:t>
            </w:r>
          </w:p>
          <w:p w14:paraId="15647A4E" w14:textId="77777777" w:rsidR="00E14E64" w:rsidRDefault="00000000">
            <w:pPr>
              <w:spacing w:after="40" w:line="259" w:lineRule="auto"/>
              <w:jc w:val="both"/>
            </w:pPr>
            <w:r>
              <w:rPr>
                <w:sz w:val="18"/>
              </w:rPr>
              <w:t>I controlli da effettuarsi sul sedile del conducente sono di natura visiva e finalizzati a garantire nel tempo il mantenimento delle caratteristiche tecniche e funzionali del sedile e della relativa cintura di sicurezza installati in origine dal costruttore del trattore ovvero del sedile e della relativa cintura di sicurezza installati successivamente a seguito di adeguamento ai requisiti di sicurezza di cui al punto.</w:t>
            </w:r>
          </w:p>
          <w:p w14:paraId="4AB4B80F" w14:textId="77777777" w:rsidR="00E14E64" w:rsidRDefault="00000000">
            <w:pPr>
              <w:spacing w:after="40" w:line="259" w:lineRule="auto"/>
            </w:pPr>
            <w:r>
              <w:rPr>
                <w:b/>
                <w:sz w:val="18"/>
              </w:rPr>
              <w:t>Inoltre è necessario che:</w:t>
            </w:r>
          </w:p>
          <w:p w14:paraId="1205FA5C" w14:textId="77777777" w:rsidR="00E14E64" w:rsidRDefault="00000000">
            <w:pPr>
              <w:spacing w:after="40" w:line="259" w:lineRule="auto"/>
            </w:pPr>
            <w:r>
              <w:rPr>
                <w:sz w:val="18"/>
              </w:rPr>
              <w:t>1. la cintura propriamente detta non presenti zone sfilacciate, strappate, fortemente usurate, manomissioni, cuciture non originali o cedimenti</w:t>
            </w:r>
          </w:p>
          <w:p w14:paraId="0A6245E9" w14:textId="77777777" w:rsidR="00E14E64" w:rsidRDefault="00000000">
            <w:pPr>
              <w:spacing w:after="40" w:line="259" w:lineRule="auto"/>
            </w:pPr>
            <w:r>
              <w:rPr>
                <w:sz w:val="18"/>
              </w:rPr>
              <w:t>2. tutti i dispositivi che costituiscono la cintura di sicurezza (fasce, fibbie, viti, ancoraggi e arrotolatore) devono essere correttamente posizionati e funzionanti (arrotolatore, fibbia e relativo dispositivo di regolazione devono essere perfettamente efficienti)</w:t>
            </w:r>
          </w:p>
          <w:p w14:paraId="7720AEBE" w14:textId="77777777" w:rsidR="00E14E64" w:rsidRDefault="00000000">
            <w:pPr>
              <w:spacing w:after="40" w:line="259" w:lineRule="auto"/>
            </w:pPr>
            <w:r>
              <w:rPr>
                <w:sz w:val="18"/>
              </w:rPr>
              <w:t>3. il sedile sia saldamente ancorato alla struttura del trattore. È frequente constatare allentamento del serraggio delle viti, rottura delle guide e cedimento della struttura del trattore in corrispondenza degli ancoraggi dovuto a fenomeni di corrosione</w:t>
            </w:r>
          </w:p>
          <w:p w14:paraId="3BDCAA95" w14:textId="77777777" w:rsidR="00E14E64" w:rsidRDefault="00000000">
            <w:pPr>
              <w:spacing w:after="40" w:line="259" w:lineRule="auto"/>
            </w:pPr>
            <w:r>
              <w:rPr>
                <w:sz w:val="18"/>
              </w:rPr>
              <w:t>4. il sedile sia integro. Non deve presentare cedimenti o rotture a carico della struttura, delle imbottiture, di eventuali sistemi di regolazione longitudinale e verticale e di eventuali sistemi di sospensione</w:t>
            </w:r>
          </w:p>
          <w:p w14:paraId="1B88DDD6" w14:textId="77777777" w:rsidR="00E14E64" w:rsidRDefault="00000000">
            <w:pPr>
              <w:spacing w:after="40" w:line="259" w:lineRule="auto"/>
              <w:jc w:val="both"/>
            </w:pPr>
            <w:r>
              <w:rPr>
                <w:sz w:val="18"/>
              </w:rPr>
              <w:t>XIII) Dispositivo retrovisore Le prescrizioni tecniche relative ai retrovisori da installarsi sui trattori agricoli o forestali a ruote o a cingoli sono riportate nell’allegato I alla direttiva 2009/59/CE versione codificata. Per “retrovisore” si intende un dispositivo destinato ad assicurare, entro un campo di visibilità più avanti definito, una buona visibilità posteriore non impedita, entro limiti ragionevoli, da parti costitutive del trattore o dagli occupanti del trattore stesso.</w:t>
            </w:r>
          </w:p>
          <w:p w14:paraId="6CB32E0F" w14:textId="77777777" w:rsidR="00E14E64" w:rsidRDefault="00000000">
            <w:pPr>
              <w:spacing w:after="40" w:line="259" w:lineRule="auto"/>
            </w:pPr>
            <w:r>
              <w:rPr>
                <w:b/>
                <w:sz w:val="18"/>
              </w:rPr>
              <w:t>Controlli</w:t>
            </w:r>
          </w:p>
          <w:p w14:paraId="30FAF50E" w14:textId="77777777" w:rsidR="00E14E64" w:rsidRDefault="00000000">
            <w:pPr>
              <w:spacing w:after="40" w:line="259" w:lineRule="auto"/>
              <w:jc w:val="both"/>
            </w:pPr>
            <w:r>
              <w:rPr>
                <w:sz w:val="18"/>
              </w:rPr>
              <w:t>I controlli da effettuarsi sul dispositivo retrovisore sono di natura visiva e sono finalizzati ad accertare:</w:t>
            </w:r>
          </w:p>
          <w:p w14:paraId="2697DA74" w14:textId="77777777" w:rsidR="00E14E64" w:rsidRDefault="00000000">
            <w:pPr>
              <w:spacing w:after="40" w:line="259" w:lineRule="auto"/>
            </w:pPr>
            <w:r>
              <w:rPr>
                <w:sz w:val="18"/>
              </w:rPr>
              <w:t>1. il buono stato di conservazione (lo specchio non deve aver perso le originarie caratteristiche di riflessione, non deve essere opaco, rotto, lesionato, ecc.)</w:t>
            </w:r>
          </w:p>
          <w:p w14:paraId="2AA448BE" w14:textId="77777777" w:rsidR="00E14E64" w:rsidRDefault="00000000">
            <w:pPr>
              <w:spacing w:after="40" w:line="259" w:lineRule="auto"/>
            </w:pPr>
            <w:r>
              <w:rPr>
                <w:sz w:val="18"/>
              </w:rPr>
              <w:t>2. il corretto ancoraggio e posizionamento sul trattore (supporti, bracci e sistema di articolazione dello specchio vero e proprio non devono essere allentati)</w:t>
            </w:r>
          </w:p>
          <w:p w14:paraId="7B876821" w14:textId="77777777" w:rsidR="00E14E64" w:rsidRDefault="00000000">
            <w:pPr>
              <w:spacing w:after="40" w:line="259" w:lineRule="auto"/>
              <w:jc w:val="both"/>
            </w:pPr>
            <w:r>
              <w:rPr>
                <w:sz w:val="18"/>
              </w:rPr>
              <w:t>XIV) Tergicristallo</w:t>
            </w:r>
          </w:p>
          <w:p w14:paraId="14B2A24B" w14:textId="77777777" w:rsidR="00E14E64" w:rsidRDefault="00000000">
            <w:pPr>
              <w:spacing w:after="40" w:line="259" w:lineRule="auto"/>
            </w:pPr>
            <w:r>
              <w:rPr>
                <w:b/>
                <w:sz w:val="18"/>
              </w:rPr>
              <w:t>Controlli</w:t>
            </w:r>
          </w:p>
          <w:p w14:paraId="2408C4BB" w14:textId="77777777" w:rsidR="00E14E64" w:rsidRDefault="00000000">
            <w:pPr>
              <w:spacing w:after="40" w:line="259" w:lineRule="auto"/>
              <w:jc w:val="both"/>
            </w:pPr>
            <w:r>
              <w:rPr>
                <w:sz w:val="18"/>
              </w:rPr>
              <w:t>I controlli da effettuarsi sul tergicristallo sono di natura visiva e sono finalizzati ad accertare che:</w:t>
            </w:r>
          </w:p>
          <w:p w14:paraId="7F6FF739" w14:textId="77777777" w:rsidR="00E14E64" w:rsidRDefault="00000000">
            <w:pPr>
              <w:spacing w:after="40" w:line="259" w:lineRule="auto"/>
            </w:pPr>
            <w:r>
              <w:rPr>
                <w:sz w:val="18"/>
              </w:rPr>
              <w:t>1. abbia conservato immutate le caratteristiche funzionali originarie (frequenza di funzionamento, raggio di azione)</w:t>
            </w:r>
          </w:p>
          <w:p w14:paraId="056C35E1" w14:textId="77777777" w:rsidR="00E14E64" w:rsidRDefault="00000000">
            <w:pPr>
              <w:spacing w:after="40" w:line="259" w:lineRule="auto"/>
            </w:pPr>
            <w:r>
              <w:rPr>
                <w:sz w:val="18"/>
              </w:rPr>
              <w:t>2. la spazzola sia funzionante se viene azionato il comando situato all’interno dell’abitacolo del trattore</w:t>
            </w:r>
          </w:p>
          <w:p w14:paraId="235BA912" w14:textId="77777777" w:rsidR="00E14E64" w:rsidRDefault="00000000">
            <w:pPr>
              <w:spacing w:after="40" w:line="259" w:lineRule="auto"/>
            </w:pPr>
            <w:r>
              <w:rPr>
                <w:sz w:val="18"/>
              </w:rPr>
              <w:t>3. la spazzola ritorni in posizione di riposo quando viene attivato il comando di arresto (non deve rimanere in una posizione intermedia della sua corsa per non diminuire il campo di visibilità del conducente)</w:t>
            </w:r>
          </w:p>
          <w:p w14:paraId="0E71D116" w14:textId="77777777" w:rsidR="00E14E64" w:rsidRDefault="00000000">
            <w:pPr>
              <w:spacing w:after="40" w:line="259" w:lineRule="auto"/>
            </w:pPr>
            <w:r>
              <w:rPr>
                <w:sz w:val="18"/>
              </w:rPr>
              <w:t>4. la corsa della spazzola sia opportunamente regolata in modo da garantire il previsto raggio d’azione e la pulizia della zona di visibilità del parabrezza; la spazzola, nella sua corsa, non deve interferire con la guarnizione del parabrezza o i montanti laterali della cabina</w:t>
            </w:r>
          </w:p>
          <w:p w14:paraId="3F6EFFA6" w14:textId="77777777" w:rsidR="00E14E64" w:rsidRDefault="00000000">
            <w:pPr>
              <w:spacing w:after="40" w:line="259" w:lineRule="auto"/>
            </w:pPr>
            <w:r>
              <w:rPr>
                <w:sz w:val="18"/>
              </w:rPr>
              <w:t>5. il profilo in gomma sia efficiente (non deve essere rotto, screpolato, indurito, ecc.)</w:t>
            </w:r>
          </w:p>
          <w:p w14:paraId="20526829" w14:textId="77777777" w:rsidR="00E14E64" w:rsidRDefault="00000000">
            <w:pPr>
              <w:spacing w:after="40" w:line="259" w:lineRule="auto"/>
            </w:pPr>
            <w:r>
              <w:rPr>
                <w:sz w:val="18"/>
              </w:rPr>
              <w:t>6. la spazzola sia correttamente angolata ed aderisca alla superficie del parabrezza XV) Dispositivi di illuminazione e segnalazione luminosa</w:t>
            </w:r>
          </w:p>
          <w:p w14:paraId="1472B31B" w14:textId="77777777" w:rsidR="00E14E64" w:rsidRDefault="00000000">
            <w:pPr>
              <w:spacing w:after="40" w:line="259" w:lineRule="auto"/>
            </w:pPr>
            <w:r>
              <w:rPr>
                <w:b/>
                <w:sz w:val="18"/>
              </w:rPr>
              <w:t>Controlli</w:t>
            </w:r>
          </w:p>
          <w:p w14:paraId="0F4DCDDB" w14:textId="77777777" w:rsidR="00E14E64" w:rsidRDefault="00000000">
            <w:pPr>
              <w:spacing w:after="40" w:line="259" w:lineRule="auto"/>
              <w:jc w:val="both"/>
            </w:pPr>
            <w:r>
              <w:rPr>
                <w:sz w:val="18"/>
              </w:rPr>
              <w:t>I controlli da effettuarsi sui dispositivi di illuminazione e segnalazione luminosa sono di natura visiva e finalizzati a individuare eventuali fenomeni ossidativi diffusi a carico delle componenti metalliche, errati posizionamenti e/o regolazioni di proiettori (es. strutture paraboliche) o anche rotture e/o avarie a carico di:</w:t>
            </w:r>
          </w:p>
          <w:p w14:paraId="36DF0321" w14:textId="77777777" w:rsidR="00E14E64" w:rsidRDefault="00000000">
            <w:pPr>
              <w:spacing w:after="40" w:line="259" w:lineRule="auto"/>
            </w:pPr>
            <w:r>
              <w:rPr>
                <w:sz w:val="18"/>
              </w:rPr>
              <w:t>1. sorgenti luminose (lampade)</w:t>
            </w:r>
          </w:p>
          <w:p w14:paraId="2487E826" w14:textId="77777777" w:rsidR="00E14E64" w:rsidRDefault="00000000">
            <w:pPr>
              <w:spacing w:after="40" w:line="259" w:lineRule="auto"/>
            </w:pPr>
            <w:r>
              <w:rPr>
                <w:sz w:val="18"/>
              </w:rPr>
              <w:t>2. superfici luminose (es. strutture paraboliche, specchi)</w:t>
            </w:r>
          </w:p>
          <w:p w14:paraId="0CE1C782" w14:textId="77777777" w:rsidR="00E14E64" w:rsidRDefault="00000000">
            <w:pPr>
              <w:spacing w:after="40" w:line="259" w:lineRule="auto"/>
            </w:pPr>
            <w:r>
              <w:rPr>
                <w:sz w:val="18"/>
              </w:rPr>
              <w:t>3. contenitori (supporti faro, scatole faro, vetri ecc.)</w:t>
            </w:r>
          </w:p>
          <w:p w14:paraId="4CAF8790" w14:textId="77777777" w:rsidR="00E14E64" w:rsidRDefault="00000000">
            <w:pPr>
              <w:spacing w:after="40" w:line="259" w:lineRule="auto"/>
            </w:pPr>
            <w:r>
              <w:rPr>
                <w:sz w:val="18"/>
              </w:rPr>
              <w:t>4. spie di funzionamento e di innesto</w:t>
            </w:r>
          </w:p>
          <w:p w14:paraId="04F08824" w14:textId="77777777" w:rsidR="00E14E64" w:rsidRDefault="00000000">
            <w:pPr>
              <w:spacing w:after="40" w:line="259" w:lineRule="auto"/>
            </w:pPr>
            <w:r>
              <w:rPr>
                <w:sz w:val="18"/>
              </w:rPr>
              <w:t>5. impianto elettrico. XVI) Dispositivo di sterzo Per «dispositivo di sterzo» si intende il dispositivo completo che ha la funzione di ottenere il cambiamento della direzione di marcia del trattore.</w:t>
            </w:r>
          </w:p>
          <w:p w14:paraId="1AA384FA" w14:textId="77777777" w:rsidR="00E14E64" w:rsidRDefault="00000000">
            <w:pPr>
              <w:spacing w:after="40" w:line="259" w:lineRule="auto"/>
            </w:pPr>
            <w:r>
              <w:rPr>
                <w:b/>
                <w:sz w:val="18"/>
              </w:rPr>
              <w:t>Controlli</w:t>
            </w:r>
          </w:p>
          <w:p w14:paraId="0E3131A2" w14:textId="77777777" w:rsidR="00E14E64" w:rsidRDefault="00000000">
            <w:pPr>
              <w:spacing w:after="40" w:line="259" w:lineRule="auto"/>
              <w:jc w:val="both"/>
            </w:pPr>
            <w:r>
              <w:rPr>
                <w:sz w:val="18"/>
              </w:rPr>
              <w:t>Il dispositivo di sterzo (volante, scatola dello sterzo, rinvii e articolazioni) deve essere sottoposto a specifico controllo visivo per verificare l’efficienza generale dell’apparato. Il controllo deve essere effettuato solo sulle parti esterne facilmente accessibili e mirato a verificare l’eventuale presenza di eventuali giochi delle componenti strutturali che costituiscono il sistema di sterzatura (scatola dello sterzo, giunti sferici, perni fusi, cuscinetti ecc.). Nel caso di dispositivi di sterzo servoassistiti o idrostatici è necessario verificare che le componenti idrauliche (tubazioni, raccordi, cilindri ecc.) si presentino in buon stato, correttamente posizionate con i punti di fissaggio previsti dal costruttore del trattore, non danneggiate (presenza per esempio di scalfitture profonde, strozzature, fenomeni corrosivi diffusi, ecc.) e prive di trafilature di olio. XVII) Segnalatore acustico</w:t>
            </w:r>
          </w:p>
          <w:p w14:paraId="1049B9EB" w14:textId="77777777" w:rsidR="00E14E64" w:rsidRDefault="00000000">
            <w:pPr>
              <w:spacing w:after="40" w:line="259" w:lineRule="auto"/>
            </w:pPr>
            <w:r>
              <w:rPr>
                <w:b/>
                <w:sz w:val="18"/>
              </w:rPr>
              <w:t>Controlli</w:t>
            </w:r>
          </w:p>
          <w:p w14:paraId="776E2A55" w14:textId="77777777" w:rsidR="00E14E64" w:rsidRDefault="00000000">
            <w:pPr>
              <w:spacing w:after="40" w:line="259" w:lineRule="auto"/>
              <w:jc w:val="both"/>
            </w:pPr>
            <w:r>
              <w:rPr>
                <w:sz w:val="18"/>
              </w:rPr>
              <w:t>Il segnalatore acustico deve essere sottoposto a specifico controllo per verificarne l’efficienza generale in relazione soprattutto alla necessità di garantire un livello sonoro soggettivo minimo all’azionamento del relativo comando.</w:t>
            </w:r>
          </w:p>
          <w:p w14:paraId="585B0766" w14:textId="77777777" w:rsidR="00E14E64" w:rsidRDefault="00000000">
            <w:pPr>
              <w:spacing w:after="40" w:line="259" w:lineRule="auto"/>
              <w:jc w:val="both"/>
            </w:pPr>
            <w:r>
              <w:rPr>
                <w:sz w:val="18"/>
              </w:rPr>
              <w:t>XVIII) Batteria</w:t>
            </w:r>
          </w:p>
          <w:p w14:paraId="3737AC19" w14:textId="77777777" w:rsidR="00E14E64" w:rsidRDefault="00000000">
            <w:pPr>
              <w:spacing w:after="40" w:line="259" w:lineRule="auto"/>
            </w:pPr>
            <w:r>
              <w:rPr>
                <w:b/>
                <w:sz w:val="18"/>
              </w:rPr>
              <w:t>Controlli</w:t>
            </w:r>
          </w:p>
          <w:p w14:paraId="6DD1FEF7" w14:textId="77777777" w:rsidR="00E14E64" w:rsidRDefault="00000000">
            <w:pPr>
              <w:spacing w:after="40" w:line="259" w:lineRule="auto"/>
              <w:jc w:val="both"/>
            </w:pPr>
            <w:r>
              <w:rPr>
                <w:sz w:val="18"/>
              </w:rPr>
              <w:t>La batteria deve essere sottoposta a controllo visivo al fine di verificare che:</w:t>
            </w:r>
          </w:p>
          <w:p w14:paraId="2C2F394D" w14:textId="77777777" w:rsidR="00E14E64" w:rsidRDefault="00000000">
            <w:pPr>
              <w:spacing w:after="40" w:line="259" w:lineRule="auto"/>
            </w:pPr>
            <w:r>
              <w:rPr>
                <w:sz w:val="18"/>
              </w:rPr>
              <w:t>1. sia solidamente ancorata alla sede di alloggiamento prevista dal costruttore del trattore (le viti devono essere sufficientemente serrate ed i punti di ancoraggio integri)</w:t>
            </w:r>
          </w:p>
          <w:p w14:paraId="2AB60448" w14:textId="77777777" w:rsidR="00E14E64" w:rsidRDefault="00000000">
            <w:pPr>
              <w:spacing w:after="40" w:line="259" w:lineRule="auto"/>
            </w:pPr>
            <w:r>
              <w:rPr>
                <w:sz w:val="18"/>
              </w:rPr>
              <w:t>2. sia adeguatamente collegata a livello elettrico (i morsetti collegati ai due poli devono essere ben isolati e serrati ed i cavi di collegamento elettrico devono essere in buono stato di manutenzione e di sezione adeguata)</w:t>
            </w:r>
          </w:p>
          <w:p w14:paraId="23CF18AC" w14:textId="77777777" w:rsidR="00E14E64" w:rsidRDefault="00000000">
            <w:pPr>
              <w:spacing w:after="40" w:line="259" w:lineRule="auto"/>
            </w:pPr>
            <w:r>
              <w:rPr>
                <w:sz w:val="18"/>
              </w:rPr>
              <w:t>3. il suo alloggiamento deve essere in buono stato ed, in particolare, non deve risultare corroso XIX) Cofani del motore e parafanghi</w:t>
            </w:r>
          </w:p>
          <w:p w14:paraId="5AF24225" w14:textId="77777777" w:rsidR="00E14E64" w:rsidRDefault="00000000">
            <w:pPr>
              <w:spacing w:after="40" w:line="259" w:lineRule="auto"/>
            </w:pPr>
            <w:r>
              <w:rPr>
                <w:b/>
                <w:sz w:val="18"/>
              </w:rPr>
              <w:t>Controlli</w:t>
            </w:r>
          </w:p>
          <w:p w14:paraId="1AE0601B" w14:textId="77777777" w:rsidR="00E14E64" w:rsidRDefault="00000000">
            <w:pPr>
              <w:spacing w:after="40" w:line="259" w:lineRule="auto"/>
              <w:jc w:val="both"/>
            </w:pPr>
            <w:r>
              <w:rPr>
                <w:sz w:val="18"/>
              </w:rPr>
              <w:t>I cofani e i parafanghi devono essere sottoposti a controllo visivo al fine di verificare che:</w:t>
            </w:r>
          </w:p>
          <w:p w14:paraId="2CD3BD68" w14:textId="77777777" w:rsidR="00E14E64" w:rsidRDefault="00000000">
            <w:pPr>
              <w:spacing w:after="40" w:line="259" w:lineRule="auto"/>
            </w:pPr>
            <w:r>
              <w:rPr>
                <w:sz w:val="18"/>
              </w:rPr>
              <w:t>1. siano saldamente fissati al trattore (le viti devono essere sufficientemente serrate ed i punti di ancoraggio integri)</w:t>
            </w:r>
          </w:p>
          <w:p w14:paraId="52161134" w14:textId="77777777" w:rsidR="00E14E64" w:rsidRDefault="00000000">
            <w:pPr>
              <w:spacing w:after="40" w:line="259" w:lineRule="auto"/>
            </w:pPr>
            <w:r>
              <w:rPr>
                <w:sz w:val="18"/>
              </w:rPr>
              <w:t>2. le loro parti strutturali e i relativi punti di fissaggio al trattore devono essere in buono stato ed, in particolare, non devono risultare corrosi XX) Serbatoio di carburante liquido</w:t>
            </w:r>
          </w:p>
          <w:p w14:paraId="339ECA3D" w14:textId="77777777" w:rsidR="00E14E64" w:rsidRDefault="00000000">
            <w:pPr>
              <w:spacing w:after="40" w:line="259" w:lineRule="auto"/>
            </w:pPr>
            <w:r>
              <w:rPr>
                <w:b/>
                <w:sz w:val="18"/>
              </w:rPr>
              <w:t>Controlli</w:t>
            </w:r>
          </w:p>
          <w:p w14:paraId="6DC15189" w14:textId="77777777" w:rsidR="00E14E64" w:rsidRDefault="00000000">
            <w:pPr>
              <w:spacing w:after="40" w:line="259" w:lineRule="auto"/>
              <w:jc w:val="both"/>
            </w:pPr>
            <w:r>
              <w:rPr>
                <w:sz w:val="18"/>
              </w:rPr>
              <w:t>I serbatoi di carburante liquido devono presentare le stesse caratteristiche (numero, tipo e capacità) di quelli originariamente installati ed essere sottoposti a controllo visivo al fine di verificare che siano:</w:t>
            </w:r>
          </w:p>
          <w:p w14:paraId="2C61EAA2" w14:textId="77777777" w:rsidR="00E14E64" w:rsidRDefault="00000000">
            <w:pPr>
              <w:spacing w:after="40" w:line="259" w:lineRule="auto"/>
            </w:pPr>
            <w:r>
              <w:rPr>
                <w:sz w:val="18"/>
              </w:rPr>
              <w:t>1. saldamente fissati al trattore (le viti devono essere sufficientemente serrate e i punti di ancoraggio integri)</w:t>
            </w:r>
          </w:p>
          <w:p w14:paraId="4373180D" w14:textId="77777777" w:rsidR="00E14E64" w:rsidRDefault="00000000">
            <w:pPr>
              <w:spacing w:after="40" w:line="259" w:lineRule="auto"/>
            </w:pPr>
            <w:r>
              <w:rPr>
                <w:sz w:val="18"/>
              </w:rPr>
              <w:t>2. esenti da fenomeni di corrosione</w:t>
            </w:r>
          </w:p>
          <w:p w14:paraId="316E8457" w14:textId="77777777" w:rsidR="00E14E64" w:rsidRDefault="00000000">
            <w:pPr>
              <w:spacing w:after="40" w:line="259" w:lineRule="auto"/>
            </w:pPr>
            <w:r>
              <w:rPr>
                <w:sz w:val="18"/>
              </w:rPr>
              <w:t>3. in buono stato d’uso (non devono comparire ammaccature, soprattutto in corrispondenza delle zone spigolose, e perdite di carburante)</w:t>
            </w:r>
          </w:p>
          <w:p w14:paraId="77D7BA5F" w14:textId="77777777" w:rsidR="00E14E64" w:rsidRDefault="00000000">
            <w:pPr>
              <w:spacing w:after="40" w:line="259" w:lineRule="auto"/>
            </w:pPr>
            <w:r>
              <w:rPr>
                <w:sz w:val="18"/>
              </w:rPr>
              <w:t>4. dotati di tappo a chiusura tale da garantire la ritenzione del carburante. È tollerato solo un gocciolamento</w:t>
            </w:r>
          </w:p>
        </w:tc>
      </w:tr>
      <w:tr w:rsidR="00E14E64" w14:paraId="718E4980" w14:textId="77777777">
        <w:trPr>
          <w:jc w:val="center"/>
        </w:trPr>
        <w:tc>
          <w:tcPr>
            <w:tcW w:w="2268" w:type="dxa"/>
            <w:shd w:val="clear" w:color="auto" w:fill="F3F3F3"/>
            <w:tcMar>
              <w:top w:w="80" w:type="dxa"/>
              <w:left w:w="100" w:type="dxa"/>
              <w:bottom w:w="80" w:type="dxa"/>
              <w:right w:w="100" w:type="dxa"/>
            </w:tcMar>
          </w:tcPr>
          <w:p w14:paraId="1DB161F5" w14:textId="77777777" w:rsidR="00E14E64" w:rsidRDefault="00000000">
            <w:r>
              <w:rPr>
                <w:b/>
                <w:color w:val="2F6B3F"/>
                <w:sz w:val="18"/>
              </w:rPr>
              <w:t>ALLEGATO</w:t>
            </w:r>
          </w:p>
        </w:tc>
        <w:tc>
          <w:tcPr>
            <w:tcW w:w="7257" w:type="dxa"/>
            <w:tcMar>
              <w:top w:w="80" w:type="dxa"/>
              <w:left w:w="100" w:type="dxa"/>
              <w:bottom w:w="80" w:type="dxa"/>
              <w:right w:w="100" w:type="dxa"/>
            </w:tcMar>
          </w:tcPr>
          <w:p w14:paraId="3907B1E5" w14:textId="77777777" w:rsidR="00E14E64" w:rsidRDefault="00000000">
            <w:pPr>
              <w:spacing w:after="40" w:line="259" w:lineRule="auto"/>
              <w:jc w:val="both"/>
            </w:pPr>
            <w:r>
              <w:rPr>
                <w:sz w:val="18"/>
              </w:rPr>
              <w:t>CONTROLLO PERIODICO DELLO STATO DI MANUNTEZIONE ED EFFICIENZA DEI TRATTORI AGRICOLI O FORESTALI IN OTTEMPERANZA AGLI OBBLIGHI PREVISTI DALL’ART.71 COMMA 4 LETTERA a) PUNTO 2 E LETTERA b) DEL</w:t>
            </w:r>
          </w:p>
          <w:p w14:paraId="77407960" w14:textId="77777777" w:rsidR="00E14E64" w:rsidRDefault="00000000">
            <w:pPr>
              <w:spacing w:after="40" w:line="259" w:lineRule="auto"/>
            </w:pPr>
            <w:r>
              <w:rPr>
                <w:b/>
                <w:sz w:val="18"/>
              </w:rPr>
              <w:t>REGISTRO DI CONTROLLO</w:t>
            </w:r>
          </w:p>
          <w:p w14:paraId="7F7D5A3F" w14:textId="77777777" w:rsidR="00E14E64" w:rsidRDefault="00000000">
            <w:pPr>
              <w:spacing w:after="40" w:line="259" w:lineRule="auto"/>
            </w:pPr>
            <w:r>
              <w:rPr>
                <w:b/>
                <w:sz w:val="18"/>
              </w:rPr>
              <w:t>MARCA E MODELLO TRATTORE:</w:t>
            </w:r>
          </w:p>
          <w:p w14:paraId="06FC2531" w14:textId="77777777" w:rsidR="00E14E64" w:rsidRDefault="00000000">
            <w:pPr>
              <w:spacing w:after="40" w:line="259" w:lineRule="auto"/>
            </w:pPr>
            <w:r>
              <w:rPr>
                <w:b/>
                <w:sz w:val="18"/>
              </w:rPr>
              <w:t>TARGA:</w:t>
            </w:r>
          </w:p>
          <w:p w14:paraId="122B777C" w14:textId="77777777" w:rsidR="00E14E64" w:rsidRDefault="00000000">
            <w:pPr>
              <w:spacing w:after="40" w:line="259" w:lineRule="auto"/>
            </w:pPr>
            <w:r>
              <w:rPr>
                <w:b/>
                <w:sz w:val="18"/>
              </w:rPr>
              <w:t>TELAIO N:</w:t>
            </w:r>
          </w:p>
          <w:p w14:paraId="289389BE" w14:textId="77777777" w:rsidR="00E14E64" w:rsidRDefault="00000000">
            <w:pPr>
              <w:spacing w:after="40" w:line="259" w:lineRule="auto"/>
            </w:pPr>
            <w:r>
              <w:rPr>
                <w:b/>
                <w:sz w:val="18"/>
              </w:rPr>
              <w:t>DATA :</w:t>
            </w:r>
          </w:p>
          <w:p w14:paraId="3F18129E" w14:textId="77777777" w:rsidR="00E14E64" w:rsidRDefault="00000000">
            <w:pPr>
              <w:spacing w:after="40" w:line="259" w:lineRule="auto"/>
            </w:pPr>
            <w:r>
              <w:rPr>
                <w:b/>
                <w:sz w:val="18"/>
              </w:rPr>
              <w:t>ORE LAVORO:</w:t>
            </w:r>
          </w:p>
          <w:p w14:paraId="198F1403" w14:textId="77777777" w:rsidR="00E14E64" w:rsidRDefault="00000000">
            <w:pPr>
              <w:spacing w:after="40" w:line="259" w:lineRule="auto"/>
            </w:pPr>
            <w:r>
              <w:rPr>
                <w:b/>
                <w:sz w:val="18"/>
              </w:rPr>
              <w:t>CONTROLLO PERIODICO</w:t>
            </w:r>
          </w:p>
          <w:p w14:paraId="20FF7E0D" w14:textId="77777777" w:rsidR="00E14E64" w:rsidRDefault="00000000">
            <w:pPr>
              <w:spacing w:after="40" w:line="259" w:lineRule="auto"/>
            </w:pPr>
            <w:r>
              <w:rPr>
                <w:b/>
                <w:sz w:val="18"/>
              </w:rPr>
              <w:t>CONTROLLO STRAORDINARIO</w:t>
            </w:r>
          </w:p>
          <w:p w14:paraId="04936CBA" w14:textId="77777777" w:rsidR="00E14E64" w:rsidRDefault="00000000">
            <w:pPr>
              <w:spacing w:after="40" w:line="259" w:lineRule="auto"/>
            </w:pPr>
            <w:r>
              <w:rPr>
                <w:b/>
                <w:sz w:val="18"/>
              </w:rPr>
              <w:t>PERSONA COMPETENTE:</w:t>
            </w:r>
          </w:p>
          <w:p w14:paraId="26BED14C" w14:textId="77777777" w:rsidR="00E14E64" w:rsidRDefault="00000000">
            <w:pPr>
              <w:spacing w:after="40" w:line="259" w:lineRule="auto"/>
              <w:jc w:val="both"/>
            </w:pPr>
            <w:r>
              <w:rPr>
                <w:sz w:val="18"/>
              </w:rPr>
              <w:t>CONTROLLI EFFETTUATI (Come indicato nei punti da 5.1 a 5.22 del documento INAIL Buone Prassi) :</w:t>
            </w:r>
          </w:p>
          <w:p w14:paraId="01700D28" w14:textId="77777777" w:rsidR="00E14E64" w:rsidRDefault="00000000">
            <w:pPr>
              <w:spacing w:after="40" w:line="259" w:lineRule="auto"/>
            </w:pPr>
            <w:r>
              <w:rPr>
                <w:b/>
                <w:sz w:val="18"/>
              </w:rPr>
              <w:t>N</w:t>
            </w:r>
          </w:p>
          <w:p w14:paraId="42B56204" w14:textId="77777777" w:rsidR="00E14E64" w:rsidRDefault="00000000">
            <w:pPr>
              <w:spacing w:after="40" w:line="259" w:lineRule="auto"/>
            </w:pPr>
            <w:r>
              <w:rPr>
                <w:b/>
                <w:sz w:val="18"/>
              </w:rPr>
              <w:t>PARTE DEL TRATTORE</w:t>
            </w:r>
          </w:p>
          <w:p w14:paraId="437E0CEB" w14:textId="77777777" w:rsidR="00E14E64" w:rsidRDefault="00000000">
            <w:pPr>
              <w:spacing w:after="40" w:line="259" w:lineRule="auto"/>
            </w:pPr>
            <w:r>
              <w:rPr>
                <w:b/>
                <w:sz w:val="18"/>
              </w:rPr>
              <w:t>ESITO DEL</w:t>
            </w:r>
          </w:p>
          <w:p w14:paraId="55C27407" w14:textId="77777777" w:rsidR="00E14E64" w:rsidRDefault="00000000">
            <w:pPr>
              <w:spacing w:after="40" w:line="259" w:lineRule="auto"/>
            </w:pPr>
            <w:r>
              <w:rPr>
                <w:b/>
                <w:sz w:val="18"/>
              </w:rPr>
              <w:t>CONTROLLO:</w:t>
            </w:r>
          </w:p>
          <w:p w14:paraId="1FEA1686" w14:textId="77777777" w:rsidR="00E14E64" w:rsidRDefault="00000000">
            <w:pPr>
              <w:spacing w:after="40" w:line="259" w:lineRule="auto"/>
            </w:pPr>
            <w:r>
              <w:rPr>
                <w:b/>
                <w:sz w:val="18"/>
              </w:rPr>
              <w:t>POSITIVO</w:t>
            </w:r>
          </w:p>
          <w:p w14:paraId="726ECE52" w14:textId="77777777" w:rsidR="00E14E64" w:rsidRDefault="00000000">
            <w:pPr>
              <w:spacing w:after="40" w:line="259" w:lineRule="auto"/>
            </w:pPr>
            <w:r>
              <w:rPr>
                <w:b/>
                <w:sz w:val="18"/>
              </w:rPr>
              <w:t>NEGATIVO</w:t>
            </w:r>
          </w:p>
          <w:p w14:paraId="1FEE101C" w14:textId="77777777" w:rsidR="00E14E64" w:rsidRDefault="00000000">
            <w:pPr>
              <w:spacing w:after="40" w:line="259" w:lineRule="auto"/>
            </w:pPr>
            <w:r>
              <w:rPr>
                <w:b/>
                <w:sz w:val="18"/>
              </w:rPr>
              <w:t>DISPOSITIVI DI PROTEZIONE IN CASO DI CAPOVOLGIMENTO</w:t>
            </w:r>
          </w:p>
          <w:p w14:paraId="0AECC071" w14:textId="77777777" w:rsidR="00E14E64" w:rsidRDefault="00000000">
            <w:pPr>
              <w:spacing w:after="40" w:line="259" w:lineRule="auto"/>
            </w:pPr>
            <w:r>
              <w:rPr>
                <w:b/>
                <w:sz w:val="18"/>
              </w:rPr>
              <w:t>PROTEZIONE DI ELEMENTI MOBILI</w:t>
            </w:r>
          </w:p>
          <w:p w14:paraId="379F605B" w14:textId="77777777" w:rsidR="00E14E64" w:rsidRDefault="00000000">
            <w:pPr>
              <w:spacing w:after="40" w:line="259" w:lineRule="auto"/>
            </w:pPr>
            <w:r>
              <w:rPr>
                <w:b/>
                <w:sz w:val="18"/>
              </w:rPr>
              <w:t>PROTEZIONE DI PARTI CALDE</w:t>
            </w:r>
          </w:p>
          <w:p w14:paraId="78404A76" w14:textId="77777777" w:rsidR="00E14E64" w:rsidRDefault="00000000">
            <w:pPr>
              <w:spacing w:after="40" w:line="259" w:lineRule="auto"/>
              <w:jc w:val="both"/>
            </w:pPr>
            <w:r>
              <w:rPr>
                <w:sz w:val="18"/>
              </w:rPr>
              <w:t>DISPOSITIVI MECCANICI DI ACCOPPIAMENTO TRA TRATTORE E VEICOLO RIMORCHIATO(GANCI ED OCCHIONI) E DI</w:t>
            </w:r>
          </w:p>
          <w:p w14:paraId="5575950A" w14:textId="77777777" w:rsidR="00E14E64" w:rsidRDefault="00000000">
            <w:pPr>
              <w:spacing w:after="40" w:line="259" w:lineRule="auto"/>
            </w:pPr>
            <w:r>
              <w:rPr>
                <w:b/>
                <w:sz w:val="18"/>
              </w:rPr>
              <w:t>TRAINO DEL TRATTORE</w:t>
            </w:r>
          </w:p>
          <w:p w14:paraId="1AE38A5C" w14:textId="77777777" w:rsidR="00E14E64" w:rsidRDefault="00000000">
            <w:pPr>
              <w:spacing w:after="40" w:line="259" w:lineRule="auto"/>
              <w:jc w:val="both"/>
            </w:pPr>
            <w:r>
              <w:rPr>
                <w:sz w:val="18"/>
              </w:rPr>
              <w:t>DISPOSITIVI DI ACCOPPIAMENTO ANTERIORE E POSTERIORE PER MACCHINE OPERATRICI PORTATE CON ATTACCO</w:t>
            </w:r>
          </w:p>
          <w:p w14:paraId="263FAA37" w14:textId="77777777" w:rsidR="00E14E64" w:rsidRDefault="00000000">
            <w:pPr>
              <w:spacing w:after="40" w:line="259" w:lineRule="auto"/>
            </w:pPr>
            <w:r>
              <w:rPr>
                <w:b/>
                <w:sz w:val="18"/>
              </w:rPr>
              <w:t>A TRE PUNTI</w:t>
            </w:r>
          </w:p>
          <w:p w14:paraId="7371BBB2" w14:textId="77777777" w:rsidR="00E14E64" w:rsidRDefault="00000000">
            <w:pPr>
              <w:spacing w:after="40" w:line="259" w:lineRule="auto"/>
            </w:pPr>
            <w:r>
              <w:rPr>
                <w:b/>
                <w:sz w:val="18"/>
              </w:rPr>
              <w:t>ZAVORRE</w:t>
            </w:r>
          </w:p>
          <w:p w14:paraId="6D3A92F3" w14:textId="77777777" w:rsidR="00E14E64" w:rsidRDefault="00000000">
            <w:pPr>
              <w:spacing w:after="40" w:line="259" w:lineRule="auto"/>
            </w:pPr>
            <w:r>
              <w:rPr>
                <w:b/>
                <w:sz w:val="18"/>
              </w:rPr>
              <w:t>ORGANI DI PROPULSIONE E DI SOSTEGNO</w:t>
            </w:r>
          </w:p>
          <w:p w14:paraId="7B2454B5" w14:textId="77777777" w:rsidR="00E14E64" w:rsidRDefault="00000000">
            <w:pPr>
              <w:spacing w:after="40" w:line="259" w:lineRule="auto"/>
            </w:pPr>
            <w:r>
              <w:rPr>
                <w:b/>
                <w:sz w:val="18"/>
              </w:rPr>
              <w:t>FRENI</w:t>
            </w:r>
          </w:p>
          <w:p w14:paraId="3BD29B44" w14:textId="77777777" w:rsidR="00E14E64" w:rsidRDefault="00000000">
            <w:pPr>
              <w:spacing w:after="40" w:line="259" w:lineRule="auto"/>
            </w:pPr>
            <w:r>
              <w:rPr>
                <w:b/>
                <w:sz w:val="18"/>
              </w:rPr>
              <w:t>SILENZIATORE</w:t>
            </w:r>
          </w:p>
          <w:p w14:paraId="199B4EC1" w14:textId="77777777" w:rsidR="00E14E64" w:rsidRDefault="00000000">
            <w:pPr>
              <w:spacing w:after="40" w:line="259" w:lineRule="auto"/>
            </w:pPr>
            <w:r>
              <w:rPr>
                <w:b/>
                <w:sz w:val="18"/>
              </w:rPr>
              <w:t>ACCESSO AL POSTO GUIDA</w:t>
            </w:r>
          </w:p>
          <w:p w14:paraId="76290DCA" w14:textId="77777777" w:rsidR="00E14E64" w:rsidRDefault="00000000">
            <w:pPr>
              <w:spacing w:after="40" w:line="259" w:lineRule="auto"/>
            </w:pPr>
            <w:r>
              <w:rPr>
                <w:b/>
                <w:sz w:val="18"/>
              </w:rPr>
              <w:t>COMANDI</w:t>
            </w:r>
          </w:p>
          <w:p w14:paraId="2002E9C2" w14:textId="77777777" w:rsidR="00E14E64" w:rsidRDefault="00000000">
            <w:pPr>
              <w:spacing w:after="40" w:line="259" w:lineRule="auto"/>
            </w:pPr>
            <w:r>
              <w:rPr>
                <w:b/>
                <w:sz w:val="18"/>
              </w:rPr>
              <w:t>PARABREZZA ED ALTRI VETRI</w:t>
            </w:r>
          </w:p>
          <w:p w14:paraId="2ACE7631" w14:textId="77777777" w:rsidR="00E14E64" w:rsidRDefault="00000000">
            <w:pPr>
              <w:spacing w:after="40" w:line="259" w:lineRule="auto"/>
            </w:pPr>
            <w:r>
              <w:rPr>
                <w:b/>
                <w:sz w:val="18"/>
              </w:rPr>
              <w:t>SEDILE DEL CONDUCENTE</w:t>
            </w:r>
          </w:p>
          <w:p w14:paraId="4D9910EA" w14:textId="77777777" w:rsidR="00E14E64" w:rsidRDefault="00000000">
            <w:pPr>
              <w:spacing w:after="40" w:line="259" w:lineRule="auto"/>
            </w:pPr>
            <w:r>
              <w:rPr>
                <w:b/>
                <w:sz w:val="18"/>
              </w:rPr>
              <w:t>SEDILE DEL PASSEGGERO</w:t>
            </w:r>
          </w:p>
          <w:p w14:paraId="042AB60E" w14:textId="77777777" w:rsidR="00E14E64" w:rsidRDefault="00000000">
            <w:pPr>
              <w:spacing w:after="40" w:line="259" w:lineRule="auto"/>
            </w:pPr>
            <w:r>
              <w:rPr>
                <w:b/>
                <w:sz w:val="18"/>
              </w:rPr>
              <w:t>DISPOSITIVO RETROVISORE</w:t>
            </w:r>
          </w:p>
          <w:p w14:paraId="7596F0C7" w14:textId="77777777" w:rsidR="00E14E64" w:rsidRDefault="00000000">
            <w:pPr>
              <w:spacing w:after="40" w:line="259" w:lineRule="auto"/>
            </w:pPr>
            <w:r>
              <w:rPr>
                <w:b/>
                <w:sz w:val="18"/>
              </w:rPr>
              <w:t>TERGICRISTALLO</w:t>
            </w:r>
          </w:p>
          <w:p w14:paraId="3A9FFD40" w14:textId="77777777" w:rsidR="00E14E64" w:rsidRDefault="00000000">
            <w:pPr>
              <w:spacing w:after="40" w:line="259" w:lineRule="auto"/>
            </w:pPr>
            <w:r>
              <w:rPr>
                <w:b/>
                <w:sz w:val="18"/>
              </w:rPr>
              <w:t>DISPOSITIVI DI ILLUMINAZIONE E SEGNALAZIONE LUMINOSA</w:t>
            </w:r>
          </w:p>
          <w:p w14:paraId="26C35CF0" w14:textId="77777777" w:rsidR="00E14E64" w:rsidRDefault="00000000">
            <w:pPr>
              <w:spacing w:after="40" w:line="259" w:lineRule="auto"/>
            </w:pPr>
            <w:r>
              <w:rPr>
                <w:b/>
                <w:sz w:val="18"/>
              </w:rPr>
              <w:t>DISPOSITIVI DI STERZO</w:t>
            </w:r>
          </w:p>
          <w:p w14:paraId="2FD1311D" w14:textId="77777777" w:rsidR="00E14E64" w:rsidRDefault="00000000">
            <w:pPr>
              <w:spacing w:after="40" w:line="259" w:lineRule="auto"/>
            </w:pPr>
            <w:r>
              <w:rPr>
                <w:b/>
                <w:sz w:val="18"/>
              </w:rPr>
              <w:t>SEGNALATORE ACUSTICO</w:t>
            </w:r>
          </w:p>
          <w:p w14:paraId="0755FBC8" w14:textId="77777777" w:rsidR="00E14E64" w:rsidRDefault="00000000">
            <w:pPr>
              <w:spacing w:after="40" w:line="259" w:lineRule="auto"/>
            </w:pPr>
            <w:r>
              <w:rPr>
                <w:b/>
                <w:sz w:val="18"/>
              </w:rPr>
              <w:t>BATTERIA</w:t>
            </w:r>
          </w:p>
          <w:p w14:paraId="08A8DDC2" w14:textId="77777777" w:rsidR="00E14E64" w:rsidRDefault="00000000">
            <w:pPr>
              <w:spacing w:after="40" w:line="259" w:lineRule="auto"/>
            </w:pPr>
            <w:r>
              <w:rPr>
                <w:b/>
                <w:sz w:val="18"/>
              </w:rPr>
              <w:t>COFANI DEL MOTORE E PARAFANGHI</w:t>
            </w:r>
          </w:p>
          <w:p w14:paraId="5150147F" w14:textId="77777777" w:rsidR="00E14E64" w:rsidRDefault="00000000">
            <w:pPr>
              <w:spacing w:after="40" w:line="259" w:lineRule="auto"/>
            </w:pPr>
            <w:r>
              <w:rPr>
                <w:b/>
                <w:sz w:val="18"/>
              </w:rPr>
              <w:t>SERBATOIO DI CARBURANTE LIQUIDO</w:t>
            </w:r>
          </w:p>
          <w:p w14:paraId="082F2EBF" w14:textId="77777777" w:rsidR="00E14E64" w:rsidRDefault="00000000">
            <w:pPr>
              <w:spacing w:after="40" w:line="259" w:lineRule="auto"/>
            </w:pPr>
            <w:r>
              <w:rPr>
                <w:b/>
                <w:sz w:val="18"/>
              </w:rPr>
              <w:t>ALTRO</w:t>
            </w:r>
          </w:p>
          <w:p w14:paraId="15210A5D" w14:textId="77777777" w:rsidR="00E14E64" w:rsidRDefault="00000000">
            <w:pPr>
              <w:spacing w:after="40" w:line="259" w:lineRule="auto"/>
              <w:jc w:val="both"/>
            </w:pPr>
            <w:r>
              <w:rPr>
                <w:sz w:val="18"/>
              </w:rPr>
              <w:t>DESCRIZIONE INTERVENTI EFFETTUATI PER IL RIPRISTINO DELLA CONFORMITA’:</w:t>
            </w:r>
          </w:p>
          <w:p w14:paraId="2F97555F" w14:textId="77777777" w:rsidR="00E14E64" w:rsidRDefault="00000000">
            <w:pPr>
              <w:spacing w:after="40" w:line="259" w:lineRule="auto"/>
              <w:jc w:val="both"/>
            </w:pPr>
            <w:r>
              <w:rPr>
                <w:sz w:val="18"/>
              </w:rPr>
              <w:t>Si rimanda a relazione allegata si no</w:t>
            </w:r>
          </w:p>
          <w:p w14:paraId="5BB2F135" w14:textId="77777777" w:rsidR="00E14E64" w:rsidRDefault="00000000">
            <w:pPr>
              <w:spacing w:after="40" w:line="259" w:lineRule="auto"/>
            </w:pPr>
            <w:r>
              <w:rPr>
                <w:b/>
                <w:sz w:val="18"/>
              </w:rPr>
              <w:t>PERSONA COMPETENTE ___________________________________________</w:t>
            </w:r>
          </w:p>
          <w:p w14:paraId="7ADC53F8" w14:textId="77777777" w:rsidR="00E14E64" w:rsidRDefault="00000000">
            <w:pPr>
              <w:spacing w:after="40" w:line="259" w:lineRule="auto"/>
            </w:pPr>
            <w:r>
              <w:rPr>
                <w:b/>
                <w:sz w:val="18"/>
              </w:rPr>
              <w:t>DATORE DI LAVORO ___________________________________________</w:t>
            </w:r>
          </w:p>
        </w:tc>
      </w:tr>
      <w:tr w:rsidR="00E14E64" w14:paraId="0D5D5A3D" w14:textId="77777777">
        <w:trPr>
          <w:jc w:val="center"/>
        </w:trPr>
        <w:tc>
          <w:tcPr>
            <w:tcW w:w="2268" w:type="dxa"/>
            <w:shd w:val="clear" w:color="auto" w:fill="F3F3F3"/>
            <w:tcMar>
              <w:top w:w="80" w:type="dxa"/>
              <w:left w:w="100" w:type="dxa"/>
              <w:bottom w:w="80" w:type="dxa"/>
              <w:right w:w="100" w:type="dxa"/>
            </w:tcMar>
          </w:tcPr>
          <w:p w14:paraId="7AA6AFCE"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67B358DC" w14:textId="77777777" w:rsidR="00E14E64" w:rsidRDefault="00000000">
            <w:pPr>
              <w:spacing w:after="40" w:line="259" w:lineRule="auto"/>
              <w:jc w:val="both"/>
            </w:pPr>
            <w:r>
              <w:rPr>
                <w:sz w:val="18"/>
              </w:rPr>
              <w:t>Gli operatori preposti dovranno indossare i seguenti dispositivi di protezione individuale (D.P.I.) secondo l’informazione e la formazione ricevute, tenendo conto dei rischi da cui doversi proteggere, come genericamente specificato nella tabella seguente.</w:t>
            </w:r>
          </w:p>
          <w:p w14:paraId="6664E6D5" w14:textId="77777777" w:rsidR="00E14E64" w:rsidRDefault="00000000">
            <w:pPr>
              <w:spacing w:after="40" w:line="259" w:lineRule="auto"/>
            </w:pPr>
            <w:r>
              <w:rPr>
                <w:b/>
                <w:sz w:val="18"/>
              </w:rPr>
              <w:t>Sempre</w:t>
            </w:r>
          </w:p>
          <w:p w14:paraId="47F85D55" w14:textId="77777777" w:rsidR="00E14E64" w:rsidRDefault="00000000">
            <w:pPr>
              <w:spacing w:after="40" w:line="259" w:lineRule="auto"/>
            </w:pPr>
            <w:r>
              <w:rPr>
                <w:b/>
                <w:sz w:val="18"/>
              </w:rPr>
              <w:t>Scarpe</w:t>
            </w:r>
          </w:p>
          <w:p w14:paraId="1E216B8F" w14:textId="77777777" w:rsidR="00E14E64" w:rsidRDefault="00000000">
            <w:pPr>
              <w:spacing w:after="40" w:line="259" w:lineRule="auto"/>
              <w:jc w:val="both"/>
            </w:pPr>
            <w:r>
              <w:rPr>
                <w:sz w:val="18"/>
              </w:rPr>
              <w:t>antinfortunistiche con suola antiscivolo, suola antiperforazione e puntale metallico</w:t>
            </w:r>
          </w:p>
          <w:p w14:paraId="03281316" w14:textId="77777777" w:rsidR="00E14E64" w:rsidRDefault="00000000">
            <w:pPr>
              <w:spacing w:after="40" w:line="259" w:lineRule="auto"/>
            </w:pPr>
            <w:r>
              <w:rPr>
                <w:b/>
                <w:sz w:val="18"/>
              </w:rPr>
              <w:t>Sempre</w:t>
            </w:r>
          </w:p>
          <w:p w14:paraId="3370E712" w14:textId="77777777" w:rsidR="00E14E64" w:rsidRDefault="00000000">
            <w:pPr>
              <w:spacing w:after="40" w:line="259" w:lineRule="auto"/>
              <w:jc w:val="both"/>
            </w:pPr>
            <w:r>
              <w:rPr>
                <w:sz w:val="18"/>
              </w:rPr>
              <w:t>Tabella D.P.I. riportata di seguito.</w:t>
            </w:r>
          </w:p>
        </w:tc>
      </w:tr>
      <w:tr w:rsidR="00E14E64" w14:paraId="14FB517C" w14:textId="77777777">
        <w:trPr>
          <w:jc w:val="center"/>
        </w:trPr>
        <w:tc>
          <w:tcPr>
            <w:tcW w:w="2268" w:type="dxa"/>
            <w:shd w:val="clear" w:color="auto" w:fill="F3F3F3"/>
            <w:tcMar>
              <w:top w:w="80" w:type="dxa"/>
              <w:left w:w="100" w:type="dxa"/>
              <w:bottom w:w="80" w:type="dxa"/>
              <w:right w:w="100" w:type="dxa"/>
            </w:tcMar>
          </w:tcPr>
          <w:p w14:paraId="515B7F38"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3E2C75DD" w14:textId="77777777" w:rsidR="00E14E64" w:rsidRDefault="00000000">
            <w:pPr>
              <w:spacing w:after="40" w:line="259" w:lineRule="auto"/>
            </w:pPr>
            <w:r>
              <w:rPr>
                <w:b/>
                <w:sz w:val="18"/>
              </w:rPr>
              <w:t>NOME RICEVENTE</w:t>
            </w:r>
          </w:p>
          <w:p w14:paraId="4AB2760D" w14:textId="77777777" w:rsidR="00E14E64" w:rsidRDefault="00000000">
            <w:pPr>
              <w:spacing w:after="40" w:line="259" w:lineRule="auto"/>
            </w:pPr>
            <w:r>
              <w:rPr>
                <w:b/>
                <w:sz w:val="18"/>
              </w:rPr>
              <w:t>CONSEGNATA IL</w:t>
            </w:r>
          </w:p>
          <w:p w14:paraId="3B67B79A" w14:textId="77777777" w:rsidR="00E14E64" w:rsidRDefault="00000000">
            <w:pPr>
              <w:spacing w:after="40" w:line="259" w:lineRule="auto"/>
            </w:pPr>
            <w:r>
              <w:rPr>
                <w:b/>
                <w:sz w:val="18"/>
              </w:rPr>
              <w:t>FIRMA RICEVENTE</w:t>
            </w:r>
          </w:p>
        </w:tc>
      </w:tr>
    </w:tbl>
    <w:p w14:paraId="0871C0EA" w14:textId="77777777" w:rsidR="00E14E64" w:rsidRDefault="00E14E64">
      <w:pPr>
        <w:spacing w:before="80" w:after="0" w:line="240" w:lineRule="auto"/>
      </w:pPr>
    </w:p>
    <w:p w14:paraId="0F0293B3"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13BB23D7" w14:textId="77777777">
        <w:trPr>
          <w:jc w:val="center"/>
        </w:trPr>
        <w:tc>
          <w:tcPr>
            <w:tcW w:w="3118" w:type="dxa"/>
            <w:shd w:val="clear" w:color="auto" w:fill="2F6B3F"/>
            <w:vAlign w:val="center"/>
          </w:tcPr>
          <w:p w14:paraId="70E8E077" w14:textId="77777777" w:rsidR="00E14E64" w:rsidRDefault="00000000">
            <w:pPr>
              <w:jc w:val="center"/>
            </w:pPr>
            <w:r>
              <w:rPr>
                <w:b/>
                <w:color w:val="FFFFFF"/>
                <w:sz w:val="18"/>
              </w:rPr>
              <w:t>Tipologia di D.P.I.</w:t>
            </w:r>
          </w:p>
        </w:tc>
        <w:tc>
          <w:tcPr>
            <w:tcW w:w="4819" w:type="dxa"/>
            <w:shd w:val="clear" w:color="auto" w:fill="2F6B3F"/>
            <w:vAlign w:val="center"/>
          </w:tcPr>
          <w:p w14:paraId="30F8160A" w14:textId="77777777" w:rsidR="00E14E64" w:rsidRDefault="00000000">
            <w:pPr>
              <w:jc w:val="center"/>
            </w:pPr>
            <w:r>
              <w:rPr>
                <w:b/>
                <w:color w:val="FFFFFF"/>
                <w:sz w:val="18"/>
              </w:rPr>
              <w:t>Quando</w:t>
            </w:r>
          </w:p>
        </w:tc>
        <w:tc>
          <w:tcPr>
            <w:tcW w:w="1587" w:type="dxa"/>
            <w:shd w:val="clear" w:color="auto" w:fill="2F6B3F"/>
            <w:vAlign w:val="center"/>
          </w:tcPr>
          <w:p w14:paraId="38724B2F" w14:textId="77777777" w:rsidR="00E14E64" w:rsidRDefault="00000000">
            <w:pPr>
              <w:jc w:val="center"/>
            </w:pPr>
            <w:r>
              <w:rPr>
                <w:b/>
                <w:color w:val="FFFFFF"/>
                <w:sz w:val="18"/>
              </w:rPr>
              <w:t>Segnale</w:t>
            </w:r>
          </w:p>
        </w:tc>
      </w:tr>
      <w:tr w:rsidR="00E14E64" w14:paraId="632EEF71" w14:textId="77777777">
        <w:trPr>
          <w:jc w:val="center"/>
        </w:trPr>
        <w:tc>
          <w:tcPr>
            <w:tcW w:w="3118" w:type="dxa"/>
            <w:tcMar>
              <w:top w:w="80" w:type="dxa"/>
              <w:left w:w="90" w:type="dxa"/>
              <w:bottom w:w="80" w:type="dxa"/>
              <w:right w:w="90" w:type="dxa"/>
            </w:tcMar>
            <w:vAlign w:val="center"/>
          </w:tcPr>
          <w:p w14:paraId="0D5AB9D0"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6C9717B5"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7B756EF7" w14:textId="77777777" w:rsidR="00E14E64" w:rsidRDefault="00000000">
            <w:pPr>
              <w:jc w:val="center"/>
            </w:pPr>
            <w:r>
              <w:rPr>
                <w:noProof/>
              </w:rPr>
              <w:drawing>
                <wp:inline distT="0" distB="0" distL="0" distR="0" wp14:anchorId="68DD532D" wp14:editId="0DCCD1D9">
                  <wp:extent cx="324000" cy="3240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00F40C5E" w14:textId="77777777">
        <w:trPr>
          <w:jc w:val="center"/>
        </w:trPr>
        <w:tc>
          <w:tcPr>
            <w:tcW w:w="3118" w:type="dxa"/>
            <w:tcMar>
              <w:top w:w="80" w:type="dxa"/>
              <w:left w:w="90" w:type="dxa"/>
              <w:bottom w:w="80" w:type="dxa"/>
              <w:right w:w="90" w:type="dxa"/>
            </w:tcMar>
            <w:vAlign w:val="center"/>
          </w:tcPr>
          <w:p w14:paraId="1AA4A9AE" w14:textId="77777777" w:rsidR="00E14E64" w:rsidRDefault="00000000">
            <w:pPr>
              <w:spacing w:after="40" w:line="259" w:lineRule="auto"/>
              <w:jc w:val="both"/>
            </w:pPr>
            <w:r>
              <w:rPr>
                <w:sz w:val="18"/>
              </w:rPr>
              <w:t>Guanti di protezione in pelle o cuoio (o di altri materiali adatti al tipo di carico movimentato)</w:t>
            </w:r>
          </w:p>
        </w:tc>
        <w:tc>
          <w:tcPr>
            <w:tcW w:w="4819" w:type="dxa"/>
            <w:tcMar>
              <w:top w:w="80" w:type="dxa"/>
              <w:left w:w="90" w:type="dxa"/>
              <w:bottom w:w="80" w:type="dxa"/>
              <w:right w:w="90" w:type="dxa"/>
            </w:tcMar>
            <w:vAlign w:val="center"/>
          </w:tcPr>
          <w:p w14:paraId="3A0E33B4" w14:textId="77777777" w:rsidR="00E14E64" w:rsidRDefault="00000000">
            <w:pPr>
              <w:spacing w:after="40" w:line="259" w:lineRule="auto"/>
              <w:jc w:val="both"/>
            </w:pPr>
            <w:r>
              <w:rPr>
                <w:sz w:val="18"/>
              </w:rPr>
              <w:t>Durante la sostituzione della carta abrasiva e durante la manipolazione del materiale da levigare</w:t>
            </w:r>
          </w:p>
        </w:tc>
        <w:tc>
          <w:tcPr>
            <w:tcW w:w="1587" w:type="dxa"/>
            <w:tcMar>
              <w:top w:w="80" w:type="dxa"/>
              <w:left w:w="90" w:type="dxa"/>
              <w:bottom w:w="80" w:type="dxa"/>
              <w:right w:w="90" w:type="dxa"/>
            </w:tcMar>
            <w:vAlign w:val="center"/>
          </w:tcPr>
          <w:p w14:paraId="4DE262C5" w14:textId="77777777" w:rsidR="00E14E64" w:rsidRDefault="00000000">
            <w:pPr>
              <w:jc w:val="center"/>
            </w:pPr>
            <w:r>
              <w:rPr>
                <w:noProof/>
              </w:rPr>
              <w:drawing>
                <wp:inline distT="0" distB="0" distL="0" distR="0" wp14:anchorId="059B25E9" wp14:editId="2C0A1857">
                  <wp:extent cx="324000" cy="3240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6aed7922ad8db6.png"/>
                          <pic:cNvPicPr/>
                        </pic:nvPicPr>
                        <pic:blipFill>
                          <a:blip r:embed="rId12"/>
                          <a:stretch>
                            <a:fillRect/>
                          </a:stretch>
                        </pic:blipFill>
                        <pic:spPr>
                          <a:xfrm>
                            <a:off x="0" y="0"/>
                            <a:ext cx="324000" cy="324000"/>
                          </a:xfrm>
                          <a:prstGeom prst="rect">
                            <a:avLst/>
                          </a:prstGeom>
                        </pic:spPr>
                      </pic:pic>
                    </a:graphicData>
                  </a:graphic>
                </wp:inline>
              </w:drawing>
            </w:r>
          </w:p>
        </w:tc>
      </w:tr>
      <w:tr w:rsidR="00E14E64" w14:paraId="4089D925" w14:textId="77777777">
        <w:trPr>
          <w:jc w:val="center"/>
        </w:trPr>
        <w:tc>
          <w:tcPr>
            <w:tcW w:w="3118" w:type="dxa"/>
            <w:tcMar>
              <w:top w:w="80" w:type="dxa"/>
              <w:left w:w="90" w:type="dxa"/>
              <w:bottom w:w="80" w:type="dxa"/>
              <w:right w:w="90" w:type="dxa"/>
            </w:tcMar>
            <w:vAlign w:val="center"/>
          </w:tcPr>
          <w:p w14:paraId="2D8B1BBC" w14:textId="77777777" w:rsidR="00E14E64" w:rsidRDefault="00000000">
            <w:pPr>
              <w:spacing w:after="40" w:line="259" w:lineRule="auto"/>
              <w:jc w:val="both"/>
            </w:pPr>
            <w:r>
              <w:rPr>
                <w:sz w:val="18"/>
              </w:rPr>
              <w:t>Scarpe antinfortunistiche con suola antiscivolo, suola antiperforazione e puntale metallico</w:t>
            </w:r>
          </w:p>
        </w:tc>
        <w:tc>
          <w:tcPr>
            <w:tcW w:w="4819" w:type="dxa"/>
            <w:tcMar>
              <w:top w:w="80" w:type="dxa"/>
              <w:left w:w="90" w:type="dxa"/>
              <w:bottom w:w="80" w:type="dxa"/>
              <w:right w:w="90" w:type="dxa"/>
            </w:tcMar>
            <w:vAlign w:val="center"/>
          </w:tcPr>
          <w:p w14:paraId="4CB3CDDE"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28EDA96F" w14:textId="77777777" w:rsidR="00E14E64" w:rsidRDefault="00000000">
            <w:pPr>
              <w:jc w:val="center"/>
            </w:pPr>
            <w:r>
              <w:rPr>
                <w:noProof/>
              </w:rPr>
              <w:drawing>
                <wp:inline distT="0" distB="0" distL="0" distR="0" wp14:anchorId="1A547A07" wp14:editId="35DA2FC4">
                  <wp:extent cx="324000" cy="324000"/>
                  <wp:effectExtent l="0" t="0" r="0"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2F830381" w14:textId="77777777">
        <w:trPr>
          <w:jc w:val="center"/>
        </w:trPr>
        <w:tc>
          <w:tcPr>
            <w:tcW w:w="3118" w:type="dxa"/>
            <w:tcMar>
              <w:top w:w="80" w:type="dxa"/>
              <w:left w:w="90" w:type="dxa"/>
              <w:bottom w:w="80" w:type="dxa"/>
              <w:right w:w="90" w:type="dxa"/>
            </w:tcMar>
            <w:vAlign w:val="center"/>
          </w:tcPr>
          <w:p w14:paraId="035C47C6" w14:textId="77777777" w:rsidR="00E14E64" w:rsidRDefault="00000000">
            <w:pPr>
              <w:spacing w:after="40" w:line="259" w:lineRule="auto"/>
              <w:jc w:val="both"/>
            </w:pPr>
            <w:r>
              <w:rPr>
                <w:sz w:val="18"/>
              </w:rPr>
              <w:t>Elmetto protettivo</w:t>
            </w:r>
          </w:p>
        </w:tc>
        <w:tc>
          <w:tcPr>
            <w:tcW w:w="4819" w:type="dxa"/>
            <w:tcMar>
              <w:top w:w="80" w:type="dxa"/>
              <w:left w:w="90" w:type="dxa"/>
              <w:bottom w:w="80" w:type="dxa"/>
              <w:right w:w="90" w:type="dxa"/>
            </w:tcMar>
            <w:vAlign w:val="center"/>
          </w:tcPr>
          <w:p w14:paraId="063A168E" w14:textId="77777777" w:rsidR="00E14E64" w:rsidRDefault="00000000">
            <w:pPr>
              <w:spacing w:after="40" w:line="259" w:lineRule="auto"/>
              <w:jc w:val="both"/>
            </w:pPr>
            <w:r>
              <w:rPr>
                <w:sz w:val="18"/>
              </w:rPr>
              <w:t>Durante le operazioni in cui sussiste la possibilità di caduta di materiali dall’alto o il rischio di urto al capo</w:t>
            </w:r>
          </w:p>
        </w:tc>
        <w:tc>
          <w:tcPr>
            <w:tcW w:w="1587" w:type="dxa"/>
            <w:tcMar>
              <w:top w:w="80" w:type="dxa"/>
              <w:left w:w="90" w:type="dxa"/>
              <w:bottom w:w="80" w:type="dxa"/>
              <w:right w:w="90" w:type="dxa"/>
            </w:tcMar>
            <w:vAlign w:val="center"/>
          </w:tcPr>
          <w:p w14:paraId="7D7FEBB9" w14:textId="77777777" w:rsidR="00E14E64" w:rsidRDefault="00000000">
            <w:pPr>
              <w:jc w:val="center"/>
            </w:pPr>
            <w:r>
              <w:rPr>
                <w:noProof/>
              </w:rPr>
              <w:drawing>
                <wp:inline distT="0" distB="0" distL="0" distR="0" wp14:anchorId="0E674826" wp14:editId="2B479A65">
                  <wp:extent cx="324000" cy="3240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37f0a102f0ebf3.png"/>
                          <pic:cNvPicPr/>
                        </pic:nvPicPr>
                        <pic:blipFill>
                          <a:blip r:embed="rId22"/>
                          <a:stretch>
                            <a:fillRect/>
                          </a:stretch>
                        </pic:blipFill>
                        <pic:spPr>
                          <a:xfrm>
                            <a:off x="0" y="0"/>
                            <a:ext cx="324000" cy="324000"/>
                          </a:xfrm>
                          <a:prstGeom prst="rect">
                            <a:avLst/>
                          </a:prstGeom>
                        </pic:spPr>
                      </pic:pic>
                    </a:graphicData>
                  </a:graphic>
                </wp:inline>
              </w:drawing>
            </w:r>
          </w:p>
        </w:tc>
      </w:tr>
    </w:tbl>
    <w:p w14:paraId="502A49E6" w14:textId="77777777" w:rsidR="00E14E64" w:rsidRDefault="00000000">
      <w:pPr>
        <w:spacing w:before="80" w:after="0" w:line="240" w:lineRule="auto"/>
      </w:pPr>
      <w:r>
        <w:rPr>
          <w:sz w:val="4"/>
        </w:rPr>
        <w:t xml:space="preserve"> </w:t>
      </w:r>
    </w:p>
    <w:p w14:paraId="0161D4D3" w14:textId="77777777" w:rsidR="00E14E64" w:rsidRDefault="00000000">
      <w:r>
        <w:br w:type="page"/>
      </w:r>
    </w:p>
    <w:p w14:paraId="212E5515" w14:textId="77777777" w:rsidR="00E14E64" w:rsidRDefault="00000000">
      <w:pPr>
        <w:pStyle w:val="Titolo2"/>
        <w:spacing w:before="0" w:after="60" w:line="240" w:lineRule="auto"/>
      </w:pPr>
      <w:r>
        <w:rPr>
          <w:rFonts w:ascii="Calibri" w:hAnsi="Calibri"/>
          <w:sz w:val="27"/>
        </w:rPr>
        <w:t>PRO PL016 — SICUREZZA IN FRANTOIO OLEARIO</w:t>
      </w:r>
    </w:p>
    <w:p w14:paraId="0982C37A" w14:textId="77777777" w:rsidR="00E14E64" w:rsidRDefault="00000000">
      <w:pPr>
        <w:spacing w:after="120" w:line="240" w:lineRule="auto"/>
      </w:pPr>
      <w:r>
        <w:rPr>
          <w:i/>
          <w:color w:val="5A8F61"/>
          <w:sz w:val="18"/>
        </w:rPr>
        <w:t>Procedura 60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0ADC9DBB" w14:textId="77777777">
        <w:trPr>
          <w:jc w:val="center"/>
        </w:trPr>
        <w:tc>
          <w:tcPr>
            <w:tcW w:w="2381" w:type="dxa"/>
            <w:shd w:val="clear" w:color="auto" w:fill="EAF3EA"/>
            <w:tcMar>
              <w:top w:w="80" w:type="dxa"/>
              <w:left w:w="110" w:type="dxa"/>
              <w:bottom w:w="80" w:type="dxa"/>
              <w:right w:w="110" w:type="dxa"/>
            </w:tcMar>
          </w:tcPr>
          <w:p w14:paraId="7891CAD0" w14:textId="77777777" w:rsidR="00E14E64" w:rsidRDefault="00000000">
            <w:r>
              <w:rPr>
                <w:b/>
                <w:color w:val="2F6B3F"/>
                <w:sz w:val="18"/>
              </w:rPr>
              <w:t>Codice</w:t>
            </w:r>
          </w:p>
        </w:tc>
        <w:tc>
          <w:tcPr>
            <w:tcW w:w="7144" w:type="dxa"/>
            <w:tcMar>
              <w:top w:w="80" w:type="dxa"/>
              <w:left w:w="110" w:type="dxa"/>
              <w:bottom w:w="80" w:type="dxa"/>
              <w:right w:w="110" w:type="dxa"/>
            </w:tcMar>
          </w:tcPr>
          <w:p w14:paraId="0C1E8B8F" w14:textId="77777777" w:rsidR="00E14E64" w:rsidRDefault="00000000">
            <w:pPr>
              <w:spacing w:after="40" w:line="259" w:lineRule="auto"/>
            </w:pPr>
            <w:r>
              <w:rPr>
                <w:b/>
                <w:sz w:val="18"/>
              </w:rPr>
              <w:t>PRO PL016</w:t>
            </w:r>
          </w:p>
        </w:tc>
      </w:tr>
      <w:tr w:rsidR="00E14E64" w14:paraId="48ED3E6E" w14:textId="77777777">
        <w:trPr>
          <w:jc w:val="center"/>
        </w:trPr>
        <w:tc>
          <w:tcPr>
            <w:tcW w:w="2381" w:type="dxa"/>
            <w:shd w:val="clear" w:color="auto" w:fill="EAF3EA"/>
            <w:tcMar>
              <w:top w:w="80" w:type="dxa"/>
              <w:left w:w="110" w:type="dxa"/>
              <w:bottom w:w="80" w:type="dxa"/>
              <w:right w:w="110" w:type="dxa"/>
            </w:tcMar>
          </w:tcPr>
          <w:p w14:paraId="4C9BCBED" w14:textId="77777777" w:rsidR="00E14E64" w:rsidRDefault="00000000">
            <w:r>
              <w:rPr>
                <w:b/>
                <w:color w:val="2F6B3F"/>
                <w:sz w:val="18"/>
              </w:rPr>
              <w:t>Titolo</w:t>
            </w:r>
          </w:p>
        </w:tc>
        <w:tc>
          <w:tcPr>
            <w:tcW w:w="7144" w:type="dxa"/>
            <w:tcMar>
              <w:top w:w="80" w:type="dxa"/>
              <w:left w:w="110" w:type="dxa"/>
              <w:bottom w:w="80" w:type="dxa"/>
              <w:right w:w="110" w:type="dxa"/>
            </w:tcMar>
          </w:tcPr>
          <w:p w14:paraId="0FEB1765" w14:textId="77777777" w:rsidR="00E14E64" w:rsidRDefault="00000000">
            <w:pPr>
              <w:spacing w:after="40" w:line="259" w:lineRule="auto"/>
            </w:pPr>
            <w:r>
              <w:rPr>
                <w:b/>
                <w:sz w:val="18"/>
              </w:rPr>
              <w:t>SICUREZZA IN FRANTOIO OLEARIO</w:t>
            </w:r>
          </w:p>
        </w:tc>
      </w:tr>
      <w:tr w:rsidR="00E14E64" w14:paraId="636D3D54" w14:textId="77777777">
        <w:trPr>
          <w:jc w:val="center"/>
        </w:trPr>
        <w:tc>
          <w:tcPr>
            <w:tcW w:w="2381" w:type="dxa"/>
            <w:shd w:val="clear" w:color="auto" w:fill="EAF3EA"/>
            <w:tcMar>
              <w:top w:w="80" w:type="dxa"/>
              <w:left w:w="110" w:type="dxa"/>
              <w:bottom w:w="80" w:type="dxa"/>
              <w:right w:w="110" w:type="dxa"/>
            </w:tcMar>
          </w:tcPr>
          <w:p w14:paraId="5080D967" w14:textId="77777777" w:rsidR="00E14E64" w:rsidRDefault="00000000">
            <w:r>
              <w:rPr>
                <w:b/>
                <w:color w:val="2F6B3F"/>
                <w:sz w:val="18"/>
              </w:rPr>
              <w:t>Revisione</w:t>
            </w:r>
          </w:p>
        </w:tc>
        <w:tc>
          <w:tcPr>
            <w:tcW w:w="7144" w:type="dxa"/>
            <w:tcMar>
              <w:top w:w="80" w:type="dxa"/>
              <w:left w:w="110" w:type="dxa"/>
              <w:bottom w:w="80" w:type="dxa"/>
              <w:right w:w="110" w:type="dxa"/>
            </w:tcMar>
          </w:tcPr>
          <w:p w14:paraId="7A211D48" w14:textId="77777777" w:rsidR="00E14E64" w:rsidRDefault="00000000">
            <w:pPr>
              <w:spacing w:after="40" w:line="259" w:lineRule="auto"/>
              <w:jc w:val="both"/>
            </w:pPr>
            <w:r>
              <w:rPr>
                <w:sz w:val="18"/>
              </w:rPr>
              <w:t>00</w:t>
            </w:r>
          </w:p>
        </w:tc>
      </w:tr>
      <w:tr w:rsidR="00E14E64" w14:paraId="59E60AAC" w14:textId="77777777">
        <w:trPr>
          <w:jc w:val="center"/>
        </w:trPr>
        <w:tc>
          <w:tcPr>
            <w:tcW w:w="2381" w:type="dxa"/>
            <w:shd w:val="clear" w:color="auto" w:fill="EAF3EA"/>
            <w:tcMar>
              <w:top w:w="80" w:type="dxa"/>
              <w:left w:w="110" w:type="dxa"/>
              <w:bottom w:w="80" w:type="dxa"/>
              <w:right w:w="110" w:type="dxa"/>
            </w:tcMar>
          </w:tcPr>
          <w:p w14:paraId="70D6A830" w14:textId="11628DF5" w:rsidR="00E14E64" w:rsidRDefault="00000000">
            <w:r>
              <w:rPr>
                <w:b/>
                <w:color w:val="2F6B3F"/>
                <w:sz w:val="18"/>
              </w:rPr>
              <w:t xml:space="preserve">Fonte </w:t>
            </w:r>
          </w:p>
        </w:tc>
        <w:tc>
          <w:tcPr>
            <w:tcW w:w="7144" w:type="dxa"/>
            <w:tcMar>
              <w:top w:w="80" w:type="dxa"/>
              <w:left w:w="110" w:type="dxa"/>
              <w:bottom w:w="80" w:type="dxa"/>
              <w:right w:w="110" w:type="dxa"/>
            </w:tcMar>
          </w:tcPr>
          <w:p w14:paraId="75FF301F" w14:textId="0CECB4DE" w:rsidR="00E14E64" w:rsidRDefault="00000000">
            <w:pPr>
              <w:spacing w:after="40" w:line="259" w:lineRule="auto"/>
              <w:jc w:val="both"/>
            </w:pPr>
            <w:r>
              <w:rPr>
                <w:sz w:val="18"/>
              </w:rPr>
              <w:t>PRO PL016 (Sicurezza in frantoio oleario).</w:t>
            </w:r>
          </w:p>
        </w:tc>
      </w:tr>
      <w:tr w:rsidR="00E14E64" w14:paraId="30DEEB9E" w14:textId="77777777">
        <w:trPr>
          <w:jc w:val="center"/>
        </w:trPr>
        <w:tc>
          <w:tcPr>
            <w:tcW w:w="2381" w:type="dxa"/>
            <w:shd w:val="clear" w:color="auto" w:fill="EAF3EA"/>
            <w:tcMar>
              <w:top w:w="80" w:type="dxa"/>
              <w:left w:w="110" w:type="dxa"/>
              <w:bottom w:w="80" w:type="dxa"/>
              <w:right w:w="110" w:type="dxa"/>
            </w:tcMar>
          </w:tcPr>
          <w:p w14:paraId="69345A99" w14:textId="6FE35959" w:rsidR="00E14E64" w:rsidRDefault="00000000">
            <w:r>
              <w:rPr>
                <w:b/>
                <w:color w:val="2F6B3F"/>
                <w:sz w:val="18"/>
              </w:rPr>
              <w:t>Pagine  sorgente</w:t>
            </w:r>
          </w:p>
        </w:tc>
        <w:tc>
          <w:tcPr>
            <w:tcW w:w="7144" w:type="dxa"/>
            <w:tcMar>
              <w:top w:w="80" w:type="dxa"/>
              <w:left w:w="110" w:type="dxa"/>
              <w:bottom w:w="80" w:type="dxa"/>
              <w:right w:w="110" w:type="dxa"/>
            </w:tcMar>
          </w:tcPr>
          <w:p w14:paraId="188491ED" w14:textId="77777777" w:rsidR="00E14E64" w:rsidRDefault="00000000">
            <w:pPr>
              <w:spacing w:after="40" w:line="259" w:lineRule="auto"/>
              <w:jc w:val="both"/>
            </w:pPr>
            <w:r>
              <w:rPr>
                <w:sz w:val="18"/>
              </w:rPr>
              <w:t>8</w:t>
            </w:r>
          </w:p>
        </w:tc>
      </w:tr>
      <w:tr w:rsidR="00E14E64" w14:paraId="6C48FD9B" w14:textId="77777777">
        <w:trPr>
          <w:jc w:val="center"/>
        </w:trPr>
        <w:tc>
          <w:tcPr>
            <w:tcW w:w="2381" w:type="dxa"/>
            <w:shd w:val="clear" w:color="auto" w:fill="EAF3EA"/>
            <w:tcMar>
              <w:top w:w="80" w:type="dxa"/>
              <w:left w:w="110" w:type="dxa"/>
              <w:bottom w:w="80" w:type="dxa"/>
              <w:right w:w="110" w:type="dxa"/>
            </w:tcMar>
          </w:tcPr>
          <w:p w14:paraId="7301E0EA" w14:textId="77777777" w:rsidR="00E14E64" w:rsidRDefault="00000000">
            <w:r>
              <w:rPr>
                <w:b/>
                <w:color w:val="2F6B3F"/>
                <w:sz w:val="18"/>
              </w:rPr>
              <w:t>Descrizione</w:t>
            </w:r>
          </w:p>
        </w:tc>
        <w:tc>
          <w:tcPr>
            <w:tcW w:w="7144" w:type="dxa"/>
            <w:tcMar>
              <w:top w:w="80" w:type="dxa"/>
              <w:left w:w="110" w:type="dxa"/>
              <w:bottom w:w="80" w:type="dxa"/>
              <w:right w:w="110" w:type="dxa"/>
            </w:tcMar>
          </w:tcPr>
          <w:p w14:paraId="2A1E6D04" w14:textId="77777777" w:rsidR="00E14E64" w:rsidRDefault="00000000">
            <w:pPr>
              <w:spacing w:after="40" w:line="259" w:lineRule="auto"/>
            </w:pPr>
            <w:r>
              <w:rPr>
                <w:b/>
                <w:sz w:val="18"/>
              </w:rPr>
              <w:t>ISTRUZIONE OPERATIVA………………………………………………………………………………...…4-6</w:t>
            </w:r>
          </w:p>
        </w:tc>
      </w:tr>
    </w:tbl>
    <w:p w14:paraId="47360444"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6C317489" w14:textId="77777777">
        <w:trPr>
          <w:jc w:val="center"/>
        </w:trPr>
        <w:tc>
          <w:tcPr>
            <w:tcW w:w="2268" w:type="dxa"/>
            <w:shd w:val="clear" w:color="auto" w:fill="2F6B3F"/>
            <w:vAlign w:val="center"/>
          </w:tcPr>
          <w:p w14:paraId="7E4E8056" w14:textId="77777777" w:rsidR="00E14E64" w:rsidRDefault="00000000">
            <w:pPr>
              <w:jc w:val="center"/>
            </w:pPr>
            <w:r>
              <w:rPr>
                <w:b/>
                <w:color w:val="FFFFFF"/>
                <w:sz w:val="18"/>
              </w:rPr>
              <w:t>Sezione</w:t>
            </w:r>
          </w:p>
        </w:tc>
        <w:tc>
          <w:tcPr>
            <w:tcW w:w="7257" w:type="dxa"/>
            <w:shd w:val="clear" w:color="auto" w:fill="2F6B3F"/>
            <w:vAlign w:val="center"/>
          </w:tcPr>
          <w:p w14:paraId="249E6911" w14:textId="77777777" w:rsidR="00E14E64" w:rsidRDefault="00000000">
            <w:pPr>
              <w:jc w:val="center"/>
            </w:pPr>
            <w:r>
              <w:rPr>
                <w:b/>
                <w:color w:val="FFFFFF"/>
                <w:sz w:val="18"/>
              </w:rPr>
              <w:t>Contenuto</w:t>
            </w:r>
          </w:p>
        </w:tc>
      </w:tr>
      <w:tr w:rsidR="00E14E64" w14:paraId="0EA3D598" w14:textId="77777777">
        <w:trPr>
          <w:jc w:val="center"/>
        </w:trPr>
        <w:tc>
          <w:tcPr>
            <w:tcW w:w="2268" w:type="dxa"/>
            <w:shd w:val="clear" w:color="auto" w:fill="F3F3F3"/>
            <w:tcMar>
              <w:top w:w="80" w:type="dxa"/>
              <w:left w:w="100" w:type="dxa"/>
              <w:bottom w:w="80" w:type="dxa"/>
              <w:right w:w="100" w:type="dxa"/>
            </w:tcMar>
          </w:tcPr>
          <w:p w14:paraId="405090EC" w14:textId="77777777" w:rsidR="00E14E64" w:rsidRDefault="00000000">
            <w:r>
              <w:rPr>
                <w:b/>
                <w:color w:val="2F6B3F"/>
                <w:sz w:val="18"/>
              </w:rPr>
              <w:t>GENERALITA’</w:t>
            </w:r>
          </w:p>
        </w:tc>
        <w:tc>
          <w:tcPr>
            <w:tcW w:w="7257" w:type="dxa"/>
            <w:tcMar>
              <w:top w:w="80" w:type="dxa"/>
              <w:left w:w="100" w:type="dxa"/>
              <w:bottom w:w="80" w:type="dxa"/>
              <w:right w:w="100" w:type="dxa"/>
            </w:tcMar>
          </w:tcPr>
          <w:p w14:paraId="6DD48FF7" w14:textId="77777777" w:rsidR="00E14E64" w:rsidRDefault="00000000">
            <w:pPr>
              <w:spacing w:after="40" w:line="259" w:lineRule="auto"/>
            </w:pPr>
            <w:r>
              <w:rPr>
                <w:b/>
                <w:sz w:val="18"/>
              </w:rPr>
              <w:t>ISTRUZIONE OPERATIVA………………………………………………………………………………...…4-6</w:t>
            </w:r>
          </w:p>
        </w:tc>
      </w:tr>
      <w:tr w:rsidR="00E14E64" w14:paraId="142E2FD2" w14:textId="77777777">
        <w:trPr>
          <w:jc w:val="center"/>
        </w:trPr>
        <w:tc>
          <w:tcPr>
            <w:tcW w:w="2268" w:type="dxa"/>
            <w:shd w:val="clear" w:color="auto" w:fill="F3F3F3"/>
            <w:tcMar>
              <w:top w:w="80" w:type="dxa"/>
              <w:left w:w="100" w:type="dxa"/>
              <w:bottom w:w="80" w:type="dxa"/>
              <w:right w:w="100" w:type="dxa"/>
            </w:tcMar>
          </w:tcPr>
          <w:p w14:paraId="3E45DA32" w14:textId="77777777" w:rsidR="00E14E64" w:rsidRDefault="00000000">
            <w:r>
              <w:rPr>
                <w:b/>
                <w:color w:val="2F6B3F"/>
                <w:sz w:val="18"/>
              </w:rPr>
              <w:t>DISPOSITIVI DI PROTEZIONE INDIVIDUALI</w:t>
            </w:r>
          </w:p>
        </w:tc>
        <w:tc>
          <w:tcPr>
            <w:tcW w:w="7257" w:type="dxa"/>
            <w:tcMar>
              <w:top w:w="80" w:type="dxa"/>
              <w:left w:w="100" w:type="dxa"/>
              <w:bottom w:w="80" w:type="dxa"/>
              <w:right w:w="100" w:type="dxa"/>
            </w:tcMar>
          </w:tcPr>
          <w:p w14:paraId="18D08FED" w14:textId="77777777" w:rsidR="00E14E64" w:rsidRDefault="00000000">
            <w:pPr>
              <w:spacing w:after="40" w:line="259" w:lineRule="auto"/>
              <w:jc w:val="both"/>
            </w:pPr>
            <w:r>
              <w:rPr>
                <w:sz w:val="18"/>
              </w:rPr>
              <w:t>Tabella D.P.I. riportata di seguito.</w:t>
            </w:r>
          </w:p>
        </w:tc>
      </w:tr>
      <w:tr w:rsidR="00E14E64" w14:paraId="44DCFCA4" w14:textId="77777777">
        <w:trPr>
          <w:jc w:val="center"/>
        </w:trPr>
        <w:tc>
          <w:tcPr>
            <w:tcW w:w="2268" w:type="dxa"/>
            <w:shd w:val="clear" w:color="auto" w:fill="F3F3F3"/>
            <w:tcMar>
              <w:top w:w="80" w:type="dxa"/>
              <w:left w:w="100" w:type="dxa"/>
              <w:bottom w:w="80" w:type="dxa"/>
              <w:right w:w="100" w:type="dxa"/>
            </w:tcMar>
          </w:tcPr>
          <w:p w14:paraId="4AED5205"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0D7075A4" w14:textId="77777777" w:rsidR="00E14E64" w:rsidRDefault="00000000">
            <w:pPr>
              <w:spacing w:after="40" w:line="259" w:lineRule="auto"/>
            </w:pPr>
            <w:r>
              <w:rPr>
                <w:b/>
                <w:sz w:val="18"/>
              </w:rPr>
              <w:t>Generalità</w:t>
            </w:r>
          </w:p>
          <w:p w14:paraId="2E5DD6AB" w14:textId="77777777" w:rsidR="00E14E64" w:rsidRDefault="00000000">
            <w:pPr>
              <w:spacing w:after="40" w:line="259" w:lineRule="auto"/>
              <w:jc w:val="both"/>
            </w:pPr>
            <w:r>
              <w:rPr>
                <w:sz w:val="18"/>
              </w:rPr>
              <w:t>Vista che la particolare natura del lavoro in frantoio comporta il contatto con materiali sporcanti ed untuosi, è necessario provvedere alla dotazione di spogliatoi distinti per sesso. (art. 37 e 39 DPR 303/56) situate in locali separati per uomini e donne oppure in un unico locale ma utilizzate separatamente dagli stessi i armadietti con due scomparti per il personale in misura di uno per dipendente, in prossimità dei locali di lavoro e separati dallo stesso, adeguatamente areati,dotati di sedili e di condizionamento termico. I locali devono essere dotati di docce con acqua calda e del necessario per asciugarsi il tutto distinto per sesso ( in caso di aziende con meno di 5 dipendenti unico ma con la garanzia di utilizzo separato ) e servizi igienici ( unico ma con utilizzo separato in caso di aziende con meno di 10 dipendenti. I pavimenti dei locali di lavoro devono essere tenuti sgombri da impedimenti che ostacolino la circolazione di personale e mezzi, senza buche o dossi che creino inciampo, puliti il più possibile per evitare scivolamenti e cadute e nel caso di contemporaneo utilizzo di personale appiedato e di muletti, dotati di segnalazione orizzontale per regolamentare le diverse aree di pertinenza in maniera da ridurre il più possibile il pericolo di investimenti (art. 8 del DPR 547/55 ). Deve essere presente l’illuminazione di emergenza (art. 31 DPR 547/55) in caso di mancanza di energia elettrica. Devono essere adeguatamente areati ( con un limite di olio nell’aria di 5mcg/m3 ) Deve essere presente un impianto di riscaldamento (gasolio, gas, legno o utilizzando sansa esausta o nocciolino ). Separato dalla sala lavorazione e nel quale le manovre di apertura e chiusura dei portelli dei bruciatori risultino comunque sicure ed agevoli (art. 239 DPR 547/55). Le pareti e le parti esterne del locale che possono raggiungere alte temperature devono essere isolate termicamente in modo efficace o protette contro i contatti accidentali. Per gli impianti con potenzialità superiore a 30.000 Kcal è obbligatorio che, il datore di lavoro rispetti quanto dettato dalle norme per La prevenzione degli incendi Ad eccezione dei magazzini di stoccaggio, i locali lavorativi devono disporre di sufficiente luce solare diretta attraverso finestre, eventualmente integrata con illuminazione artificiale (art. 10 DPR 303/56). Devono essere dati a disposizione dei lavoratori apparati di illuminazione a batterie, funzionanti, da impiegare in caso di necessità (art. 31 DPR 547/55). AI fine di garantire le migliori condizioni di ergonomia del lavoro ed igiene deve essere esistere un adeguato e costante ricambio dell'aria con aperture o sistemi di condizionamento (art. 9 DPR 303/56).</w:t>
            </w:r>
          </w:p>
          <w:p w14:paraId="6101198A" w14:textId="77777777" w:rsidR="00E14E64" w:rsidRDefault="00000000">
            <w:pPr>
              <w:spacing w:after="40" w:line="259" w:lineRule="auto"/>
            </w:pPr>
            <w:r>
              <w:rPr>
                <w:b/>
                <w:sz w:val="18"/>
              </w:rPr>
              <w:t>Le uscite di emergenza (art. 13 DPR 547/55) devono essere:</w:t>
            </w:r>
          </w:p>
          <w:p w14:paraId="023D9E8D" w14:textId="77777777" w:rsidR="00E14E64" w:rsidRDefault="00000000">
            <w:pPr>
              <w:spacing w:after="40" w:line="259" w:lineRule="auto"/>
            </w:pPr>
            <w:r>
              <w:rPr>
                <w:sz w:val="18"/>
              </w:rPr>
              <w:t>1. di altezza minima di m. 2,0 e larghezza minima conforme a quanto disposto dalla normativa vigente in materia antincendio;</w:t>
            </w:r>
          </w:p>
          <w:p w14:paraId="10F82B6B" w14:textId="77777777" w:rsidR="00E14E64" w:rsidRDefault="00000000">
            <w:pPr>
              <w:spacing w:after="40" w:line="259" w:lineRule="auto"/>
            </w:pPr>
            <w:r>
              <w:rPr>
                <w:sz w:val="18"/>
              </w:rPr>
              <w:t>2. apribili verso l'esterno e non devono essere chiuse a chiave;</w:t>
            </w:r>
          </w:p>
          <w:p w14:paraId="1BA65116" w14:textId="77777777" w:rsidR="00E14E64" w:rsidRDefault="00000000">
            <w:pPr>
              <w:spacing w:after="40" w:line="259" w:lineRule="auto"/>
            </w:pPr>
            <w:r>
              <w:rPr>
                <w:sz w:val="18"/>
              </w:rPr>
              <w:t>3. evidenziate da apposita segnaletica, durevole e ben collocata;</w:t>
            </w:r>
          </w:p>
          <w:p w14:paraId="56817FB9" w14:textId="77777777" w:rsidR="00E14E64" w:rsidRDefault="00000000">
            <w:pPr>
              <w:spacing w:after="40" w:line="259" w:lineRule="auto"/>
            </w:pPr>
            <w:r>
              <w:rPr>
                <w:sz w:val="18"/>
              </w:rPr>
              <w:t>4. rimanere sgombre;</w:t>
            </w:r>
          </w:p>
          <w:p w14:paraId="410DC807" w14:textId="77777777" w:rsidR="00E14E64" w:rsidRDefault="00000000">
            <w:pPr>
              <w:spacing w:after="40" w:line="259" w:lineRule="auto"/>
            </w:pPr>
            <w:r>
              <w:rPr>
                <w:sz w:val="18"/>
              </w:rPr>
              <w:t>5. raggiungibili il più rapidamente possibile e portare il lavoratore in luogo sicuro;</w:t>
            </w:r>
          </w:p>
          <w:p w14:paraId="48BF9CFE" w14:textId="77777777" w:rsidR="00E14E64" w:rsidRDefault="00000000">
            <w:pPr>
              <w:spacing w:after="40" w:line="259" w:lineRule="auto"/>
            </w:pPr>
            <w:r>
              <w:rPr>
                <w:sz w:val="18"/>
              </w:rPr>
              <w:t>6. diverse da porte scorrevoli verticalmente, saracinesche a rullo o porte girevoli.</w:t>
            </w:r>
          </w:p>
          <w:p w14:paraId="79F69E0D" w14:textId="77777777" w:rsidR="00E14E64" w:rsidRDefault="00000000">
            <w:pPr>
              <w:spacing w:after="40" w:line="259" w:lineRule="auto"/>
            </w:pPr>
            <w:r>
              <w:rPr>
                <w:b/>
                <w:sz w:val="18"/>
              </w:rPr>
              <w:t>Le porte e i portoni (art. 14 DPR 547/55) devono essere :</w:t>
            </w:r>
          </w:p>
          <w:p w14:paraId="051A5A81" w14:textId="77777777" w:rsidR="00E14E64" w:rsidRDefault="00000000">
            <w:pPr>
              <w:spacing w:after="40" w:line="259" w:lineRule="auto"/>
            </w:pPr>
            <w:r>
              <w:rPr>
                <w:sz w:val="18"/>
              </w:rPr>
              <w:t>1. apribili dall’esterno agevolmente;</w:t>
            </w:r>
          </w:p>
          <w:p w14:paraId="5F0EAB0D" w14:textId="77777777" w:rsidR="00E14E64" w:rsidRDefault="00000000">
            <w:pPr>
              <w:spacing w:after="40" w:line="259" w:lineRule="auto"/>
            </w:pPr>
            <w:r>
              <w:rPr>
                <w:sz w:val="18"/>
              </w:rPr>
              <w:t>2. se scorrevoli dotate di fine corsa per evitare la fuoriuscita dalle guide;</w:t>
            </w:r>
          </w:p>
          <w:p w14:paraId="50C507A9" w14:textId="77777777" w:rsidR="00E14E64" w:rsidRDefault="00000000">
            <w:pPr>
              <w:spacing w:after="40" w:line="259" w:lineRule="auto"/>
            </w:pPr>
            <w:r>
              <w:rPr>
                <w:sz w:val="18"/>
              </w:rPr>
              <w:t>3. se trasparenti fatte in materiale sicuro e che in caso di urto non si frammenti in pezzi atti a procurare danno al personale, nonché dotati di segno di riferimento all’altezza degli occhi;</w:t>
            </w:r>
          </w:p>
          <w:p w14:paraId="31C3B47D" w14:textId="77777777" w:rsidR="00E14E64" w:rsidRDefault="00000000">
            <w:pPr>
              <w:spacing w:after="40" w:line="259" w:lineRule="auto"/>
            </w:pPr>
            <w:r>
              <w:rPr>
                <w:sz w:val="18"/>
              </w:rPr>
              <w:t>4. di larghezza non inferiore a cm 80 se sono presenti meno di 25 dipendenti, se in numero maggiore non inferiori a cm 120. Comunque non sono utilizzabili porte scorrevoli o saracinesche se queste sono le uniche aperture ma solo se supportate da uscite di sicurezza come sopra. ( in deroga solo i fabbricati utilizzati prima del 1/1/1993 con uscite di diversa misura ma comunque atte ad una veloce evacuazione dei lavoratori) Se sono presenti aperture nel pavimento esse devono essere protette con coperture o parapetti con arresto del piede, non inferiore ad un metro di altezza totale, in materiale rigido e resistente, adeguatamente ancorato e dotato di adeguata segnalazione. Stesso dicasi per le aperture a parete con dislivello superiore ad un metro.</w:t>
            </w:r>
          </w:p>
          <w:p w14:paraId="3BEFEDF0" w14:textId="77777777" w:rsidR="00E14E64" w:rsidRDefault="00000000">
            <w:pPr>
              <w:spacing w:after="40" w:line="259" w:lineRule="auto"/>
            </w:pPr>
            <w:r>
              <w:rPr>
                <w:b/>
                <w:sz w:val="18"/>
              </w:rPr>
              <w:t>Nel frantoio possono essere presenti vari tipi di scale:</w:t>
            </w:r>
          </w:p>
          <w:p w14:paraId="7E87D172" w14:textId="77777777" w:rsidR="00E14E64" w:rsidRDefault="00000000">
            <w:pPr>
              <w:spacing w:after="40" w:line="259" w:lineRule="auto"/>
            </w:pPr>
            <w:r>
              <w:rPr>
                <w:sz w:val="18"/>
              </w:rPr>
              <w:t>1. fisse a gradini (artt.16 e 26 DPR 547/55), provviste di parapetti sul lato/lati aperti o di corrimano su almeno un lato se comprese tra due pareti;</w:t>
            </w:r>
          </w:p>
          <w:p w14:paraId="3B7B0AA2" w14:textId="77777777" w:rsidR="00E14E64" w:rsidRDefault="00000000">
            <w:pPr>
              <w:spacing w:after="40" w:line="259" w:lineRule="auto"/>
            </w:pPr>
            <w:r>
              <w:rPr>
                <w:sz w:val="18"/>
              </w:rPr>
              <w:t>2. fisse a pioli (art. 17 DPR 547/55), se di altezza superiore a 5 metri provviste di gabbia metallica a partire da 2,5 metri;</w:t>
            </w:r>
          </w:p>
          <w:p w14:paraId="7A53CB61" w14:textId="77777777" w:rsidR="00E14E64" w:rsidRDefault="00000000">
            <w:pPr>
              <w:spacing w:after="40" w:line="259" w:lineRule="auto"/>
            </w:pPr>
            <w:r>
              <w:rPr>
                <w:sz w:val="18"/>
              </w:rPr>
              <w:t>3. semplici portatili (artt. 18 e 19 DPR 547/55), resistenti di dimensioni appropriate all’uso ( vedere l’istruzione operativa apposita ) con dispositivi anti sdrucciolo alle estremità inferiori e di sistema di ritenzione a quelle superiori</w:t>
            </w:r>
          </w:p>
          <w:p w14:paraId="7BAE42F8" w14:textId="77777777" w:rsidR="00E14E64" w:rsidRDefault="00000000">
            <w:pPr>
              <w:spacing w:after="40" w:line="259" w:lineRule="auto"/>
              <w:jc w:val="both"/>
            </w:pPr>
            <w:r>
              <w:rPr>
                <w:sz w:val="18"/>
              </w:rPr>
              <w:t>L’utilizzo di un frantoio oleario espone sia l’operatore addetto che le persone eventualmente nei pressi, ai seguenti fattori di rischio residui e/o comportamentali:</w:t>
            </w:r>
          </w:p>
          <w:p w14:paraId="674C1250" w14:textId="77777777" w:rsidR="00E14E64" w:rsidRDefault="00000000">
            <w:pPr>
              <w:spacing w:after="40" w:line="259" w:lineRule="auto"/>
            </w:pPr>
            <w:r>
              <w:rPr>
                <w:sz w:val="18"/>
              </w:rPr>
              <w:t>1. rischio di ustioni per contatto con parti calde o liquidi ad alta temperatura ( contatto con condutture contenenti acqua calda o contatto diretto con la stessa per fori o perdite delle condutture o nell’uso di idropulitrici) ;</w:t>
            </w:r>
          </w:p>
          <w:p w14:paraId="6C676864" w14:textId="77777777" w:rsidR="00E14E64" w:rsidRDefault="00000000">
            <w:pPr>
              <w:spacing w:after="40" w:line="259" w:lineRule="auto"/>
            </w:pPr>
            <w:r>
              <w:rPr>
                <w:sz w:val="18"/>
              </w:rPr>
              <w:t>2. rischio rumore (soprattutto in presenza di molazze, frangitori a martelli particolarmente rumorosi, lavatrici con vaglio vibrante in cattivo stato di manutenzione etc.)</w:t>
            </w:r>
          </w:p>
          <w:p w14:paraId="561CC2A8" w14:textId="77777777" w:rsidR="00E14E64" w:rsidRDefault="00000000">
            <w:pPr>
              <w:spacing w:after="40" w:line="259" w:lineRule="auto"/>
            </w:pPr>
            <w:r>
              <w:rPr>
                <w:sz w:val="18"/>
              </w:rPr>
              <w:t>3. Rischio di elettrocuzione (scosse elettriche per impianto elettrico con scarsa manutenzione e con dispersione, per contatti scoperti in punti non evidenti, etc.);</w:t>
            </w:r>
          </w:p>
          <w:p w14:paraId="28648A76" w14:textId="77777777" w:rsidR="00E14E64" w:rsidRDefault="00000000">
            <w:pPr>
              <w:spacing w:after="40" w:line="259" w:lineRule="auto"/>
            </w:pPr>
            <w:r>
              <w:rPr>
                <w:sz w:val="18"/>
              </w:rPr>
              <w:t>4. rischio di scivolamenti e cadute per la presenza nei pavimenti di emulsioni untuose ( vapore acqueo condensato con residui di olio);</w:t>
            </w:r>
          </w:p>
          <w:p w14:paraId="3420AC22" w14:textId="77777777" w:rsidR="00E14E64" w:rsidRDefault="00000000">
            <w:pPr>
              <w:spacing w:after="40" w:line="259" w:lineRule="auto"/>
            </w:pPr>
            <w:r>
              <w:rPr>
                <w:sz w:val="18"/>
              </w:rPr>
              <w:t>5. rischio per la movimentazione manuale dei carichi (soprattutto nel caso di utilizzo di sacchi o cassette per il conferimento in frantoio con svuotamento in macchina da parte del personale, ma anche durante lo spostamento del prodotto lavorato nel locale di consegna al cliente o con l’utilizzo di recipienti di trasferimento eccessivamente capienti e movimentati da un solo operatore);</w:t>
            </w:r>
          </w:p>
          <w:p w14:paraId="647850F7" w14:textId="77777777" w:rsidR="00E14E64" w:rsidRDefault="00000000">
            <w:pPr>
              <w:spacing w:after="40" w:line="259" w:lineRule="auto"/>
            </w:pPr>
            <w:r>
              <w:rPr>
                <w:sz w:val="18"/>
              </w:rPr>
              <w:t>6. presa e trascinamento di parti del corpo da parte degli organi di trasmissione in movimento ( come parti della tuta da lavoro impigliate in una gramola con lo sportello lasciato aperto per un controllo della pasta o in una coclea di trasferimento non adeguatamente protetta);</w:t>
            </w:r>
          </w:p>
          <w:p w14:paraId="76C711E8" w14:textId="77777777" w:rsidR="00E14E64" w:rsidRDefault="00000000">
            <w:pPr>
              <w:spacing w:after="40" w:line="259" w:lineRule="auto"/>
            </w:pPr>
            <w:r>
              <w:rPr>
                <w:sz w:val="18"/>
              </w:rPr>
              <w:t>7. lesioni di vario genere a seguito di contatto con coclee di trasferimento ( particolarmente taglienti se molto usurate anche se ferme);</w:t>
            </w:r>
          </w:p>
          <w:p w14:paraId="4E06ECFD" w14:textId="77777777" w:rsidR="00E14E64" w:rsidRDefault="00000000">
            <w:pPr>
              <w:spacing w:after="40" w:line="259" w:lineRule="auto"/>
            </w:pPr>
            <w:r>
              <w:rPr>
                <w:sz w:val="18"/>
              </w:rPr>
              <w:t>8. avvolgimento e schiacciamento a seguito di presa da parte di tamburi in rotazione o parti del decanter in movimento ( soprattutto durante le operazioni di pulizia non adeguatamente eseguite e cioè dopo l’effettivo arresto definitivo del movimento della macchina).</w:t>
            </w:r>
          </w:p>
          <w:p w14:paraId="7ABE7B8D" w14:textId="77777777" w:rsidR="00E14E64" w:rsidRDefault="00000000">
            <w:pPr>
              <w:spacing w:after="40" w:line="259" w:lineRule="auto"/>
            </w:pPr>
            <w:r>
              <w:rPr>
                <w:sz w:val="18"/>
              </w:rPr>
              <w:t>9. rischio di investimento degli operatori da parte di muletti per la movimentazione delle partite di olive ( rischio derivante da una errata compartimentazione dei settori operativi, di una scarsa segnaletica, della carenza dei sistemi di segnalazione dei muletti, della presenza di persone non addette ai lavori, di manovre brusche o errata da parte del carrellista o di una insufficiente superficie utile da parte dell’operatore per un eccessivo carico dell’olivaio) .</w:t>
            </w:r>
          </w:p>
          <w:p w14:paraId="7896C1A9" w14:textId="77777777" w:rsidR="00E14E64" w:rsidRDefault="00000000">
            <w:pPr>
              <w:spacing w:after="40" w:line="259" w:lineRule="auto"/>
              <w:jc w:val="both"/>
            </w:pPr>
            <w:r>
              <w:rPr>
                <w:sz w:val="18"/>
              </w:rPr>
              <w:t>I rischi connessi all’uso di idropulitrici, carrelli elevatori e transpallet vengono presi in esame nell’istruzione operativa specifica.</w:t>
            </w:r>
          </w:p>
          <w:p w14:paraId="4A9070E5" w14:textId="77777777" w:rsidR="00E14E64" w:rsidRDefault="00000000">
            <w:pPr>
              <w:spacing w:after="40" w:line="259" w:lineRule="auto"/>
            </w:pPr>
            <w:r>
              <w:rPr>
                <w:b/>
                <w:sz w:val="18"/>
              </w:rPr>
              <w:t>ISTRUZIONE OPERATIVA</w:t>
            </w:r>
          </w:p>
          <w:p w14:paraId="2247EED0" w14:textId="77777777" w:rsidR="00E14E64" w:rsidRDefault="00000000">
            <w:pPr>
              <w:spacing w:after="40" w:line="259" w:lineRule="auto"/>
              <w:jc w:val="both"/>
            </w:pPr>
            <w:r>
              <w:rPr>
                <w:sz w:val="18"/>
              </w:rPr>
              <w:t>Il diagramma di flusso delle operazioni svolte in frantoio è il seguente, ogni singola operazione verrà di seguito analizzata per evidenziare eventuali problematiche di sicurezza considerando le normali lavorazioni tese ad una valorizzazione qualitativa del prodotto.</w:t>
            </w:r>
          </w:p>
          <w:p w14:paraId="3CA17170" w14:textId="77777777" w:rsidR="00E14E64" w:rsidRDefault="00000000">
            <w:pPr>
              <w:spacing w:after="40" w:line="259" w:lineRule="auto"/>
              <w:jc w:val="both"/>
            </w:pPr>
            <w:r>
              <w:rPr>
                <w:sz w:val="18"/>
              </w:rPr>
              <w:t>Defogliazione e lavaggio</w:t>
            </w:r>
          </w:p>
          <w:p w14:paraId="1889A14B" w14:textId="77777777" w:rsidR="00E14E64" w:rsidRDefault="00000000">
            <w:pPr>
              <w:spacing w:after="40" w:line="259" w:lineRule="auto"/>
              <w:jc w:val="both"/>
            </w:pPr>
            <w:r>
              <w:rPr>
                <w:sz w:val="18"/>
              </w:rPr>
              <w:t>Per limitare il rischio da movimentazione manuale dei carichi sarebbe opportuno movimentare le olive in cassoni impilabili tramite muletti elettrici muniti di pinza ribaltatrice o dotare la tramoggia di idoneo impianto per lo scarico automatico del cassone. Comunque la tramoggia di carico deve possedere un bordo di almeno 50 cm dal piano del pavimento che copra completamente la fossa della tramoggia stessa. Inoltre deve essere presente una griglia posta a 30 cm dal bordo libero con maglie della griglia idonee a non consentire il contatto dell’operatore con il fondo della tramoggia. Il nastro di carico deve essere schermato in tutte le sue parti mobili e comunque confinato in un area consentita ai soli addetti ai lavori e delimitata con apposite segnalazione e cartellonistica. La lavatrice deve possedere uno scarico dei liquidi di lavaggio dedicato. Deve essere possibile lo scarico dei residui di fogliame, pietre e terra agevole e sicuro possibilmente automatico. L’aspiratore deve possedere un condotto di scarico fisso e adeguatamente dimensionato. Se presente la griglia vibrante di scarico alla tramoggia del frangitore o delle molazze, si deve controllare costantemente l’eventuale insorgenza di cricche nelle saldature e l’allentamento di bulloni o viti che potrebbero comportare sia l’aumento del rumore sia l’insorgenza di infortuni per impiglia mento e taglio per contatto con bordi aguzzi da parte dell’operatore.</w:t>
            </w:r>
          </w:p>
          <w:p w14:paraId="72FD7849" w14:textId="77777777" w:rsidR="00E14E64" w:rsidRDefault="00000000">
            <w:pPr>
              <w:spacing w:after="40" w:line="259" w:lineRule="auto"/>
            </w:pPr>
            <w:r>
              <w:rPr>
                <w:b/>
                <w:sz w:val="18"/>
              </w:rPr>
              <w:t>Frangitura</w:t>
            </w:r>
          </w:p>
          <w:p w14:paraId="00FC71A6" w14:textId="77777777" w:rsidR="00E14E64" w:rsidRDefault="00000000">
            <w:pPr>
              <w:spacing w:after="40" w:line="259" w:lineRule="auto"/>
              <w:jc w:val="both"/>
            </w:pPr>
            <w:r>
              <w:rPr>
                <w:sz w:val="18"/>
              </w:rPr>
              <w:t>La fase di frangitura può essere effettuata con molazze o frangitori meccanici che si distinguono per tipologie diverse di rischio.</w:t>
            </w:r>
          </w:p>
          <w:p w14:paraId="6FA09AC9" w14:textId="77777777" w:rsidR="00E14E64" w:rsidRDefault="00000000">
            <w:pPr>
              <w:spacing w:after="40" w:line="259" w:lineRule="auto"/>
            </w:pPr>
            <w:r>
              <w:rPr>
                <w:sz w:val="18"/>
              </w:rPr>
              <w:t>a) Il frantoio a molazze deve possedere le seguenti caratteristiche:</w:t>
            </w:r>
          </w:p>
          <w:p w14:paraId="7F5EF4AC" w14:textId="77777777" w:rsidR="00E14E64" w:rsidRDefault="00000000">
            <w:pPr>
              <w:spacing w:after="40" w:line="259" w:lineRule="auto"/>
            </w:pPr>
            <w:r>
              <w:rPr>
                <w:sz w:val="18"/>
              </w:rPr>
              <w:t>1. la vasca di lavorazione deve essere confinata e dotata, negli accessi, di sportelli con interruttori di sicurezza che fermino il macchinario automaticamente se aperti con le macine in movimento.</w:t>
            </w:r>
          </w:p>
          <w:p w14:paraId="78DD6630" w14:textId="77777777" w:rsidR="00E14E64" w:rsidRDefault="00000000">
            <w:pPr>
              <w:spacing w:after="40" w:line="259" w:lineRule="auto"/>
            </w:pPr>
            <w:r>
              <w:rPr>
                <w:sz w:val="18"/>
              </w:rPr>
              <w:t>2. il complesso deve essere quanto più possibile schermato per ridurre per quanto possibile l’emissione di rumore</w:t>
            </w:r>
          </w:p>
          <w:p w14:paraId="60A63B71" w14:textId="77777777" w:rsidR="00E14E64" w:rsidRDefault="00000000">
            <w:pPr>
              <w:spacing w:after="40" w:line="259" w:lineRule="auto"/>
            </w:pPr>
            <w:r>
              <w:rPr>
                <w:sz w:val="18"/>
              </w:rPr>
              <w:t>b) Il frangitore meccanico (martelli, coltelli, dischi ecc) è normalmente completamente schermato in un carter completamente chiuso tranne che per la parte in collegamento con la gramola la pericolosità si limita alla presenza di bordi taglienti delle parti di usura durante le operazioni di manutenzione. Inoltre il gruppo deve essere adeguatamente schermato per limitare l’emissione del rumore.</w:t>
            </w:r>
          </w:p>
          <w:p w14:paraId="64434F91" w14:textId="77777777" w:rsidR="00E14E64" w:rsidRDefault="00000000">
            <w:pPr>
              <w:spacing w:after="40" w:line="259" w:lineRule="auto"/>
            </w:pPr>
            <w:r>
              <w:rPr>
                <w:b/>
                <w:sz w:val="18"/>
              </w:rPr>
              <w:t>Gramolatura</w:t>
            </w:r>
          </w:p>
          <w:p w14:paraId="05504EA3" w14:textId="77777777" w:rsidR="00E14E64" w:rsidRDefault="00000000">
            <w:pPr>
              <w:spacing w:after="40" w:line="259" w:lineRule="auto"/>
              <w:jc w:val="both"/>
            </w:pPr>
            <w:r>
              <w:rPr>
                <w:sz w:val="18"/>
              </w:rPr>
              <w:t>In questa fase l’operatore normalmente si limita a manovrare il macchinario per il necessario trasferimento della pasta di olive da una gramola all’altra mentre la stessa viene rimescolata a temperatura controllata e costante. La gramola è dotata di sportelli che non possono essere aperti con la macchina in movimento quindi, oltre a sorvegliare che le sicurezze non siano in qualche modo escluse, è necessario effettuare la pulizia della gramola con la macchina ferma. Tra un carico e l’altro della gramola si può eseguire unicamente un lavaggio con acqua calda ad agitatore fermo.</w:t>
            </w:r>
          </w:p>
          <w:p w14:paraId="74E57856" w14:textId="77777777" w:rsidR="00E14E64" w:rsidRDefault="00000000">
            <w:pPr>
              <w:spacing w:after="40" w:line="259" w:lineRule="auto"/>
              <w:jc w:val="both"/>
            </w:pPr>
            <w:r>
              <w:rPr>
                <w:sz w:val="18"/>
              </w:rPr>
              <w:t>Centrifugazione per la separazione del mosto oleoso dalle sanse Si esegue con il decanter orizzontale, non comporta particolari rischi per l’operatore a patto che le aperture prospicienti lo scarico delle sanse siano chiuse sia per evitare la proiezione delle stesse sia per le parti in rotazione che sono ivi confinate. Qualsiasi operazione di pulizia (tranne quella che si esegue in maniera automatica o semi-automatica tramite comandi della macchina) e manutenzione deve essere effettuate a MACCHINA SPENTA E FERMA. Per quanto possibile il vaglio vibrante che assiste lo scarico del mosto oleoso deve essere controllato costantemente per l’eventuale insorgenza di cricche nelle saldature e l’allentamento di bulloni o viti che potrebbero comportare sia l’aumento del rumore sia l’insorgenza di infortuni per impiglia mento e taglio per contatto con bordi aguzzi da parte dell’operatore. Altro controllo costante si deve attuare per i tubi flessibili di travaso della pasta e dei relativi agganci a ghiera per evitare versamenti della stessa che potrebbero comportare cadute e scivolamenti.</w:t>
            </w:r>
          </w:p>
          <w:p w14:paraId="22467321" w14:textId="77777777" w:rsidR="00E14E64" w:rsidRDefault="00000000">
            <w:pPr>
              <w:spacing w:after="40" w:line="259" w:lineRule="auto"/>
              <w:jc w:val="both"/>
            </w:pPr>
            <w:r>
              <w:rPr>
                <w:sz w:val="18"/>
              </w:rPr>
              <w:t>Centrifugazione per la separazione dell’olio da residui di acqua di vegetazione e microframmenti di polpa di oliva Si esegue con dei separatori centrifughi verticali ad alto numero di giri In genere sono due deputati rispettivamente alla chiarificazione dell’olio e l’eliminazione dei residui di olio nell’acqua di vegetazione. Non esistono rischi specifici. Tutte le operazioni di pulizia ( tranne quella che si esegue in maniera automatica o semi-automatica tramite comandi della macchina ) devono eseguirsi a MACCHINA SPENTA E FERMA. Le operazioni di pulizia comportano l’utilizzo di acqua calda e detersivi irritanti o anche soda caustica, quindi devono utilizzarsi i DPI idonei e l’accortezza necessaria.</w:t>
            </w:r>
          </w:p>
          <w:p w14:paraId="03BB8472" w14:textId="77777777" w:rsidR="00E14E64" w:rsidRDefault="00000000">
            <w:pPr>
              <w:spacing w:after="40" w:line="259" w:lineRule="auto"/>
              <w:jc w:val="both"/>
            </w:pPr>
            <w:r>
              <w:rPr>
                <w:sz w:val="18"/>
              </w:rPr>
              <w:t>Smaltimento dei reflui oleari Si effettua, normalmente, con carro botte di tipo agricolo dotato di un dispositivo di spandimento. Per quanto riguarda la sicurezza sul lavoro si devono attuare le seguenti procedure:</w:t>
            </w:r>
          </w:p>
          <w:p w14:paraId="4BD4B985" w14:textId="77777777" w:rsidR="00E14E64" w:rsidRDefault="00000000">
            <w:pPr>
              <w:spacing w:after="40" w:line="259" w:lineRule="auto"/>
            </w:pPr>
            <w:r>
              <w:rPr>
                <w:sz w:val="18"/>
              </w:rPr>
              <w:t>1. Utilizzare preferibilmente irroratrici dotate di pompa di trasferimento e non con compressore per il serbatoio</w:t>
            </w:r>
          </w:p>
          <w:p w14:paraId="3ADDEE52" w14:textId="77777777" w:rsidR="00E14E64" w:rsidRDefault="00000000">
            <w:pPr>
              <w:spacing w:after="40" w:line="259" w:lineRule="auto"/>
            </w:pPr>
            <w:r>
              <w:rPr>
                <w:sz w:val="18"/>
              </w:rPr>
              <w:t>2. Verificare che la potenza della trattrice impiegata sia adeguata alla botte utilizzata sia per massa rimorchiata che per potenza al cardano richiesta.</w:t>
            </w:r>
          </w:p>
          <w:p w14:paraId="6F0C92CF" w14:textId="77777777" w:rsidR="00E14E64" w:rsidRDefault="00000000">
            <w:pPr>
              <w:spacing w:after="40" w:line="259" w:lineRule="auto"/>
            </w:pPr>
            <w:r>
              <w:rPr>
                <w:sz w:val="18"/>
              </w:rPr>
              <w:t>3. Verificare, nelle botti con compressore, il funzionamento e l’avvenuta manutenzione della valvola di sovrapressione del serbatoio.</w:t>
            </w:r>
          </w:p>
          <w:p w14:paraId="5068F2EE" w14:textId="77777777" w:rsidR="00E14E64" w:rsidRDefault="00000000">
            <w:pPr>
              <w:spacing w:after="40" w:line="259" w:lineRule="auto"/>
            </w:pPr>
            <w:r>
              <w:rPr>
                <w:sz w:val="18"/>
              </w:rPr>
              <w:t>4. Durante il carico della botte tenersi il più possibile a distanza da: a. il cardano una volta messo in movimento; b. il bordo della vasca ( che comunque deve essere dotato di protezione per evitare cadute all’interno della stessa ); c. il materiale da trasportare che comunque potrebbe comportare rischio biologico; d. il tubo di aspirazione che, per maldestro collegamento o per rottura del tubo stesso o dell’aggancio alla botte, potrebbero colpire l’operatore.</w:t>
            </w:r>
          </w:p>
          <w:p w14:paraId="653C654E" w14:textId="77777777" w:rsidR="00E14E64" w:rsidRDefault="00000000">
            <w:pPr>
              <w:spacing w:after="40" w:line="259" w:lineRule="auto"/>
            </w:pPr>
            <w:r>
              <w:rPr>
                <w:sz w:val="18"/>
              </w:rPr>
              <w:t>5. Allontanare le persone non addette e gli animali domestici dalle zone interessate al carico e alla distribuzione del materiale da distribuire;</w:t>
            </w:r>
          </w:p>
          <w:p w14:paraId="5907612A" w14:textId="77777777" w:rsidR="00E14E64" w:rsidRDefault="00000000">
            <w:pPr>
              <w:spacing w:after="40" w:line="259" w:lineRule="auto"/>
            </w:pPr>
            <w:r>
              <w:rPr>
                <w:sz w:val="18"/>
              </w:rPr>
              <w:t>6. Nel carico del materiale, nella distribuzione e nelle operazioni di pulizia e ricovero del mezzo, si indossino gli indumenti ed i dispositivi di protezione individuale indicati nelle istruzioni operative (che devono essere obbligatoriamente presenti in azienda) .</w:t>
            </w:r>
          </w:p>
          <w:p w14:paraId="0B275D74" w14:textId="77777777" w:rsidR="00E14E64" w:rsidRDefault="00000000">
            <w:pPr>
              <w:spacing w:after="40" w:line="259" w:lineRule="auto"/>
            </w:pPr>
            <w:r>
              <w:rPr>
                <w:sz w:val="18"/>
              </w:rPr>
              <w:t>7. È assolutamente vietato introdursi all’interno del serbatoio, se non dopo una completa pulizia e accurata bonifica con acqua pulita e con la presenza di un operatore all’esterno. Comunque, nel caso. Si devono tenere in considerazione la normativa per il lavoro in ambiente confinato che comporta l’istruzione obbligatoria dell’addetto nonché l’eventuale utilizzo di D.P.I. adeguati.</w:t>
            </w:r>
          </w:p>
          <w:p w14:paraId="0038F2C7" w14:textId="77777777" w:rsidR="00E14E64" w:rsidRDefault="00000000">
            <w:pPr>
              <w:spacing w:after="40" w:line="259" w:lineRule="auto"/>
            </w:pPr>
            <w:r>
              <w:rPr>
                <w:sz w:val="18"/>
              </w:rPr>
              <w:t>8. I serbatoi devono consentire all’operatore di tenere sotto controllo il livello del liquido durante il riempimento, lo svuotamento e durante il lavoro.</w:t>
            </w:r>
          </w:p>
          <w:p w14:paraId="23C66249" w14:textId="77777777" w:rsidR="00E14E64" w:rsidRDefault="00000000">
            <w:pPr>
              <w:spacing w:after="40" w:line="259" w:lineRule="auto"/>
            </w:pPr>
            <w:r>
              <w:rPr>
                <w:sz w:val="18"/>
              </w:rPr>
              <w:t>9. Accertarsi che nei serbatoi non in pressione funzioni il dispositivo di compensazione di pressione per le operazioni di riempimento e di svuotamento.</w:t>
            </w:r>
          </w:p>
          <w:p w14:paraId="0CB54186" w14:textId="77777777" w:rsidR="00E14E64" w:rsidRDefault="00000000">
            <w:pPr>
              <w:spacing w:after="40" w:line="259" w:lineRule="auto"/>
            </w:pPr>
            <w:r>
              <w:rPr>
                <w:sz w:val="18"/>
              </w:rPr>
              <w:t>10. Non riempire il serbatoio oltre il limite massimo indicato.</w:t>
            </w:r>
          </w:p>
          <w:p w14:paraId="209F599E" w14:textId="77777777" w:rsidR="00E14E64" w:rsidRDefault="00000000">
            <w:pPr>
              <w:spacing w:after="40" w:line="259" w:lineRule="auto"/>
            </w:pPr>
            <w:r>
              <w:rPr>
                <w:sz w:val="18"/>
              </w:rPr>
              <w:t>11. Per evitare versamenti di prodotto, durante i trasferimenti ed il lavoro, chiudere sempre i coperchi e le coperture del serbatoio.</w:t>
            </w:r>
          </w:p>
          <w:p w14:paraId="1C3DD51F" w14:textId="77777777" w:rsidR="00E14E64" w:rsidRDefault="00000000">
            <w:pPr>
              <w:spacing w:after="40" w:line="259" w:lineRule="auto"/>
            </w:pPr>
            <w:r>
              <w:rPr>
                <w:sz w:val="18"/>
              </w:rPr>
              <w:t>12. Non abbandonare la trattrice collegata all’operatrice in moto e con il carico nel serbatoio.</w:t>
            </w:r>
          </w:p>
          <w:p w14:paraId="0B25CE1F" w14:textId="77777777" w:rsidR="00E14E64" w:rsidRDefault="00000000">
            <w:pPr>
              <w:spacing w:after="40" w:line="259" w:lineRule="auto"/>
            </w:pPr>
            <w:r>
              <w:rPr>
                <w:sz w:val="18"/>
              </w:rPr>
              <w:t>13. Effettuare la distribuzione con terreno in condizioni di umidità adeguate per evitare il ruscellamento del liquido per la raggiunta capacità di campo del fondo, non trattare in caso di pioggia o di vento in caso di utilizzo dell’irrigatore.</w:t>
            </w:r>
          </w:p>
          <w:p w14:paraId="44613628" w14:textId="77777777" w:rsidR="00E14E64" w:rsidRDefault="00000000">
            <w:pPr>
              <w:spacing w:after="40" w:line="259" w:lineRule="auto"/>
            </w:pPr>
            <w:r>
              <w:rPr>
                <w:sz w:val="18"/>
              </w:rPr>
              <w:t>14. Mantenere la pressione di esercizio sui valori indicati dal costruttore.</w:t>
            </w:r>
          </w:p>
          <w:p w14:paraId="60676D87" w14:textId="77777777" w:rsidR="00E14E64" w:rsidRDefault="00000000">
            <w:pPr>
              <w:spacing w:after="40" w:line="259" w:lineRule="auto"/>
            </w:pPr>
            <w:r>
              <w:rPr>
                <w:sz w:val="18"/>
              </w:rPr>
              <w:t>15. Nell’impiego dell’irrigatore non dirigere il getto verso:</w:t>
            </w:r>
          </w:p>
          <w:p w14:paraId="7AE1BB71" w14:textId="77777777" w:rsidR="00E14E64" w:rsidRDefault="00000000">
            <w:pPr>
              <w:spacing w:after="40" w:line="259" w:lineRule="auto"/>
            </w:pPr>
            <w:r>
              <w:rPr>
                <w:sz w:val="18"/>
              </w:rPr>
              <w:t>a) linee elettriche od altre zone con corrente elettrica;</w:t>
            </w:r>
          </w:p>
          <w:p w14:paraId="40E0D15E" w14:textId="77777777" w:rsidR="00E14E64" w:rsidRDefault="00000000">
            <w:pPr>
              <w:spacing w:after="40" w:line="259" w:lineRule="auto"/>
            </w:pPr>
            <w:r>
              <w:rPr>
                <w:sz w:val="18"/>
              </w:rPr>
              <w:t>b) abitazioni e ricoveri di animali;</w:t>
            </w:r>
          </w:p>
          <w:p w14:paraId="0BCCCB9C" w14:textId="77777777" w:rsidR="00E14E64" w:rsidRDefault="00000000">
            <w:pPr>
              <w:spacing w:after="40" w:line="259" w:lineRule="auto"/>
            </w:pPr>
            <w:r>
              <w:rPr>
                <w:sz w:val="18"/>
              </w:rPr>
              <w:t>c) strade od altre aree di transito per persone ed animali.</w:t>
            </w:r>
          </w:p>
          <w:p w14:paraId="4AABC596" w14:textId="77777777" w:rsidR="00E14E64" w:rsidRDefault="00000000">
            <w:pPr>
              <w:spacing w:after="40" w:line="259" w:lineRule="auto"/>
            </w:pPr>
            <w:r>
              <w:rPr>
                <w:sz w:val="18"/>
              </w:rPr>
              <w:t>16. Non bloccare per nessun motivo la leva di apertura dell’ irrigatore in posizione di “aperto” ed a fine lavoro scaricare la pressione.</w:t>
            </w:r>
          </w:p>
          <w:p w14:paraId="3AC7E1E3" w14:textId="77777777" w:rsidR="00E14E64" w:rsidRDefault="00000000">
            <w:pPr>
              <w:spacing w:after="40" w:line="259" w:lineRule="auto"/>
            </w:pPr>
            <w:r>
              <w:rPr>
                <w:sz w:val="18"/>
              </w:rPr>
              <w:t>17. Preferibilmente devono essere utilizzate trattrici dotate di cabina e durante l’irrorazione i finestrini e le porte devono rimanere ben chiusi.</w:t>
            </w:r>
          </w:p>
          <w:p w14:paraId="21318580" w14:textId="77777777" w:rsidR="00E14E64" w:rsidRDefault="00000000">
            <w:pPr>
              <w:spacing w:after="40" w:line="259" w:lineRule="auto"/>
            </w:pPr>
            <w:r>
              <w:rPr>
                <w:b/>
                <w:sz w:val="18"/>
              </w:rPr>
              <w:t>DISPOSITIVI DI PROTEZIONE INDIVIDUALE (D.P.I.)</w:t>
            </w:r>
          </w:p>
          <w:p w14:paraId="03DB56A5" w14:textId="77777777" w:rsidR="00E14E64" w:rsidRDefault="00000000">
            <w:pPr>
              <w:spacing w:after="40" w:line="259" w:lineRule="auto"/>
              <w:jc w:val="both"/>
            </w:pPr>
            <w:r>
              <w:rPr>
                <w:sz w:val="18"/>
              </w:rPr>
              <w:t>Durante l’ attività lavorativa, gli operatori preposti dovranno indossare i seguenti dispositivi di protezione individuale (D.P.I.) secondo l’informazione e la formazione ricevute, tenendo conto dei rischi da cui doversi proteggere, come genericamente specificato nella tabella seguente.</w:t>
            </w:r>
          </w:p>
          <w:p w14:paraId="1097B4F0" w14:textId="77777777" w:rsidR="00E14E64" w:rsidRDefault="00000000">
            <w:pPr>
              <w:spacing w:after="40" w:line="259" w:lineRule="auto"/>
              <w:jc w:val="both"/>
            </w:pPr>
            <w:r>
              <w:rPr>
                <w:sz w:val="18"/>
              </w:rPr>
              <w:t>Tipologia di D.P.I.</w:t>
            </w:r>
          </w:p>
          <w:p w14:paraId="2705091F" w14:textId="77777777" w:rsidR="00E14E64" w:rsidRDefault="00000000">
            <w:pPr>
              <w:spacing w:after="40" w:line="259" w:lineRule="auto"/>
            </w:pPr>
            <w:r>
              <w:rPr>
                <w:b/>
                <w:sz w:val="18"/>
              </w:rPr>
              <w:t>Quando</w:t>
            </w:r>
          </w:p>
          <w:p w14:paraId="073BAB01" w14:textId="77777777" w:rsidR="00E14E64" w:rsidRDefault="00000000">
            <w:pPr>
              <w:spacing w:after="40" w:line="259" w:lineRule="auto"/>
            </w:pPr>
            <w:r>
              <w:rPr>
                <w:b/>
                <w:sz w:val="18"/>
              </w:rPr>
              <w:t>Segnale</w:t>
            </w:r>
          </w:p>
          <w:p w14:paraId="171BF672" w14:textId="77777777" w:rsidR="00E14E64" w:rsidRDefault="00000000">
            <w:pPr>
              <w:spacing w:after="40" w:line="259" w:lineRule="auto"/>
              <w:jc w:val="both"/>
            </w:pPr>
            <w:r>
              <w:rPr>
                <w:sz w:val="18"/>
              </w:rPr>
              <w:t>Tuta da lavoro</w:t>
            </w:r>
          </w:p>
          <w:p w14:paraId="26CA25EB" w14:textId="77777777" w:rsidR="00E14E64" w:rsidRDefault="00000000">
            <w:pPr>
              <w:spacing w:after="40" w:line="259" w:lineRule="auto"/>
            </w:pPr>
            <w:r>
              <w:rPr>
                <w:b/>
                <w:sz w:val="18"/>
              </w:rPr>
              <w:t>Sempre</w:t>
            </w:r>
          </w:p>
          <w:p w14:paraId="341D6C2F" w14:textId="77777777" w:rsidR="00E14E64" w:rsidRDefault="00000000">
            <w:pPr>
              <w:spacing w:after="40" w:line="259" w:lineRule="auto"/>
              <w:jc w:val="both"/>
            </w:pPr>
            <w:r>
              <w:rPr>
                <w:sz w:val="18"/>
              </w:rPr>
              <w:t>Guanti in nitrile o lattice Durante le lavorazioni e il trasferimento delle olive e dell’olio</w:t>
            </w:r>
          </w:p>
          <w:p w14:paraId="67CC094F" w14:textId="77777777" w:rsidR="00E14E64" w:rsidRDefault="00000000">
            <w:pPr>
              <w:spacing w:after="40" w:line="259" w:lineRule="auto"/>
              <w:jc w:val="both"/>
            </w:pPr>
            <w:r>
              <w:rPr>
                <w:sz w:val="18"/>
              </w:rPr>
              <w:t>Guanti in neoprene Durante le operazioni di aggancio, di manutenzione e pulizia</w:t>
            </w:r>
          </w:p>
          <w:p w14:paraId="198E0B6C" w14:textId="77777777" w:rsidR="00E14E64" w:rsidRDefault="00000000">
            <w:pPr>
              <w:spacing w:after="40" w:line="259" w:lineRule="auto"/>
              <w:jc w:val="both"/>
            </w:pPr>
            <w:r>
              <w:rPr>
                <w:sz w:val="18"/>
              </w:rPr>
              <w:t>Stivali in gomma ad uso alimentare Sempre all’interno del frantoio Indumenti protettivi Durante le operazioni di spandimento delle acque di vegetazione.</w:t>
            </w:r>
          </w:p>
          <w:p w14:paraId="7958DB0A" w14:textId="77777777" w:rsidR="00E14E64" w:rsidRDefault="00000000">
            <w:pPr>
              <w:spacing w:after="40" w:line="259" w:lineRule="auto"/>
              <w:jc w:val="both"/>
            </w:pPr>
            <w:r>
              <w:rPr>
                <w:sz w:val="18"/>
              </w:rPr>
              <w:t>Occhiali a mascherina antiacido Durante le operazioni di pulizia dei separatori con detersivi irritanti o con soda caustica</w:t>
            </w:r>
          </w:p>
          <w:p w14:paraId="60D8004C" w14:textId="77777777" w:rsidR="00E14E64" w:rsidRDefault="00000000">
            <w:pPr>
              <w:spacing w:after="40" w:line="259" w:lineRule="auto"/>
              <w:jc w:val="both"/>
            </w:pPr>
            <w:r>
              <w:rPr>
                <w:sz w:val="18"/>
              </w:rPr>
              <w:t>cuffie o otoprotettori diversi Durante il turno di lavoro secondo la valutazione del rischio rumore</w:t>
            </w:r>
          </w:p>
          <w:p w14:paraId="59905294" w14:textId="77777777" w:rsidR="00E14E64" w:rsidRDefault="00000000">
            <w:pPr>
              <w:spacing w:after="40" w:line="259" w:lineRule="auto"/>
            </w:pPr>
            <w:r>
              <w:rPr>
                <w:b/>
                <w:sz w:val="18"/>
              </w:rPr>
              <w:t>LISTA DI DISTRIBUZIONE</w:t>
            </w:r>
          </w:p>
          <w:p w14:paraId="10BCD1FC" w14:textId="77777777" w:rsidR="00E14E64" w:rsidRDefault="00000000">
            <w:pPr>
              <w:spacing w:after="40" w:line="259" w:lineRule="auto"/>
            </w:pPr>
            <w:r>
              <w:rPr>
                <w:b/>
                <w:sz w:val="18"/>
              </w:rPr>
              <w:t>NOME RICEVENTE</w:t>
            </w:r>
          </w:p>
          <w:p w14:paraId="36D05856" w14:textId="77777777" w:rsidR="00E14E64" w:rsidRDefault="00000000">
            <w:pPr>
              <w:spacing w:after="40" w:line="259" w:lineRule="auto"/>
            </w:pPr>
            <w:r>
              <w:rPr>
                <w:b/>
                <w:sz w:val="18"/>
              </w:rPr>
              <w:t>CONSEGNATA IL</w:t>
            </w:r>
          </w:p>
          <w:p w14:paraId="71D9A006" w14:textId="77777777" w:rsidR="00E14E64" w:rsidRDefault="00000000">
            <w:pPr>
              <w:spacing w:after="40" w:line="259" w:lineRule="auto"/>
            </w:pPr>
            <w:r>
              <w:rPr>
                <w:b/>
                <w:sz w:val="18"/>
              </w:rPr>
              <w:t>FIRMA RICEVENTE</w:t>
            </w:r>
          </w:p>
        </w:tc>
      </w:tr>
    </w:tbl>
    <w:p w14:paraId="6CD50029" w14:textId="77777777" w:rsidR="00E14E64" w:rsidRDefault="00E14E64">
      <w:pPr>
        <w:spacing w:before="80" w:after="0" w:line="240" w:lineRule="auto"/>
      </w:pPr>
    </w:p>
    <w:p w14:paraId="427403E7"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2B64B663" w14:textId="77777777">
        <w:trPr>
          <w:jc w:val="center"/>
        </w:trPr>
        <w:tc>
          <w:tcPr>
            <w:tcW w:w="3118" w:type="dxa"/>
            <w:shd w:val="clear" w:color="auto" w:fill="2F6B3F"/>
            <w:vAlign w:val="center"/>
          </w:tcPr>
          <w:p w14:paraId="77C69B0B" w14:textId="77777777" w:rsidR="00E14E64" w:rsidRDefault="00000000">
            <w:pPr>
              <w:jc w:val="center"/>
            </w:pPr>
            <w:r>
              <w:rPr>
                <w:b/>
                <w:color w:val="FFFFFF"/>
                <w:sz w:val="18"/>
              </w:rPr>
              <w:t>Tipologia di D.P.I.</w:t>
            </w:r>
          </w:p>
        </w:tc>
        <w:tc>
          <w:tcPr>
            <w:tcW w:w="4819" w:type="dxa"/>
            <w:shd w:val="clear" w:color="auto" w:fill="2F6B3F"/>
            <w:vAlign w:val="center"/>
          </w:tcPr>
          <w:p w14:paraId="1936E4F1" w14:textId="77777777" w:rsidR="00E14E64" w:rsidRDefault="00000000">
            <w:pPr>
              <w:jc w:val="center"/>
            </w:pPr>
            <w:r>
              <w:rPr>
                <w:b/>
                <w:color w:val="FFFFFF"/>
                <w:sz w:val="18"/>
              </w:rPr>
              <w:t>Quando</w:t>
            </w:r>
          </w:p>
        </w:tc>
        <w:tc>
          <w:tcPr>
            <w:tcW w:w="1587" w:type="dxa"/>
            <w:shd w:val="clear" w:color="auto" w:fill="2F6B3F"/>
            <w:vAlign w:val="center"/>
          </w:tcPr>
          <w:p w14:paraId="69F9B369" w14:textId="77777777" w:rsidR="00E14E64" w:rsidRDefault="00000000">
            <w:pPr>
              <w:jc w:val="center"/>
            </w:pPr>
            <w:r>
              <w:rPr>
                <w:b/>
                <w:color w:val="FFFFFF"/>
                <w:sz w:val="18"/>
              </w:rPr>
              <w:t>Segnale</w:t>
            </w:r>
          </w:p>
        </w:tc>
      </w:tr>
      <w:tr w:rsidR="00E14E64" w14:paraId="0D1F0E86" w14:textId="77777777">
        <w:trPr>
          <w:jc w:val="center"/>
        </w:trPr>
        <w:tc>
          <w:tcPr>
            <w:tcW w:w="3118" w:type="dxa"/>
            <w:tcMar>
              <w:top w:w="80" w:type="dxa"/>
              <w:left w:w="90" w:type="dxa"/>
              <w:bottom w:w="80" w:type="dxa"/>
              <w:right w:w="90" w:type="dxa"/>
            </w:tcMar>
            <w:vAlign w:val="center"/>
          </w:tcPr>
          <w:p w14:paraId="51B5B560"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42FC13AB"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5B8B6142" w14:textId="77777777" w:rsidR="00E14E64" w:rsidRDefault="00000000">
            <w:pPr>
              <w:jc w:val="center"/>
            </w:pPr>
            <w:r>
              <w:rPr>
                <w:noProof/>
              </w:rPr>
              <w:drawing>
                <wp:inline distT="0" distB="0" distL="0" distR="0" wp14:anchorId="74FADE31" wp14:editId="572B0545">
                  <wp:extent cx="324000" cy="3240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77666C5F" w14:textId="77777777">
        <w:trPr>
          <w:jc w:val="center"/>
        </w:trPr>
        <w:tc>
          <w:tcPr>
            <w:tcW w:w="3118" w:type="dxa"/>
            <w:tcMar>
              <w:top w:w="80" w:type="dxa"/>
              <w:left w:w="90" w:type="dxa"/>
              <w:bottom w:w="80" w:type="dxa"/>
              <w:right w:w="90" w:type="dxa"/>
            </w:tcMar>
            <w:vAlign w:val="center"/>
          </w:tcPr>
          <w:p w14:paraId="7B7CF395" w14:textId="77777777" w:rsidR="00E14E64" w:rsidRDefault="00000000">
            <w:pPr>
              <w:spacing w:after="40" w:line="259" w:lineRule="auto"/>
              <w:jc w:val="both"/>
            </w:pPr>
            <w:r>
              <w:rPr>
                <w:sz w:val="18"/>
              </w:rPr>
              <w:t>Guanti in nitrile o lattice</w:t>
            </w:r>
          </w:p>
        </w:tc>
        <w:tc>
          <w:tcPr>
            <w:tcW w:w="4819" w:type="dxa"/>
            <w:tcMar>
              <w:top w:w="80" w:type="dxa"/>
              <w:left w:w="90" w:type="dxa"/>
              <w:bottom w:w="80" w:type="dxa"/>
              <w:right w:w="90" w:type="dxa"/>
            </w:tcMar>
            <w:vAlign w:val="center"/>
          </w:tcPr>
          <w:p w14:paraId="03999138" w14:textId="77777777" w:rsidR="00E14E64" w:rsidRDefault="00000000">
            <w:pPr>
              <w:spacing w:after="40" w:line="259" w:lineRule="auto"/>
              <w:jc w:val="both"/>
            </w:pPr>
            <w:r>
              <w:rPr>
                <w:sz w:val="18"/>
              </w:rPr>
              <w:t>Durante le lavorazioni e il trasferimento delle olive e dell’olio</w:t>
            </w:r>
          </w:p>
        </w:tc>
        <w:tc>
          <w:tcPr>
            <w:tcW w:w="1587" w:type="dxa"/>
            <w:tcMar>
              <w:top w:w="80" w:type="dxa"/>
              <w:left w:w="90" w:type="dxa"/>
              <w:bottom w:w="80" w:type="dxa"/>
              <w:right w:w="90" w:type="dxa"/>
            </w:tcMar>
            <w:vAlign w:val="center"/>
          </w:tcPr>
          <w:p w14:paraId="3564CF03" w14:textId="77777777" w:rsidR="00E14E64" w:rsidRDefault="00000000">
            <w:pPr>
              <w:jc w:val="center"/>
            </w:pPr>
            <w:r>
              <w:rPr>
                <w:noProof/>
              </w:rPr>
              <w:drawing>
                <wp:inline distT="0" distB="0" distL="0" distR="0" wp14:anchorId="2876117E" wp14:editId="5489D80D">
                  <wp:extent cx="324000" cy="32400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d13e635d578104.png"/>
                          <pic:cNvPicPr/>
                        </pic:nvPicPr>
                        <pic:blipFill>
                          <a:blip r:embed="rId10"/>
                          <a:stretch>
                            <a:fillRect/>
                          </a:stretch>
                        </pic:blipFill>
                        <pic:spPr>
                          <a:xfrm>
                            <a:off x="0" y="0"/>
                            <a:ext cx="324000" cy="324000"/>
                          </a:xfrm>
                          <a:prstGeom prst="rect">
                            <a:avLst/>
                          </a:prstGeom>
                        </pic:spPr>
                      </pic:pic>
                    </a:graphicData>
                  </a:graphic>
                </wp:inline>
              </w:drawing>
            </w:r>
          </w:p>
        </w:tc>
      </w:tr>
      <w:tr w:rsidR="00E14E64" w14:paraId="49865896" w14:textId="77777777">
        <w:trPr>
          <w:jc w:val="center"/>
        </w:trPr>
        <w:tc>
          <w:tcPr>
            <w:tcW w:w="3118" w:type="dxa"/>
            <w:tcMar>
              <w:top w:w="80" w:type="dxa"/>
              <w:left w:w="90" w:type="dxa"/>
              <w:bottom w:w="80" w:type="dxa"/>
              <w:right w:w="90" w:type="dxa"/>
            </w:tcMar>
            <w:vAlign w:val="center"/>
          </w:tcPr>
          <w:p w14:paraId="2F5860E3" w14:textId="77777777" w:rsidR="00E14E64" w:rsidRDefault="00000000">
            <w:pPr>
              <w:spacing w:after="40" w:line="259" w:lineRule="auto"/>
              <w:jc w:val="both"/>
            </w:pPr>
            <w:r>
              <w:rPr>
                <w:sz w:val="18"/>
              </w:rPr>
              <w:t>Guanti in neoprene</w:t>
            </w:r>
          </w:p>
        </w:tc>
        <w:tc>
          <w:tcPr>
            <w:tcW w:w="4819" w:type="dxa"/>
            <w:tcMar>
              <w:top w:w="80" w:type="dxa"/>
              <w:left w:w="90" w:type="dxa"/>
              <w:bottom w:w="80" w:type="dxa"/>
              <w:right w:w="90" w:type="dxa"/>
            </w:tcMar>
            <w:vAlign w:val="center"/>
          </w:tcPr>
          <w:p w14:paraId="6C89BF5A" w14:textId="77777777" w:rsidR="00E14E64" w:rsidRDefault="00000000">
            <w:pPr>
              <w:spacing w:after="40" w:line="259" w:lineRule="auto"/>
              <w:jc w:val="both"/>
            </w:pPr>
            <w:r>
              <w:rPr>
                <w:sz w:val="18"/>
              </w:rPr>
              <w:t>Durante le operazioni di aggancio, di manutenzione e pulizia</w:t>
            </w:r>
          </w:p>
        </w:tc>
        <w:tc>
          <w:tcPr>
            <w:tcW w:w="1587" w:type="dxa"/>
            <w:tcMar>
              <w:top w:w="80" w:type="dxa"/>
              <w:left w:w="90" w:type="dxa"/>
              <w:bottom w:w="80" w:type="dxa"/>
              <w:right w:w="90" w:type="dxa"/>
            </w:tcMar>
            <w:vAlign w:val="center"/>
          </w:tcPr>
          <w:p w14:paraId="7B7EC632" w14:textId="77777777" w:rsidR="00E14E64" w:rsidRDefault="00000000">
            <w:pPr>
              <w:jc w:val="center"/>
            </w:pPr>
            <w:r>
              <w:rPr>
                <w:noProof/>
              </w:rPr>
              <w:drawing>
                <wp:inline distT="0" distB="0" distL="0" distR="0" wp14:anchorId="47325D4A" wp14:editId="7231AF4E">
                  <wp:extent cx="324000" cy="324000"/>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d13e635d578104.png"/>
                          <pic:cNvPicPr/>
                        </pic:nvPicPr>
                        <pic:blipFill>
                          <a:blip r:embed="rId10"/>
                          <a:stretch>
                            <a:fillRect/>
                          </a:stretch>
                        </pic:blipFill>
                        <pic:spPr>
                          <a:xfrm>
                            <a:off x="0" y="0"/>
                            <a:ext cx="324000" cy="324000"/>
                          </a:xfrm>
                          <a:prstGeom prst="rect">
                            <a:avLst/>
                          </a:prstGeom>
                        </pic:spPr>
                      </pic:pic>
                    </a:graphicData>
                  </a:graphic>
                </wp:inline>
              </w:drawing>
            </w:r>
          </w:p>
        </w:tc>
      </w:tr>
      <w:tr w:rsidR="00E14E64" w14:paraId="74DAD03A" w14:textId="77777777">
        <w:trPr>
          <w:jc w:val="center"/>
        </w:trPr>
        <w:tc>
          <w:tcPr>
            <w:tcW w:w="3118" w:type="dxa"/>
            <w:tcMar>
              <w:top w:w="80" w:type="dxa"/>
              <w:left w:w="90" w:type="dxa"/>
              <w:bottom w:w="80" w:type="dxa"/>
              <w:right w:w="90" w:type="dxa"/>
            </w:tcMar>
            <w:vAlign w:val="center"/>
          </w:tcPr>
          <w:p w14:paraId="4201460A" w14:textId="77777777" w:rsidR="00E14E64" w:rsidRDefault="00000000">
            <w:pPr>
              <w:spacing w:after="40" w:line="259" w:lineRule="auto"/>
              <w:jc w:val="both"/>
            </w:pPr>
            <w:r>
              <w:rPr>
                <w:sz w:val="18"/>
              </w:rPr>
              <w:t>Stivali in gomma ad uso alimentare</w:t>
            </w:r>
          </w:p>
        </w:tc>
        <w:tc>
          <w:tcPr>
            <w:tcW w:w="4819" w:type="dxa"/>
            <w:tcMar>
              <w:top w:w="80" w:type="dxa"/>
              <w:left w:w="90" w:type="dxa"/>
              <w:bottom w:w="80" w:type="dxa"/>
              <w:right w:w="90" w:type="dxa"/>
            </w:tcMar>
            <w:vAlign w:val="center"/>
          </w:tcPr>
          <w:p w14:paraId="45E8B56A" w14:textId="77777777" w:rsidR="00E14E64" w:rsidRDefault="00000000">
            <w:pPr>
              <w:spacing w:after="40" w:line="259" w:lineRule="auto"/>
              <w:jc w:val="both"/>
            </w:pPr>
            <w:r>
              <w:rPr>
                <w:sz w:val="18"/>
              </w:rPr>
              <w:t>Sempre all’interno del frantoio</w:t>
            </w:r>
          </w:p>
        </w:tc>
        <w:tc>
          <w:tcPr>
            <w:tcW w:w="1587" w:type="dxa"/>
            <w:tcMar>
              <w:top w:w="80" w:type="dxa"/>
              <w:left w:w="90" w:type="dxa"/>
              <w:bottom w:w="80" w:type="dxa"/>
              <w:right w:w="90" w:type="dxa"/>
            </w:tcMar>
            <w:vAlign w:val="center"/>
          </w:tcPr>
          <w:p w14:paraId="0B847DCD" w14:textId="77777777" w:rsidR="00E14E64" w:rsidRDefault="00000000">
            <w:pPr>
              <w:jc w:val="center"/>
            </w:pPr>
            <w:r>
              <w:rPr>
                <w:noProof/>
              </w:rPr>
              <w:drawing>
                <wp:inline distT="0" distB="0" distL="0" distR="0" wp14:anchorId="771F31DA" wp14:editId="02C87568">
                  <wp:extent cx="324000" cy="3240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3F3B57BB" w14:textId="77777777">
        <w:trPr>
          <w:jc w:val="center"/>
        </w:trPr>
        <w:tc>
          <w:tcPr>
            <w:tcW w:w="3118" w:type="dxa"/>
            <w:tcMar>
              <w:top w:w="80" w:type="dxa"/>
              <w:left w:w="90" w:type="dxa"/>
              <w:bottom w:w="80" w:type="dxa"/>
              <w:right w:w="90" w:type="dxa"/>
            </w:tcMar>
            <w:vAlign w:val="center"/>
          </w:tcPr>
          <w:p w14:paraId="0973281A" w14:textId="77777777" w:rsidR="00E14E64" w:rsidRDefault="00000000">
            <w:pPr>
              <w:spacing w:after="40" w:line="259" w:lineRule="auto"/>
              <w:jc w:val="both"/>
            </w:pPr>
            <w:r>
              <w:rPr>
                <w:sz w:val="18"/>
              </w:rPr>
              <w:t>Indumenti protettivi</w:t>
            </w:r>
          </w:p>
        </w:tc>
        <w:tc>
          <w:tcPr>
            <w:tcW w:w="4819" w:type="dxa"/>
            <w:tcMar>
              <w:top w:w="80" w:type="dxa"/>
              <w:left w:w="90" w:type="dxa"/>
              <w:bottom w:w="80" w:type="dxa"/>
              <w:right w:w="90" w:type="dxa"/>
            </w:tcMar>
            <w:vAlign w:val="center"/>
          </w:tcPr>
          <w:p w14:paraId="21D617A2" w14:textId="77777777" w:rsidR="00E14E64" w:rsidRDefault="00000000">
            <w:pPr>
              <w:spacing w:after="40" w:line="259" w:lineRule="auto"/>
              <w:jc w:val="both"/>
            </w:pPr>
            <w:r>
              <w:rPr>
                <w:sz w:val="18"/>
              </w:rPr>
              <w:t>Durante le operazioni di spandimento delle acque di vegetazione.</w:t>
            </w:r>
          </w:p>
        </w:tc>
        <w:tc>
          <w:tcPr>
            <w:tcW w:w="1587" w:type="dxa"/>
            <w:tcMar>
              <w:top w:w="80" w:type="dxa"/>
              <w:left w:w="90" w:type="dxa"/>
              <w:bottom w:w="80" w:type="dxa"/>
              <w:right w:w="90" w:type="dxa"/>
            </w:tcMar>
            <w:vAlign w:val="center"/>
          </w:tcPr>
          <w:p w14:paraId="2D555F72" w14:textId="77777777" w:rsidR="00E14E64" w:rsidRDefault="00000000">
            <w:pPr>
              <w:jc w:val="center"/>
            </w:pPr>
            <w:r>
              <w:rPr>
                <w:noProof/>
              </w:rPr>
              <w:drawing>
                <wp:inline distT="0" distB="0" distL="0" distR="0" wp14:anchorId="5F4CB7F9" wp14:editId="1D3AB735">
                  <wp:extent cx="324000" cy="32400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010AEC25" w14:textId="77777777">
        <w:trPr>
          <w:jc w:val="center"/>
        </w:trPr>
        <w:tc>
          <w:tcPr>
            <w:tcW w:w="3118" w:type="dxa"/>
            <w:tcMar>
              <w:top w:w="80" w:type="dxa"/>
              <w:left w:w="90" w:type="dxa"/>
              <w:bottom w:w="80" w:type="dxa"/>
              <w:right w:w="90" w:type="dxa"/>
            </w:tcMar>
            <w:vAlign w:val="center"/>
          </w:tcPr>
          <w:p w14:paraId="62A16711" w14:textId="77777777" w:rsidR="00E14E64" w:rsidRDefault="00000000">
            <w:pPr>
              <w:spacing w:after="40" w:line="259" w:lineRule="auto"/>
              <w:jc w:val="both"/>
            </w:pPr>
            <w:r>
              <w:rPr>
                <w:sz w:val="18"/>
              </w:rPr>
              <w:t>Occhiali a mascherina anti- acido</w:t>
            </w:r>
          </w:p>
        </w:tc>
        <w:tc>
          <w:tcPr>
            <w:tcW w:w="4819" w:type="dxa"/>
            <w:tcMar>
              <w:top w:w="80" w:type="dxa"/>
              <w:left w:w="90" w:type="dxa"/>
              <w:bottom w:w="80" w:type="dxa"/>
              <w:right w:w="90" w:type="dxa"/>
            </w:tcMar>
            <w:vAlign w:val="center"/>
          </w:tcPr>
          <w:p w14:paraId="64FBD19D" w14:textId="77777777" w:rsidR="00E14E64" w:rsidRDefault="00000000">
            <w:pPr>
              <w:spacing w:after="40" w:line="259" w:lineRule="auto"/>
              <w:jc w:val="both"/>
            </w:pPr>
            <w:r>
              <w:rPr>
                <w:sz w:val="18"/>
              </w:rPr>
              <w:t>Durante le operazioni di pulizia dei separatori con detersivi irritanti o con soda caustica</w:t>
            </w:r>
          </w:p>
        </w:tc>
        <w:tc>
          <w:tcPr>
            <w:tcW w:w="1587" w:type="dxa"/>
            <w:tcMar>
              <w:top w:w="80" w:type="dxa"/>
              <w:left w:w="90" w:type="dxa"/>
              <w:bottom w:w="80" w:type="dxa"/>
              <w:right w:w="90" w:type="dxa"/>
            </w:tcMar>
            <w:vAlign w:val="center"/>
          </w:tcPr>
          <w:p w14:paraId="2BA55718" w14:textId="77777777" w:rsidR="00E14E64" w:rsidRDefault="00000000">
            <w:pPr>
              <w:jc w:val="center"/>
            </w:pPr>
            <w:r>
              <w:rPr>
                <w:noProof/>
              </w:rPr>
              <w:drawing>
                <wp:inline distT="0" distB="0" distL="0" distR="0" wp14:anchorId="70933E5F" wp14:editId="5BCCC5B6">
                  <wp:extent cx="324000" cy="3240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r w:rsidR="00E14E64" w14:paraId="43B0EF05" w14:textId="77777777">
        <w:trPr>
          <w:jc w:val="center"/>
        </w:trPr>
        <w:tc>
          <w:tcPr>
            <w:tcW w:w="3118" w:type="dxa"/>
            <w:tcMar>
              <w:top w:w="80" w:type="dxa"/>
              <w:left w:w="90" w:type="dxa"/>
              <w:bottom w:w="80" w:type="dxa"/>
              <w:right w:w="90" w:type="dxa"/>
            </w:tcMar>
            <w:vAlign w:val="center"/>
          </w:tcPr>
          <w:p w14:paraId="1B11F24E" w14:textId="77777777" w:rsidR="00E14E64" w:rsidRDefault="00000000">
            <w:pPr>
              <w:spacing w:after="40" w:line="259" w:lineRule="auto"/>
              <w:jc w:val="both"/>
            </w:pPr>
            <w:r>
              <w:rPr>
                <w:sz w:val="18"/>
              </w:rPr>
              <w:t>cuffie o otoprotettori diversi</w:t>
            </w:r>
          </w:p>
        </w:tc>
        <w:tc>
          <w:tcPr>
            <w:tcW w:w="4819" w:type="dxa"/>
            <w:tcMar>
              <w:top w:w="80" w:type="dxa"/>
              <w:left w:w="90" w:type="dxa"/>
              <w:bottom w:w="80" w:type="dxa"/>
              <w:right w:w="90" w:type="dxa"/>
            </w:tcMar>
            <w:vAlign w:val="center"/>
          </w:tcPr>
          <w:p w14:paraId="1A8949EB" w14:textId="77777777" w:rsidR="00E14E64" w:rsidRDefault="00000000">
            <w:pPr>
              <w:spacing w:after="40" w:line="259" w:lineRule="auto"/>
              <w:jc w:val="both"/>
            </w:pPr>
            <w:r>
              <w:rPr>
                <w:sz w:val="18"/>
              </w:rPr>
              <w:t>Durante il turno di lavoro secondo la valutazione del rischio rumore</w:t>
            </w:r>
          </w:p>
        </w:tc>
        <w:tc>
          <w:tcPr>
            <w:tcW w:w="1587" w:type="dxa"/>
            <w:tcMar>
              <w:top w:w="80" w:type="dxa"/>
              <w:left w:w="90" w:type="dxa"/>
              <w:bottom w:w="80" w:type="dxa"/>
              <w:right w:w="90" w:type="dxa"/>
            </w:tcMar>
            <w:vAlign w:val="center"/>
          </w:tcPr>
          <w:p w14:paraId="1FE58877" w14:textId="77777777" w:rsidR="00E14E64" w:rsidRDefault="00000000">
            <w:pPr>
              <w:jc w:val="center"/>
            </w:pPr>
            <w:r>
              <w:rPr>
                <w:noProof/>
              </w:rPr>
              <w:drawing>
                <wp:inline distT="0" distB="0" distL="0" distR="0" wp14:anchorId="59C9B30E" wp14:editId="29E6F50E">
                  <wp:extent cx="324000" cy="326746"/>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9c2c41d097944d.png"/>
                          <pic:cNvPicPr/>
                        </pic:nvPicPr>
                        <pic:blipFill>
                          <a:blip r:embed="rId48"/>
                          <a:stretch>
                            <a:fillRect/>
                          </a:stretch>
                        </pic:blipFill>
                        <pic:spPr>
                          <a:xfrm>
                            <a:off x="0" y="0"/>
                            <a:ext cx="324000" cy="326746"/>
                          </a:xfrm>
                          <a:prstGeom prst="rect">
                            <a:avLst/>
                          </a:prstGeom>
                        </pic:spPr>
                      </pic:pic>
                    </a:graphicData>
                  </a:graphic>
                </wp:inline>
              </w:drawing>
            </w:r>
          </w:p>
        </w:tc>
      </w:tr>
    </w:tbl>
    <w:p w14:paraId="75CE7455" w14:textId="77777777" w:rsidR="00E14E64" w:rsidRDefault="00000000">
      <w:pPr>
        <w:spacing w:before="80" w:after="0" w:line="240" w:lineRule="auto"/>
      </w:pPr>
      <w:r>
        <w:rPr>
          <w:sz w:val="4"/>
        </w:rPr>
        <w:t xml:space="preserve"> </w:t>
      </w:r>
    </w:p>
    <w:p w14:paraId="0C51DD6A" w14:textId="77777777" w:rsidR="00E14E64" w:rsidRDefault="00000000">
      <w:r>
        <w:br w:type="page"/>
      </w:r>
    </w:p>
    <w:p w14:paraId="3BA7DACA" w14:textId="77777777" w:rsidR="00E14E64" w:rsidRDefault="00000000">
      <w:pPr>
        <w:pStyle w:val="Titolo2"/>
        <w:spacing w:before="0" w:after="60" w:line="240" w:lineRule="auto"/>
      </w:pPr>
      <w:r>
        <w:rPr>
          <w:rFonts w:ascii="Calibri" w:hAnsi="Calibri"/>
          <w:sz w:val="27"/>
        </w:rPr>
        <w:t>PRO PL017 — SICUREZZA IN CANTINA DI MICROVINIFICAZIONE</w:t>
      </w:r>
    </w:p>
    <w:p w14:paraId="31814276" w14:textId="77777777" w:rsidR="00E14E64" w:rsidRDefault="00000000">
      <w:pPr>
        <w:spacing w:after="120" w:line="240" w:lineRule="auto"/>
      </w:pPr>
      <w:r>
        <w:rPr>
          <w:i/>
          <w:color w:val="5A8F61"/>
          <w:sz w:val="18"/>
        </w:rPr>
        <w:t>Procedura 61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6969A1C4" w14:textId="77777777">
        <w:trPr>
          <w:jc w:val="center"/>
        </w:trPr>
        <w:tc>
          <w:tcPr>
            <w:tcW w:w="2381" w:type="dxa"/>
            <w:shd w:val="clear" w:color="auto" w:fill="EAF3EA"/>
            <w:tcMar>
              <w:top w:w="80" w:type="dxa"/>
              <w:left w:w="110" w:type="dxa"/>
              <w:bottom w:w="80" w:type="dxa"/>
              <w:right w:w="110" w:type="dxa"/>
            </w:tcMar>
          </w:tcPr>
          <w:p w14:paraId="46DF82DB" w14:textId="77777777" w:rsidR="00E14E64" w:rsidRDefault="00000000">
            <w:r>
              <w:rPr>
                <w:b/>
                <w:color w:val="2F6B3F"/>
                <w:sz w:val="18"/>
              </w:rPr>
              <w:t>Codice</w:t>
            </w:r>
          </w:p>
        </w:tc>
        <w:tc>
          <w:tcPr>
            <w:tcW w:w="7144" w:type="dxa"/>
            <w:tcMar>
              <w:top w:w="80" w:type="dxa"/>
              <w:left w:w="110" w:type="dxa"/>
              <w:bottom w:w="80" w:type="dxa"/>
              <w:right w:w="110" w:type="dxa"/>
            </w:tcMar>
          </w:tcPr>
          <w:p w14:paraId="07ABEB2C" w14:textId="77777777" w:rsidR="00E14E64" w:rsidRDefault="00000000">
            <w:pPr>
              <w:spacing w:after="40" w:line="259" w:lineRule="auto"/>
            </w:pPr>
            <w:r>
              <w:rPr>
                <w:b/>
                <w:sz w:val="18"/>
              </w:rPr>
              <w:t>PRO PL017</w:t>
            </w:r>
          </w:p>
        </w:tc>
      </w:tr>
      <w:tr w:rsidR="00E14E64" w14:paraId="7B176861" w14:textId="77777777">
        <w:trPr>
          <w:jc w:val="center"/>
        </w:trPr>
        <w:tc>
          <w:tcPr>
            <w:tcW w:w="2381" w:type="dxa"/>
            <w:shd w:val="clear" w:color="auto" w:fill="EAF3EA"/>
            <w:tcMar>
              <w:top w:w="80" w:type="dxa"/>
              <w:left w:w="110" w:type="dxa"/>
              <w:bottom w:w="80" w:type="dxa"/>
              <w:right w:w="110" w:type="dxa"/>
            </w:tcMar>
          </w:tcPr>
          <w:p w14:paraId="146FD18B" w14:textId="77777777" w:rsidR="00E14E64" w:rsidRDefault="00000000">
            <w:r>
              <w:rPr>
                <w:b/>
                <w:color w:val="2F6B3F"/>
                <w:sz w:val="18"/>
              </w:rPr>
              <w:t>Titolo</w:t>
            </w:r>
          </w:p>
        </w:tc>
        <w:tc>
          <w:tcPr>
            <w:tcW w:w="7144" w:type="dxa"/>
            <w:tcMar>
              <w:top w:w="80" w:type="dxa"/>
              <w:left w:w="110" w:type="dxa"/>
              <w:bottom w:w="80" w:type="dxa"/>
              <w:right w:w="110" w:type="dxa"/>
            </w:tcMar>
          </w:tcPr>
          <w:p w14:paraId="20C68635" w14:textId="77777777" w:rsidR="00E14E64" w:rsidRDefault="00000000">
            <w:pPr>
              <w:spacing w:after="40" w:line="259" w:lineRule="auto"/>
            </w:pPr>
            <w:r>
              <w:rPr>
                <w:b/>
                <w:sz w:val="18"/>
              </w:rPr>
              <w:t>SICUREZZA IN CANTINA DI MICROVINIFICAZIONE</w:t>
            </w:r>
          </w:p>
        </w:tc>
      </w:tr>
      <w:tr w:rsidR="00E14E64" w14:paraId="238E5BBA" w14:textId="77777777">
        <w:trPr>
          <w:jc w:val="center"/>
        </w:trPr>
        <w:tc>
          <w:tcPr>
            <w:tcW w:w="2381" w:type="dxa"/>
            <w:shd w:val="clear" w:color="auto" w:fill="EAF3EA"/>
            <w:tcMar>
              <w:top w:w="80" w:type="dxa"/>
              <w:left w:w="110" w:type="dxa"/>
              <w:bottom w:w="80" w:type="dxa"/>
              <w:right w:w="110" w:type="dxa"/>
            </w:tcMar>
          </w:tcPr>
          <w:p w14:paraId="4C0C5C3B" w14:textId="77777777" w:rsidR="00E14E64" w:rsidRDefault="00000000">
            <w:r>
              <w:rPr>
                <w:b/>
                <w:color w:val="2F6B3F"/>
                <w:sz w:val="18"/>
              </w:rPr>
              <w:t>Revisione</w:t>
            </w:r>
          </w:p>
        </w:tc>
        <w:tc>
          <w:tcPr>
            <w:tcW w:w="7144" w:type="dxa"/>
            <w:tcMar>
              <w:top w:w="80" w:type="dxa"/>
              <w:left w:w="110" w:type="dxa"/>
              <w:bottom w:w="80" w:type="dxa"/>
              <w:right w:w="110" w:type="dxa"/>
            </w:tcMar>
          </w:tcPr>
          <w:p w14:paraId="113B1B2E" w14:textId="77777777" w:rsidR="00E14E64" w:rsidRDefault="00000000">
            <w:pPr>
              <w:spacing w:after="40" w:line="259" w:lineRule="auto"/>
              <w:jc w:val="both"/>
            </w:pPr>
            <w:r>
              <w:rPr>
                <w:sz w:val="18"/>
              </w:rPr>
              <w:t>00</w:t>
            </w:r>
          </w:p>
        </w:tc>
      </w:tr>
      <w:tr w:rsidR="00E14E64" w14:paraId="1C86D084" w14:textId="77777777">
        <w:trPr>
          <w:jc w:val="center"/>
        </w:trPr>
        <w:tc>
          <w:tcPr>
            <w:tcW w:w="2381" w:type="dxa"/>
            <w:shd w:val="clear" w:color="auto" w:fill="EAF3EA"/>
            <w:tcMar>
              <w:top w:w="80" w:type="dxa"/>
              <w:left w:w="110" w:type="dxa"/>
              <w:bottom w:w="80" w:type="dxa"/>
              <w:right w:w="110" w:type="dxa"/>
            </w:tcMar>
          </w:tcPr>
          <w:p w14:paraId="2761A1E6" w14:textId="7FE7AE14" w:rsidR="00E14E64" w:rsidRDefault="00000000">
            <w:r>
              <w:rPr>
                <w:b/>
                <w:color w:val="2F6B3F"/>
                <w:sz w:val="18"/>
              </w:rPr>
              <w:t xml:space="preserve">Fonte </w:t>
            </w:r>
          </w:p>
        </w:tc>
        <w:tc>
          <w:tcPr>
            <w:tcW w:w="7144" w:type="dxa"/>
            <w:tcMar>
              <w:top w:w="80" w:type="dxa"/>
              <w:left w:w="110" w:type="dxa"/>
              <w:bottom w:w="80" w:type="dxa"/>
              <w:right w:w="110" w:type="dxa"/>
            </w:tcMar>
          </w:tcPr>
          <w:p w14:paraId="678CB84A" w14:textId="760E341E" w:rsidR="00E14E64" w:rsidRDefault="00000000">
            <w:pPr>
              <w:spacing w:after="40" w:line="259" w:lineRule="auto"/>
              <w:jc w:val="both"/>
            </w:pPr>
            <w:r>
              <w:rPr>
                <w:sz w:val="18"/>
              </w:rPr>
              <w:t>PRO PL017 (Sicurezza in cantina di microvinificazione)da completare.</w:t>
            </w:r>
          </w:p>
        </w:tc>
      </w:tr>
      <w:tr w:rsidR="00E14E64" w14:paraId="251B4461" w14:textId="77777777">
        <w:trPr>
          <w:jc w:val="center"/>
        </w:trPr>
        <w:tc>
          <w:tcPr>
            <w:tcW w:w="2381" w:type="dxa"/>
            <w:shd w:val="clear" w:color="auto" w:fill="EAF3EA"/>
            <w:tcMar>
              <w:top w:w="80" w:type="dxa"/>
              <w:left w:w="110" w:type="dxa"/>
              <w:bottom w:w="80" w:type="dxa"/>
              <w:right w:w="110" w:type="dxa"/>
            </w:tcMar>
          </w:tcPr>
          <w:p w14:paraId="7AFA256D" w14:textId="19F250AC" w:rsidR="00E14E64" w:rsidRDefault="00000000">
            <w:r>
              <w:rPr>
                <w:b/>
                <w:color w:val="2F6B3F"/>
                <w:sz w:val="18"/>
              </w:rPr>
              <w:t>Pagine  sorgente</w:t>
            </w:r>
          </w:p>
        </w:tc>
        <w:tc>
          <w:tcPr>
            <w:tcW w:w="7144" w:type="dxa"/>
            <w:tcMar>
              <w:top w:w="80" w:type="dxa"/>
              <w:left w:w="110" w:type="dxa"/>
              <w:bottom w:w="80" w:type="dxa"/>
              <w:right w:w="110" w:type="dxa"/>
            </w:tcMar>
          </w:tcPr>
          <w:p w14:paraId="697ABFC1" w14:textId="77777777" w:rsidR="00E14E64" w:rsidRDefault="00000000">
            <w:pPr>
              <w:spacing w:after="40" w:line="259" w:lineRule="auto"/>
              <w:jc w:val="both"/>
            </w:pPr>
            <w:r>
              <w:rPr>
                <w:sz w:val="18"/>
              </w:rPr>
              <w:t>7</w:t>
            </w:r>
          </w:p>
        </w:tc>
      </w:tr>
      <w:tr w:rsidR="00E14E64" w14:paraId="2FEA5294" w14:textId="77777777">
        <w:trPr>
          <w:jc w:val="center"/>
        </w:trPr>
        <w:tc>
          <w:tcPr>
            <w:tcW w:w="2381" w:type="dxa"/>
            <w:shd w:val="clear" w:color="auto" w:fill="EAF3EA"/>
            <w:tcMar>
              <w:top w:w="80" w:type="dxa"/>
              <w:left w:w="110" w:type="dxa"/>
              <w:bottom w:w="80" w:type="dxa"/>
              <w:right w:w="110" w:type="dxa"/>
            </w:tcMar>
          </w:tcPr>
          <w:p w14:paraId="221AFAFB" w14:textId="77777777" w:rsidR="00E14E64" w:rsidRDefault="00000000">
            <w:r>
              <w:rPr>
                <w:b/>
                <w:color w:val="2F6B3F"/>
                <w:sz w:val="18"/>
              </w:rPr>
              <w:t>Descrizione</w:t>
            </w:r>
          </w:p>
        </w:tc>
        <w:tc>
          <w:tcPr>
            <w:tcW w:w="7144" w:type="dxa"/>
            <w:tcMar>
              <w:top w:w="80" w:type="dxa"/>
              <w:left w:w="110" w:type="dxa"/>
              <w:bottom w:w="80" w:type="dxa"/>
              <w:right w:w="110" w:type="dxa"/>
            </w:tcMar>
          </w:tcPr>
          <w:p w14:paraId="001B3C70" w14:textId="77777777" w:rsidR="00E14E64" w:rsidRDefault="00000000">
            <w:pPr>
              <w:spacing w:after="40" w:line="259" w:lineRule="auto"/>
            </w:pPr>
            <w:r>
              <w:rPr>
                <w:b/>
                <w:sz w:val="18"/>
              </w:rPr>
              <w:t>ISTRUZIONE OPERATIVA………………………………………………………………………………...…4-6</w:t>
            </w:r>
          </w:p>
        </w:tc>
      </w:tr>
      <w:tr w:rsidR="00E14E64" w14:paraId="0D56E7C7" w14:textId="77777777">
        <w:trPr>
          <w:jc w:val="center"/>
        </w:trPr>
        <w:tc>
          <w:tcPr>
            <w:tcW w:w="2381" w:type="dxa"/>
            <w:shd w:val="clear" w:color="auto" w:fill="EAF3EA"/>
            <w:tcMar>
              <w:top w:w="80" w:type="dxa"/>
              <w:left w:w="110" w:type="dxa"/>
              <w:bottom w:w="80" w:type="dxa"/>
              <w:right w:w="110" w:type="dxa"/>
            </w:tcMar>
          </w:tcPr>
          <w:p w14:paraId="4B6ED2F4" w14:textId="77777777" w:rsidR="00E14E64" w:rsidRDefault="00000000">
            <w:r>
              <w:rPr>
                <w:b/>
                <w:color w:val="2F6B3F"/>
                <w:sz w:val="18"/>
              </w:rPr>
              <w:t>Note</w:t>
            </w:r>
          </w:p>
        </w:tc>
        <w:tc>
          <w:tcPr>
            <w:tcW w:w="7144" w:type="dxa"/>
            <w:tcMar>
              <w:top w:w="80" w:type="dxa"/>
              <w:left w:w="110" w:type="dxa"/>
              <w:bottom w:w="80" w:type="dxa"/>
              <w:right w:w="110" w:type="dxa"/>
            </w:tcMar>
          </w:tcPr>
          <w:p w14:paraId="759FC509" w14:textId="77777777" w:rsidR="00E14E64" w:rsidRDefault="00000000">
            <w:pPr>
              <w:spacing w:after="40" w:line="259" w:lineRule="auto"/>
              <w:jc w:val="both"/>
            </w:pPr>
            <w:r>
              <w:rPr>
                <w:sz w:val="18"/>
              </w:rPr>
              <w:t>Nel file sorgente è presente la dicitura “da completare”.</w:t>
            </w:r>
          </w:p>
        </w:tc>
      </w:tr>
    </w:tbl>
    <w:p w14:paraId="5A067A5C"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74EE7166" w14:textId="77777777">
        <w:trPr>
          <w:jc w:val="center"/>
        </w:trPr>
        <w:tc>
          <w:tcPr>
            <w:tcW w:w="2268" w:type="dxa"/>
            <w:shd w:val="clear" w:color="auto" w:fill="2F6B3F"/>
            <w:vAlign w:val="center"/>
          </w:tcPr>
          <w:p w14:paraId="4590F6AF" w14:textId="77777777" w:rsidR="00E14E64" w:rsidRDefault="00000000">
            <w:pPr>
              <w:jc w:val="center"/>
            </w:pPr>
            <w:r>
              <w:rPr>
                <w:b/>
                <w:color w:val="FFFFFF"/>
                <w:sz w:val="18"/>
              </w:rPr>
              <w:t>Sezione</w:t>
            </w:r>
          </w:p>
        </w:tc>
        <w:tc>
          <w:tcPr>
            <w:tcW w:w="7257" w:type="dxa"/>
            <w:shd w:val="clear" w:color="auto" w:fill="2F6B3F"/>
            <w:vAlign w:val="center"/>
          </w:tcPr>
          <w:p w14:paraId="65547A8D" w14:textId="77777777" w:rsidR="00E14E64" w:rsidRDefault="00000000">
            <w:pPr>
              <w:jc w:val="center"/>
            </w:pPr>
            <w:r>
              <w:rPr>
                <w:b/>
                <w:color w:val="FFFFFF"/>
                <w:sz w:val="18"/>
              </w:rPr>
              <w:t>Contenuto</w:t>
            </w:r>
          </w:p>
        </w:tc>
      </w:tr>
      <w:tr w:rsidR="00E14E64" w14:paraId="4ED00F33" w14:textId="77777777">
        <w:trPr>
          <w:jc w:val="center"/>
        </w:trPr>
        <w:tc>
          <w:tcPr>
            <w:tcW w:w="2268" w:type="dxa"/>
            <w:shd w:val="clear" w:color="auto" w:fill="F3F3F3"/>
            <w:tcMar>
              <w:top w:w="80" w:type="dxa"/>
              <w:left w:w="100" w:type="dxa"/>
              <w:bottom w:w="80" w:type="dxa"/>
              <w:right w:w="100" w:type="dxa"/>
            </w:tcMar>
          </w:tcPr>
          <w:p w14:paraId="7A8151C2" w14:textId="77777777" w:rsidR="00E14E64" w:rsidRDefault="00000000">
            <w:r>
              <w:rPr>
                <w:b/>
                <w:color w:val="2F6B3F"/>
                <w:sz w:val="18"/>
              </w:rPr>
              <w:t>GENERALITA’</w:t>
            </w:r>
          </w:p>
        </w:tc>
        <w:tc>
          <w:tcPr>
            <w:tcW w:w="7257" w:type="dxa"/>
            <w:tcMar>
              <w:top w:w="80" w:type="dxa"/>
              <w:left w:w="100" w:type="dxa"/>
              <w:bottom w:w="80" w:type="dxa"/>
              <w:right w:w="100" w:type="dxa"/>
            </w:tcMar>
          </w:tcPr>
          <w:p w14:paraId="4E2A7B7B" w14:textId="77777777" w:rsidR="00E14E64" w:rsidRDefault="00000000">
            <w:pPr>
              <w:spacing w:after="40" w:line="259" w:lineRule="auto"/>
            </w:pPr>
            <w:r>
              <w:rPr>
                <w:b/>
                <w:sz w:val="18"/>
              </w:rPr>
              <w:t>ISTRUZIONE OPERATIVA………………………………………………………………………………...…4-6</w:t>
            </w:r>
          </w:p>
        </w:tc>
      </w:tr>
      <w:tr w:rsidR="00E14E64" w14:paraId="3742C14B" w14:textId="77777777">
        <w:trPr>
          <w:jc w:val="center"/>
        </w:trPr>
        <w:tc>
          <w:tcPr>
            <w:tcW w:w="2268" w:type="dxa"/>
            <w:shd w:val="clear" w:color="auto" w:fill="F3F3F3"/>
            <w:tcMar>
              <w:top w:w="80" w:type="dxa"/>
              <w:left w:w="100" w:type="dxa"/>
              <w:bottom w:w="80" w:type="dxa"/>
              <w:right w:w="100" w:type="dxa"/>
            </w:tcMar>
          </w:tcPr>
          <w:p w14:paraId="1EE3F87D" w14:textId="77777777" w:rsidR="00E14E64" w:rsidRDefault="00000000">
            <w:r>
              <w:rPr>
                <w:b/>
                <w:color w:val="2F6B3F"/>
                <w:sz w:val="18"/>
              </w:rPr>
              <w:t>DISPOSITIVI DI PROTEZIONE INDIVIDUALI</w:t>
            </w:r>
          </w:p>
        </w:tc>
        <w:tc>
          <w:tcPr>
            <w:tcW w:w="7257" w:type="dxa"/>
            <w:tcMar>
              <w:top w:w="80" w:type="dxa"/>
              <w:left w:w="100" w:type="dxa"/>
              <w:bottom w:w="80" w:type="dxa"/>
              <w:right w:w="100" w:type="dxa"/>
            </w:tcMar>
          </w:tcPr>
          <w:p w14:paraId="2AC08889" w14:textId="77777777" w:rsidR="00E14E64" w:rsidRDefault="00000000">
            <w:pPr>
              <w:spacing w:after="40" w:line="259" w:lineRule="auto"/>
              <w:jc w:val="both"/>
            </w:pPr>
            <w:r>
              <w:rPr>
                <w:sz w:val="18"/>
              </w:rPr>
              <w:t>Tabella D.P.I. riportata di seguito.</w:t>
            </w:r>
          </w:p>
        </w:tc>
      </w:tr>
      <w:tr w:rsidR="00E14E64" w14:paraId="74A33808" w14:textId="77777777">
        <w:trPr>
          <w:jc w:val="center"/>
        </w:trPr>
        <w:tc>
          <w:tcPr>
            <w:tcW w:w="2268" w:type="dxa"/>
            <w:shd w:val="clear" w:color="auto" w:fill="F3F3F3"/>
            <w:tcMar>
              <w:top w:w="80" w:type="dxa"/>
              <w:left w:w="100" w:type="dxa"/>
              <w:bottom w:w="80" w:type="dxa"/>
              <w:right w:w="100" w:type="dxa"/>
            </w:tcMar>
          </w:tcPr>
          <w:p w14:paraId="16FE25B4"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2EF91A7F" w14:textId="77777777" w:rsidR="00E14E64" w:rsidRDefault="00000000">
            <w:pPr>
              <w:spacing w:after="40" w:line="259" w:lineRule="auto"/>
            </w:pPr>
            <w:r>
              <w:rPr>
                <w:b/>
                <w:sz w:val="18"/>
              </w:rPr>
              <w:t>Generalità</w:t>
            </w:r>
          </w:p>
          <w:p w14:paraId="257A4524" w14:textId="77777777" w:rsidR="00E14E64" w:rsidRDefault="00000000">
            <w:pPr>
              <w:spacing w:after="40" w:line="259" w:lineRule="auto"/>
              <w:jc w:val="both"/>
            </w:pPr>
            <w:r>
              <w:rPr>
                <w:sz w:val="18"/>
              </w:rPr>
              <w:t>Vista che la particolare natura del lavoro in CANTINA DI MICROVINIFICAZIONE comporta il contatto con materiali sporcanti , è necessario provvedere alla dotazione di spogliatoi distinti per sesso. (art. 37 e 39 DPR 303/56) situate in locali separati per uomini e donne oppure in un unico locale ma utilizzate separatamente dagli stessi i armadietti con due scomparti per il personale in misura di uno per dipendente, in prossimità dei locali di lavoro e separati dallo stesso, adeguatamente areati,dotati di sedili e di condizionamento termico. I locali devono essere dotati di docce con acqua calda e del necessario per asciugarsi il tutto distinto per sesso ( in caso di aziende con meno di 5 dipendenti unico ma con la garanzia di utilizzo separato ) e servizi igienici ( unico ma con utilizzo separato in caso di aziende con meno di 10 dipendenti. I pavimenti dei locali di lavoro devono essere tenuti sgombri da impedimenti che ostacolino la circolazione di personale e mezzi, senza buche o dossi che creino inciampo, puliti il più possibile per evitare scivolamenti e cadute e nel caso di contemporaneo utilizzo di personale appiedato e di muletti, dotati di segnalazione orizzontale per regolamentare le diverse aree di pertinenza in maniera da ridurre il più possibile il pericolo di investimenti (art. 8 del DPR 547/55 ). Deve essere presente l’illuminazione di emergenza (art. 31 DPR 547/55) in caso di mancanza di energia elettrica. Devono essere adeguatamente areati.</w:t>
            </w:r>
          </w:p>
          <w:p w14:paraId="5EBB4919" w14:textId="77777777" w:rsidR="00E14E64" w:rsidRDefault="00000000">
            <w:pPr>
              <w:spacing w:after="40" w:line="259" w:lineRule="auto"/>
              <w:jc w:val="both"/>
            </w:pPr>
            <w:r>
              <w:rPr>
                <w:sz w:val="18"/>
              </w:rPr>
              <w:t>Ad eccezione dei magazzini di stoccaggio, i locali lavorativi devono disporre di sufficiente luce solare diretta attraverso finestre, eventualmente integrata con illuminazione artificiale (art. 10 DPR 303/56). Devono essere dati a disposizione dei lavoratori apparati di illuminazione a batterie, funzionanti, da impiegare in caso di necessità (art. 31 DPR 547/55). AI fine di garantire le migliori condizioni di ergonomia del lavoro ed igiene deve essere esistere un adeguato e costante ricambio dell'aria con aperture o sistemi di condizionamento (art. 9 DPR 303/56).</w:t>
            </w:r>
          </w:p>
          <w:p w14:paraId="51F027D0" w14:textId="77777777" w:rsidR="00E14E64" w:rsidRDefault="00000000">
            <w:pPr>
              <w:spacing w:after="40" w:line="259" w:lineRule="auto"/>
            </w:pPr>
            <w:r>
              <w:rPr>
                <w:b/>
                <w:sz w:val="18"/>
              </w:rPr>
              <w:t>Le uscite di emergenza (art. 13 DPR 547/55) devono essere:</w:t>
            </w:r>
          </w:p>
          <w:p w14:paraId="05342757" w14:textId="77777777" w:rsidR="00E14E64" w:rsidRDefault="00000000">
            <w:pPr>
              <w:spacing w:after="40" w:line="259" w:lineRule="auto"/>
            </w:pPr>
            <w:r>
              <w:rPr>
                <w:sz w:val="18"/>
              </w:rPr>
              <w:t>1. di altezza minima di m. 2,0 e larghezza minima conforme a quanto disposto dalla normativa vigente in materia antincendio;</w:t>
            </w:r>
          </w:p>
          <w:p w14:paraId="3CD5E0BD" w14:textId="77777777" w:rsidR="00E14E64" w:rsidRDefault="00000000">
            <w:pPr>
              <w:spacing w:after="40" w:line="259" w:lineRule="auto"/>
            </w:pPr>
            <w:r>
              <w:rPr>
                <w:sz w:val="18"/>
              </w:rPr>
              <w:t>2. apribili verso l'esterno e non devono essere chiuse a chiave;</w:t>
            </w:r>
          </w:p>
          <w:p w14:paraId="741B8BF9" w14:textId="77777777" w:rsidR="00E14E64" w:rsidRDefault="00000000">
            <w:pPr>
              <w:spacing w:after="40" w:line="259" w:lineRule="auto"/>
            </w:pPr>
            <w:r>
              <w:rPr>
                <w:sz w:val="18"/>
              </w:rPr>
              <w:t>3. evidenziate da apposita segnaletica, durevole e ben collocata;</w:t>
            </w:r>
          </w:p>
          <w:p w14:paraId="5FD5BD13" w14:textId="77777777" w:rsidR="00E14E64" w:rsidRDefault="00000000">
            <w:pPr>
              <w:spacing w:after="40" w:line="259" w:lineRule="auto"/>
            </w:pPr>
            <w:r>
              <w:rPr>
                <w:sz w:val="18"/>
              </w:rPr>
              <w:t>4. rimanere sgombre;</w:t>
            </w:r>
          </w:p>
          <w:p w14:paraId="25C37837" w14:textId="77777777" w:rsidR="00E14E64" w:rsidRDefault="00000000">
            <w:pPr>
              <w:spacing w:after="40" w:line="259" w:lineRule="auto"/>
            </w:pPr>
            <w:r>
              <w:rPr>
                <w:sz w:val="18"/>
              </w:rPr>
              <w:t>5. raggiungibili il più rapidamente possibile e portare il lavoratore in luogo sicuro;</w:t>
            </w:r>
          </w:p>
          <w:p w14:paraId="56E7A88D" w14:textId="77777777" w:rsidR="00E14E64" w:rsidRDefault="00000000">
            <w:pPr>
              <w:spacing w:after="40" w:line="259" w:lineRule="auto"/>
            </w:pPr>
            <w:r>
              <w:rPr>
                <w:sz w:val="18"/>
              </w:rPr>
              <w:t>6. diverse da porte scorrevoli verticalmente, saracinesche a rullo o porte girevoli.</w:t>
            </w:r>
          </w:p>
          <w:p w14:paraId="103A0982" w14:textId="77777777" w:rsidR="00E14E64" w:rsidRDefault="00000000">
            <w:pPr>
              <w:spacing w:after="40" w:line="259" w:lineRule="auto"/>
            </w:pPr>
            <w:r>
              <w:rPr>
                <w:b/>
                <w:sz w:val="18"/>
              </w:rPr>
              <w:t>Le porte e i portoni (art. 14 DPR 547/55) devono essere :</w:t>
            </w:r>
          </w:p>
          <w:p w14:paraId="1D8B835D" w14:textId="77777777" w:rsidR="00E14E64" w:rsidRDefault="00000000">
            <w:pPr>
              <w:spacing w:after="40" w:line="259" w:lineRule="auto"/>
            </w:pPr>
            <w:r>
              <w:rPr>
                <w:sz w:val="18"/>
              </w:rPr>
              <w:t>1. apribili dall’esterno agevolmente;</w:t>
            </w:r>
          </w:p>
          <w:p w14:paraId="0C3B5709" w14:textId="77777777" w:rsidR="00E14E64" w:rsidRDefault="00000000">
            <w:pPr>
              <w:spacing w:after="40" w:line="259" w:lineRule="auto"/>
            </w:pPr>
            <w:r>
              <w:rPr>
                <w:sz w:val="18"/>
              </w:rPr>
              <w:t>2. se scorrevoli dotate di fine corsa per evitare la fuoriuscita dalle guide;</w:t>
            </w:r>
          </w:p>
          <w:p w14:paraId="5B86BC59" w14:textId="77777777" w:rsidR="00E14E64" w:rsidRDefault="00000000">
            <w:pPr>
              <w:spacing w:after="40" w:line="259" w:lineRule="auto"/>
            </w:pPr>
            <w:r>
              <w:rPr>
                <w:sz w:val="18"/>
              </w:rPr>
              <w:t>3. se trasparenti fatte in materiale sicuro e che in caso di urto non si frammenti in pezzi atti a procurare danno al personale, nonché dotati di segno di riferimento all’altezza degli occhi;</w:t>
            </w:r>
          </w:p>
          <w:p w14:paraId="5AF4987E" w14:textId="77777777" w:rsidR="00E14E64" w:rsidRDefault="00000000">
            <w:pPr>
              <w:spacing w:after="40" w:line="259" w:lineRule="auto"/>
            </w:pPr>
            <w:r>
              <w:rPr>
                <w:sz w:val="18"/>
              </w:rPr>
              <w:t>4. di larghezza non inferiore a cm 80 se sono presenti meno di 25 dipendenti, se in numero maggiore non inferiori a cm 120. Comunque non sono utilizzabili porte scorrevoli o saracinesche se queste sono le uniche aperture ma solo se supportate da uscite di sicurezza come sopra. ( in deroga solo i fabbricati utilizzati prima del 1/1/1993 con uscite di diversa misura ma comunque atte ad una veloce evacuazione dei lavoratori) Se sono presenti aperture nel pavimento esse devono essere protette con coperture o parapetti con arresto del piede, non inferiore ad un metro di altezza totale, in materiale rigido e resistente, adeguatamente ancorato e dotato di adeguata segnalazione. Stesso dicasi per le aperture a parete con dislivello superiore ad un metro.</w:t>
            </w:r>
          </w:p>
          <w:p w14:paraId="748B04C5" w14:textId="77777777" w:rsidR="00E14E64" w:rsidRDefault="00000000">
            <w:pPr>
              <w:spacing w:after="40" w:line="259" w:lineRule="auto"/>
            </w:pPr>
            <w:r>
              <w:rPr>
                <w:b/>
                <w:sz w:val="18"/>
              </w:rPr>
              <w:t>Nella Cantina possono essere presenti vari tipi di scale:</w:t>
            </w:r>
          </w:p>
          <w:p w14:paraId="1442E218" w14:textId="77777777" w:rsidR="00E14E64" w:rsidRDefault="00000000">
            <w:pPr>
              <w:spacing w:after="40" w:line="259" w:lineRule="auto"/>
            </w:pPr>
            <w:r>
              <w:rPr>
                <w:sz w:val="18"/>
              </w:rPr>
              <w:t>1. fisse a gradini (artt.16 e 26 DPR 547/55), provviste di parapetti sul lato/lati aperti o di corrimano su almeno un lato se comprese tra due pareti;</w:t>
            </w:r>
          </w:p>
          <w:p w14:paraId="64E8752E" w14:textId="77777777" w:rsidR="00E14E64" w:rsidRDefault="00000000">
            <w:pPr>
              <w:spacing w:after="40" w:line="259" w:lineRule="auto"/>
            </w:pPr>
            <w:r>
              <w:rPr>
                <w:sz w:val="18"/>
              </w:rPr>
              <w:t>2. fisse a pioli (art. 17 DPR 547/55), se di altezza superiore a 5 metri provviste di gabbia metallica a partire da 2,5 metri;</w:t>
            </w:r>
          </w:p>
          <w:p w14:paraId="44E443F9" w14:textId="77777777" w:rsidR="00E14E64" w:rsidRDefault="00000000">
            <w:pPr>
              <w:spacing w:after="40" w:line="259" w:lineRule="auto"/>
            </w:pPr>
            <w:r>
              <w:rPr>
                <w:sz w:val="18"/>
              </w:rPr>
              <w:t>3. semplici portatili (artt. 18 e 19 DPR 547/55), resistenti di dimensioni appropriate all’uso ( vedere l’istruzione operativa apposita ) con dispositivi anti sdrucciolo alle estremità inferiori e di sistema di ritenzione a quelle superiori</w:t>
            </w:r>
          </w:p>
          <w:p w14:paraId="04106E45" w14:textId="77777777" w:rsidR="00E14E64" w:rsidRDefault="00000000">
            <w:pPr>
              <w:spacing w:after="40" w:line="259" w:lineRule="auto"/>
              <w:jc w:val="both"/>
            </w:pPr>
            <w:r>
              <w:rPr>
                <w:sz w:val="18"/>
              </w:rPr>
              <w:t>L’attività in Cantina di Microvinificazione espone sia l’operatore addetto che le persone eventualmente nei pressi, ai seguenti fattori di rischio residui e/o comportamentali:</w:t>
            </w:r>
          </w:p>
          <w:p w14:paraId="0562F322" w14:textId="77777777" w:rsidR="00E14E64" w:rsidRDefault="00000000">
            <w:pPr>
              <w:spacing w:after="40" w:line="259" w:lineRule="auto"/>
            </w:pPr>
            <w:r>
              <w:rPr>
                <w:sz w:val="18"/>
              </w:rPr>
              <w:t>1. rischio di ustioni per contatto con parti calde o liquidi ad alta temperatura ( contatto con condutture contenenti acqua calda o contatto diretto con la stessa per fori o perdite delle condutture o nell’uso di idropulitrici) ;</w:t>
            </w:r>
          </w:p>
          <w:p w14:paraId="40161D51" w14:textId="77777777" w:rsidR="00E14E64" w:rsidRDefault="00000000">
            <w:pPr>
              <w:spacing w:after="40" w:line="259" w:lineRule="auto"/>
            </w:pPr>
            <w:r>
              <w:rPr>
                <w:sz w:val="18"/>
              </w:rPr>
              <w:t>2. rischio rumore</w:t>
            </w:r>
          </w:p>
          <w:p w14:paraId="2B6F8E95" w14:textId="77777777" w:rsidR="00E14E64" w:rsidRDefault="00000000">
            <w:pPr>
              <w:spacing w:after="40" w:line="259" w:lineRule="auto"/>
            </w:pPr>
            <w:r>
              <w:rPr>
                <w:sz w:val="18"/>
              </w:rPr>
              <w:t>3. rischio chimico per la manipolazione di prodotti per la pulizia o per la sanitizzazione delle attrezzature;</w:t>
            </w:r>
          </w:p>
          <w:p w14:paraId="71BDC204" w14:textId="77777777" w:rsidR="00E14E64" w:rsidRDefault="00000000">
            <w:pPr>
              <w:spacing w:after="40" w:line="259" w:lineRule="auto"/>
            </w:pPr>
            <w:r>
              <w:rPr>
                <w:sz w:val="18"/>
              </w:rPr>
              <w:t>4. Rischio di elettrocuzione (scosse elettriche per impianto elettrico con scarsa manutenzione e con dispersione, per contatti scoperti in punti non evidenti, etc.);</w:t>
            </w:r>
          </w:p>
          <w:p w14:paraId="17C91621" w14:textId="77777777" w:rsidR="00E14E64" w:rsidRDefault="00000000">
            <w:pPr>
              <w:spacing w:after="40" w:line="259" w:lineRule="auto"/>
            </w:pPr>
            <w:r>
              <w:rPr>
                <w:sz w:val="18"/>
              </w:rPr>
              <w:t>5. rischio di scivolamenti e cadute per la presenza nei pavimenti di liquidi vari (mosti acque di lavaggio etc) e tubi di trasferimento dei liquidi;</w:t>
            </w:r>
          </w:p>
          <w:p w14:paraId="1862C170" w14:textId="77777777" w:rsidR="00E14E64" w:rsidRDefault="00000000">
            <w:pPr>
              <w:spacing w:after="40" w:line="259" w:lineRule="auto"/>
            </w:pPr>
            <w:r>
              <w:rPr>
                <w:sz w:val="18"/>
              </w:rPr>
              <w:t>6. Esposizione ad anidride solforosa ed anidride carbonica ( quest’ ultima soprattutto nel locale di fermentazione)</w:t>
            </w:r>
          </w:p>
          <w:p w14:paraId="1FA3AA2D" w14:textId="77777777" w:rsidR="00E14E64" w:rsidRDefault="00000000">
            <w:pPr>
              <w:spacing w:after="40" w:line="259" w:lineRule="auto"/>
            </w:pPr>
            <w:r>
              <w:rPr>
                <w:sz w:val="18"/>
              </w:rPr>
              <w:t>7. rischio per la movimentazione manuale dei carichi ( nel caso di utilizzo di cassette per il trasporto in cantina con svuotamento in macchina da parte del personale, ma anche durante lo spostamento delle attrezzature o con l’utilizzo di recipienti di trasferimento eccessivamente capienti e movimentati da un solo operatore);</w:t>
            </w:r>
          </w:p>
          <w:p w14:paraId="64C43492" w14:textId="77777777" w:rsidR="00E14E64" w:rsidRDefault="00000000">
            <w:pPr>
              <w:spacing w:after="40" w:line="259" w:lineRule="auto"/>
            </w:pPr>
            <w:r>
              <w:rPr>
                <w:sz w:val="18"/>
              </w:rPr>
              <w:t>8. presa e trascinamento di parti del corpo da parte degli organi di trasmissione in movimento ( come parti della tuta da lavoro impigliate in un macchinario non adeguatamente protetto);</w:t>
            </w:r>
          </w:p>
          <w:p w14:paraId="5621B608" w14:textId="77777777" w:rsidR="00E14E64" w:rsidRDefault="00000000">
            <w:pPr>
              <w:spacing w:after="40" w:line="259" w:lineRule="auto"/>
            </w:pPr>
            <w:r>
              <w:rPr>
                <w:sz w:val="18"/>
              </w:rPr>
              <w:t>9. lesioni di vario genere a seguito di contatto con coclee di trasferimento ( particolarmente taglienti se molto usurate anche se ferme);</w:t>
            </w:r>
          </w:p>
          <w:p w14:paraId="66512772" w14:textId="77777777" w:rsidR="00E14E64" w:rsidRDefault="00000000">
            <w:pPr>
              <w:spacing w:after="40" w:line="259" w:lineRule="auto"/>
            </w:pPr>
            <w:r>
              <w:rPr>
                <w:sz w:val="18"/>
              </w:rPr>
              <w:t>10. Ingestione o inalazione di prodotti polverulenti silicei;</w:t>
            </w:r>
          </w:p>
          <w:p w14:paraId="526338C0" w14:textId="77777777" w:rsidR="00E14E64" w:rsidRDefault="00000000">
            <w:pPr>
              <w:spacing w:after="40" w:line="259" w:lineRule="auto"/>
            </w:pPr>
            <w:r>
              <w:rPr>
                <w:sz w:val="18"/>
              </w:rPr>
              <w:t>11. rischio di investimento degli operatori da parte di muletti per la movimentazione ( rischio derivante da una errata compartimentazione dei settori operativi, di una scarsa segnaletica, della carenza dei sistemi di segnalazione dei muletti, della presenza di persone non addette ai lavori, di manovre brusche o errata da parte del carrellista) .</w:t>
            </w:r>
          </w:p>
          <w:p w14:paraId="4384ECA6" w14:textId="77777777" w:rsidR="00E14E64" w:rsidRDefault="00000000">
            <w:pPr>
              <w:spacing w:after="40" w:line="259" w:lineRule="auto"/>
              <w:jc w:val="both"/>
            </w:pPr>
            <w:r>
              <w:rPr>
                <w:sz w:val="18"/>
              </w:rPr>
              <w:t>I rischi connessi all’uso di idropulitrici, carrelli elevatori e transpallet vengono presi in esame nell’istruzione operativa specifica.</w:t>
            </w:r>
          </w:p>
          <w:p w14:paraId="5D778068" w14:textId="77777777" w:rsidR="00E14E64" w:rsidRDefault="00000000">
            <w:pPr>
              <w:spacing w:after="40" w:line="259" w:lineRule="auto"/>
            </w:pPr>
            <w:r>
              <w:rPr>
                <w:b/>
                <w:sz w:val="18"/>
              </w:rPr>
              <w:t>ISTRUZIONE OPERATIVA</w:t>
            </w:r>
          </w:p>
          <w:p w14:paraId="4C860965" w14:textId="77777777" w:rsidR="00E14E64" w:rsidRDefault="00000000">
            <w:pPr>
              <w:spacing w:after="40" w:line="259" w:lineRule="auto"/>
              <w:jc w:val="both"/>
            </w:pPr>
            <w:r>
              <w:rPr>
                <w:sz w:val="18"/>
              </w:rPr>
              <w:t>Il diagramma di flusso delle operazioni svolte in frantoio è il seguente, ogni singola operazione verrà di seguito analizzata per evidenziare eventuali problematiche di sicurezza considerando le normali lavorazioni tese ad una valorizzazione qualitativa del prodotto.</w:t>
            </w:r>
          </w:p>
          <w:p w14:paraId="4D234BF2" w14:textId="77777777" w:rsidR="00E14E64" w:rsidRDefault="00000000">
            <w:pPr>
              <w:spacing w:after="40" w:line="259" w:lineRule="auto"/>
              <w:jc w:val="both"/>
            </w:pPr>
            <w:r>
              <w:rPr>
                <w:sz w:val="18"/>
              </w:rPr>
              <w:t>Ricezione pesatura e prelevamento di campioni Pigiatura-diraspatura Ammostamento con solfitazione</w:t>
            </w:r>
          </w:p>
          <w:p w14:paraId="5E255E1A" w14:textId="77777777" w:rsidR="00E14E64" w:rsidRDefault="00000000">
            <w:pPr>
              <w:spacing w:after="40" w:line="259" w:lineRule="auto"/>
            </w:pPr>
            <w:r>
              <w:rPr>
                <w:b/>
                <w:sz w:val="18"/>
              </w:rPr>
              <w:t>Ammostamento</w:t>
            </w:r>
          </w:p>
          <w:p w14:paraId="5A97E775" w14:textId="77777777" w:rsidR="00E14E64" w:rsidRDefault="00000000">
            <w:pPr>
              <w:spacing w:after="40" w:line="259" w:lineRule="auto"/>
              <w:jc w:val="both"/>
            </w:pPr>
            <w:r>
              <w:rPr>
                <w:sz w:val="18"/>
              </w:rPr>
              <w:t>senza solfitazione</w:t>
            </w:r>
          </w:p>
          <w:p w14:paraId="10974F72" w14:textId="77777777" w:rsidR="00E14E64" w:rsidRDefault="00000000">
            <w:pPr>
              <w:spacing w:after="40" w:line="259" w:lineRule="auto"/>
            </w:pPr>
            <w:r>
              <w:rPr>
                <w:b/>
                <w:sz w:val="18"/>
              </w:rPr>
              <w:t>Fermentazione</w:t>
            </w:r>
          </w:p>
          <w:p w14:paraId="17CF7706" w14:textId="77777777" w:rsidR="00E14E64" w:rsidRDefault="00000000">
            <w:pPr>
              <w:spacing w:after="40" w:line="259" w:lineRule="auto"/>
              <w:jc w:val="both"/>
            </w:pPr>
            <w:r>
              <w:rPr>
                <w:sz w:val="18"/>
              </w:rPr>
              <w:t>Svinatura e pressatura vinacce Scarico gestito delle vinaccce Decantazione e stabilizzazione</w:t>
            </w:r>
          </w:p>
          <w:p w14:paraId="0D15D3E9" w14:textId="77777777" w:rsidR="00E14E64" w:rsidRDefault="00000000">
            <w:pPr>
              <w:spacing w:after="40" w:line="259" w:lineRule="auto"/>
            </w:pPr>
            <w:r>
              <w:rPr>
                <w:b/>
                <w:sz w:val="18"/>
              </w:rPr>
              <w:t>Conservazione</w:t>
            </w:r>
          </w:p>
          <w:p w14:paraId="196F4400" w14:textId="77777777" w:rsidR="00E14E64" w:rsidRDefault="00000000">
            <w:pPr>
              <w:spacing w:after="40" w:line="259" w:lineRule="auto"/>
            </w:pPr>
            <w:r>
              <w:rPr>
                <w:b/>
                <w:sz w:val="18"/>
              </w:rPr>
              <w:t>Condizionamento</w:t>
            </w:r>
          </w:p>
          <w:p w14:paraId="5C9069DF" w14:textId="77777777" w:rsidR="00E14E64" w:rsidRDefault="00000000">
            <w:pPr>
              <w:spacing w:after="40" w:line="259" w:lineRule="auto"/>
              <w:jc w:val="both"/>
            </w:pPr>
            <w:r>
              <w:rPr>
                <w:sz w:val="18"/>
              </w:rPr>
              <w:t>(filtrazione,chiarificazione,pastorizzazione etc) imbottigliamento immagazzinamento</w:t>
            </w:r>
          </w:p>
          <w:p w14:paraId="2B3A80DB" w14:textId="77777777" w:rsidR="00E14E64" w:rsidRDefault="00000000">
            <w:pPr>
              <w:spacing w:after="40" w:line="259" w:lineRule="auto"/>
              <w:jc w:val="both"/>
            </w:pPr>
            <w:r>
              <w:rPr>
                <w:sz w:val="18"/>
              </w:rPr>
              <w:t>Ricezione del prodotto, pesatura e prelievo di campioni.</w:t>
            </w:r>
          </w:p>
          <w:p w14:paraId="7E6E1A29" w14:textId="77777777" w:rsidR="00E14E64" w:rsidRDefault="00000000">
            <w:pPr>
              <w:spacing w:after="40" w:line="259" w:lineRule="auto"/>
              <w:jc w:val="both"/>
            </w:pPr>
            <w:r>
              <w:rPr>
                <w:sz w:val="18"/>
              </w:rPr>
              <w:t>Per limitare il rischio da movimentazione manuale dei carichi sarebbe opportuno movimentare l’uva in casse impilabili tramite muletti elettrici muniti .</w:t>
            </w:r>
          </w:p>
          <w:p w14:paraId="60EE9778" w14:textId="77777777" w:rsidR="00E14E64" w:rsidRDefault="00000000">
            <w:pPr>
              <w:spacing w:after="40" w:line="259" w:lineRule="auto"/>
              <w:jc w:val="both"/>
            </w:pPr>
            <w:r>
              <w:rPr>
                <w:sz w:val="18"/>
              </w:rPr>
              <w:t>Pigiatura e diraspatura La tramoggia di carico della pigiatrice o pigia-diraspatrice deve essere dotata di una griglia posta sul bordo libero con maglie della griglia idonee a non consentire il contatto dell’operatore con il fondo della tramoggia. Eventuali nastri di carico devono essere schermati in tutte le loro parti mobili e comunque confinati in un area consentita ai soli addetti ai lavori e delimitata con apposite segnalazione e cartellonistica.</w:t>
            </w:r>
          </w:p>
          <w:p w14:paraId="3C35CB1C" w14:textId="77777777" w:rsidR="00E14E64" w:rsidRDefault="00000000">
            <w:pPr>
              <w:spacing w:after="40" w:line="259" w:lineRule="auto"/>
              <w:jc w:val="both"/>
            </w:pPr>
            <w:r>
              <w:rPr>
                <w:sz w:val="18"/>
              </w:rPr>
              <w:t>Svinatura e pressatura vinacce</w:t>
            </w:r>
          </w:p>
          <w:p w14:paraId="76BDB5F4" w14:textId="77777777" w:rsidR="00E14E64" w:rsidRDefault="00000000">
            <w:pPr>
              <w:spacing w:after="40" w:line="259" w:lineRule="auto"/>
              <w:jc w:val="both"/>
            </w:pPr>
            <w:r>
              <w:rPr>
                <w:sz w:val="18"/>
              </w:rPr>
              <w:t>Decantazione e stabilizzazione</w:t>
            </w:r>
          </w:p>
          <w:p w14:paraId="66FA481A" w14:textId="77777777" w:rsidR="00E14E64" w:rsidRDefault="00000000">
            <w:pPr>
              <w:spacing w:after="40" w:line="259" w:lineRule="auto"/>
            </w:pPr>
            <w:r>
              <w:rPr>
                <w:b/>
                <w:sz w:val="18"/>
              </w:rPr>
              <w:t>Conservazione</w:t>
            </w:r>
          </w:p>
          <w:p w14:paraId="2AACEE08" w14:textId="77777777" w:rsidR="00E14E64" w:rsidRDefault="00000000">
            <w:pPr>
              <w:spacing w:after="40" w:line="259" w:lineRule="auto"/>
            </w:pPr>
            <w:r>
              <w:rPr>
                <w:b/>
                <w:sz w:val="18"/>
              </w:rPr>
              <w:t>Condizionamento</w:t>
            </w:r>
          </w:p>
          <w:p w14:paraId="4734618D" w14:textId="77777777" w:rsidR="00E14E64" w:rsidRDefault="00000000">
            <w:pPr>
              <w:spacing w:after="40" w:line="259" w:lineRule="auto"/>
            </w:pPr>
            <w:r>
              <w:rPr>
                <w:b/>
                <w:sz w:val="18"/>
              </w:rPr>
              <w:t>Imbottigliamento</w:t>
            </w:r>
          </w:p>
          <w:p w14:paraId="3F8F445A" w14:textId="77777777" w:rsidR="00E14E64" w:rsidRDefault="00000000">
            <w:pPr>
              <w:spacing w:after="40" w:line="259" w:lineRule="auto"/>
            </w:pPr>
            <w:r>
              <w:rPr>
                <w:b/>
                <w:sz w:val="18"/>
              </w:rPr>
              <w:t>Immagazzinamento</w:t>
            </w:r>
          </w:p>
          <w:p w14:paraId="763DFA46" w14:textId="77777777" w:rsidR="00E14E64" w:rsidRDefault="00000000">
            <w:pPr>
              <w:spacing w:after="40" w:line="259" w:lineRule="auto"/>
            </w:pPr>
            <w:r>
              <w:rPr>
                <w:b/>
                <w:sz w:val="18"/>
              </w:rPr>
              <w:t>DISPOSITIVI DI PROTEZIONE INDIVIDUALE (D.P.I.)</w:t>
            </w:r>
          </w:p>
          <w:p w14:paraId="42B73781" w14:textId="77777777" w:rsidR="00E14E64" w:rsidRDefault="00000000">
            <w:pPr>
              <w:spacing w:after="40" w:line="259" w:lineRule="auto"/>
              <w:jc w:val="both"/>
            </w:pPr>
            <w:r>
              <w:rPr>
                <w:sz w:val="18"/>
              </w:rPr>
              <w:t>Durante l’ attività lavorativa, gli operatori preposti dovranno indossare i seguenti dispositivi di protezione individuale (D.P.I.) secondo l’informazione e la formazione ricevute, tenendo conto dei rischi da cui doversi proteggere, come genericamente specificato nella tabella seguente.</w:t>
            </w:r>
          </w:p>
          <w:p w14:paraId="09D9353F" w14:textId="77777777" w:rsidR="00E14E64" w:rsidRDefault="00000000">
            <w:pPr>
              <w:spacing w:after="40" w:line="259" w:lineRule="auto"/>
              <w:jc w:val="both"/>
            </w:pPr>
            <w:r>
              <w:rPr>
                <w:sz w:val="18"/>
              </w:rPr>
              <w:t>Tipologia di D.P.I.</w:t>
            </w:r>
          </w:p>
          <w:p w14:paraId="6CDC5C25" w14:textId="77777777" w:rsidR="00E14E64" w:rsidRDefault="00000000">
            <w:pPr>
              <w:spacing w:after="40" w:line="259" w:lineRule="auto"/>
            </w:pPr>
            <w:r>
              <w:rPr>
                <w:b/>
                <w:sz w:val="18"/>
              </w:rPr>
              <w:t>Quando</w:t>
            </w:r>
          </w:p>
          <w:p w14:paraId="5CC7E25D" w14:textId="77777777" w:rsidR="00E14E64" w:rsidRDefault="00000000">
            <w:pPr>
              <w:spacing w:after="40" w:line="259" w:lineRule="auto"/>
            </w:pPr>
            <w:r>
              <w:rPr>
                <w:b/>
                <w:sz w:val="18"/>
              </w:rPr>
              <w:t>Segnale</w:t>
            </w:r>
          </w:p>
          <w:p w14:paraId="7B43EB6A" w14:textId="77777777" w:rsidR="00E14E64" w:rsidRDefault="00000000">
            <w:pPr>
              <w:spacing w:after="40" w:line="259" w:lineRule="auto"/>
              <w:jc w:val="both"/>
            </w:pPr>
            <w:r>
              <w:rPr>
                <w:sz w:val="18"/>
              </w:rPr>
              <w:t>Tuta da lavoro</w:t>
            </w:r>
          </w:p>
          <w:p w14:paraId="77AB3558" w14:textId="77777777" w:rsidR="00E14E64" w:rsidRDefault="00000000">
            <w:pPr>
              <w:spacing w:after="40" w:line="259" w:lineRule="auto"/>
            </w:pPr>
            <w:r>
              <w:rPr>
                <w:b/>
                <w:sz w:val="18"/>
              </w:rPr>
              <w:t>Sempre</w:t>
            </w:r>
          </w:p>
          <w:p w14:paraId="7E2A6A46" w14:textId="77777777" w:rsidR="00E14E64" w:rsidRDefault="00000000">
            <w:pPr>
              <w:spacing w:after="40" w:line="259" w:lineRule="auto"/>
              <w:jc w:val="both"/>
            </w:pPr>
            <w:r>
              <w:rPr>
                <w:sz w:val="18"/>
              </w:rPr>
              <w:t>Guanti in nitrile o lattice Durante le lavorazioni e il trasferimento dell’ uva e del mosto</w:t>
            </w:r>
          </w:p>
          <w:p w14:paraId="3C3C02A1" w14:textId="77777777" w:rsidR="00E14E64" w:rsidRDefault="00000000">
            <w:pPr>
              <w:spacing w:after="40" w:line="259" w:lineRule="auto"/>
              <w:jc w:val="both"/>
            </w:pPr>
            <w:r>
              <w:rPr>
                <w:sz w:val="18"/>
              </w:rPr>
              <w:t>Guanti in neoprene Durante le operazioni di aggancio, di manutenzione e pulizia</w:t>
            </w:r>
          </w:p>
          <w:p w14:paraId="653DB66C" w14:textId="77777777" w:rsidR="00E14E64" w:rsidRDefault="00000000">
            <w:pPr>
              <w:spacing w:after="40" w:line="259" w:lineRule="auto"/>
              <w:jc w:val="both"/>
            </w:pPr>
            <w:r>
              <w:rPr>
                <w:sz w:val="18"/>
              </w:rPr>
              <w:t>Stivali in gomma ad uso alimentare Sempre all’interno della cantina in caso di pavimento bagnato Indumenti protettivi Sempre all’interno della cantina.</w:t>
            </w:r>
          </w:p>
          <w:p w14:paraId="0B8C4892" w14:textId="77777777" w:rsidR="00E14E64" w:rsidRDefault="00000000">
            <w:pPr>
              <w:spacing w:after="40" w:line="259" w:lineRule="auto"/>
              <w:jc w:val="both"/>
            </w:pPr>
            <w:r>
              <w:rPr>
                <w:sz w:val="18"/>
              </w:rPr>
              <w:t>Occhiali a mascherina antiacido Durante le operazioni di pulizia dei macchinari e delle attrezzature con detersivi irritanti</w:t>
            </w:r>
          </w:p>
          <w:p w14:paraId="1FC8BBC5" w14:textId="77777777" w:rsidR="00E14E64" w:rsidRDefault="00000000">
            <w:pPr>
              <w:spacing w:after="40" w:line="259" w:lineRule="auto"/>
              <w:jc w:val="both"/>
            </w:pPr>
            <w:r>
              <w:rPr>
                <w:sz w:val="18"/>
              </w:rPr>
              <w:t>cuffie o otoprotettori diversi Durante il turno di lavoro secondo la valutazione del rischio rumore</w:t>
            </w:r>
          </w:p>
          <w:p w14:paraId="72D826EA" w14:textId="77777777" w:rsidR="00E14E64" w:rsidRDefault="00000000">
            <w:pPr>
              <w:spacing w:after="40" w:line="259" w:lineRule="auto"/>
            </w:pPr>
            <w:r>
              <w:rPr>
                <w:b/>
                <w:sz w:val="18"/>
              </w:rPr>
              <w:t>LISTA DI DISTRIBUZIONE</w:t>
            </w:r>
          </w:p>
          <w:p w14:paraId="6959E19B" w14:textId="77777777" w:rsidR="00E14E64" w:rsidRDefault="00000000">
            <w:pPr>
              <w:spacing w:after="40" w:line="259" w:lineRule="auto"/>
            </w:pPr>
            <w:r>
              <w:rPr>
                <w:b/>
                <w:sz w:val="18"/>
              </w:rPr>
              <w:t>NOME RICEVENTE</w:t>
            </w:r>
          </w:p>
          <w:p w14:paraId="3830E83A" w14:textId="77777777" w:rsidR="00E14E64" w:rsidRDefault="00000000">
            <w:pPr>
              <w:spacing w:after="40" w:line="259" w:lineRule="auto"/>
            </w:pPr>
            <w:r>
              <w:rPr>
                <w:b/>
                <w:sz w:val="18"/>
              </w:rPr>
              <w:t>CONSEGNATA IL</w:t>
            </w:r>
          </w:p>
          <w:p w14:paraId="4749C8A5" w14:textId="77777777" w:rsidR="00E14E64" w:rsidRDefault="00000000">
            <w:pPr>
              <w:spacing w:after="40" w:line="259" w:lineRule="auto"/>
            </w:pPr>
            <w:r>
              <w:rPr>
                <w:b/>
                <w:sz w:val="18"/>
              </w:rPr>
              <w:t>FIRMA RICEVENTE</w:t>
            </w:r>
          </w:p>
        </w:tc>
      </w:tr>
    </w:tbl>
    <w:p w14:paraId="34A97FCC" w14:textId="77777777" w:rsidR="00E14E64" w:rsidRDefault="00E14E64">
      <w:pPr>
        <w:spacing w:before="80" w:after="0" w:line="240" w:lineRule="auto"/>
      </w:pPr>
    </w:p>
    <w:p w14:paraId="6598765F"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1530D70F" w14:textId="77777777">
        <w:trPr>
          <w:jc w:val="center"/>
        </w:trPr>
        <w:tc>
          <w:tcPr>
            <w:tcW w:w="3118" w:type="dxa"/>
            <w:shd w:val="clear" w:color="auto" w:fill="2F6B3F"/>
            <w:vAlign w:val="center"/>
          </w:tcPr>
          <w:p w14:paraId="2501FC5F" w14:textId="77777777" w:rsidR="00E14E64" w:rsidRDefault="00000000">
            <w:pPr>
              <w:jc w:val="center"/>
            </w:pPr>
            <w:r>
              <w:rPr>
                <w:b/>
                <w:color w:val="FFFFFF"/>
                <w:sz w:val="18"/>
              </w:rPr>
              <w:t>Tipologia di D.P.I.</w:t>
            </w:r>
          </w:p>
        </w:tc>
        <w:tc>
          <w:tcPr>
            <w:tcW w:w="4819" w:type="dxa"/>
            <w:shd w:val="clear" w:color="auto" w:fill="2F6B3F"/>
            <w:vAlign w:val="center"/>
          </w:tcPr>
          <w:p w14:paraId="583B8487" w14:textId="77777777" w:rsidR="00E14E64" w:rsidRDefault="00000000">
            <w:pPr>
              <w:jc w:val="center"/>
            </w:pPr>
            <w:r>
              <w:rPr>
                <w:b/>
                <w:color w:val="FFFFFF"/>
                <w:sz w:val="18"/>
              </w:rPr>
              <w:t>Quando</w:t>
            </w:r>
          </w:p>
        </w:tc>
        <w:tc>
          <w:tcPr>
            <w:tcW w:w="1587" w:type="dxa"/>
            <w:shd w:val="clear" w:color="auto" w:fill="2F6B3F"/>
            <w:vAlign w:val="center"/>
          </w:tcPr>
          <w:p w14:paraId="7E581BD6" w14:textId="77777777" w:rsidR="00E14E64" w:rsidRDefault="00000000">
            <w:pPr>
              <w:jc w:val="center"/>
            </w:pPr>
            <w:r>
              <w:rPr>
                <w:b/>
                <w:color w:val="FFFFFF"/>
                <w:sz w:val="18"/>
              </w:rPr>
              <w:t>Segnale</w:t>
            </w:r>
          </w:p>
        </w:tc>
      </w:tr>
      <w:tr w:rsidR="00E14E64" w14:paraId="775A95C3" w14:textId="77777777">
        <w:trPr>
          <w:jc w:val="center"/>
        </w:trPr>
        <w:tc>
          <w:tcPr>
            <w:tcW w:w="3118" w:type="dxa"/>
            <w:tcMar>
              <w:top w:w="80" w:type="dxa"/>
              <w:left w:w="90" w:type="dxa"/>
              <w:bottom w:w="80" w:type="dxa"/>
              <w:right w:w="90" w:type="dxa"/>
            </w:tcMar>
            <w:vAlign w:val="center"/>
          </w:tcPr>
          <w:p w14:paraId="0DB706BC" w14:textId="77777777" w:rsidR="00E14E64" w:rsidRDefault="00000000">
            <w:pPr>
              <w:spacing w:after="40" w:line="259" w:lineRule="auto"/>
              <w:jc w:val="both"/>
            </w:pPr>
            <w:r>
              <w:rPr>
                <w:sz w:val="18"/>
              </w:rPr>
              <w:t>Tuta da lavoro</w:t>
            </w:r>
          </w:p>
        </w:tc>
        <w:tc>
          <w:tcPr>
            <w:tcW w:w="4819" w:type="dxa"/>
            <w:tcMar>
              <w:top w:w="80" w:type="dxa"/>
              <w:left w:w="90" w:type="dxa"/>
              <w:bottom w:w="80" w:type="dxa"/>
              <w:right w:w="90" w:type="dxa"/>
            </w:tcMar>
            <w:vAlign w:val="center"/>
          </w:tcPr>
          <w:p w14:paraId="418A1B2F" w14:textId="77777777" w:rsidR="00E14E64" w:rsidRDefault="00000000">
            <w:pPr>
              <w:spacing w:after="40" w:line="259" w:lineRule="auto"/>
            </w:pPr>
            <w:r>
              <w:rPr>
                <w:b/>
                <w:sz w:val="18"/>
              </w:rPr>
              <w:t>Sempre</w:t>
            </w:r>
          </w:p>
        </w:tc>
        <w:tc>
          <w:tcPr>
            <w:tcW w:w="1587" w:type="dxa"/>
            <w:tcMar>
              <w:top w:w="80" w:type="dxa"/>
              <w:left w:w="90" w:type="dxa"/>
              <w:bottom w:w="80" w:type="dxa"/>
              <w:right w:w="90" w:type="dxa"/>
            </w:tcMar>
            <w:vAlign w:val="center"/>
          </w:tcPr>
          <w:p w14:paraId="6A41BF73" w14:textId="77777777" w:rsidR="00E14E64" w:rsidRDefault="00000000">
            <w:pPr>
              <w:jc w:val="center"/>
            </w:pPr>
            <w:r>
              <w:rPr>
                <w:noProof/>
              </w:rPr>
              <w:drawing>
                <wp:inline distT="0" distB="0" distL="0" distR="0" wp14:anchorId="1C53F32E" wp14:editId="5BA4DE10">
                  <wp:extent cx="324000" cy="3240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2B260645" w14:textId="77777777">
        <w:trPr>
          <w:jc w:val="center"/>
        </w:trPr>
        <w:tc>
          <w:tcPr>
            <w:tcW w:w="3118" w:type="dxa"/>
            <w:tcMar>
              <w:top w:w="80" w:type="dxa"/>
              <w:left w:w="90" w:type="dxa"/>
              <w:bottom w:w="80" w:type="dxa"/>
              <w:right w:w="90" w:type="dxa"/>
            </w:tcMar>
            <w:vAlign w:val="center"/>
          </w:tcPr>
          <w:p w14:paraId="693044C3" w14:textId="77777777" w:rsidR="00E14E64" w:rsidRDefault="00000000">
            <w:pPr>
              <w:spacing w:after="40" w:line="259" w:lineRule="auto"/>
              <w:jc w:val="both"/>
            </w:pPr>
            <w:r>
              <w:rPr>
                <w:sz w:val="18"/>
              </w:rPr>
              <w:t>Guanti in nitrile o lattice</w:t>
            </w:r>
          </w:p>
        </w:tc>
        <w:tc>
          <w:tcPr>
            <w:tcW w:w="4819" w:type="dxa"/>
            <w:tcMar>
              <w:top w:w="80" w:type="dxa"/>
              <w:left w:w="90" w:type="dxa"/>
              <w:bottom w:w="80" w:type="dxa"/>
              <w:right w:w="90" w:type="dxa"/>
            </w:tcMar>
            <w:vAlign w:val="center"/>
          </w:tcPr>
          <w:p w14:paraId="7BCACE78" w14:textId="77777777" w:rsidR="00E14E64" w:rsidRDefault="00000000">
            <w:pPr>
              <w:spacing w:after="40" w:line="259" w:lineRule="auto"/>
              <w:jc w:val="both"/>
            </w:pPr>
            <w:r>
              <w:rPr>
                <w:sz w:val="18"/>
              </w:rPr>
              <w:t>Durante le lavorazioni e il trasferimento dell’ uva e del mosto</w:t>
            </w:r>
          </w:p>
        </w:tc>
        <w:tc>
          <w:tcPr>
            <w:tcW w:w="1587" w:type="dxa"/>
            <w:tcMar>
              <w:top w:w="80" w:type="dxa"/>
              <w:left w:w="90" w:type="dxa"/>
              <w:bottom w:w="80" w:type="dxa"/>
              <w:right w:w="90" w:type="dxa"/>
            </w:tcMar>
            <w:vAlign w:val="center"/>
          </w:tcPr>
          <w:p w14:paraId="2E5FC56F" w14:textId="77777777" w:rsidR="00E14E64" w:rsidRDefault="00000000">
            <w:pPr>
              <w:jc w:val="center"/>
            </w:pPr>
            <w:r>
              <w:rPr>
                <w:noProof/>
              </w:rPr>
              <w:drawing>
                <wp:inline distT="0" distB="0" distL="0" distR="0" wp14:anchorId="5EE7E80C" wp14:editId="01BE0535">
                  <wp:extent cx="324000" cy="3240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d13e635d578104.png"/>
                          <pic:cNvPicPr/>
                        </pic:nvPicPr>
                        <pic:blipFill>
                          <a:blip r:embed="rId10"/>
                          <a:stretch>
                            <a:fillRect/>
                          </a:stretch>
                        </pic:blipFill>
                        <pic:spPr>
                          <a:xfrm>
                            <a:off x="0" y="0"/>
                            <a:ext cx="324000" cy="324000"/>
                          </a:xfrm>
                          <a:prstGeom prst="rect">
                            <a:avLst/>
                          </a:prstGeom>
                        </pic:spPr>
                      </pic:pic>
                    </a:graphicData>
                  </a:graphic>
                </wp:inline>
              </w:drawing>
            </w:r>
          </w:p>
        </w:tc>
      </w:tr>
      <w:tr w:rsidR="00E14E64" w14:paraId="72266DE8" w14:textId="77777777">
        <w:trPr>
          <w:jc w:val="center"/>
        </w:trPr>
        <w:tc>
          <w:tcPr>
            <w:tcW w:w="3118" w:type="dxa"/>
            <w:tcMar>
              <w:top w:w="80" w:type="dxa"/>
              <w:left w:w="90" w:type="dxa"/>
              <w:bottom w:w="80" w:type="dxa"/>
              <w:right w:w="90" w:type="dxa"/>
            </w:tcMar>
            <w:vAlign w:val="center"/>
          </w:tcPr>
          <w:p w14:paraId="6CCB61D3" w14:textId="77777777" w:rsidR="00E14E64" w:rsidRDefault="00000000">
            <w:pPr>
              <w:spacing w:after="40" w:line="259" w:lineRule="auto"/>
              <w:jc w:val="both"/>
            </w:pPr>
            <w:r>
              <w:rPr>
                <w:sz w:val="18"/>
              </w:rPr>
              <w:t>Guanti in neoprene</w:t>
            </w:r>
          </w:p>
        </w:tc>
        <w:tc>
          <w:tcPr>
            <w:tcW w:w="4819" w:type="dxa"/>
            <w:tcMar>
              <w:top w:w="80" w:type="dxa"/>
              <w:left w:w="90" w:type="dxa"/>
              <w:bottom w:w="80" w:type="dxa"/>
              <w:right w:w="90" w:type="dxa"/>
            </w:tcMar>
            <w:vAlign w:val="center"/>
          </w:tcPr>
          <w:p w14:paraId="5174D6E9" w14:textId="77777777" w:rsidR="00E14E64" w:rsidRDefault="00000000">
            <w:pPr>
              <w:spacing w:after="40" w:line="259" w:lineRule="auto"/>
              <w:jc w:val="both"/>
            </w:pPr>
            <w:r>
              <w:rPr>
                <w:sz w:val="18"/>
              </w:rPr>
              <w:t>Durante le operazioni di aggancio, di manutenzione e pulizia</w:t>
            </w:r>
          </w:p>
        </w:tc>
        <w:tc>
          <w:tcPr>
            <w:tcW w:w="1587" w:type="dxa"/>
            <w:tcMar>
              <w:top w:w="80" w:type="dxa"/>
              <w:left w:w="90" w:type="dxa"/>
              <w:bottom w:w="80" w:type="dxa"/>
              <w:right w:w="90" w:type="dxa"/>
            </w:tcMar>
            <w:vAlign w:val="center"/>
          </w:tcPr>
          <w:p w14:paraId="0A657AD8" w14:textId="77777777" w:rsidR="00E14E64" w:rsidRDefault="00000000">
            <w:pPr>
              <w:jc w:val="center"/>
            </w:pPr>
            <w:r>
              <w:rPr>
                <w:noProof/>
              </w:rPr>
              <w:drawing>
                <wp:inline distT="0" distB="0" distL="0" distR="0" wp14:anchorId="71DA647E" wp14:editId="624E365A">
                  <wp:extent cx="324000" cy="3240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d13e635d578104.png"/>
                          <pic:cNvPicPr/>
                        </pic:nvPicPr>
                        <pic:blipFill>
                          <a:blip r:embed="rId10"/>
                          <a:stretch>
                            <a:fillRect/>
                          </a:stretch>
                        </pic:blipFill>
                        <pic:spPr>
                          <a:xfrm>
                            <a:off x="0" y="0"/>
                            <a:ext cx="324000" cy="324000"/>
                          </a:xfrm>
                          <a:prstGeom prst="rect">
                            <a:avLst/>
                          </a:prstGeom>
                        </pic:spPr>
                      </pic:pic>
                    </a:graphicData>
                  </a:graphic>
                </wp:inline>
              </w:drawing>
            </w:r>
          </w:p>
        </w:tc>
      </w:tr>
      <w:tr w:rsidR="00E14E64" w14:paraId="4AF8933C" w14:textId="77777777">
        <w:trPr>
          <w:jc w:val="center"/>
        </w:trPr>
        <w:tc>
          <w:tcPr>
            <w:tcW w:w="3118" w:type="dxa"/>
            <w:tcMar>
              <w:top w:w="80" w:type="dxa"/>
              <w:left w:w="90" w:type="dxa"/>
              <w:bottom w:w="80" w:type="dxa"/>
              <w:right w:w="90" w:type="dxa"/>
            </w:tcMar>
            <w:vAlign w:val="center"/>
          </w:tcPr>
          <w:p w14:paraId="47535B63" w14:textId="77777777" w:rsidR="00E14E64" w:rsidRDefault="00000000">
            <w:pPr>
              <w:spacing w:after="40" w:line="259" w:lineRule="auto"/>
              <w:jc w:val="both"/>
            </w:pPr>
            <w:r>
              <w:rPr>
                <w:sz w:val="18"/>
              </w:rPr>
              <w:t>Stivali in gomma ad uso alimentare</w:t>
            </w:r>
          </w:p>
        </w:tc>
        <w:tc>
          <w:tcPr>
            <w:tcW w:w="4819" w:type="dxa"/>
            <w:tcMar>
              <w:top w:w="80" w:type="dxa"/>
              <w:left w:w="90" w:type="dxa"/>
              <w:bottom w:w="80" w:type="dxa"/>
              <w:right w:w="90" w:type="dxa"/>
            </w:tcMar>
            <w:vAlign w:val="center"/>
          </w:tcPr>
          <w:p w14:paraId="63E5B36A" w14:textId="77777777" w:rsidR="00E14E64" w:rsidRDefault="00000000">
            <w:pPr>
              <w:spacing w:after="40" w:line="259" w:lineRule="auto"/>
              <w:jc w:val="both"/>
            </w:pPr>
            <w:r>
              <w:rPr>
                <w:sz w:val="18"/>
              </w:rPr>
              <w:t>Sempre all’interno della cantina in caso di pavimento bagnato</w:t>
            </w:r>
          </w:p>
        </w:tc>
        <w:tc>
          <w:tcPr>
            <w:tcW w:w="1587" w:type="dxa"/>
            <w:tcMar>
              <w:top w:w="80" w:type="dxa"/>
              <w:left w:w="90" w:type="dxa"/>
              <w:bottom w:w="80" w:type="dxa"/>
              <w:right w:w="90" w:type="dxa"/>
            </w:tcMar>
            <w:vAlign w:val="center"/>
          </w:tcPr>
          <w:p w14:paraId="7E20CA29" w14:textId="77777777" w:rsidR="00E14E64" w:rsidRDefault="00000000">
            <w:pPr>
              <w:jc w:val="center"/>
            </w:pPr>
            <w:r>
              <w:rPr>
                <w:noProof/>
              </w:rPr>
              <w:drawing>
                <wp:inline distT="0" distB="0" distL="0" distR="0" wp14:anchorId="6D87FFEC" wp14:editId="1571E9C9">
                  <wp:extent cx="324000" cy="3240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504A4316" w14:textId="77777777">
        <w:trPr>
          <w:jc w:val="center"/>
        </w:trPr>
        <w:tc>
          <w:tcPr>
            <w:tcW w:w="3118" w:type="dxa"/>
            <w:tcMar>
              <w:top w:w="80" w:type="dxa"/>
              <w:left w:w="90" w:type="dxa"/>
              <w:bottom w:w="80" w:type="dxa"/>
              <w:right w:w="90" w:type="dxa"/>
            </w:tcMar>
            <w:vAlign w:val="center"/>
          </w:tcPr>
          <w:p w14:paraId="3D3546E1" w14:textId="77777777" w:rsidR="00E14E64" w:rsidRDefault="00000000">
            <w:pPr>
              <w:spacing w:after="40" w:line="259" w:lineRule="auto"/>
              <w:jc w:val="both"/>
            </w:pPr>
            <w:r>
              <w:rPr>
                <w:sz w:val="18"/>
              </w:rPr>
              <w:t>Indumenti protettivi</w:t>
            </w:r>
          </w:p>
        </w:tc>
        <w:tc>
          <w:tcPr>
            <w:tcW w:w="4819" w:type="dxa"/>
            <w:tcMar>
              <w:top w:w="80" w:type="dxa"/>
              <w:left w:w="90" w:type="dxa"/>
              <w:bottom w:w="80" w:type="dxa"/>
              <w:right w:w="90" w:type="dxa"/>
            </w:tcMar>
            <w:vAlign w:val="center"/>
          </w:tcPr>
          <w:p w14:paraId="3FECF6A9" w14:textId="77777777" w:rsidR="00E14E64" w:rsidRDefault="00000000">
            <w:pPr>
              <w:spacing w:after="40" w:line="259" w:lineRule="auto"/>
              <w:jc w:val="both"/>
            </w:pPr>
            <w:r>
              <w:rPr>
                <w:sz w:val="18"/>
              </w:rPr>
              <w:t>Sempre all’interno della cantina.</w:t>
            </w:r>
          </w:p>
        </w:tc>
        <w:tc>
          <w:tcPr>
            <w:tcW w:w="1587" w:type="dxa"/>
            <w:tcMar>
              <w:top w:w="80" w:type="dxa"/>
              <w:left w:w="90" w:type="dxa"/>
              <w:bottom w:w="80" w:type="dxa"/>
              <w:right w:w="90" w:type="dxa"/>
            </w:tcMar>
            <w:vAlign w:val="center"/>
          </w:tcPr>
          <w:p w14:paraId="00BF91D5" w14:textId="77777777" w:rsidR="00E14E64" w:rsidRDefault="00000000">
            <w:pPr>
              <w:jc w:val="center"/>
            </w:pPr>
            <w:r>
              <w:rPr>
                <w:noProof/>
              </w:rPr>
              <w:drawing>
                <wp:inline distT="0" distB="0" distL="0" distR="0" wp14:anchorId="4E2290F8" wp14:editId="1F2068D7">
                  <wp:extent cx="324000" cy="3240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62F43497" w14:textId="77777777">
        <w:trPr>
          <w:jc w:val="center"/>
        </w:trPr>
        <w:tc>
          <w:tcPr>
            <w:tcW w:w="3118" w:type="dxa"/>
            <w:tcMar>
              <w:top w:w="80" w:type="dxa"/>
              <w:left w:w="90" w:type="dxa"/>
              <w:bottom w:w="80" w:type="dxa"/>
              <w:right w:w="90" w:type="dxa"/>
            </w:tcMar>
            <w:vAlign w:val="center"/>
          </w:tcPr>
          <w:p w14:paraId="4BFC915D" w14:textId="77777777" w:rsidR="00E14E64" w:rsidRDefault="00000000">
            <w:pPr>
              <w:spacing w:after="40" w:line="259" w:lineRule="auto"/>
              <w:jc w:val="both"/>
            </w:pPr>
            <w:r>
              <w:rPr>
                <w:sz w:val="18"/>
              </w:rPr>
              <w:t>Occhiali a mascherina anti- acido</w:t>
            </w:r>
          </w:p>
        </w:tc>
        <w:tc>
          <w:tcPr>
            <w:tcW w:w="4819" w:type="dxa"/>
            <w:tcMar>
              <w:top w:w="80" w:type="dxa"/>
              <w:left w:w="90" w:type="dxa"/>
              <w:bottom w:w="80" w:type="dxa"/>
              <w:right w:w="90" w:type="dxa"/>
            </w:tcMar>
            <w:vAlign w:val="center"/>
          </w:tcPr>
          <w:p w14:paraId="33617115" w14:textId="77777777" w:rsidR="00E14E64" w:rsidRDefault="00000000">
            <w:pPr>
              <w:spacing w:after="40" w:line="259" w:lineRule="auto"/>
              <w:jc w:val="both"/>
            </w:pPr>
            <w:r>
              <w:rPr>
                <w:sz w:val="18"/>
              </w:rPr>
              <w:t>Durante le operazioni di pulizia dei macchinari e delle attrezzature con detersivi irritanti</w:t>
            </w:r>
          </w:p>
        </w:tc>
        <w:tc>
          <w:tcPr>
            <w:tcW w:w="1587" w:type="dxa"/>
            <w:tcMar>
              <w:top w:w="80" w:type="dxa"/>
              <w:left w:w="90" w:type="dxa"/>
              <w:bottom w:w="80" w:type="dxa"/>
              <w:right w:w="90" w:type="dxa"/>
            </w:tcMar>
            <w:vAlign w:val="center"/>
          </w:tcPr>
          <w:p w14:paraId="3C3BF35E" w14:textId="77777777" w:rsidR="00E14E64" w:rsidRDefault="00000000">
            <w:pPr>
              <w:jc w:val="center"/>
            </w:pPr>
            <w:r>
              <w:rPr>
                <w:noProof/>
              </w:rPr>
              <w:drawing>
                <wp:inline distT="0" distB="0" distL="0" distR="0" wp14:anchorId="3962C56A" wp14:editId="1D3C4E06">
                  <wp:extent cx="324000" cy="324000"/>
                  <wp:effectExtent l="0" t="0" r="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r w:rsidR="00E14E64" w14:paraId="6DDA1271" w14:textId="77777777">
        <w:trPr>
          <w:jc w:val="center"/>
        </w:trPr>
        <w:tc>
          <w:tcPr>
            <w:tcW w:w="3118" w:type="dxa"/>
            <w:tcMar>
              <w:top w:w="80" w:type="dxa"/>
              <w:left w:w="90" w:type="dxa"/>
              <w:bottom w:w="80" w:type="dxa"/>
              <w:right w:w="90" w:type="dxa"/>
            </w:tcMar>
            <w:vAlign w:val="center"/>
          </w:tcPr>
          <w:p w14:paraId="4D925DB8" w14:textId="77777777" w:rsidR="00E14E64" w:rsidRDefault="00000000">
            <w:pPr>
              <w:spacing w:after="40" w:line="259" w:lineRule="auto"/>
              <w:jc w:val="both"/>
            </w:pPr>
            <w:r>
              <w:rPr>
                <w:sz w:val="18"/>
              </w:rPr>
              <w:t>cuffie o otoprotettori diversi</w:t>
            </w:r>
          </w:p>
        </w:tc>
        <w:tc>
          <w:tcPr>
            <w:tcW w:w="4819" w:type="dxa"/>
            <w:tcMar>
              <w:top w:w="80" w:type="dxa"/>
              <w:left w:w="90" w:type="dxa"/>
              <w:bottom w:w="80" w:type="dxa"/>
              <w:right w:w="90" w:type="dxa"/>
            </w:tcMar>
            <w:vAlign w:val="center"/>
          </w:tcPr>
          <w:p w14:paraId="03224605" w14:textId="77777777" w:rsidR="00E14E64" w:rsidRDefault="00000000">
            <w:pPr>
              <w:spacing w:after="40" w:line="259" w:lineRule="auto"/>
              <w:jc w:val="both"/>
            </w:pPr>
            <w:r>
              <w:rPr>
                <w:sz w:val="18"/>
              </w:rPr>
              <w:t>Durante il turno di lavoro secondo la valutazione del rischio rumore</w:t>
            </w:r>
          </w:p>
        </w:tc>
        <w:tc>
          <w:tcPr>
            <w:tcW w:w="1587" w:type="dxa"/>
            <w:tcMar>
              <w:top w:w="80" w:type="dxa"/>
              <w:left w:w="90" w:type="dxa"/>
              <w:bottom w:w="80" w:type="dxa"/>
              <w:right w:w="90" w:type="dxa"/>
            </w:tcMar>
            <w:vAlign w:val="center"/>
          </w:tcPr>
          <w:p w14:paraId="54E4F00D" w14:textId="77777777" w:rsidR="00E14E64" w:rsidRDefault="00000000">
            <w:pPr>
              <w:jc w:val="center"/>
            </w:pPr>
            <w:r>
              <w:rPr>
                <w:noProof/>
              </w:rPr>
              <w:drawing>
                <wp:inline distT="0" distB="0" distL="0" distR="0" wp14:anchorId="2D89FFD7" wp14:editId="2228B5C5">
                  <wp:extent cx="324000" cy="326746"/>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9c2c41d097944d.png"/>
                          <pic:cNvPicPr/>
                        </pic:nvPicPr>
                        <pic:blipFill>
                          <a:blip r:embed="rId48"/>
                          <a:stretch>
                            <a:fillRect/>
                          </a:stretch>
                        </pic:blipFill>
                        <pic:spPr>
                          <a:xfrm>
                            <a:off x="0" y="0"/>
                            <a:ext cx="324000" cy="326746"/>
                          </a:xfrm>
                          <a:prstGeom prst="rect">
                            <a:avLst/>
                          </a:prstGeom>
                        </pic:spPr>
                      </pic:pic>
                    </a:graphicData>
                  </a:graphic>
                </wp:inline>
              </w:drawing>
            </w:r>
          </w:p>
        </w:tc>
      </w:tr>
    </w:tbl>
    <w:p w14:paraId="62026339" w14:textId="77777777" w:rsidR="00E14E64" w:rsidRDefault="00000000">
      <w:pPr>
        <w:spacing w:before="80" w:after="0" w:line="240" w:lineRule="auto"/>
      </w:pPr>
      <w:r>
        <w:rPr>
          <w:sz w:val="4"/>
        </w:rPr>
        <w:t xml:space="preserve"> </w:t>
      </w:r>
    </w:p>
    <w:p w14:paraId="10A56A63" w14:textId="77777777" w:rsidR="00E14E64" w:rsidRDefault="00000000">
      <w:r>
        <w:br w:type="page"/>
      </w:r>
    </w:p>
    <w:p w14:paraId="34EF01ED" w14:textId="77777777" w:rsidR="00E14E64" w:rsidRDefault="00000000">
      <w:pPr>
        <w:pStyle w:val="Titolo2"/>
        <w:spacing w:before="0" w:after="60" w:line="240" w:lineRule="auto"/>
      </w:pPr>
      <w:r>
        <w:rPr>
          <w:rFonts w:ascii="Calibri" w:hAnsi="Calibri"/>
          <w:sz w:val="27"/>
        </w:rPr>
        <w:t>PRO PL018 — ATTIVITA’ CON BOVINI</w:t>
      </w:r>
    </w:p>
    <w:p w14:paraId="5029B025" w14:textId="77777777" w:rsidR="00E14E64" w:rsidRDefault="00000000">
      <w:pPr>
        <w:spacing w:after="120" w:line="240" w:lineRule="auto"/>
      </w:pPr>
      <w:r>
        <w:rPr>
          <w:i/>
          <w:color w:val="5A8F61"/>
          <w:sz w:val="18"/>
        </w:rPr>
        <w:t>Procedura 62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79EC4516" w14:textId="77777777">
        <w:trPr>
          <w:jc w:val="center"/>
        </w:trPr>
        <w:tc>
          <w:tcPr>
            <w:tcW w:w="2381" w:type="dxa"/>
            <w:shd w:val="clear" w:color="auto" w:fill="EAF3EA"/>
            <w:tcMar>
              <w:top w:w="80" w:type="dxa"/>
              <w:left w:w="110" w:type="dxa"/>
              <w:bottom w:w="80" w:type="dxa"/>
              <w:right w:w="110" w:type="dxa"/>
            </w:tcMar>
          </w:tcPr>
          <w:p w14:paraId="6A576D7B" w14:textId="77777777" w:rsidR="00E14E64" w:rsidRDefault="00000000">
            <w:r>
              <w:rPr>
                <w:b/>
                <w:color w:val="2F6B3F"/>
                <w:sz w:val="18"/>
              </w:rPr>
              <w:t>Codice</w:t>
            </w:r>
          </w:p>
        </w:tc>
        <w:tc>
          <w:tcPr>
            <w:tcW w:w="7144" w:type="dxa"/>
            <w:tcMar>
              <w:top w:w="80" w:type="dxa"/>
              <w:left w:w="110" w:type="dxa"/>
              <w:bottom w:w="80" w:type="dxa"/>
              <w:right w:w="110" w:type="dxa"/>
            </w:tcMar>
          </w:tcPr>
          <w:p w14:paraId="370FF30F" w14:textId="77777777" w:rsidR="00E14E64" w:rsidRDefault="00000000">
            <w:pPr>
              <w:spacing w:after="40" w:line="259" w:lineRule="auto"/>
            </w:pPr>
            <w:r>
              <w:rPr>
                <w:b/>
                <w:sz w:val="18"/>
              </w:rPr>
              <w:t>PRO PL018</w:t>
            </w:r>
          </w:p>
        </w:tc>
      </w:tr>
      <w:tr w:rsidR="00E14E64" w14:paraId="0AD01364" w14:textId="77777777">
        <w:trPr>
          <w:jc w:val="center"/>
        </w:trPr>
        <w:tc>
          <w:tcPr>
            <w:tcW w:w="2381" w:type="dxa"/>
            <w:shd w:val="clear" w:color="auto" w:fill="EAF3EA"/>
            <w:tcMar>
              <w:top w:w="80" w:type="dxa"/>
              <w:left w:w="110" w:type="dxa"/>
              <w:bottom w:w="80" w:type="dxa"/>
              <w:right w:w="110" w:type="dxa"/>
            </w:tcMar>
          </w:tcPr>
          <w:p w14:paraId="7823577F" w14:textId="77777777" w:rsidR="00E14E64" w:rsidRDefault="00000000">
            <w:r>
              <w:rPr>
                <w:b/>
                <w:color w:val="2F6B3F"/>
                <w:sz w:val="18"/>
              </w:rPr>
              <w:t>Titolo</w:t>
            </w:r>
          </w:p>
        </w:tc>
        <w:tc>
          <w:tcPr>
            <w:tcW w:w="7144" w:type="dxa"/>
            <w:tcMar>
              <w:top w:w="80" w:type="dxa"/>
              <w:left w:w="110" w:type="dxa"/>
              <w:bottom w:w="80" w:type="dxa"/>
              <w:right w:w="110" w:type="dxa"/>
            </w:tcMar>
          </w:tcPr>
          <w:p w14:paraId="7EE0A2BC" w14:textId="77777777" w:rsidR="00E14E64" w:rsidRDefault="00000000">
            <w:pPr>
              <w:spacing w:after="40" w:line="259" w:lineRule="auto"/>
            </w:pPr>
            <w:r>
              <w:rPr>
                <w:b/>
                <w:sz w:val="18"/>
              </w:rPr>
              <w:t>ATTIVITA’ CON BOVINI</w:t>
            </w:r>
          </w:p>
        </w:tc>
      </w:tr>
      <w:tr w:rsidR="00E14E64" w14:paraId="125DA905" w14:textId="77777777">
        <w:trPr>
          <w:jc w:val="center"/>
        </w:trPr>
        <w:tc>
          <w:tcPr>
            <w:tcW w:w="2381" w:type="dxa"/>
            <w:shd w:val="clear" w:color="auto" w:fill="EAF3EA"/>
            <w:tcMar>
              <w:top w:w="80" w:type="dxa"/>
              <w:left w:w="110" w:type="dxa"/>
              <w:bottom w:w="80" w:type="dxa"/>
              <w:right w:w="110" w:type="dxa"/>
            </w:tcMar>
          </w:tcPr>
          <w:p w14:paraId="6B849800" w14:textId="77777777" w:rsidR="00E14E64" w:rsidRDefault="00000000">
            <w:r>
              <w:rPr>
                <w:b/>
                <w:color w:val="2F6B3F"/>
                <w:sz w:val="18"/>
              </w:rPr>
              <w:t>Revisione</w:t>
            </w:r>
          </w:p>
        </w:tc>
        <w:tc>
          <w:tcPr>
            <w:tcW w:w="7144" w:type="dxa"/>
            <w:tcMar>
              <w:top w:w="80" w:type="dxa"/>
              <w:left w:w="110" w:type="dxa"/>
              <w:bottom w:w="80" w:type="dxa"/>
              <w:right w:w="110" w:type="dxa"/>
            </w:tcMar>
          </w:tcPr>
          <w:p w14:paraId="58C82C70" w14:textId="77777777" w:rsidR="00E14E64" w:rsidRDefault="00000000">
            <w:pPr>
              <w:spacing w:after="40" w:line="259" w:lineRule="auto"/>
              <w:jc w:val="both"/>
            </w:pPr>
            <w:r>
              <w:rPr>
                <w:sz w:val="18"/>
              </w:rPr>
              <w:t>00</w:t>
            </w:r>
          </w:p>
        </w:tc>
      </w:tr>
      <w:tr w:rsidR="00E14E64" w14:paraId="20DBA8A0" w14:textId="77777777">
        <w:trPr>
          <w:jc w:val="center"/>
        </w:trPr>
        <w:tc>
          <w:tcPr>
            <w:tcW w:w="2381" w:type="dxa"/>
            <w:shd w:val="clear" w:color="auto" w:fill="EAF3EA"/>
            <w:tcMar>
              <w:top w:w="80" w:type="dxa"/>
              <w:left w:w="110" w:type="dxa"/>
              <w:bottom w:w="80" w:type="dxa"/>
              <w:right w:w="110" w:type="dxa"/>
            </w:tcMar>
          </w:tcPr>
          <w:p w14:paraId="2E29E09C" w14:textId="000D8E03" w:rsidR="00E14E64" w:rsidRDefault="00000000">
            <w:r>
              <w:rPr>
                <w:b/>
                <w:color w:val="2F6B3F"/>
                <w:sz w:val="18"/>
              </w:rPr>
              <w:t xml:space="preserve">Fonte </w:t>
            </w:r>
          </w:p>
        </w:tc>
        <w:tc>
          <w:tcPr>
            <w:tcW w:w="7144" w:type="dxa"/>
            <w:tcMar>
              <w:top w:w="80" w:type="dxa"/>
              <w:left w:w="110" w:type="dxa"/>
              <w:bottom w:w="80" w:type="dxa"/>
              <w:right w:w="110" w:type="dxa"/>
            </w:tcMar>
          </w:tcPr>
          <w:p w14:paraId="179A9891" w14:textId="230DAD0F" w:rsidR="00E14E64" w:rsidRDefault="00000000">
            <w:pPr>
              <w:spacing w:after="40" w:line="259" w:lineRule="auto"/>
              <w:jc w:val="both"/>
            </w:pPr>
            <w:r>
              <w:rPr>
                <w:sz w:val="18"/>
              </w:rPr>
              <w:t>PRO PL018 (Attività con bovini).</w:t>
            </w:r>
          </w:p>
        </w:tc>
      </w:tr>
      <w:tr w:rsidR="00E14E64" w14:paraId="4741490E" w14:textId="77777777">
        <w:trPr>
          <w:jc w:val="center"/>
        </w:trPr>
        <w:tc>
          <w:tcPr>
            <w:tcW w:w="2381" w:type="dxa"/>
            <w:shd w:val="clear" w:color="auto" w:fill="EAF3EA"/>
            <w:tcMar>
              <w:top w:w="80" w:type="dxa"/>
              <w:left w:w="110" w:type="dxa"/>
              <w:bottom w:w="80" w:type="dxa"/>
              <w:right w:w="110" w:type="dxa"/>
            </w:tcMar>
          </w:tcPr>
          <w:p w14:paraId="25E0D393" w14:textId="5EB4D31E" w:rsidR="00E14E64" w:rsidRDefault="00000000">
            <w:r>
              <w:rPr>
                <w:b/>
                <w:color w:val="2F6B3F"/>
                <w:sz w:val="18"/>
              </w:rPr>
              <w:t>Pagine  sorgente</w:t>
            </w:r>
          </w:p>
        </w:tc>
        <w:tc>
          <w:tcPr>
            <w:tcW w:w="7144" w:type="dxa"/>
            <w:tcMar>
              <w:top w:w="80" w:type="dxa"/>
              <w:left w:w="110" w:type="dxa"/>
              <w:bottom w:w="80" w:type="dxa"/>
              <w:right w:w="110" w:type="dxa"/>
            </w:tcMar>
          </w:tcPr>
          <w:p w14:paraId="3D2172E3" w14:textId="77777777" w:rsidR="00E14E64" w:rsidRDefault="00000000">
            <w:pPr>
              <w:spacing w:after="40" w:line="259" w:lineRule="auto"/>
              <w:jc w:val="both"/>
            </w:pPr>
            <w:r>
              <w:rPr>
                <w:sz w:val="18"/>
              </w:rPr>
              <w:t>5</w:t>
            </w:r>
          </w:p>
        </w:tc>
      </w:tr>
      <w:tr w:rsidR="00E14E64" w14:paraId="1C35B727" w14:textId="77777777">
        <w:trPr>
          <w:jc w:val="center"/>
        </w:trPr>
        <w:tc>
          <w:tcPr>
            <w:tcW w:w="2381" w:type="dxa"/>
            <w:shd w:val="clear" w:color="auto" w:fill="EAF3EA"/>
            <w:tcMar>
              <w:top w:w="80" w:type="dxa"/>
              <w:left w:w="110" w:type="dxa"/>
              <w:bottom w:w="80" w:type="dxa"/>
              <w:right w:w="110" w:type="dxa"/>
            </w:tcMar>
          </w:tcPr>
          <w:p w14:paraId="2E9C68B7" w14:textId="77777777" w:rsidR="00E14E64" w:rsidRDefault="00000000">
            <w:r>
              <w:rPr>
                <w:b/>
                <w:color w:val="2F6B3F"/>
                <w:sz w:val="18"/>
              </w:rPr>
              <w:t>Descrizione</w:t>
            </w:r>
          </w:p>
        </w:tc>
        <w:tc>
          <w:tcPr>
            <w:tcW w:w="7144" w:type="dxa"/>
            <w:tcMar>
              <w:top w:w="80" w:type="dxa"/>
              <w:left w:w="110" w:type="dxa"/>
              <w:bottom w:w="80" w:type="dxa"/>
              <w:right w:w="110" w:type="dxa"/>
            </w:tcMar>
          </w:tcPr>
          <w:p w14:paraId="416A0B06" w14:textId="77777777" w:rsidR="00E14E64" w:rsidRDefault="00000000">
            <w:pPr>
              <w:spacing w:after="40" w:line="259" w:lineRule="auto"/>
              <w:jc w:val="both"/>
            </w:pPr>
            <w:r>
              <w:rPr>
                <w:sz w:val="18"/>
              </w:rPr>
              <w:t>L’attività di sperimentazione nel campo delle produzioni animali comporta necessariamente una tipologia di attività lavorativa che comporta un direttto contatto dell’operatore con bestiame bovino a stabulazione fissa o libera. Tale condizione comporta per il personale una serie di rischi specifici per i quali si è ritenuto necessario predisporre di una procedura operativa mirata a ridurre il più possibile i rischi individuati dalla casistica in b…</w:t>
            </w:r>
          </w:p>
        </w:tc>
      </w:tr>
    </w:tbl>
    <w:p w14:paraId="53C02211"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6B37EF08" w14:textId="77777777">
        <w:trPr>
          <w:jc w:val="center"/>
        </w:trPr>
        <w:tc>
          <w:tcPr>
            <w:tcW w:w="2268" w:type="dxa"/>
            <w:shd w:val="clear" w:color="auto" w:fill="2F6B3F"/>
            <w:vAlign w:val="center"/>
          </w:tcPr>
          <w:p w14:paraId="0CE7CA49" w14:textId="77777777" w:rsidR="00E14E64" w:rsidRDefault="00000000">
            <w:pPr>
              <w:jc w:val="center"/>
            </w:pPr>
            <w:r>
              <w:rPr>
                <w:b/>
                <w:color w:val="FFFFFF"/>
                <w:sz w:val="18"/>
              </w:rPr>
              <w:t>Sezione</w:t>
            </w:r>
          </w:p>
        </w:tc>
        <w:tc>
          <w:tcPr>
            <w:tcW w:w="7257" w:type="dxa"/>
            <w:shd w:val="clear" w:color="auto" w:fill="2F6B3F"/>
            <w:vAlign w:val="center"/>
          </w:tcPr>
          <w:p w14:paraId="3347F969" w14:textId="77777777" w:rsidR="00E14E64" w:rsidRDefault="00000000">
            <w:pPr>
              <w:jc w:val="center"/>
            </w:pPr>
            <w:r>
              <w:rPr>
                <w:b/>
                <w:color w:val="FFFFFF"/>
                <w:sz w:val="18"/>
              </w:rPr>
              <w:t>Contenuto</w:t>
            </w:r>
          </w:p>
        </w:tc>
      </w:tr>
      <w:tr w:rsidR="00E14E64" w14:paraId="466056C3" w14:textId="77777777">
        <w:trPr>
          <w:jc w:val="center"/>
        </w:trPr>
        <w:tc>
          <w:tcPr>
            <w:tcW w:w="2268" w:type="dxa"/>
            <w:shd w:val="clear" w:color="auto" w:fill="F3F3F3"/>
            <w:tcMar>
              <w:top w:w="80" w:type="dxa"/>
              <w:left w:w="100" w:type="dxa"/>
              <w:bottom w:w="80" w:type="dxa"/>
              <w:right w:w="100" w:type="dxa"/>
            </w:tcMar>
          </w:tcPr>
          <w:p w14:paraId="5BDA0775" w14:textId="77777777" w:rsidR="00E14E64" w:rsidRDefault="00000000">
            <w:r>
              <w:rPr>
                <w:b/>
                <w:color w:val="2F6B3F"/>
                <w:sz w:val="18"/>
              </w:rPr>
              <w:t>DEFINIZIONI</w:t>
            </w:r>
          </w:p>
        </w:tc>
        <w:tc>
          <w:tcPr>
            <w:tcW w:w="7257" w:type="dxa"/>
            <w:tcMar>
              <w:top w:w="80" w:type="dxa"/>
              <w:left w:w="100" w:type="dxa"/>
              <w:bottom w:w="80" w:type="dxa"/>
              <w:right w:w="100" w:type="dxa"/>
            </w:tcMar>
          </w:tcPr>
          <w:p w14:paraId="565CEF97" w14:textId="77777777" w:rsidR="00E14E64" w:rsidRDefault="00000000">
            <w:pPr>
              <w:spacing w:after="40" w:line="259" w:lineRule="auto"/>
              <w:jc w:val="both"/>
            </w:pPr>
            <w:r>
              <w:rPr>
                <w:sz w:val="18"/>
              </w:rPr>
              <w:t>L’attività di sperimentazione nel campo delle produzioni animali comporta necessariamente una tipologia di attività lavorativa che comporta un direttto contatto dell’operatore con bestiame bovino a stabulazione fissa o libera. Tale condizione comporta per il personale una serie di rischi specifici per i quali si è ritenuto necessario predisporre di una procedura operativa mirata a ridurre il più possibile i rischi individuati dalla casistica in bibliografia e dall’ esperienza professionale degli operatori e del medico competente.</w:t>
            </w:r>
          </w:p>
        </w:tc>
      </w:tr>
      <w:tr w:rsidR="00E14E64" w14:paraId="08BB50A6" w14:textId="77777777">
        <w:trPr>
          <w:jc w:val="center"/>
        </w:trPr>
        <w:tc>
          <w:tcPr>
            <w:tcW w:w="2268" w:type="dxa"/>
            <w:shd w:val="clear" w:color="auto" w:fill="F3F3F3"/>
            <w:tcMar>
              <w:top w:w="80" w:type="dxa"/>
              <w:left w:w="100" w:type="dxa"/>
              <w:bottom w:w="80" w:type="dxa"/>
              <w:right w:w="100" w:type="dxa"/>
            </w:tcMar>
          </w:tcPr>
          <w:p w14:paraId="78ED47AF" w14:textId="77777777" w:rsidR="00E14E64" w:rsidRDefault="00000000">
            <w:r>
              <w:rPr>
                <w:b/>
                <w:color w:val="2F6B3F"/>
                <w:sz w:val="18"/>
              </w:rPr>
              <w:t>RISCHI INDIVIDUATI</w:t>
            </w:r>
          </w:p>
        </w:tc>
        <w:tc>
          <w:tcPr>
            <w:tcW w:w="7257" w:type="dxa"/>
            <w:tcMar>
              <w:top w:w="80" w:type="dxa"/>
              <w:left w:w="100" w:type="dxa"/>
              <w:bottom w:w="80" w:type="dxa"/>
              <w:right w:w="100" w:type="dxa"/>
            </w:tcMar>
          </w:tcPr>
          <w:p w14:paraId="41E40467" w14:textId="77777777" w:rsidR="00E14E64" w:rsidRDefault="00000000">
            <w:pPr>
              <w:spacing w:after="40" w:line="259" w:lineRule="auto"/>
            </w:pPr>
            <w:r>
              <w:rPr>
                <w:sz w:val="18"/>
              </w:rPr>
              <w:t>• Rischio biologico derivante da malattie potenzialmente trasmissibili (zoonosi) o derivanti dall’ ambiente in cui si opera (allergie); • Rischio chimico connesso ad attività vetrinarie per contatto con farmaci, detergenti o disinfettanti • Rischio di lesioni o traumi quali fratture o contusioni cranio facciali, costali o degli arti</w:t>
            </w:r>
          </w:p>
          <w:p w14:paraId="6389B8C2" w14:textId="77777777" w:rsidR="00E14E64" w:rsidRDefault="00000000">
            <w:pPr>
              <w:spacing w:after="40" w:line="259" w:lineRule="auto"/>
            </w:pPr>
            <w:r>
              <w:rPr>
                <w:b/>
                <w:sz w:val="18"/>
              </w:rPr>
              <w:t>I FATTORI CHE POSSONO COMPORTARE UN RISCHIO, POSSONO ESSERE:</w:t>
            </w:r>
          </w:p>
          <w:p w14:paraId="3581E669" w14:textId="77777777" w:rsidR="00E14E64" w:rsidRDefault="00000000">
            <w:pPr>
              <w:spacing w:after="40" w:line="259" w:lineRule="auto"/>
            </w:pPr>
            <w:r>
              <w:rPr>
                <w:b/>
                <w:sz w:val="18"/>
              </w:rPr>
              <w:t>Il contatto prolungato con animali:</w:t>
            </w:r>
          </w:p>
          <w:p w14:paraId="53710E41" w14:textId="77777777" w:rsidR="00E14E64" w:rsidRDefault="00000000">
            <w:pPr>
              <w:spacing w:after="40" w:line="259" w:lineRule="auto"/>
            </w:pPr>
            <w:r>
              <w:rPr>
                <w:sz w:val="18"/>
              </w:rPr>
              <w:t>– Il personale tecnico, i ricercatori, gli addetti di stalla per la tipologia lavorativa che esercitano, hanno una possibilità rilevante di contrarre zoonosi quali brucellosi,tubercolosi,scabbia,tetano etc. ;</w:t>
            </w:r>
          </w:p>
          <w:p w14:paraId="333CB1B9" w14:textId="77777777" w:rsidR="00E14E64" w:rsidRDefault="00000000">
            <w:pPr>
              <w:spacing w:after="40" w:line="259" w:lineRule="auto"/>
            </w:pPr>
            <w:r>
              <w:rPr>
                <w:sz w:val="18"/>
              </w:rPr>
              <w:t>– L’ambiente operativo degli allevamenti comporta un rischio ulteriore derivante dalla presenza di polveri vegetali e non, materiali allergenici quali pollini vari, presenza di acari o insetti potenzialmente causa di fenomeni allergenici anche gravi</w:t>
            </w:r>
          </w:p>
          <w:p w14:paraId="3A7AE571" w14:textId="77777777" w:rsidR="00E14E64" w:rsidRDefault="00000000">
            <w:pPr>
              <w:spacing w:after="40" w:line="259" w:lineRule="auto"/>
            </w:pPr>
            <w:r>
              <w:rPr>
                <w:sz w:val="18"/>
              </w:rPr>
              <w:t>– Possibili lesioni traumatiche dovute a reazioni di difesa da parte dell’animale o anche da azioni involontarie dovute a spostamenti dello stesso ;</w:t>
            </w:r>
          </w:p>
          <w:p w14:paraId="17C0F4B9" w14:textId="77777777" w:rsidR="00E14E64" w:rsidRDefault="00000000">
            <w:pPr>
              <w:spacing w:after="40" w:line="259" w:lineRule="auto"/>
            </w:pPr>
            <w:r>
              <w:rPr>
                <w:b/>
                <w:sz w:val="18"/>
              </w:rPr>
              <w:t>La movimentazione manuale dei carichi:</w:t>
            </w:r>
          </w:p>
          <w:p w14:paraId="60791A6C" w14:textId="77777777" w:rsidR="00E14E64" w:rsidRDefault="00000000">
            <w:pPr>
              <w:spacing w:after="40" w:line="259" w:lineRule="auto"/>
            </w:pPr>
            <w:r>
              <w:rPr>
                <w:sz w:val="18"/>
              </w:rPr>
              <w:t>– Durante le operazioni di alimentazione del bestiame effettuate manualmente;</w:t>
            </w:r>
          </w:p>
          <w:p w14:paraId="20F78A70" w14:textId="77777777" w:rsidR="00E14E64" w:rsidRDefault="00000000">
            <w:pPr>
              <w:spacing w:after="40" w:line="259" w:lineRule="auto"/>
            </w:pPr>
            <w:r>
              <w:rPr>
                <w:sz w:val="18"/>
              </w:rPr>
              <w:t>– Durante le operazioni di controllo dei capi per pratiche veterinarie;</w:t>
            </w:r>
          </w:p>
          <w:p w14:paraId="53869F10" w14:textId="77777777" w:rsidR="00E14E64" w:rsidRDefault="00000000">
            <w:pPr>
              <w:spacing w:after="40" w:line="259" w:lineRule="auto"/>
            </w:pPr>
            <w:r>
              <w:rPr>
                <w:sz w:val="18"/>
              </w:rPr>
              <w:t>– Durante l’immagazzinamento degli alimenti ;</w:t>
            </w:r>
          </w:p>
          <w:p w14:paraId="6E910160" w14:textId="77777777" w:rsidR="00E14E64" w:rsidRDefault="00000000">
            <w:pPr>
              <w:spacing w:after="40" w:line="259" w:lineRule="auto"/>
            </w:pPr>
            <w:r>
              <w:rPr>
                <w:b/>
                <w:sz w:val="18"/>
              </w:rPr>
              <w:t>Le caratteristiche dell’ambiente di lavoro:</w:t>
            </w:r>
          </w:p>
          <w:p w14:paraId="4BEEB48A" w14:textId="77777777" w:rsidR="00E14E64" w:rsidRDefault="00000000">
            <w:pPr>
              <w:spacing w:after="40" w:line="259" w:lineRule="auto"/>
            </w:pPr>
            <w:r>
              <w:rPr>
                <w:sz w:val="18"/>
              </w:rPr>
              <w:t>– il pavimento ineguale, con scoline dotate o meno di griglie che quindi presenta rischi di inciampo o scivoloso a causa di deiezioni o acque di lavaggio;</w:t>
            </w:r>
          </w:p>
          <w:p w14:paraId="1F90E4EE" w14:textId="77777777" w:rsidR="00E14E64" w:rsidRDefault="00000000">
            <w:pPr>
              <w:spacing w:after="40" w:line="259" w:lineRule="auto"/>
            </w:pPr>
            <w:r>
              <w:rPr>
                <w:sz w:val="18"/>
              </w:rPr>
              <w:t>– la temperatura, l'umidità o la ventilazione inadeguate.</w:t>
            </w:r>
          </w:p>
          <w:p w14:paraId="14AB4D4A" w14:textId="77777777" w:rsidR="00E14E64" w:rsidRDefault="00000000">
            <w:pPr>
              <w:spacing w:after="40" w:line="259" w:lineRule="auto"/>
            </w:pPr>
            <w:r>
              <w:rPr>
                <w:b/>
                <w:sz w:val="18"/>
              </w:rPr>
              <w:t>Esigenze legate all’attività:</w:t>
            </w:r>
          </w:p>
          <w:p w14:paraId="0AC0C6A9" w14:textId="77777777" w:rsidR="00E14E64" w:rsidRDefault="00000000">
            <w:pPr>
              <w:spacing w:after="40" w:line="259" w:lineRule="auto"/>
            </w:pPr>
            <w:r>
              <w:rPr>
                <w:sz w:val="18"/>
              </w:rPr>
              <w:t>– sforzi fisici che sollecitano in particolare la colonna vertebrale, troppo frequenti o troppo prolungati in posizioni scomodo;</w:t>
            </w:r>
          </w:p>
          <w:p w14:paraId="2091EC68" w14:textId="77777777" w:rsidR="00E14E64" w:rsidRDefault="00000000">
            <w:pPr>
              <w:spacing w:after="40" w:line="259" w:lineRule="auto"/>
            </w:pPr>
            <w:r>
              <w:rPr>
                <w:sz w:val="18"/>
              </w:rPr>
              <w:t>– pause e periodi di recupero fisiologico insufficienti;</w:t>
            </w:r>
          </w:p>
          <w:p w14:paraId="19270F4D" w14:textId="77777777" w:rsidR="00E14E64" w:rsidRDefault="00000000">
            <w:pPr>
              <w:spacing w:after="40" w:line="259" w:lineRule="auto"/>
            </w:pPr>
            <w:r>
              <w:rPr>
                <w:sz w:val="18"/>
              </w:rPr>
              <w:t>– un ritmo imposto da un processo che non può essere modulato dal lavoratore.</w:t>
            </w:r>
          </w:p>
          <w:p w14:paraId="0A82B553" w14:textId="77777777" w:rsidR="00E14E64" w:rsidRDefault="00000000">
            <w:pPr>
              <w:spacing w:after="40" w:line="259" w:lineRule="auto"/>
            </w:pPr>
            <w:r>
              <w:rPr>
                <w:b/>
                <w:sz w:val="18"/>
              </w:rPr>
              <w:t>Fattori individuali:</w:t>
            </w:r>
          </w:p>
          <w:p w14:paraId="5372D50B" w14:textId="77777777" w:rsidR="00E14E64" w:rsidRDefault="00000000">
            <w:pPr>
              <w:spacing w:after="40" w:line="259" w:lineRule="auto"/>
            </w:pPr>
            <w:r>
              <w:rPr>
                <w:sz w:val="18"/>
              </w:rPr>
              <w:t>– inidoneità fisica a svolgere il compito in questione tenuto altresì conto delle differenze di genere e di età;</w:t>
            </w:r>
          </w:p>
          <w:p w14:paraId="7763E10F" w14:textId="77777777" w:rsidR="00E14E64" w:rsidRDefault="00000000">
            <w:pPr>
              <w:spacing w:after="40" w:line="259" w:lineRule="auto"/>
            </w:pPr>
            <w:r>
              <w:rPr>
                <w:sz w:val="18"/>
              </w:rPr>
              <w:t>– indumenti, calzature o altri effetti personali inadeguati portati dal lavoratore;</w:t>
            </w:r>
          </w:p>
          <w:p w14:paraId="4DBDE307" w14:textId="77777777" w:rsidR="00E14E64" w:rsidRDefault="00000000">
            <w:pPr>
              <w:spacing w:after="40" w:line="259" w:lineRule="auto"/>
            </w:pPr>
            <w:r>
              <w:rPr>
                <w:sz w:val="18"/>
              </w:rPr>
              <w:t>– insufficienza o inadeguatezza delle conoscenze o della formazione o dell’addestramento.</w:t>
            </w:r>
          </w:p>
        </w:tc>
      </w:tr>
      <w:tr w:rsidR="00E14E64" w14:paraId="18C0D58A" w14:textId="77777777">
        <w:trPr>
          <w:jc w:val="center"/>
        </w:trPr>
        <w:tc>
          <w:tcPr>
            <w:tcW w:w="2268" w:type="dxa"/>
            <w:shd w:val="clear" w:color="auto" w:fill="F3F3F3"/>
            <w:tcMar>
              <w:top w:w="80" w:type="dxa"/>
              <w:left w:w="100" w:type="dxa"/>
              <w:bottom w:w="80" w:type="dxa"/>
              <w:right w:w="100" w:type="dxa"/>
            </w:tcMar>
          </w:tcPr>
          <w:p w14:paraId="1511A043" w14:textId="77777777" w:rsidR="00E14E64" w:rsidRDefault="00000000">
            <w:r>
              <w:rPr>
                <w:b/>
                <w:color w:val="2F6B3F"/>
                <w:sz w:val="18"/>
              </w:rPr>
              <w:t>Attività in presenza di animali</w:t>
            </w:r>
          </w:p>
        </w:tc>
        <w:tc>
          <w:tcPr>
            <w:tcW w:w="7257" w:type="dxa"/>
            <w:tcMar>
              <w:top w:w="80" w:type="dxa"/>
              <w:left w:w="100" w:type="dxa"/>
              <w:bottom w:w="80" w:type="dxa"/>
              <w:right w:w="100" w:type="dxa"/>
            </w:tcMar>
          </w:tcPr>
          <w:p w14:paraId="603DE768" w14:textId="77777777" w:rsidR="00E14E64" w:rsidRDefault="00000000">
            <w:pPr>
              <w:spacing w:after="40" w:line="259" w:lineRule="auto"/>
            </w:pPr>
            <w:r>
              <w:rPr>
                <w:b/>
                <w:sz w:val="18"/>
              </w:rPr>
              <w:t>Durante questa fase il lavoratore deve necessariamente:</w:t>
            </w:r>
          </w:p>
          <w:p w14:paraId="41E35C0B" w14:textId="77777777" w:rsidR="00E14E64" w:rsidRDefault="00000000">
            <w:pPr>
              <w:spacing w:after="40" w:line="259" w:lineRule="auto"/>
            </w:pPr>
            <w:r>
              <w:rPr>
                <w:sz w:val="18"/>
              </w:rPr>
              <w:t>1. saper trovare immediatamente le vie di fuga ( passo d’uomo) che sono dei varchi di 40 cm per permettere l’uscita degli operatori dalle aree occupate dagli animali;</w:t>
            </w:r>
          </w:p>
          <w:p w14:paraId="4A4EF4FA" w14:textId="77777777" w:rsidR="00E14E64" w:rsidRDefault="00000000">
            <w:pPr>
              <w:spacing w:after="40" w:line="259" w:lineRule="auto"/>
            </w:pPr>
            <w:r>
              <w:rPr>
                <w:sz w:val="18"/>
              </w:rPr>
              <w:t>2. utilizzare solo percorsi protetti per il trasferimento degli animali.;</w:t>
            </w:r>
          </w:p>
          <w:p w14:paraId="5218F2A3" w14:textId="77777777" w:rsidR="00E14E64" w:rsidRDefault="00000000">
            <w:pPr>
              <w:spacing w:after="40" w:line="259" w:lineRule="auto"/>
            </w:pPr>
            <w:r>
              <w:rPr>
                <w:sz w:val="18"/>
              </w:rPr>
              <w:t>3. circolare nella struttura preferibilmente nei marciapiedi di servizi (che devono essere adeguatamente segnalati);</w:t>
            </w:r>
          </w:p>
          <w:p w14:paraId="22212C8F" w14:textId="77777777" w:rsidR="00E14E64" w:rsidRDefault="00000000">
            <w:pPr>
              <w:spacing w:after="40" w:line="259" w:lineRule="auto"/>
            </w:pPr>
            <w:r>
              <w:rPr>
                <w:sz w:val="18"/>
              </w:rPr>
              <w:t>4. mantenere adeguate distanze di sicurezza dagli animali in relazione alle necessità operative;</w:t>
            </w:r>
          </w:p>
          <w:p w14:paraId="6DB73F84" w14:textId="77777777" w:rsidR="00E14E64" w:rsidRDefault="00000000">
            <w:pPr>
              <w:spacing w:after="40" w:line="259" w:lineRule="auto"/>
            </w:pPr>
            <w:r>
              <w:rPr>
                <w:sz w:val="18"/>
              </w:rPr>
              <w:t>5. avere una competenza tecnica necessaria a individuare sintomi di allarme o nervosismo negli animali per poter procedere di conseguenza;</w:t>
            </w:r>
          </w:p>
          <w:p w14:paraId="2A0C956E" w14:textId="77777777" w:rsidR="00E14E64" w:rsidRDefault="00000000">
            <w:pPr>
              <w:spacing w:after="40" w:line="259" w:lineRule="auto"/>
            </w:pPr>
            <w:r>
              <w:rPr>
                <w:sz w:val="18"/>
              </w:rPr>
              <w:t>6. quando ci si avvicina ad un bovino non particolarmente tranquillo per svolgere operazioni direttamente sull’animale è preferibile utilizzare metodi di contenimento che garantiscano la sicurezza delle operazioni come la cavezza o l’immobilizzo. Tali operazioni devono essere svolte da almeno due addetti;</w:t>
            </w:r>
          </w:p>
          <w:p w14:paraId="3FCD54C8" w14:textId="77777777" w:rsidR="00E14E64" w:rsidRDefault="00000000">
            <w:pPr>
              <w:spacing w:after="40" w:line="259" w:lineRule="auto"/>
            </w:pPr>
            <w:r>
              <w:rPr>
                <w:sz w:val="18"/>
              </w:rPr>
              <w:t>7. avvicinarsi all’animale sempre dal davanti avendo cura di farsi scorgere dall’animale con un movimento sicuro e costante ;</w:t>
            </w:r>
          </w:p>
          <w:p w14:paraId="433A62DC" w14:textId="77777777" w:rsidR="00E14E64" w:rsidRDefault="00000000">
            <w:pPr>
              <w:spacing w:after="40" w:line="259" w:lineRule="auto"/>
            </w:pPr>
            <w:r>
              <w:rPr>
                <w:sz w:val="18"/>
              </w:rPr>
              <w:t>8. badare particolarmente allo stato di attenzione dell’animale( orecchie ruotate, occhi sgranati) perché potrebbe manifestare reazioni di difesa,</w:t>
            </w:r>
          </w:p>
          <w:p w14:paraId="31EF6279" w14:textId="77777777" w:rsidR="00E14E64" w:rsidRDefault="00000000">
            <w:pPr>
              <w:spacing w:after="40" w:line="259" w:lineRule="auto"/>
            </w:pPr>
            <w:r>
              <w:rPr>
                <w:sz w:val="18"/>
              </w:rPr>
              <w:t>9. stare sempre allerta per eventuali reazioni improvvise dell’animale;</w:t>
            </w:r>
          </w:p>
          <w:p w14:paraId="47A1798C" w14:textId="77777777" w:rsidR="00E14E64" w:rsidRDefault="00000000">
            <w:pPr>
              <w:spacing w:after="40" w:line="259" w:lineRule="auto"/>
            </w:pPr>
            <w:r>
              <w:rPr>
                <w:sz w:val="18"/>
              </w:rPr>
              <w:t>10. Possibilmente non toccare l’animale sul muso e comunque evitare movimenti bruschi che potrebbero comportare testate o il rimanere incastrati tra l’animale e la recinzione.</w:t>
            </w:r>
          </w:p>
        </w:tc>
      </w:tr>
      <w:tr w:rsidR="00E14E64" w14:paraId="299C4C32" w14:textId="77777777">
        <w:trPr>
          <w:jc w:val="center"/>
        </w:trPr>
        <w:tc>
          <w:tcPr>
            <w:tcW w:w="2268" w:type="dxa"/>
            <w:shd w:val="clear" w:color="auto" w:fill="F3F3F3"/>
            <w:tcMar>
              <w:top w:w="80" w:type="dxa"/>
              <w:left w:w="100" w:type="dxa"/>
              <w:bottom w:w="80" w:type="dxa"/>
              <w:right w:w="100" w:type="dxa"/>
            </w:tcMar>
          </w:tcPr>
          <w:p w14:paraId="38CCD544" w14:textId="77777777" w:rsidR="00E14E64" w:rsidRDefault="00000000">
            <w:r>
              <w:rPr>
                <w:b/>
                <w:color w:val="2F6B3F"/>
                <w:sz w:val="18"/>
              </w:rPr>
              <w:t>Regole di comportamento generale</w:t>
            </w:r>
          </w:p>
        </w:tc>
        <w:tc>
          <w:tcPr>
            <w:tcW w:w="7257" w:type="dxa"/>
            <w:tcMar>
              <w:top w:w="80" w:type="dxa"/>
              <w:left w:w="100" w:type="dxa"/>
              <w:bottom w:w="80" w:type="dxa"/>
              <w:right w:w="100" w:type="dxa"/>
            </w:tcMar>
          </w:tcPr>
          <w:p w14:paraId="251E6C25" w14:textId="77777777" w:rsidR="00E14E64" w:rsidRDefault="00000000">
            <w:pPr>
              <w:spacing w:after="40" w:line="259" w:lineRule="auto"/>
            </w:pPr>
            <w:r>
              <w:rPr>
                <w:sz w:val="18"/>
              </w:rPr>
              <w:t>1. non indossare anelli orologi o oggetti che possono impigliarsi;</w:t>
            </w:r>
          </w:p>
          <w:p w14:paraId="1B278423" w14:textId="77777777" w:rsidR="00E14E64" w:rsidRDefault="00000000">
            <w:pPr>
              <w:spacing w:after="40" w:line="259" w:lineRule="auto"/>
            </w:pPr>
            <w:r>
              <w:rPr>
                <w:sz w:val="18"/>
              </w:rPr>
              <w:t>2. indossare i DPI (Dispositivi di Protezione Individuale) previsti e se non si posseggono richiederne immediatamente la dotazione ;</w:t>
            </w:r>
          </w:p>
          <w:p w14:paraId="5604EB23" w14:textId="77777777" w:rsidR="00E14E64" w:rsidRDefault="00000000">
            <w:pPr>
              <w:spacing w:after="40" w:line="259" w:lineRule="auto"/>
            </w:pPr>
            <w:r>
              <w:rPr>
                <w:sz w:val="18"/>
              </w:rPr>
              <w:t>3. indossare il vestiario di dotazione aziendale e comunque un abbigliamento non vistoso;</w:t>
            </w:r>
          </w:p>
          <w:p w14:paraId="15BD6EF1" w14:textId="77777777" w:rsidR="00E14E64" w:rsidRDefault="00000000">
            <w:pPr>
              <w:spacing w:after="40" w:line="259" w:lineRule="auto"/>
            </w:pPr>
            <w:r>
              <w:rPr>
                <w:sz w:val="18"/>
              </w:rPr>
              <w:t>4. tenere sempre spento il cellulare o comunque con la suoneria tacitata per non arrecare disturbo o reazioni brusche da parte degli animali;</w:t>
            </w:r>
          </w:p>
          <w:p w14:paraId="1F55C322" w14:textId="77777777" w:rsidR="00E14E64" w:rsidRDefault="00000000">
            <w:pPr>
              <w:spacing w:after="40" w:line="259" w:lineRule="auto"/>
            </w:pPr>
            <w:r>
              <w:rPr>
                <w:sz w:val="18"/>
              </w:rPr>
              <w:t>5. non poggiare le mani o le braccia al di fuori dei box o infilarle tra gli elementi della recinzione specialmente in presenza di telai auto catturanti per evitare lesioni da schiacciamento in caso di imprevisto movimento delle parti mobili oppure perché i bovini appoggiandosi ad esse potrebbero provocare lesioni o fratture se l’animale le pressa contro la recinzione;</w:t>
            </w:r>
          </w:p>
          <w:p w14:paraId="382BAFF1" w14:textId="77777777" w:rsidR="00E14E64" w:rsidRDefault="00000000">
            <w:pPr>
              <w:spacing w:after="40" w:line="259" w:lineRule="auto"/>
            </w:pPr>
            <w:r>
              <w:rPr>
                <w:sz w:val="18"/>
              </w:rPr>
              <w:t>6. non transitare in aree interessate da attività lavorative con mezzi meccanici se non e indispensabile la propria presenza e comunque aver cura di segnalare sempre la propria presenza all’operatore della macchia restando bene in vista e stando attenti ad indicazioni visive o sonore di avvertimento per operazioni di retromarcia del mezzo;</w:t>
            </w:r>
          </w:p>
          <w:p w14:paraId="7F097A0D" w14:textId="77777777" w:rsidR="00E14E64" w:rsidRDefault="00000000">
            <w:pPr>
              <w:spacing w:after="40" w:line="259" w:lineRule="auto"/>
            </w:pPr>
            <w:r>
              <w:rPr>
                <w:sz w:val="18"/>
              </w:rPr>
              <w:t>7. rispettare la segnaletica presente osservando i divieti;</w:t>
            </w:r>
          </w:p>
        </w:tc>
      </w:tr>
      <w:tr w:rsidR="00E14E64" w14:paraId="0B749A7D" w14:textId="77777777">
        <w:trPr>
          <w:jc w:val="center"/>
        </w:trPr>
        <w:tc>
          <w:tcPr>
            <w:tcW w:w="2268" w:type="dxa"/>
            <w:shd w:val="clear" w:color="auto" w:fill="F3F3F3"/>
            <w:tcMar>
              <w:top w:w="80" w:type="dxa"/>
              <w:left w:w="100" w:type="dxa"/>
              <w:bottom w:w="80" w:type="dxa"/>
              <w:right w:w="100" w:type="dxa"/>
            </w:tcMar>
          </w:tcPr>
          <w:p w14:paraId="6C23DD39" w14:textId="77777777" w:rsidR="00E14E64" w:rsidRDefault="00000000">
            <w:r>
              <w:rPr>
                <w:b/>
                <w:color w:val="2F6B3F"/>
                <w:sz w:val="18"/>
              </w:rPr>
              <w:t>DISPOSITIVI DI PROTEZIONE INDIVIDUALE (D.P.I.)</w:t>
            </w:r>
          </w:p>
        </w:tc>
        <w:tc>
          <w:tcPr>
            <w:tcW w:w="7257" w:type="dxa"/>
            <w:tcMar>
              <w:top w:w="80" w:type="dxa"/>
              <w:left w:w="100" w:type="dxa"/>
              <w:bottom w:w="80" w:type="dxa"/>
              <w:right w:w="100" w:type="dxa"/>
            </w:tcMar>
          </w:tcPr>
          <w:p w14:paraId="36EAC35A" w14:textId="77777777" w:rsidR="00E14E64" w:rsidRDefault="00000000">
            <w:pPr>
              <w:spacing w:after="40" w:line="259" w:lineRule="auto"/>
              <w:jc w:val="both"/>
            </w:pPr>
            <w:r>
              <w:rPr>
                <w:sz w:val="18"/>
              </w:rPr>
              <w:t>Durante l’attività con i bovini, l’operatore dovrà utilizzare i seguenti dispositivi di protezione individuale (D.P.I.), in relazione ai rischi a cui è esposto:</w:t>
            </w:r>
          </w:p>
          <w:p w14:paraId="6755200C" w14:textId="77777777" w:rsidR="00E14E64" w:rsidRDefault="00000000">
            <w:pPr>
              <w:spacing w:after="40" w:line="259" w:lineRule="auto"/>
            </w:pPr>
            <w:r>
              <w:rPr>
                <w:b/>
                <w:sz w:val="18"/>
              </w:rPr>
              <w:t>Scarpe</w:t>
            </w:r>
          </w:p>
          <w:p w14:paraId="47BB49B8" w14:textId="77777777" w:rsidR="00E14E64" w:rsidRDefault="00000000">
            <w:pPr>
              <w:spacing w:after="40" w:line="259" w:lineRule="auto"/>
              <w:jc w:val="both"/>
            </w:pPr>
            <w:r>
              <w:rPr>
                <w:sz w:val="18"/>
              </w:rPr>
              <w:t>antinfortunistiche con puntale metallico e suola antisdrucciolo In relazione al carico da movimentare ed alle condizioni della pavimentazione</w:t>
            </w:r>
          </w:p>
          <w:p w14:paraId="7707FE1E" w14:textId="77777777" w:rsidR="00E14E64" w:rsidRDefault="00000000">
            <w:pPr>
              <w:spacing w:after="40" w:line="259" w:lineRule="auto"/>
            </w:pPr>
            <w:r>
              <w:rPr>
                <w:b/>
                <w:sz w:val="18"/>
              </w:rPr>
              <w:t>Scarpe</w:t>
            </w:r>
          </w:p>
          <w:p w14:paraId="08ACC2C8" w14:textId="77777777" w:rsidR="00E14E64" w:rsidRDefault="00000000">
            <w:pPr>
              <w:spacing w:after="40" w:line="259" w:lineRule="auto"/>
              <w:jc w:val="both"/>
            </w:pPr>
            <w:r>
              <w:rPr>
                <w:sz w:val="18"/>
              </w:rPr>
              <w:t>antinfortunistiche con puntale metallico e suola antisdrucciolo In relazione al carico da movimentare ed alle condizioni della pavimentazione</w:t>
            </w:r>
          </w:p>
          <w:p w14:paraId="66B92C20" w14:textId="77777777" w:rsidR="00E14E64" w:rsidRDefault="00000000">
            <w:pPr>
              <w:spacing w:after="40" w:line="259" w:lineRule="auto"/>
            </w:pPr>
            <w:r>
              <w:rPr>
                <w:b/>
                <w:sz w:val="18"/>
              </w:rPr>
              <w:t>Occhiali</w:t>
            </w:r>
          </w:p>
          <w:p w14:paraId="68DEADAD" w14:textId="77777777" w:rsidR="00E14E64" w:rsidRDefault="00000000">
            <w:pPr>
              <w:spacing w:after="40" w:line="259" w:lineRule="auto"/>
              <w:jc w:val="both"/>
            </w:pPr>
            <w:r>
              <w:rPr>
                <w:sz w:val="18"/>
              </w:rPr>
              <w:t>(o visiera) di protezione In caso di operazioni a diretto contatto con l’animale</w:t>
            </w:r>
          </w:p>
          <w:p w14:paraId="41B9AED3" w14:textId="77777777" w:rsidR="00E14E64" w:rsidRDefault="00000000">
            <w:pPr>
              <w:spacing w:after="40" w:line="259" w:lineRule="auto"/>
              <w:jc w:val="both"/>
            </w:pPr>
            <w:r>
              <w:rPr>
                <w:sz w:val="18"/>
              </w:rPr>
              <w:t>Tabella D.P.I. riportata di seguito.</w:t>
            </w:r>
          </w:p>
        </w:tc>
      </w:tr>
      <w:tr w:rsidR="00E14E64" w14:paraId="3D823FA3" w14:textId="77777777">
        <w:trPr>
          <w:jc w:val="center"/>
        </w:trPr>
        <w:tc>
          <w:tcPr>
            <w:tcW w:w="2268" w:type="dxa"/>
            <w:shd w:val="clear" w:color="auto" w:fill="F3F3F3"/>
            <w:tcMar>
              <w:top w:w="80" w:type="dxa"/>
              <w:left w:w="100" w:type="dxa"/>
              <w:bottom w:w="80" w:type="dxa"/>
              <w:right w:w="100" w:type="dxa"/>
            </w:tcMar>
          </w:tcPr>
          <w:p w14:paraId="13576BFA"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1BD62300" w14:textId="77777777" w:rsidR="00E14E64" w:rsidRDefault="00000000">
            <w:pPr>
              <w:spacing w:after="40" w:line="259" w:lineRule="auto"/>
            </w:pPr>
            <w:r>
              <w:rPr>
                <w:b/>
                <w:sz w:val="18"/>
              </w:rPr>
              <w:t>NOME RICEVENTE</w:t>
            </w:r>
          </w:p>
          <w:p w14:paraId="01096DED" w14:textId="77777777" w:rsidR="00E14E64" w:rsidRDefault="00000000">
            <w:pPr>
              <w:spacing w:after="40" w:line="259" w:lineRule="auto"/>
            </w:pPr>
            <w:r>
              <w:rPr>
                <w:b/>
                <w:sz w:val="18"/>
              </w:rPr>
              <w:t>CONSEGNATA IL</w:t>
            </w:r>
          </w:p>
          <w:p w14:paraId="61CAD60B" w14:textId="77777777" w:rsidR="00E14E64" w:rsidRDefault="00000000">
            <w:pPr>
              <w:spacing w:after="40" w:line="259" w:lineRule="auto"/>
            </w:pPr>
            <w:r>
              <w:rPr>
                <w:b/>
                <w:sz w:val="18"/>
              </w:rPr>
              <w:t>FIRMA RICEVENTE</w:t>
            </w:r>
          </w:p>
        </w:tc>
      </w:tr>
    </w:tbl>
    <w:p w14:paraId="48D014C6" w14:textId="77777777" w:rsidR="00E14E64" w:rsidRDefault="00E14E64">
      <w:pPr>
        <w:spacing w:before="80" w:after="0" w:line="240" w:lineRule="auto"/>
      </w:pPr>
    </w:p>
    <w:p w14:paraId="71B9D17C"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654D67ED" w14:textId="77777777">
        <w:trPr>
          <w:jc w:val="center"/>
        </w:trPr>
        <w:tc>
          <w:tcPr>
            <w:tcW w:w="3118" w:type="dxa"/>
            <w:shd w:val="clear" w:color="auto" w:fill="2F6B3F"/>
            <w:vAlign w:val="center"/>
          </w:tcPr>
          <w:p w14:paraId="00A66EEC" w14:textId="77777777" w:rsidR="00E14E64" w:rsidRDefault="00000000">
            <w:pPr>
              <w:jc w:val="center"/>
            </w:pPr>
            <w:r>
              <w:rPr>
                <w:b/>
                <w:color w:val="FFFFFF"/>
                <w:sz w:val="18"/>
              </w:rPr>
              <w:t>Tipologia di D.P.I.</w:t>
            </w:r>
          </w:p>
        </w:tc>
        <w:tc>
          <w:tcPr>
            <w:tcW w:w="4819" w:type="dxa"/>
            <w:shd w:val="clear" w:color="auto" w:fill="2F6B3F"/>
            <w:vAlign w:val="center"/>
          </w:tcPr>
          <w:p w14:paraId="0BFA045E" w14:textId="77777777" w:rsidR="00E14E64" w:rsidRDefault="00000000">
            <w:pPr>
              <w:jc w:val="center"/>
            </w:pPr>
            <w:r>
              <w:rPr>
                <w:b/>
                <w:color w:val="FFFFFF"/>
                <w:sz w:val="18"/>
              </w:rPr>
              <w:t>Quando</w:t>
            </w:r>
          </w:p>
        </w:tc>
        <w:tc>
          <w:tcPr>
            <w:tcW w:w="1587" w:type="dxa"/>
            <w:shd w:val="clear" w:color="auto" w:fill="2F6B3F"/>
            <w:vAlign w:val="center"/>
          </w:tcPr>
          <w:p w14:paraId="11863935" w14:textId="77777777" w:rsidR="00E14E64" w:rsidRDefault="00000000">
            <w:pPr>
              <w:jc w:val="center"/>
            </w:pPr>
            <w:r>
              <w:rPr>
                <w:b/>
                <w:color w:val="FFFFFF"/>
                <w:sz w:val="18"/>
              </w:rPr>
              <w:t>Segnale</w:t>
            </w:r>
          </w:p>
        </w:tc>
      </w:tr>
      <w:tr w:rsidR="00E14E64" w14:paraId="416104D8" w14:textId="77777777">
        <w:trPr>
          <w:jc w:val="center"/>
        </w:trPr>
        <w:tc>
          <w:tcPr>
            <w:tcW w:w="3118" w:type="dxa"/>
            <w:tcMar>
              <w:top w:w="80" w:type="dxa"/>
              <w:left w:w="90" w:type="dxa"/>
              <w:bottom w:w="80" w:type="dxa"/>
              <w:right w:w="90" w:type="dxa"/>
            </w:tcMar>
            <w:vAlign w:val="center"/>
          </w:tcPr>
          <w:p w14:paraId="6598E419" w14:textId="77777777" w:rsidR="00E14E64" w:rsidRDefault="00000000">
            <w:pPr>
              <w:spacing w:after="40" w:line="259" w:lineRule="auto"/>
              <w:jc w:val="both"/>
            </w:pPr>
            <w:r>
              <w:rPr>
                <w:sz w:val="18"/>
              </w:rPr>
              <w:t>Guanti di protezione in crosta bovina</w:t>
            </w:r>
          </w:p>
        </w:tc>
        <w:tc>
          <w:tcPr>
            <w:tcW w:w="4819" w:type="dxa"/>
            <w:tcMar>
              <w:top w:w="80" w:type="dxa"/>
              <w:left w:w="90" w:type="dxa"/>
              <w:bottom w:w="80" w:type="dxa"/>
              <w:right w:w="90" w:type="dxa"/>
            </w:tcMar>
            <w:vAlign w:val="center"/>
          </w:tcPr>
          <w:p w14:paraId="357371F1" w14:textId="77777777" w:rsidR="00E14E64" w:rsidRDefault="00000000">
            <w:pPr>
              <w:spacing w:after="40" w:line="259" w:lineRule="auto"/>
              <w:jc w:val="both"/>
            </w:pPr>
            <w:r>
              <w:rPr>
                <w:sz w:val="18"/>
              </w:rPr>
              <w:t>In relazione al carico da movimentare, contro il rischio di ferite in genere alle mani</w:t>
            </w:r>
          </w:p>
        </w:tc>
        <w:tc>
          <w:tcPr>
            <w:tcW w:w="1587" w:type="dxa"/>
            <w:tcMar>
              <w:top w:w="80" w:type="dxa"/>
              <w:left w:w="90" w:type="dxa"/>
              <w:bottom w:w="80" w:type="dxa"/>
              <w:right w:w="90" w:type="dxa"/>
            </w:tcMar>
            <w:vAlign w:val="center"/>
          </w:tcPr>
          <w:p w14:paraId="28E702BE" w14:textId="77777777" w:rsidR="00E14E64" w:rsidRDefault="00000000">
            <w:pPr>
              <w:jc w:val="center"/>
            </w:pPr>
            <w:r>
              <w:rPr>
                <w:noProof/>
              </w:rPr>
              <w:drawing>
                <wp:inline distT="0" distB="0" distL="0" distR="0" wp14:anchorId="0ED2182B" wp14:editId="2CF5D5AE">
                  <wp:extent cx="324000" cy="32400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78f92b888ac8fc.png"/>
                          <pic:cNvPicPr/>
                        </pic:nvPicPr>
                        <pic:blipFill>
                          <a:blip r:embed="rId16"/>
                          <a:stretch>
                            <a:fillRect/>
                          </a:stretch>
                        </pic:blipFill>
                        <pic:spPr>
                          <a:xfrm>
                            <a:off x="0" y="0"/>
                            <a:ext cx="324000" cy="324000"/>
                          </a:xfrm>
                          <a:prstGeom prst="rect">
                            <a:avLst/>
                          </a:prstGeom>
                        </pic:spPr>
                      </pic:pic>
                    </a:graphicData>
                  </a:graphic>
                </wp:inline>
              </w:drawing>
            </w:r>
          </w:p>
        </w:tc>
      </w:tr>
      <w:tr w:rsidR="00E14E64" w14:paraId="09A2B5A5" w14:textId="77777777">
        <w:trPr>
          <w:jc w:val="center"/>
        </w:trPr>
        <w:tc>
          <w:tcPr>
            <w:tcW w:w="3118" w:type="dxa"/>
            <w:tcMar>
              <w:top w:w="80" w:type="dxa"/>
              <w:left w:w="90" w:type="dxa"/>
              <w:bottom w:w="80" w:type="dxa"/>
              <w:right w:w="90" w:type="dxa"/>
            </w:tcMar>
            <w:vAlign w:val="center"/>
          </w:tcPr>
          <w:p w14:paraId="4203B9CC" w14:textId="77777777" w:rsidR="00E14E64" w:rsidRDefault="00000000">
            <w:pPr>
              <w:spacing w:after="40" w:line="259" w:lineRule="auto"/>
              <w:jc w:val="both"/>
            </w:pPr>
            <w:r>
              <w:rPr>
                <w:sz w:val="18"/>
              </w:rPr>
              <w:t>Guanti di protezione in lattice</w:t>
            </w:r>
          </w:p>
        </w:tc>
        <w:tc>
          <w:tcPr>
            <w:tcW w:w="4819" w:type="dxa"/>
            <w:tcMar>
              <w:top w:w="80" w:type="dxa"/>
              <w:left w:w="90" w:type="dxa"/>
              <w:bottom w:w="80" w:type="dxa"/>
              <w:right w:w="90" w:type="dxa"/>
            </w:tcMar>
            <w:vAlign w:val="center"/>
          </w:tcPr>
          <w:p w14:paraId="23FB8D18" w14:textId="77777777" w:rsidR="00E14E64" w:rsidRDefault="00000000">
            <w:pPr>
              <w:spacing w:after="40" w:line="259" w:lineRule="auto"/>
              <w:jc w:val="both"/>
            </w:pPr>
            <w:r>
              <w:rPr>
                <w:sz w:val="18"/>
              </w:rPr>
              <w:t>In relazione a visite veterinarie, pratiche di fecondazione artificiale etc.</w:t>
            </w:r>
          </w:p>
        </w:tc>
        <w:tc>
          <w:tcPr>
            <w:tcW w:w="1587" w:type="dxa"/>
            <w:tcMar>
              <w:top w:w="80" w:type="dxa"/>
              <w:left w:w="90" w:type="dxa"/>
              <w:bottom w:w="80" w:type="dxa"/>
              <w:right w:w="90" w:type="dxa"/>
            </w:tcMar>
            <w:vAlign w:val="center"/>
          </w:tcPr>
          <w:p w14:paraId="04609E39" w14:textId="77777777" w:rsidR="00E14E64" w:rsidRDefault="00000000">
            <w:pPr>
              <w:jc w:val="center"/>
            </w:pPr>
            <w:r>
              <w:rPr>
                <w:noProof/>
              </w:rPr>
              <w:drawing>
                <wp:inline distT="0" distB="0" distL="0" distR="0" wp14:anchorId="6E13468E" wp14:editId="7486A753">
                  <wp:extent cx="324000" cy="324000"/>
                  <wp:effectExtent l="0" t="0" r="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b78f92b888ac8fc.png"/>
                          <pic:cNvPicPr/>
                        </pic:nvPicPr>
                        <pic:blipFill>
                          <a:blip r:embed="rId16"/>
                          <a:stretch>
                            <a:fillRect/>
                          </a:stretch>
                        </pic:blipFill>
                        <pic:spPr>
                          <a:xfrm>
                            <a:off x="0" y="0"/>
                            <a:ext cx="324000" cy="324000"/>
                          </a:xfrm>
                          <a:prstGeom prst="rect">
                            <a:avLst/>
                          </a:prstGeom>
                        </pic:spPr>
                      </pic:pic>
                    </a:graphicData>
                  </a:graphic>
                </wp:inline>
              </w:drawing>
            </w:r>
          </w:p>
        </w:tc>
      </w:tr>
      <w:tr w:rsidR="00E14E64" w14:paraId="7BEF470B" w14:textId="77777777">
        <w:trPr>
          <w:jc w:val="center"/>
        </w:trPr>
        <w:tc>
          <w:tcPr>
            <w:tcW w:w="3118" w:type="dxa"/>
            <w:tcMar>
              <w:top w:w="80" w:type="dxa"/>
              <w:left w:w="90" w:type="dxa"/>
              <w:bottom w:w="80" w:type="dxa"/>
              <w:right w:w="90" w:type="dxa"/>
            </w:tcMar>
            <w:vAlign w:val="center"/>
          </w:tcPr>
          <w:p w14:paraId="421F329D" w14:textId="77777777" w:rsidR="00E14E64" w:rsidRDefault="00000000">
            <w:pPr>
              <w:spacing w:after="40" w:line="259" w:lineRule="auto"/>
              <w:jc w:val="both"/>
            </w:pPr>
            <w:r>
              <w:rPr>
                <w:sz w:val="18"/>
              </w:rPr>
              <w:t>Scarpe antinfortunistiche con puntale metallico e suola antisdrucciolo</w:t>
            </w:r>
          </w:p>
        </w:tc>
        <w:tc>
          <w:tcPr>
            <w:tcW w:w="4819" w:type="dxa"/>
            <w:tcMar>
              <w:top w:w="80" w:type="dxa"/>
              <w:left w:w="90" w:type="dxa"/>
              <w:bottom w:w="80" w:type="dxa"/>
              <w:right w:w="90" w:type="dxa"/>
            </w:tcMar>
            <w:vAlign w:val="center"/>
          </w:tcPr>
          <w:p w14:paraId="41E5894D" w14:textId="77777777" w:rsidR="00E14E64" w:rsidRDefault="00000000">
            <w:pPr>
              <w:spacing w:after="40" w:line="259" w:lineRule="auto"/>
              <w:jc w:val="both"/>
            </w:pPr>
            <w:r>
              <w:rPr>
                <w:sz w:val="18"/>
              </w:rPr>
              <w:t>In relazione al carico da movimentare ed alle condizioni della pavimentazione</w:t>
            </w:r>
          </w:p>
        </w:tc>
        <w:tc>
          <w:tcPr>
            <w:tcW w:w="1587" w:type="dxa"/>
            <w:tcMar>
              <w:top w:w="80" w:type="dxa"/>
              <w:left w:w="90" w:type="dxa"/>
              <w:bottom w:w="80" w:type="dxa"/>
              <w:right w:w="90" w:type="dxa"/>
            </w:tcMar>
            <w:vAlign w:val="center"/>
          </w:tcPr>
          <w:p w14:paraId="1DD127C4" w14:textId="77777777" w:rsidR="00E14E64" w:rsidRDefault="00000000">
            <w:pPr>
              <w:jc w:val="center"/>
            </w:pPr>
            <w:r>
              <w:rPr>
                <w:noProof/>
              </w:rPr>
              <w:drawing>
                <wp:inline distT="0" distB="0" distL="0" distR="0" wp14:anchorId="6CCE1129" wp14:editId="38755565">
                  <wp:extent cx="324000" cy="32400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3e3bee0a497e4d.png"/>
                          <pic:cNvPicPr/>
                        </pic:nvPicPr>
                        <pic:blipFill>
                          <a:blip r:embed="rId17"/>
                          <a:stretch>
                            <a:fillRect/>
                          </a:stretch>
                        </pic:blipFill>
                        <pic:spPr>
                          <a:xfrm>
                            <a:off x="0" y="0"/>
                            <a:ext cx="324000" cy="324000"/>
                          </a:xfrm>
                          <a:prstGeom prst="rect">
                            <a:avLst/>
                          </a:prstGeom>
                        </pic:spPr>
                      </pic:pic>
                    </a:graphicData>
                  </a:graphic>
                </wp:inline>
              </w:drawing>
            </w:r>
          </w:p>
        </w:tc>
      </w:tr>
      <w:tr w:rsidR="00E14E64" w14:paraId="18063EC5" w14:textId="77777777">
        <w:trPr>
          <w:jc w:val="center"/>
        </w:trPr>
        <w:tc>
          <w:tcPr>
            <w:tcW w:w="3118" w:type="dxa"/>
            <w:tcMar>
              <w:top w:w="80" w:type="dxa"/>
              <w:left w:w="90" w:type="dxa"/>
              <w:bottom w:w="80" w:type="dxa"/>
              <w:right w:w="90" w:type="dxa"/>
            </w:tcMar>
            <w:vAlign w:val="center"/>
          </w:tcPr>
          <w:p w14:paraId="25855DB8" w14:textId="77777777" w:rsidR="00E14E64" w:rsidRDefault="00000000">
            <w:pPr>
              <w:spacing w:after="40" w:line="259" w:lineRule="auto"/>
              <w:jc w:val="both"/>
            </w:pPr>
            <w:r>
              <w:rPr>
                <w:sz w:val="18"/>
              </w:rPr>
              <w:t>Scarpe antinfortunistiche con puntale metallico e suola antisdrucciolo</w:t>
            </w:r>
          </w:p>
        </w:tc>
        <w:tc>
          <w:tcPr>
            <w:tcW w:w="4819" w:type="dxa"/>
            <w:tcMar>
              <w:top w:w="80" w:type="dxa"/>
              <w:left w:w="90" w:type="dxa"/>
              <w:bottom w:w="80" w:type="dxa"/>
              <w:right w:w="90" w:type="dxa"/>
            </w:tcMar>
            <w:vAlign w:val="center"/>
          </w:tcPr>
          <w:p w14:paraId="086924E7" w14:textId="77777777" w:rsidR="00E14E64" w:rsidRDefault="00000000">
            <w:pPr>
              <w:spacing w:after="40" w:line="259" w:lineRule="auto"/>
              <w:jc w:val="both"/>
            </w:pPr>
            <w:r>
              <w:rPr>
                <w:sz w:val="18"/>
              </w:rPr>
              <w:t>In relazione al carico da movimentare ed alle condizioni della pavimentazione</w:t>
            </w:r>
          </w:p>
        </w:tc>
        <w:tc>
          <w:tcPr>
            <w:tcW w:w="1587" w:type="dxa"/>
            <w:tcMar>
              <w:top w:w="80" w:type="dxa"/>
              <w:left w:w="90" w:type="dxa"/>
              <w:bottom w:w="80" w:type="dxa"/>
              <w:right w:w="90" w:type="dxa"/>
            </w:tcMar>
            <w:vAlign w:val="center"/>
          </w:tcPr>
          <w:p w14:paraId="44B96937" w14:textId="77777777" w:rsidR="00E14E64" w:rsidRDefault="00000000">
            <w:pPr>
              <w:jc w:val="center"/>
            </w:pPr>
            <w:r>
              <w:rPr>
                <w:noProof/>
              </w:rPr>
              <w:drawing>
                <wp:inline distT="0" distB="0" distL="0" distR="0" wp14:anchorId="0859D524" wp14:editId="79528A8F">
                  <wp:extent cx="324000" cy="3240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3e3bee0a497e4d.png"/>
                          <pic:cNvPicPr/>
                        </pic:nvPicPr>
                        <pic:blipFill>
                          <a:blip r:embed="rId17"/>
                          <a:stretch>
                            <a:fillRect/>
                          </a:stretch>
                        </pic:blipFill>
                        <pic:spPr>
                          <a:xfrm>
                            <a:off x="0" y="0"/>
                            <a:ext cx="324000" cy="324000"/>
                          </a:xfrm>
                          <a:prstGeom prst="rect">
                            <a:avLst/>
                          </a:prstGeom>
                        </pic:spPr>
                      </pic:pic>
                    </a:graphicData>
                  </a:graphic>
                </wp:inline>
              </w:drawing>
            </w:r>
          </w:p>
        </w:tc>
      </w:tr>
      <w:tr w:rsidR="00E14E64" w14:paraId="1F7A53E4" w14:textId="77777777">
        <w:trPr>
          <w:jc w:val="center"/>
        </w:trPr>
        <w:tc>
          <w:tcPr>
            <w:tcW w:w="3118" w:type="dxa"/>
            <w:tcMar>
              <w:top w:w="80" w:type="dxa"/>
              <w:left w:w="90" w:type="dxa"/>
              <w:bottom w:w="80" w:type="dxa"/>
              <w:right w:w="90" w:type="dxa"/>
            </w:tcMar>
            <w:vAlign w:val="center"/>
          </w:tcPr>
          <w:p w14:paraId="42A2D299" w14:textId="77777777" w:rsidR="00E14E64" w:rsidRDefault="00000000">
            <w:pPr>
              <w:spacing w:after="40" w:line="259" w:lineRule="auto"/>
              <w:jc w:val="both"/>
            </w:pPr>
            <w:r>
              <w:rPr>
                <w:sz w:val="18"/>
              </w:rPr>
              <w:t>Sovra scarpe usa e getta</w:t>
            </w:r>
          </w:p>
        </w:tc>
        <w:tc>
          <w:tcPr>
            <w:tcW w:w="4819" w:type="dxa"/>
            <w:tcMar>
              <w:top w:w="80" w:type="dxa"/>
              <w:left w:w="90" w:type="dxa"/>
              <w:bottom w:w="80" w:type="dxa"/>
              <w:right w:w="90" w:type="dxa"/>
            </w:tcMar>
            <w:vAlign w:val="center"/>
          </w:tcPr>
          <w:p w14:paraId="7B7618E9" w14:textId="77777777" w:rsidR="00E14E64" w:rsidRDefault="00000000">
            <w:pPr>
              <w:spacing w:after="40" w:line="259" w:lineRule="auto"/>
              <w:jc w:val="both"/>
            </w:pPr>
            <w:r>
              <w:rPr>
                <w:sz w:val="18"/>
              </w:rPr>
              <w:t>In caso di operazioni pratiche veterinarie</w:t>
            </w:r>
          </w:p>
        </w:tc>
        <w:tc>
          <w:tcPr>
            <w:tcW w:w="1587" w:type="dxa"/>
            <w:tcMar>
              <w:top w:w="80" w:type="dxa"/>
              <w:left w:w="90" w:type="dxa"/>
              <w:bottom w:w="80" w:type="dxa"/>
              <w:right w:w="90" w:type="dxa"/>
            </w:tcMar>
            <w:vAlign w:val="center"/>
          </w:tcPr>
          <w:p w14:paraId="7CA6A0F8" w14:textId="77777777" w:rsidR="00E14E64" w:rsidRDefault="00000000">
            <w:pPr>
              <w:jc w:val="center"/>
            </w:pPr>
            <w:r>
              <w:rPr>
                <w:noProof/>
              </w:rPr>
              <w:drawing>
                <wp:inline distT="0" distB="0" distL="0" distR="0" wp14:anchorId="6E9A90E6" wp14:editId="3AB5B89F">
                  <wp:extent cx="324000" cy="3240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9b561730de9cc8.png"/>
                          <pic:cNvPicPr/>
                        </pic:nvPicPr>
                        <pic:blipFill>
                          <a:blip r:embed="rId25"/>
                          <a:stretch>
                            <a:fillRect/>
                          </a:stretch>
                        </pic:blipFill>
                        <pic:spPr>
                          <a:xfrm>
                            <a:off x="0" y="0"/>
                            <a:ext cx="324000" cy="324000"/>
                          </a:xfrm>
                          <a:prstGeom prst="rect">
                            <a:avLst/>
                          </a:prstGeom>
                        </pic:spPr>
                      </pic:pic>
                    </a:graphicData>
                  </a:graphic>
                </wp:inline>
              </w:drawing>
            </w:r>
          </w:p>
        </w:tc>
      </w:tr>
      <w:tr w:rsidR="00E14E64" w14:paraId="6A478A2D" w14:textId="77777777">
        <w:trPr>
          <w:jc w:val="center"/>
        </w:trPr>
        <w:tc>
          <w:tcPr>
            <w:tcW w:w="3118" w:type="dxa"/>
            <w:tcMar>
              <w:top w:w="80" w:type="dxa"/>
              <w:left w:w="90" w:type="dxa"/>
              <w:bottom w:w="80" w:type="dxa"/>
              <w:right w:w="90" w:type="dxa"/>
            </w:tcMar>
            <w:vAlign w:val="center"/>
          </w:tcPr>
          <w:p w14:paraId="32F106CE" w14:textId="77777777" w:rsidR="00E14E64" w:rsidRDefault="00000000">
            <w:pPr>
              <w:spacing w:after="40" w:line="259" w:lineRule="auto"/>
              <w:jc w:val="both"/>
            </w:pPr>
            <w:r>
              <w:rPr>
                <w:sz w:val="18"/>
              </w:rPr>
              <w:t>Occhiali (o visiera) di protezione</w:t>
            </w:r>
          </w:p>
        </w:tc>
        <w:tc>
          <w:tcPr>
            <w:tcW w:w="4819" w:type="dxa"/>
            <w:tcMar>
              <w:top w:w="80" w:type="dxa"/>
              <w:left w:w="90" w:type="dxa"/>
              <w:bottom w:w="80" w:type="dxa"/>
              <w:right w:w="90" w:type="dxa"/>
            </w:tcMar>
            <w:vAlign w:val="center"/>
          </w:tcPr>
          <w:p w14:paraId="639ED06B" w14:textId="77777777" w:rsidR="00E14E64" w:rsidRDefault="00000000">
            <w:pPr>
              <w:spacing w:after="40" w:line="259" w:lineRule="auto"/>
              <w:jc w:val="both"/>
            </w:pPr>
            <w:r>
              <w:rPr>
                <w:sz w:val="18"/>
              </w:rPr>
              <w:t>In caso di operazioni a diretto contatto con l’animale</w:t>
            </w:r>
          </w:p>
        </w:tc>
        <w:tc>
          <w:tcPr>
            <w:tcW w:w="1587" w:type="dxa"/>
            <w:tcMar>
              <w:top w:w="80" w:type="dxa"/>
              <w:left w:w="90" w:type="dxa"/>
              <w:bottom w:w="80" w:type="dxa"/>
              <w:right w:w="90" w:type="dxa"/>
            </w:tcMar>
            <w:vAlign w:val="center"/>
          </w:tcPr>
          <w:p w14:paraId="5EAE92ED" w14:textId="77777777" w:rsidR="00E14E64" w:rsidRDefault="00000000">
            <w:pPr>
              <w:jc w:val="center"/>
            </w:pPr>
            <w:r>
              <w:rPr>
                <w:noProof/>
              </w:rPr>
              <w:drawing>
                <wp:inline distT="0" distB="0" distL="0" distR="0" wp14:anchorId="68788958" wp14:editId="7339F026">
                  <wp:extent cx="324000" cy="3240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4d447362abb51e.png"/>
                          <pic:cNvPicPr/>
                        </pic:nvPicPr>
                        <pic:blipFill>
                          <a:blip r:embed="rId26"/>
                          <a:stretch>
                            <a:fillRect/>
                          </a:stretch>
                        </pic:blipFill>
                        <pic:spPr>
                          <a:xfrm>
                            <a:off x="0" y="0"/>
                            <a:ext cx="324000" cy="324000"/>
                          </a:xfrm>
                          <a:prstGeom prst="rect">
                            <a:avLst/>
                          </a:prstGeom>
                        </pic:spPr>
                      </pic:pic>
                    </a:graphicData>
                  </a:graphic>
                </wp:inline>
              </w:drawing>
            </w:r>
          </w:p>
        </w:tc>
      </w:tr>
      <w:tr w:rsidR="00E14E64" w14:paraId="6A923144" w14:textId="77777777">
        <w:trPr>
          <w:jc w:val="center"/>
        </w:trPr>
        <w:tc>
          <w:tcPr>
            <w:tcW w:w="3118" w:type="dxa"/>
            <w:tcMar>
              <w:top w:w="80" w:type="dxa"/>
              <w:left w:w="90" w:type="dxa"/>
              <w:bottom w:w="80" w:type="dxa"/>
              <w:right w:w="90" w:type="dxa"/>
            </w:tcMar>
            <w:vAlign w:val="center"/>
          </w:tcPr>
          <w:p w14:paraId="558CD8C2" w14:textId="77777777" w:rsidR="00E14E64" w:rsidRDefault="00000000">
            <w:pPr>
              <w:spacing w:after="40" w:line="259" w:lineRule="auto"/>
              <w:jc w:val="both"/>
            </w:pPr>
            <w:r>
              <w:rPr>
                <w:sz w:val="18"/>
              </w:rPr>
              <w:t>Tuta di protezione</w:t>
            </w:r>
          </w:p>
        </w:tc>
        <w:tc>
          <w:tcPr>
            <w:tcW w:w="4819" w:type="dxa"/>
            <w:tcMar>
              <w:top w:w="80" w:type="dxa"/>
              <w:left w:w="90" w:type="dxa"/>
              <w:bottom w:w="80" w:type="dxa"/>
              <w:right w:w="90" w:type="dxa"/>
            </w:tcMar>
            <w:vAlign w:val="center"/>
          </w:tcPr>
          <w:p w14:paraId="17646059" w14:textId="77777777" w:rsidR="00E14E64" w:rsidRDefault="00000000">
            <w:pPr>
              <w:spacing w:after="40" w:line="259" w:lineRule="auto"/>
              <w:jc w:val="both"/>
            </w:pPr>
            <w:r>
              <w:rPr>
                <w:sz w:val="18"/>
              </w:rPr>
              <w:t>per le normali operazione di governo della stalla</w:t>
            </w:r>
          </w:p>
        </w:tc>
        <w:tc>
          <w:tcPr>
            <w:tcW w:w="1587" w:type="dxa"/>
            <w:tcMar>
              <w:top w:w="80" w:type="dxa"/>
              <w:left w:w="90" w:type="dxa"/>
              <w:bottom w:w="80" w:type="dxa"/>
              <w:right w:w="90" w:type="dxa"/>
            </w:tcMar>
            <w:vAlign w:val="center"/>
          </w:tcPr>
          <w:p w14:paraId="00D0EFF5" w14:textId="77777777" w:rsidR="00E14E64" w:rsidRDefault="00000000">
            <w:pPr>
              <w:jc w:val="center"/>
            </w:pPr>
            <w:r>
              <w:rPr>
                <w:noProof/>
              </w:rPr>
              <w:drawing>
                <wp:inline distT="0" distB="0" distL="0" distR="0" wp14:anchorId="10BED353" wp14:editId="03BDD1D3">
                  <wp:extent cx="324000" cy="3240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1D01253E" w14:textId="77777777">
        <w:trPr>
          <w:jc w:val="center"/>
        </w:trPr>
        <w:tc>
          <w:tcPr>
            <w:tcW w:w="3118" w:type="dxa"/>
            <w:tcMar>
              <w:top w:w="80" w:type="dxa"/>
              <w:left w:w="90" w:type="dxa"/>
              <w:bottom w:w="80" w:type="dxa"/>
              <w:right w:w="90" w:type="dxa"/>
            </w:tcMar>
            <w:vAlign w:val="center"/>
          </w:tcPr>
          <w:p w14:paraId="0578DE71" w14:textId="77777777" w:rsidR="00E14E64" w:rsidRDefault="00000000">
            <w:pPr>
              <w:spacing w:after="40" w:line="259" w:lineRule="auto"/>
              <w:jc w:val="both"/>
            </w:pPr>
            <w:r>
              <w:rPr>
                <w:sz w:val="18"/>
              </w:rPr>
              <w:t>Tuta di protezione usa e getta</w:t>
            </w:r>
          </w:p>
        </w:tc>
        <w:tc>
          <w:tcPr>
            <w:tcW w:w="4819" w:type="dxa"/>
            <w:tcMar>
              <w:top w:w="80" w:type="dxa"/>
              <w:left w:w="90" w:type="dxa"/>
              <w:bottom w:w="80" w:type="dxa"/>
              <w:right w:w="90" w:type="dxa"/>
            </w:tcMar>
            <w:vAlign w:val="center"/>
          </w:tcPr>
          <w:p w14:paraId="08FA40BD" w14:textId="77777777" w:rsidR="00E14E64" w:rsidRDefault="00000000">
            <w:pPr>
              <w:spacing w:after="40" w:line="259" w:lineRule="auto"/>
              <w:jc w:val="both"/>
            </w:pPr>
            <w:r>
              <w:rPr>
                <w:sz w:val="18"/>
              </w:rPr>
              <w:t>per pratiche particolarmente insudicianti</w:t>
            </w:r>
          </w:p>
        </w:tc>
        <w:tc>
          <w:tcPr>
            <w:tcW w:w="1587" w:type="dxa"/>
            <w:tcMar>
              <w:top w:w="80" w:type="dxa"/>
              <w:left w:w="90" w:type="dxa"/>
              <w:bottom w:w="80" w:type="dxa"/>
              <w:right w:w="90" w:type="dxa"/>
            </w:tcMar>
            <w:vAlign w:val="center"/>
          </w:tcPr>
          <w:p w14:paraId="0392422B" w14:textId="77777777" w:rsidR="00E14E64" w:rsidRDefault="00000000">
            <w:pPr>
              <w:jc w:val="center"/>
            </w:pPr>
            <w:r>
              <w:rPr>
                <w:noProof/>
              </w:rPr>
              <w:drawing>
                <wp:inline distT="0" distB="0" distL="0" distR="0" wp14:anchorId="242747BF" wp14:editId="11F837CA">
                  <wp:extent cx="324000" cy="3240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r w:rsidR="00E14E64" w14:paraId="28E6BD84" w14:textId="77777777">
        <w:trPr>
          <w:jc w:val="center"/>
        </w:trPr>
        <w:tc>
          <w:tcPr>
            <w:tcW w:w="3118" w:type="dxa"/>
            <w:tcMar>
              <w:top w:w="80" w:type="dxa"/>
              <w:left w:w="90" w:type="dxa"/>
              <w:bottom w:w="80" w:type="dxa"/>
              <w:right w:w="90" w:type="dxa"/>
            </w:tcMar>
            <w:vAlign w:val="center"/>
          </w:tcPr>
          <w:p w14:paraId="4FFE8926" w14:textId="77777777" w:rsidR="00E14E64" w:rsidRDefault="00000000">
            <w:pPr>
              <w:spacing w:after="40" w:line="259" w:lineRule="auto"/>
              <w:jc w:val="both"/>
            </w:pPr>
            <w:r>
              <w:rPr>
                <w:sz w:val="18"/>
              </w:rPr>
              <w:t>Camice veterinario usa e getta</w:t>
            </w:r>
          </w:p>
        </w:tc>
        <w:tc>
          <w:tcPr>
            <w:tcW w:w="4819" w:type="dxa"/>
            <w:tcMar>
              <w:top w:w="80" w:type="dxa"/>
              <w:left w:w="90" w:type="dxa"/>
              <w:bottom w:w="80" w:type="dxa"/>
              <w:right w:w="90" w:type="dxa"/>
            </w:tcMar>
            <w:vAlign w:val="center"/>
          </w:tcPr>
          <w:p w14:paraId="72E05789" w14:textId="77777777" w:rsidR="00E14E64" w:rsidRDefault="00000000">
            <w:pPr>
              <w:spacing w:after="40" w:line="259" w:lineRule="auto"/>
              <w:jc w:val="both"/>
            </w:pPr>
            <w:r>
              <w:rPr>
                <w:sz w:val="18"/>
              </w:rPr>
              <w:t>esclusivamente per operazioni di pratiche veterinarie</w:t>
            </w:r>
          </w:p>
        </w:tc>
        <w:tc>
          <w:tcPr>
            <w:tcW w:w="1587" w:type="dxa"/>
            <w:tcMar>
              <w:top w:w="80" w:type="dxa"/>
              <w:left w:w="90" w:type="dxa"/>
              <w:bottom w:w="80" w:type="dxa"/>
              <w:right w:w="90" w:type="dxa"/>
            </w:tcMar>
            <w:vAlign w:val="center"/>
          </w:tcPr>
          <w:p w14:paraId="238B0FB8" w14:textId="77777777" w:rsidR="00E14E64" w:rsidRDefault="00000000">
            <w:pPr>
              <w:jc w:val="center"/>
            </w:pPr>
            <w:r>
              <w:rPr>
                <w:noProof/>
              </w:rPr>
              <w:drawing>
                <wp:inline distT="0" distB="0" distL="0" distR="0" wp14:anchorId="7A810C35" wp14:editId="43BE4690">
                  <wp:extent cx="324000" cy="3240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4e1fc558d1c3ab.png"/>
                          <pic:cNvPicPr/>
                        </pic:nvPicPr>
                        <pic:blipFill>
                          <a:blip r:embed="rId9"/>
                          <a:stretch>
                            <a:fillRect/>
                          </a:stretch>
                        </pic:blipFill>
                        <pic:spPr>
                          <a:xfrm>
                            <a:off x="0" y="0"/>
                            <a:ext cx="324000" cy="324000"/>
                          </a:xfrm>
                          <a:prstGeom prst="rect">
                            <a:avLst/>
                          </a:prstGeom>
                        </pic:spPr>
                      </pic:pic>
                    </a:graphicData>
                  </a:graphic>
                </wp:inline>
              </w:drawing>
            </w:r>
          </w:p>
        </w:tc>
      </w:tr>
    </w:tbl>
    <w:p w14:paraId="37014938" w14:textId="77777777" w:rsidR="00E14E64" w:rsidRDefault="00000000">
      <w:pPr>
        <w:spacing w:before="80" w:after="0" w:line="240" w:lineRule="auto"/>
      </w:pPr>
      <w:r>
        <w:rPr>
          <w:sz w:val="4"/>
        </w:rPr>
        <w:t xml:space="preserve"> </w:t>
      </w:r>
    </w:p>
    <w:p w14:paraId="4762C222" w14:textId="77777777" w:rsidR="00E14E64" w:rsidRDefault="00000000">
      <w:r>
        <w:br w:type="page"/>
      </w:r>
    </w:p>
    <w:p w14:paraId="32BE758F" w14:textId="77777777" w:rsidR="00E14E64" w:rsidRDefault="00000000">
      <w:pPr>
        <w:pStyle w:val="Titolo1"/>
        <w:spacing w:before="0" w:after="120" w:line="240" w:lineRule="auto"/>
      </w:pPr>
      <w:r>
        <w:rPr>
          <w:rFonts w:ascii="Calibri" w:hAnsi="Calibri"/>
          <w:sz w:val="32"/>
        </w:rPr>
        <w:t>Sezione SS</w:t>
      </w:r>
    </w:p>
    <w:p w14:paraId="4FB0B54E" w14:textId="77777777" w:rsidR="00E14E64" w:rsidRDefault="00000000">
      <w:pPr>
        <w:pStyle w:val="Titolo2"/>
        <w:spacing w:before="0" w:after="60" w:line="240" w:lineRule="auto"/>
      </w:pPr>
      <w:r>
        <w:rPr>
          <w:rFonts w:ascii="Calibri" w:hAnsi="Calibri"/>
          <w:sz w:val="27"/>
        </w:rPr>
        <w:t>PRO SS001 — UTILIZZO DELLO STEREOMICROSCOPIO</w:t>
      </w:r>
    </w:p>
    <w:p w14:paraId="492860AE" w14:textId="77777777" w:rsidR="00E14E64" w:rsidRDefault="00000000">
      <w:pPr>
        <w:spacing w:after="120" w:line="240" w:lineRule="auto"/>
      </w:pPr>
      <w:r>
        <w:rPr>
          <w:i/>
          <w:color w:val="5A8F61"/>
          <w:sz w:val="18"/>
        </w:rPr>
        <w:t>Procedura 63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0356C5AD" w14:textId="77777777">
        <w:trPr>
          <w:jc w:val="center"/>
        </w:trPr>
        <w:tc>
          <w:tcPr>
            <w:tcW w:w="2381" w:type="dxa"/>
            <w:shd w:val="clear" w:color="auto" w:fill="EAF3EA"/>
            <w:tcMar>
              <w:top w:w="80" w:type="dxa"/>
              <w:left w:w="110" w:type="dxa"/>
              <w:bottom w:w="80" w:type="dxa"/>
              <w:right w:w="110" w:type="dxa"/>
            </w:tcMar>
          </w:tcPr>
          <w:p w14:paraId="2D11C9E8" w14:textId="77777777" w:rsidR="00E14E64" w:rsidRDefault="00000000">
            <w:r>
              <w:rPr>
                <w:b/>
                <w:color w:val="2F6B3F"/>
                <w:sz w:val="18"/>
              </w:rPr>
              <w:t>Codice</w:t>
            </w:r>
          </w:p>
        </w:tc>
        <w:tc>
          <w:tcPr>
            <w:tcW w:w="7144" w:type="dxa"/>
            <w:tcMar>
              <w:top w:w="80" w:type="dxa"/>
              <w:left w:w="110" w:type="dxa"/>
              <w:bottom w:w="80" w:type="dxa"/>
              <w:right w:w="110" w:type="dxa"/>
            </w:tcMar>
          </w:tcPr>
          <w:p w14:paraId="1E7B82D4" w14:textId="77777777" w:rsidR="00E14E64" w:rsidRDefault="00000000">
            <w:pPr>
              <w:spacing w:after="40" w:line="259" w:lineRule="auto"/>
            </w:pPr>
            <w:r>
              <w:rPr>
                <w:b/>
                <w:sz w:val="18"/>
              </w:rPr>
              <w:t>PRO SS001</w:t>
            </w:r>
          </w:p>
        </w:tc>
      </w:tr>
      <w:tr w:rsidR="00E14E64" w14:paraId="747B5BF7" w14:textId="77777777">
        <w:trPr>
          <w:jc w:val="center"/>
        </w:trPr>
        <w:tc>
          <w:tcPr>
            <w:tcW w:w="2381" w:type="dxa"/>
            <w:shd w:val="clear" w:color="auto" w:fill="EAF3EA"/>
            <w:tcMar>
              <w:top w:w="80" w:type="dxa"/>
              <w:left w:w="110" w:type="dxa"/>
              <w:bottom w:w="80" w:type="dxa"/>
              <w:right w:w="110" w:type="dxa"/>
            </w:tcMar>
          </w:tcPr>
          <w:p w14:paraId="32EA3C57" w14:textId="77777777" w:rsidR="00E14E64" w:rsidRDefault="00000000">
            <w:r>
              <w:rPr>
                <w:b/>
                <w:color w:val="2F6B3F"/>
                <w:sz w:val="18"/>
              </w:rPr>
              <w:t>Titolo</w:t>
            </w:r>
          </w:p>
        </w:tc>
        <w:tc>
          <w:tcPr>
            <w:tcW w:w="7144" w:type="dxa"/>
            <w:tcMar>
              <w:top w:w="80" w:type="dxa"/>
              <w:left w:w="110" w:type="dxa"/>
              <w:bottom w:w="80" w:type="dxa"/>
              <w:right w:w="110" w:type="dxa"/>
            </w:tcMar>
          </w:tcPr>
          <w:p w14:paraId="5F199BD0" w14:textId="77777777" w:rsidR="00E14E64" w:rsidRDefault="00000000">
            <w:pPr>
              <w:spacing w:after="40" w:line="259" w:lineRule="auto"/>
            </w:pPr>
            <w:r>
              <w:rPr>
                <w:b/>
                <w:sz w:val="18"/>
              </w:rPr>
              <w:t>UTILIZZO DELLO STEREOMICROSCOPIO</w:t>
            </w:r>
          </w:p>
        </w:tc>
      </w:tr>
      <w:tr w:rsidR="00E14E64" w14:paraId="2889DDF7" w14:textId="77777777">
        <w:trPr>
          <w:jc w:val="center"/>
        </w:trPr>
        <w:tc>
          <w:tcPr>
            <w:tcW w:w="2381" w:type="dxa"/>
            <w:shd w:val="clear" w:color="auto" w:fill="EAF3EA"/>
            <w:tcMar>
              <w:top w:w="80" w:type="dxa"/>
              <w:left w:w="110" w:type="dxa"/>
              <w:bottom w:w="80" w:type="dxa"/>
              <w:right w:w="110" w:type="dxa"/>
            </w:tcMar>
          </w:tcPr>
          <w:p w14:paraId="3B841807" w14:textId="77777777" w:rsidR="00E14E64" w:rsidRDefault="00000000">
            <w:r>
              <w:rPr>
                <w:b/>
                <w:color w:val="2F6B3F"/>
                <w:sz w:val="18"/>
              </w:rPr>
              <w:t>Revisione</w:t>
            </w:r>
          </w:p>
        </w:tc>
        <w:tc>
          <w:tcPr>
            <w:tcW w:w="7144" w:type="dxa"/>
            <w:tcMar>
              <w:top w:w="80" w:type="dxa"/>
              <w:left w:w="110" w:type="dxa"/>
              <w:bottom w:w="80" w:type="dxa"/>
              <w:right w:w="110" w:type="dxa"/>
            </w:tcMar>
          </w:tcPr>
          <w:p w14:paraId="559AA3C7" w14:textId="77777777" w:rsidR="00E14E64" w:rsidRDefault="00000000">
            <w:pPr>
              <w:spacing w:after="40" w:line="259" w:lineRule="auto"/>
              <w:jc w:val="both"/>
            </w:pPr>
            <w:r>
              <w:rPr>
                <w:sz w:val="18"/>
              </w:rPr>
              <w:t>00</w:t>
            </w:r>
          </w:p>
        </w:tc>
      </w:tr>
      <w:tr w:rsidR="00E14E64" w14:paraId="43C59D46" w14:textId="77777777">
        <w:trPr>
          <w:jc w:val="center"/>
        </w:trPr>
        <w:tc>
          <w:tcPr>
            <w:tcW w:w="2381" w:type="dxa"/>
            <w:shd w:val="clear" w:color="auto" w:fill="EAF3EA"/>
            <w:tcMar>
              <w:top w:w="80" w:type="dxa"/>
              <w:left w:w="110" w:type="dxa"/>
              <w:bottom w:w="80" w:type="dxa"/>
              <w:right w:w="110" w:type="dxa"/>
            </w:tcMar>
          </w:tcPr>
          <w:p w14:paraId="4C1509F2" w14:textId="5A1415FD" w:rsidR="00E14E64" w:rsidRDefault="00000000">
            <w:r>
              <w:rPr>
                <w:b/>
                <w:color w:val="2F6B3F"/>
                <w:sz w:val="18"/>
              </w:rPr>
              <w:t xml:space="preserve">Fonte </w:t>
            </w:r>
          </w:p>
        </w:tc>
        <w:tc>
          <w:tcPr>
            <w:tcW w:w="7144" w:type="dxa"/>
            <w:tcMar>
              <w:top w:w="80" w:type="dxa"/>
              <w:left w:w="110" w:type="dxa"/>
              <w:bottom w:w="80" w:type="dxa"/>
              <w:right w:w="110" w:type="dxa"/>
            </w:tcMar>
          </w:tcPr>
          <w:p w14:paraId="5E2B721D" w14:textId="4F9C80EC" w:rsidR="00E14E64" w:rsidRDefault="00000000">
            <w:pPr>
              <w:spacing w:after="40" w:line="259" w:lineRule="auto"/>
              <w:jc w:val="both"/>
            </w:pPr>
            <w:r>
              <w:rPr>
                <w:sz w:val="18"/>
              </w:rPr>
              <w:t>PRO SS001 (Uso in sicurezza dello stereoscopio).</w:t>
            </w:r>
          </w:p>
        </w:tc>
      </w:tr>
      <w:tr w:rsidR="00E14E64" w14:paraId="15E80BE9" w14:textId="77777777">
        <w:trPr>
          <w:jc w:val="center"/>
        </w:trPr>
        <w:tc>
          <w:tcPr>
            <w:tcW w:w="2381" w:type="dxa"/>
            <w:shd w:val="clear" w:color="auto" w:fill="EAF3EA"/>
            <w:tcMar>
              <w:top w:w="80" w:type="dxa"/>
              <w:left w:w="110" w:type="dxa"/>
              <w:bottom w:w="80" w:type="dxa"/>
              <w:right w:w="110" w:type="dxa"/>
            </w:tcMar>
          </w:tcPr>
          <w:p w14:paraId="0F2F5F00" w14:textId="420ABACC" w:rsidR="00E14E64" w:rsidRDefault="00000000">
            <w:r>
              <w:rPr>
                <w:b/>
                <w:color w:val="2F6B3F"/>
                <w:sz w:val="18"/>
              </w:rPr>
              <w:t>Pagine  sorgente</w:t>
            </w:r>
          </w:p>
        </w:tc>
        <w:tc>
          <w:tcPr>
            <w:tcW w:w="7144" w:type="dxa"/>
            <w:tcMar>
              <w:top w:w="80" w:type="dxa"/>
              <w:left w:w="110" w:type="dxa"/>
              <w:bottom w:w="80" w:type="dxa"/>
              <w:right w:w="110" w:type="dxa"/>
            </w:tcMar>
          </w:tcPr>
          <w:p w14:paraId="275C2AF0" w14:textId="77777777" w:rsidR="00E14E64" w:rsidRDefault="00000000">
            <w:pPr>
              <w:spacing w:after="40" w:line="259" w:lineRule="auto"/>
              <w:jc w:val="both"/>
            </w:pPr>
            <w:r>
              <w:rPr>
                <w:sz w:val="18"/>
              </w:rPr>
              <w:t>4</w:t>
            </w:r>
          </w:p>
        </w:tc>
      </w:tr>
      <w:tr w:rsidR="00E14E64" w14:paraId="5C064F7A" w14:textId="77777777">
        <w:trPr>
          <w:jc w:val="center"/>
        </w:trPr>
        <w:tc>
          <w:tcPr>
            <w:tcW w:w="2381" w:type="dxa"/>
            <w:shd w:val="clear" w:color="auto" w:fill="EAF3EA"/>
            <w:tcMar>
              <w:top w:w="80" w:type="dxa"/>
              <w:left w:w="110" w:type="dxa"/>
              <w:bottom w:w="80" w:type="dxa"/>
              <w:right w:w="110" w:type="dxa"/>
            </w:tcMar>
          </w:tcPr>
          <w:p w14:paraId="021DB181" w14:textId="77777777" w:rsidR="00E14E64" w:rsidRDefault="00000000">
            <w:r>
              <w:rPr>
                <w:b/>
                <w:color w:val="2F6B3F"/>
                <w:sz w:val="18"/>
              </w:rPr>
              <w:t>Descrizione</w:t>
            </w:r>
          </w:p>
        </w:tc>
        <w:tc>
          <w:tcPr>
            <w:tcW w:w="7144" w:type="dxa"/>
            <w:tcMar>
              <w:top w:w="80" w:type="dxa"/>
              <w:left w:w="110" w:type="dxa"/>
              <w:bottom w:w="80" w:type="dxa"/>
              <w:right w:w="110" w:type="dxa"/>
            </w:tcMar>
          </w:tcPr>
          <w:p w14:paraId="482F5CC2" w14:textId="77777777" w:rsidR="00E14E64" w:rsidRDefault="00000000">
            <w:pPr>
              <w:spacing w:after="40" w:line="259" w:lineRule="auto"/>
              <w:jc w:val="both"/>
            </w:pPr>
            <w:r>
              <w:rPr>
                <w:sz w:val="18"/>
              </w:rPr>
              <w:t>Lo stereo microscopio è uno strumento ottico che utilizza l’ingrandimento e l’illuminazione per migliorare la visione degli oggetti. L’apparato è utilizzabile solo in ambienti chiusi ed esenti da polveri. Le postazioni addette all’utilizzo dello stereo microscopio, pur essendo concepite per migliorare il compito di osservazione, comportano un notevole impegno per l’apparato visivo e per l’apparato muscolo scheletrico in quanto costringono a posiz…</w:t>
            </w:r>
          </w:p>
        </w:tc>
      </w:tr>
    </w:tbl>
    <w:p w14:paraId="7923D35C"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0011A85B" w14:textId="77777777">
        <w:trPr>
          <w:jc w:val="center"/>
        </w:trPr>
        <w:tc>
          <w:tcPr>
            <w:tcW w:w="2268" w:type="dxa"/>
            <w:shd w:val="clear" w:color="auto" w:fill="2F6B3F"/>
            <w:vAlign w:val="center"/>
          </w:tcPr>
          <w:p w14:paraId="6E705AAB" w14:textId="77777777" w:rsidR="00E14E64" w:rsidRDefault="00000000">
            <w:pPr>
              <w:jc w:val="center"/>
            </w:pPr>
            <w:r>
              <w:rPr>
                <w:b/>
                <w:color w:val="FFFFFF"/>
                <w:sz w:val="18"/>
              </w:rPr>
              <w:t>Sezione</w:t>
            </w:r>
          </w:p>
        </w:tc>
        <w:tc>
          <w:tcPr>
            <w:tcW w:w="7257" w:type="dxa"/>
            <w:shd w:val="clear" w:color="auto" w:fill="2F6B3F"/>
            <w:vAlign w:val="center"/>
          </w:tcPr>
          <w:p w14:paraId="675341D6" w14:textId="77777777" w:rsidR="00E14E64" w:rsidRDefault="00000000">
            <w:pPr>
              <w:jc w:val="center"/>
            </w:pPr>
            <w:r>
              <w:rPr>
                <w:b/>
                <w:color w:val="FFFFFF"/>
                <w:sz w:val="18"/>
              </w:rPr>
              <w:t>Contenuto</w:t>
            </w:r>
          </w:p>
        </w:tc>
      </w:tr>
      <w:tr w:rsidR="00E14E64" w14:paraId="7FB8C330" w14:textId="77777777">
        <w:trPr>
          <w:jc w:val="center"/>
        </w:trPr>
        <w:tc>
          <w:tcPr>
            <w:tcW w:w="2268" w:type="dxa"/>
            <w:shd w:val="clear" w:color="auto" w:fill="F3F3F3"/>
            <w:tcMar>
              <w:top w:w="80" w:type="dxa"/>
              <w:left w:w="100" w:type="dxa"/>
              <w:bottom w:w="80" w:type="dxa"/>
              <w:right w:w="100" w:type="dxa"/>
            </w:tcMar>
          </w:tcPr>
          <w:p w14:paraId="407456F8" w14:textId="77777777" w:rsidR="00E14E64" w:rsidRDefault="00000000">
            <w:r>
              <w:rPr>
                <w:b/>
                <w:color w:val="2F6B3F"/>
                <w:sz w:val="18"/>
              </w:rPr>
              <w:t>SCOPO</w:t>
            </w:r>
          </w:p>
        </w:tc>
        <w:tc>
          <w:tcPr>
            <w:tcW w:w="7257" w:type="dxa"/>
            <w:tcMar>
              <w:top w:w="80" w:type="dxa"/>
              <w:left w:w="100" w:type="dxa"/>
              <w:bottom w:w="80" w:type="dxa"/>
              <w:right w:w="100" w:type="dxa"/>
            </w:tcMar>
          </w:tcPr>
          <w:p w14:paraId="4A392C81" w14:textId="77777777" w:rsidR="00E14E64" w:rsidRDefault="00000000">
            <w:pPr>
              <w:spacing w:after="40" w:line="259" w:lineRule="auto"/>
              <w:jc w:val="both"/>
            </w:pPr>
            <w:r>
              <w:rPr>
                <w:sz w:val="18"/>
              </w:rPr>
              <w:t>Lo stereo microscopio è uno strumento ottico che utilizza l’ingrandimento e l’illuminazione per migliorare la visione degli oggetti. L’apparato è utilizzabile solo in ambienti chiusi ed esenti da polveri. Le postazioni addette all’utilizzo dello stereo microscopio, pur essendo concepite per migliorare il compito di osservazione, comportano un notevole impegno per l’apparato visivo e per l’apparato muscolo scheletrico in quanto costringono a posizioni fisse per lunghi periodi.</w:t>
            </w:r>
          </w:p>
          <w:p w14:paraId="0E6D3220" w14:textId="77777777" w:rsidR="00E14E64" w:rsidRDefault="00000000">
            <w:pPr>
              <w:spacing w:after="40" w:line="259" w:lineRule="auto"/>
              <w:jc w:val="both"/>
            </w:pPr>
            <w:r>
              <w:rPr>
                <w:sz w:val="18"/>
              </w:rPr>
              <w:t>I rischi legati all’uso dello stereomicroscopio binoculare sono i seguenti:</w:t>
            </w:r>
          </w:p>
          <w:p w14:paraId="0E28A043" w14:textId="77777777" w:rsidR="00E14E64" w:rsidRDefault="00000000">
            <w:pPr>
              <w:spacing w:after="40" w:line="259" w:lineRule="auto"/>
              <w:jc w:val="both"/>
            </w:pPr>
            <w:r>
              <w:rPr>
                <w:sz w:val="18"/>
              </w:rPr>
              <w:t>elettrocuzione per contatto con elementi elettrici scoperti;</w:t>
            </w:r>
          </w:p>
          <w:p w14:paraId="4798EB61" w14:textId="77777777" w:rsidR="00E14E64" w:rsidRDefault="00000000">
            <w:pPr>
              <w:spacing w:after="40" w:line="259" w:lineRule="auto"/>
              <w:jc w:val="both"/>
            </w:pPr>
            <w:r>
              <w:rPr>
                <w:sz w:val="18"/>
              </w:rPr>
              <w:t>disturbi visivi provocati dall’eccessivo affaticamento dell’apparato visivo (astenopia);</w:t>
            </w:r>
          </w:p>
          <w:p w14:paraId="508AB530" w14:textId="77777777" w:rsidR="00E14E64" w:rsidRDefault="00000000">
            <w:pPr>
              <w:spacing w:after="40" w:line="259" w:lineRule="auto"/>
              <w:jc w:val="both"/>
            </w:pPr>
            <w:r>
              <w:rPr>
                <w:sz w:val="18"/>
              </w:rPr>
              <w:t>danni all’apparato locomotore con sintomi di dolore, rigidità, parestenesie localizzate in braccia o gambe o estremità (polsi e dita).</w:t>
            </w:r>
          </w:p>
          <w:p w14:paraId="7455E12E" w14:textId="77777777" w:rsidR="00E14E64" w:rsidRDefault="00000000">
            <w:pPr>
              <w:spacing w:after="40" w:line="259" w:lineRule="auto"/>
              <w:jc w:val="both"/>
            </w:pPr>
            <w:r>
              <w:rPr>
                <w:sz w:val="18"/>
              </w:rPr>
              <w:t>Pericolo di contaminazioni da batteri e virus, tra gli operatori, in assenza di oculari personali o paraocchi innestabili.</w:t>
            </w:r>
          </w:p>
          <w:p w14:paraId="1DAC8D63" w14:textId="77777777" w:rsidR="00E14E64" w:rsidRDefault="00000000">
            <w:pPr>
              <w:spacing w:after="40" w:line="259" w:lineRule="auto"/>
              <w:jc w:val="both"/>
            </w:pPr>
            <w:r>
              <w:rPr>
                <w:sz w:val="18"/>
              </w:rPr>
              <w:t>Visto quanto sopra riportato si rende necessaria la stesura della seguente procedura di sicurezza allo scopo di evitare possibili rischi per la salute e la sicurezza degli operatori interessati, tramite la formazione mirata sul corretto utilizzo del videoterminale.</w:t>
            </w:r>
          </w:p>
        </w:tc>
      </w:tr>
      <w:tr w:rsidR="00E14E64" w14:paraId="3CAECCCE" w14:textId="77777777">
        <w:trPr>
          <w:jc w:val="center"/>
        </w:trPr>
        <w:tc>
          <w:tcPr>
            <w:tcW w:w="2268" w:type="dxa"/>
            <w:shd w:val="clear" w:color="auto" w:fill="F3F3F3"/>
            <w:tcMar>
              <w:top w:w="80" w:type="dxa"/>
              <w:left w:w="100" w:type="dxa"/>
              <w:bottom w:w="80" w:type="dxa"/>
              <w:right w:w="100" w:type="dxa"/>
            </w:tcMar>
          </w:tcPr>
          <w:p w14:paraId="6E24F96D"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1B81C781" w14:textId="77777777" w:rsidR="00E14E64" w:rsidRDefault="00000000">
            <w:pPr>
              <w:spacing w:after="40" w:line="259" w:lineRule="auto"/>
              <w:jc w:val="both"/>
            </w:pPr>
            <w:r>
              <w:rPr>
                <w:sz w:val="18"/>
              </w:rPr>
              <w:t>Caratteristiche della postazione</w:t>
            </w:r>
          </w:p>
          <w:p w14:paraId="5CCF71E9" w14:textId="77777777" w:rsidR="00E14E64" w:rsidRDefault="00000000">
            <w:pPr>
              <w:spacing w:after="40" w:line="259" w:lineRule="auto"/>
            </w:pPr>
            <w:r>
              <w:rPr>
                <w:sz w:val="18"/>
              </w:rPr>
              <w:t>a) Lo strumento deve essere messo in maniera tale che, pur essendo in una posizione imprescindibilmente stabile e sicura, consenta una posizione comoda dell’operatore e in particolare non comporti una postura eccessivamente inclinata del tronco per poggiare gli occhi sugli oculari. A tale scopo sono consentiti rialzi ( di adeguata forma sufficiente superficie ) in materiale plastico o legno da posizionare sotto l’apparecchiatura;</w:t>
            </w:r>
          </w:p>
          <w:p w14:paraId="1D51CD84" w14:textId="77777777" w:rsidR="00E14E64" w:rsidRDefault="00000000">
            <w:pPr>
              <w:spacing w:after="40" w:line="259" w:lineRule="auto"/>
            </w:pPr>
            <w:r>
              <w:rPr>
                <w:sz w:val="18"/>
              </w:rPr>
              <w:t>b) Il piano di lavoro deve avere una superficie di facile pulizia, poco riflettente e avere dimensioni sufficienti per una disposizione flessibile dello strumento, dei documenti e del materiale accessorio quale pinze, bisturi, puntali etc. Inoltre deve consentire la comoda disposizione degli arti inferiori e della sedia (comunque con uno spazio inferiore libero e utilizzabile di 120 cm di larghezza per 70-80 cm di altezza);</w:t>
            </w:r>
          </w:p>
          <w:p w14:paraId="6645FA92" w14:textId="77777777" w:rsidR="00E14E64" w:rsidRDefault="00000000">
            <w:pPr>
              <w:spacing w:after="40" w:line="259" w:lineRule="auto"/>
            </w:pPr>
            <w:r>
              <w:rPr>
                <w:sz w:val="18"/>
              </w:rPr>
              <w:t>c) La sedia o lo sgabello deve essere stabile, con una base mobile a cinque razze, con la seduta regolabile in altezza, e con lo schienale regolabile in altezza e inclinazione;</w:t>
            </w:r>
          </w:p>
          <w:p w14:paraId="25AAA708" w14:textId="77777777" w:rsidR="00E14E64" w:rsidRDefault="00000000">
            <w:pPr>
              <w:spacing w:after="40" w:line="259" w:lineRule="auto"/>
            </w:pPr>
            <w:r>
              <w:rPr>
                <w:sz w:val="18"/>
              </w:rPr>
              <w:t>d) Un poggia piedi deve essere presente nella sedia o nello sgabello e con particolare riguardo agli operatori con altezza inferiore alla media qualora non fosse sufficiente la regolazione in altezza della seduta por una comoda posizione;</w:t>
            </w:r>
          </w:p>
          <w:p w14:paraId="1ED69847" w14:textId="77777777" w:rsidR="00E14E64" w:rsidRDefault="00000000">
            <w:pPr>
              <w:spacing w:after="40" w:line="259" w:lineRule="auto"/>
            </w:pPr>
            <w:r>
              <w:rPr>
                <w:sz w:val="18"/>
              </w:rPr>
              <w:t>e) L’ illuminazione naturale deve considerarsi parte integrante dell’illuminazione generale ma non deve comportare riflessi dannosi per l’operatore, in particolare non deve trovarsi né alle spalle né di fronte alla postazione. A una distanza superiore ai 3-4 metri si considera insufficiente ai fini della buona visione del videoterminale. Comunque le aperture devono poter essere schermate;</w:t>
            </w:r>
          </w:p>
          <w:p w14:paraId="299CA261" w14:textId="77777777" w:rsidR="00E14E64" w:rsidRDefault="00000000">
            <w:pPr>
              <w:spacing w:after="40" w:line="259" w:lineRule="auto"/>
            </w:pPr>
            <w:r>
              <w:rPr>
                <w:sz w:val="18"/>
              </w:rPr>
              <w:t>f) L’ illuminazione artificiale ottimale sono quelle bianche a tonalità calda. Devono essere montate a soffitto con paraluce a lamelle anti-abbagliamento in file parallele alla direzione dello sguardo dell’operatore ma non sopra la testa dello stesso.</w:t>
            </w:r>
          </w:p>
          <w:p w14:paraId="790E1AC2" w14:textId="77777777" w:rsidR="00E14E64" w:rsidRDefault="00000000">
            <w:pPr>
              <w:spacing w:after="40" w:line="259" w:lineRule="auto"/>
              <w:jc w:val="both"/>
            </w:pPr>
            <w:r>
              <w:rPr>
                <w:sz w:val="18"/>
              </w:rPr>
              <w:t>Precauzioni per l’uso del videoterminale</w:t>
            </w:r>
          </w:p>
          <w:p w14:paraId="2D25752C" w14:textId="77777777" w:rsidR="00E14E64" w:rsidRDefault="00000000">
            <w:pPr>
              <w:spacing w:after="40" w:line="259" w:lineRule="auto"/>
            </w:pPr>
            <w:r>
              <w:rPr>
                <w:sz w:val="18"/>
              </w:rPr>
              <w:t>1. Iniziando il lavoro l’operatore deve provvedere a regolare la distanza interpupillare degli oculari agendo sugli stessi fino a quando, guardando il campione non si veda un'unica immagine circolare;</w:t>
            </w:r>
          </w:p>
          <w:p w14:paraId="110CD3A8" w14:textId="77777777" w:rsidR="00E14E64" w:rsidRDefault="00000000">
            <w:pPr>
              <w:spacing w:after="40" w:line="259" w:lineRule="auto"/>
            </w:pPr>
            <w:r>
              <w:rPr>
                <w:sz w:val="18"/>
              </w:rPr>
              <w:t>2. E consigliabile l’uso dei paraocchi per gli oculari sia che si usino o meno degli occhiali per evitare eventuali problemi di contaminazioni ma, in ogni caso si possono utilizzare degli oculari personali;</w:t>
            </w:r>
          </w:p>
          <w:p w14:paraId="34209020" w14:textId="77777777" w:rsidR="00E14E64" w:rsidRDefault="00000000">
            <w:pPr>
              <w:spacing w:after="40" w:line="259" w:lineRule="auto"/>
            </w:pPr>
            <w:r>
              <w:rPr>
                <w:sz w:val="18"/>
              </w:rPr>
              <w:t>3. nel caso sia scomodo all’operatore l’utilizzo di lenti correttive durante le operazioni con lo strumento, si deve agire con la correzione diottrica presente negli oculari mettendo a fuoco un campione con un solo occhio e correggendo in seguito l’ottica del secondo occhio con la ghiera di regolazione alla base dell’ oculare;</w:t>
            </w:r>
          </w:p>
          <w:p w14:paraId="6045E906" w14:textId="77777777" w:rsidR="00E14E64" w:rsidRDefault="00000000">
            <w:pPr>
              <w:spacing w:after="40" w:line="259" w:lineRule="auto"/>
            </w:pPr>
            <w:r>
              <w:rPr>
                <w:sz w:val="18"/>
              </w:rPr>
              <w:t>4. Il lavoratore deve fare delle pause di 15 minuti ogni 120 minuti ci lavoro continuativo allo stereomicroscopio. Per pausa si intende l’interruzione dell’attività lavorativa con la sostituzione di una pausa, o un attività lavorativa diversa, che comporti la messa a fuoco di oggetti a distanza diversa da quella dello schermo e cambiare la postura alzandosi dalla postazione e facendo del movimento. E da escludersi la cumulabilità delle pause al termine dell’ orario di lavoro pur essendo la pausa parte integrante dell’orario di lavoro.</w:t>
            </w:r>
          </w:p>
          <w:p w14:paraId="75097D5E" w14:textId="77777777" w:rsidR="00E14E64" w:rsidRDefault="00000000">
            <w:pPr>
              <w:spacing w:after="40" w:line="259" w:lineRule="auto"/>
              <w:jc w:val="both"/>
            </w:pPr>
            <w:r>
              <w:rPr>
                <w:sz w:val="18"/>
              </w:rPr>
              <w:t>Tipologia di D.P.I.</w:t>
            </w:r>
          </w:p>
          <w:p w14:paraId="081B7876" w14:textId="77777777" w:rsidR="00E14E64" w:rsidRDefault="00000000">
            <w:pPr>
              <w:spacing w:after="40" w:line="259" w:lineRule="auto"/>
            </w:pPr>
            <w:r>
              <w:rPr>
                <w:b/>
                <w:sz w:val="18"/>
              </w:rPr>
              <w:t>Quando</w:t>
            </w:r>
          </w:p>
          <w:p w14:paraId="20E8FD58" w14:textId="77777777" w:rsidR="00E14E64" w:rsidRDefault="00000000">
            <w:pPr>
              <w:spacing w:after="40" w:line="259" w:lineRule="auto"/>
            </w:pPr>
            <w:r>
              <w:rPr>
                <w:b/>
                <w:sz w:val="18"/>
              </w:rPr>
              <w:t>Segnale</w:t>
            </w:r>
          </w:p>
          <w:p w14:paraId="254BCE78" w14:textId="77777777" w:rsidR="00E14E64" w:rsidRDefault="00000000">
            <w:pPr>
              <w:spacing w:after="40" w:line="259" w:lineRule="auto"/>
              <w:jc w:val="both"/>
            </w:pPr>
            <w:r>
              <w:rPr>
                <w:sz w:val="18"/>
              </w:rPr>
              <w:t>Guanti di protezione monouso in lattice o nitrile Durante la manipolazione di campioni sia vegetali (allergenici o contaminati da fitofarmaci), che animali (morti o parzialmente decomposti e quindi potenzialmente infetti)</w:t>
            </w:r>
          </w:p>
          <w:p w14:paraId="683C9F98" w14:textId="77777777" w:rsidR="00E14E64" w:rsidRDefault="00000000">
            <w:pPr>
              <w:spacing w:after="40" w:line="259" w:lineRule="auto"/>
              <w:jc w:val="both"/>
            </w:pPr>
            <w:r>
              <w:rPr>
                <w:sz w:val="18"/>
              </w:rPr>
              <w:t>camice in tessuto non tessuto Dall’inizio delle attività sino al termine maschera usa e getta</w:t>
            </w:r>
          </w:p>
          <w:p w14:paraId="78C3676D" w14:textId="77777777" w:rsidR="00E14E64" w:rsidRDefault="00000000">
            <w:pPr>
              <w:spacing w:after="40" w:line="259" w:lineRule="auto"/>
            </w:pPr>
            <w:r>
              <w:rPr>
                <w:b/>
                <w:sz w:val="18"/>
              </w:rPr>
              <w:t>FFP1-2-3</w:t>
            </w:r>
          </w:p>
          <w:p w14:paraId="7B63BF4C" w14:textId="77777777" w:rsidR="00E14E64" w:rsidRDefault="00000000">
            <w:pPr>
              <w:spacing w:after="40" w:line="259" w:lineRule="auto"/>
              <w:jc w:val="both"/>
            </w:pPr>
            <w:r>
              <w:rPr>
                <w:sz w:val="18"/>
              </w:rPr>
              <w:t>Durante la manipolazione e preparazione dei campioni</w:t>
            </w:r>
          </w:p>
        </w:tc>
      </w:tr>
      <w:tr w:rsidR="00E14E64" w14:paraId="7D208373" w14:textId="77777777">
        <w:trPr>
          <w:jc w:val="center"/>
        </w:trPr>
        <w:tc>
          <w:tcPr>
            <w:tcW w:w="2268" w:type="dxa"/>
            <w:shd w:val="clear" w:color="auto" w:fill="F3F3F3"/>
            <w:tcMar>
              <w:top w:w="80" w:type="dxa"/>
              <w:left w:w="100" w:type="dxa"/>
              <w:bottom w:w="80" w:type="dxa"/>
              <w:right w:w="100" w:type="dxa"/>
            </w:tcMar>
          </w:tcPr>
          <w:p w14:paraId="18F3E0F7"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5F0A2D4F" w14:textId="77777777" w:rsidR="00E14E64" w:rsidRDefault="00000000">
            <w:pPr>
              <w:spacing w:after="40" w:line="259" w:lineRule="auto"/>
            </w:pPr>
            <w:r>
              <w:rPr>
                <w:b/>
                <w:sz w:val="18"/>
              </w:rPr>
              <w:t>NOME RICEVENTE</w:t>
            </w:r>
          </w:p>
          <w:p w14:paraId="247917C7" w14:textId="77777777" w:rsidR="00E14E64" w:rsidRDefault="00000000">
            <w:pPr>
              <w:spacing w:after="40" w:line="259" w:lineRule="auto"/>
            </w:pPr>
            <w:r>
              <w:rPr>
                <w:b/>
                <w:sz w:val="18"/>
              </w:rPr>
              <w:t>CONSEGNATA IL</w:t>
            </w:r>
          </w:p>
          <w:p w14:paraId="5491EC3B" w14:textId="77777777" w:rsidR="00E14E64" w:rsidRDefault="00000000">
            <w:pPr>
              <w:spacing w:after="40" w:line="259" w:lineRule="auto"/>
            </w:pPr>
            <w:r>
              <w:rPr>
                <w:b/>
                <w:sz w:val="18"/>
              </w:rPr>
              <w:t>FIRMA RICEVENTE</w:t>
            </w:r>
          </w:p>
        </w:tc>
      </w:tr>
    </w:tbl>
    <w:p w14:paraId="635FC1D2" w14:textId="77777777" w:rsidR="00E14E64" w:rsidRDefault="00E14E64">
      <w:pPr>
        <w:spacing w:before="80" w:after="0" w:line="240" w:lineRule="auto"/>
      </w:pPr>
    </w:p>
    <w:p w14:paraId="6B9B769E"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03F14453" w14:textId="77777777">
        <w:trPr>
          <w:jc w:val="center"/>
        </w:trPr>
        <w:tc>
          <w:tcPr>
            <w:tcW w:w="3118" w:type="dxa"/>
            <w:shd w:val="clear" w:color="auto" w:fill="2F6B3F"/>
            <w:vAlign w:val="center"/>
          </w:tcPr>
          <w:p w14:paraId="462289BA" w14:textId="77777777" w:rsidR="00E14E64" w:rsidRDefault="00000000">
            <w:pPr>
              <w:jc w:val="center"/>
            </w:pPr>
            <w:r>
              <w:rPr>
                <w:b/>
                <w:color w:val="FFFFFF"/>
                <w:sz w:val="18"/>
              </w:rPr>
              <w:t>Tipologia di D.P.I.</w:t>
            </w:r>
          </w:p>
        </w:tc>
        <w:tc>
          <w:tcPr>
            <w:tcW w:w="4819" w:type="dxa"/>
            <w:shd w:val="clear" w:color="auto" w:fill="2F6B3F"/>
            <w:vAlign w:val="center"/>
          </w:tcPr>
          <w:p w14:paraId="360A8800" w14:textId="77777777" w:rsidR="00E14E64" w:rsidRDefault="00000000">
            <w:pPr>
              <w:jc w:val="center"/>
            </w:pPr>
            <w:r>
              <w:rPr>
                <w:b/>
                <w:color w:val="FFFFFF"/>
                <w:sz w:val="18"/>
              </w:rPr>
              <w:t>Quando</w:t>
            </w:r>
          </w:p>
        </w:tc>
        <w:tc>
          <w:tcPr>
            <w:tcW w:w="1587" w:type="dxa"/>
            <w:shd w:val="clear" w:color="auto" w:fill="2F6B3F"/>
            <w:vAlign w:val="center"/>
          </w:tcPr>
          <w:p w14:paraId="4D104343" w14:textId="77777777" w:rsidR="00E14E64" w:rsidRDefault="00000000">
            <w:pPr>
              <w:jc w:val="center"/>
            </w:pPr>
            <w:r>
              <w:rPr>
                <w:b/>
                <w:color w:val="FFFFFF"/>
                <w:sz w:val="18"/>
              </w:rPr>
              <w:t>Segnale</w:t>
            </w:r>
          </w:p>
        </w:tc>
      </w:tr>
      <w:tr w:rsidR="00E14E64" w14:paraId="5C7BC445" w14:textId="77777777">
        <w:trPr>
          <w:jc w:val="center"/>
        </w:trPr>
        <w:tc>
          <w:tcPr>
            <w:tcW w:w="3118" w:type="dxa"/>
            <w:tcMar>
              <w:top w:w="80" w:type="dxa"/>
              <w:left w:w="90" w:type="dxa"/>
              <w:bottom w:w="80" w:type="dxa"/>
              <w:right w:w="90" w:type="dxa"/>
            </w:tcMar>
            <w:vAlign w:val="center"/>
          </w:tcPr>
          <w:p w14:paraId="59D6D59B" w14:textId="77777777" w:rsidR="00E14E64" w:rsidRDefault="00000000">
            <w:pPr>
              <w:spacing w:after="40" w:line="259" w:lineRule="auto"/>
              <w:jc w:val="both"/>
            </w:pPr>
            <w:r>
              <w:rPr>
                <w:sz w:val="18"/>
              </w:rPr>
              <w:t>Guanti di protezione monouso in lattice o nitrile</w:t>
            </w:r>
          </w:p>
        </w:tc>
        <w:tc>
          <w:tcPr>
            <w:tcW w:w="4819" w:type="dxa"/>
            <w:tcMar>
              <w:top w:w="80" w:type="dxa"/>
              <w:left w:w="90" w:type="dxa"/>
              <w:bottom w:w="80" w:type="dxa"/>
              <w:right w:w="90" w:type="dxa"/>
            </w:tcMar>
            <w:vAlign w:val="center"/>
          </w:tcPr>
          <w:p w14:paraId="21CD70A7" w14:textId="77777777" w:rsidR="00E14E64" w:rsidRDefault="00000000">
            <w:pPr>
              <w:spacing w:after="40" w:line="259" w:lineRule="auto"/>
              <w:jc w:val="both"/>
            </w:pPr>
            <w:r>
              <w:rPr>
                <w:sz w:val="18"/>
              </w:rPr>
              <w:t>Durante la manipolazione di campioni sia vegetali (allergenici o contaminati da fitofarmaci), che animali (morti o parzialmente decomposti e quindi potenzialmente infetti)</w:t>
            </w:r>
          </w:p>
        </w:tc>
        <w:tc>
          <w:tcPr>
            <w:tcW w:w="1587" w:type="dxa"/>
            <w:tcMar>
              <w:top w:w="80" w:type="dxa"/>
              <w:left w:w="90" w:type="dxa"/>
              <w:bottom w:w="80" w:type="dxa"/>
              <w:right w:w="90" w:type="dxa"/>
            </w:tcMar>
            <w:vAlign w:val="center"/>
          </w:tcPr>
          <w:p w14:paraId="61678C3C" w14:textId="77777777" w:rsidR="00E14E64" w:rsidRDefault="00000000">
            <w:pPr>
              <w:jc w:val="center"/>
            </w:pPr>
            <w:r>
              <w:rPr>
                <w:noProof/>
              </w:rPr>
              <w:drawing>
                <wp:inline distT="0" distB="0" distL="0" distR="0" wp14:anchorId="75A5DF25" wp14:editId="776E90AA">
                  <wp:extent cx="324000" cy="3240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d13e635d578104.png"/>
                          <pic:cNvPicPr/>
                        </pic:nvPicPr>
                        <pic:blipFill>
                          <a:blip r:embed="rId10"/>
                          <a:stretch>
                            <a:fillRect/>
                          </a:stretch>
                        </pic:blipFill>
                        <pic:spPr>
                          <a:xfrm>
                            <a:off x="0" y="0"/>
                            <a:ext cx="324000" cy="324000"/>
                          </a:xfrm>
                          <a:prstGeom prst="rect">
                            <a:avLst/>
                          </a:prstGeom>
                        </pic:spPr>
                      </pic:pic>
                    </a:graphicData>
                  </a:graphic>
                </wp:inline>
              </w:drawing>
            </w:r>
          </w:p>
        </w:tc>
      </w:tr>
      <w:tr w:rsidR="00E14E64" w14:paraId="33F34FB1" w14:textId="77777777">
        <w:trPr>
          <w:jc w:val="center"/>
        </w:trPr>
        <w:tc>
          <w:tcPr>
            <w:tcW w:w="3118" w:type="dxa"/>
            <w:tcMar>
              <w:top w:w="80" w:type="dxa"/>
              <w:left w:w="90" w:type="dxa"/>
              <w:bottom w:w="80" w:type="dxa"/>
              <w:right w:w="90" w:type="dxa"/>
            </w:tcMar>
            <w:vAlign w:val="center"/>
          </w:tcPr>
          <w:p w14:paraId="1325692E" w14:textId="77777777" w:rsidR="00E14E64" w:rsidRDefault="00000000">
            <w:pPr>
              <w:spacing w:after="40" w:line="259" w:lineRule="auto"/>
              <w:jc w:val="both"/>
            </w:pPr>
            <w:r>
              <w:rPr>
                <w:sz w:val="18"/>
              </w:rPr>
              <w:t>camice in tessuto non tessuto</w:t>
            </w:r>
          </w:p>
        </w:tc>
        <w:tc>
          <w:tcPr>
            <w:tcW w:w="4819" w:type="dxa"/>
            <w:tcMar>
              <w:top w:w="80" w:type="dxa"/>
              <w:left w:w="90" w:type="dxa"/>
              <w:bottom w:w="80" w:type="dxa"/>
              <w:right w:w="90" w:type="dxa"/>
            </w:tcMar>
            <w:vAlign w:val="center"/>
          </w:tcPr>
          <w:p w14:paraId="1D40C295" w14:textId="77777777" w:rsidR="00E14E64" w:rsidRDefault="00000000">
            <w:pPr>
              <w:spacing w:after="40" w:line="259" w:lineRule="auto"/>
              <w:jc w:val="both"/>
            </w:pPr>
            <w:r>
              <w:rPr>
                <w:sz w:val="18"/>
              </w:rPr>
              <w:t>Dall’inizio delle attività sino al termine</w:t>
            </w:r>
          </w:p>
        </w:tc>
        <w:tc>
          <w:tcPr>
            <w:tcW w:w="1587" w:type="dxa"/>
            <w:tcMar>
              <w:top w:w="80" w:type="dxa"/>
              <w:left w:w="90" w:type="dxa"/>
              <w:bottom w:w="80" w:type="dxa"/>
              <w:right w:w="90" w:type="dxa"/>
            </w:tcMar>
            <w:vAlign w:val="center"/>
          </w:tcPr>
          <w:p w14:paraId="5875A2CC" w14:textId="77777777" w:rsidR="00E14E64" w:rsidRDefault="00000000">
            <w:pPr>
              <w:jc w:val="center"/>
            </w:pPr>
            <w:r>
              <w:rPr>
                <w:noProof/>
              </w:rPr>
              <w:drawing>
                <wp:inline distT="0" distB="0" distL="0" distR="0" wp14:anchorId="67B0BE45" wp14:editId="0280484B">
                  <wp:extent cx="324000" cy="3240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bce2127dab6027.png"/>
                          <pic:cNvPicPr/>
                        </pic:nvPicPr>
                        <pic:blipFill>
                          <a:blip r:embed="rId49"/>
                          <a:stretch>
                            <a:fillRect/>
                          </a:stretch>
                        </pic:blipFill>
                        <pic:spPr>
                          <a:xfrm>
                            <a:off x="0" y="0"/>
                            <a:ext cx="324000" cy="324000"/>
                          </a:xfrm>
                          <a:prstGeom prst="rect">
                            <a:avLst/>
                          </a:prstGeom>
                        </pic:spPr>
                      </pic:pic>
                    </a:graphicData>
                  </a:graphic>
                </wp:inline>
              </w:drawing>
            </w:r>
          </w:p>
        </w:tc>
      </w:tr>
      <w:tr w:rsidR="00E14E64" w14:paraId="48A28D0E" w14:textId="77777777">
        <w:trPr>
          <w:jc w:val="center"/>
        </w:trPr>
        <w:tc>
          <w:tcPr>
            <w:tcW w:w="3118" w:type="dxa"/>
            <w:tcMar>
              <w:top w:w="80" w:type="dxa"/>
              <w:left w:w="90" w:type="dxa"/>
              <w:bottom w:w="80" w:type="dxa"/>
              <w:right w:w="90" w:type="dxa"/>
            </w:tcMar>
            <w:vAlign w:val="center"/>
          </w:tcPr>
          <w:p w14:paraId="1844FC24" w14:textId="77777777" w:rsidR="00E14E64" w:rsidRDefault="00000000">
            <w:pPr>
              <w:spacing w:after="40" w:line="259" w:lineRule="auto"/>
              <w:jc w:val="both"/>
            </w:pPr>
            <w:r>
              <w:rPr>
                <w:sz w:val="18"/>
              </w:rPr>
              <w:t>maschera usa e getta FFP1-2-3</w:t>
            </w:r>
          </w:p>
        </w:tc>
        <w:tc>
          <w:tcPr>
            <w:tcW w:w="4819" w:type="dxa"/>
            <w:tcMar>
              <w:top w:w="80" w:type="dxa"/>
              <w:left w:w="90" w:type="dxa"/>
              <w:bottom w:w="80" w:type="dxa"/>
              <w:right w:w="90" w:type="dxa"/>
            </w:tcMar>
            <w:vAlign w:val="center"/>
          </w:tcPr>
          <w:p w14:paraId="2989A574" w14:textId="77777777" w:rsidR="00E14E64" w:rsidRDefault="00000000">
            <w:pPr>
              <w:spacing w:after="40" w:line="259" w:lineRule="auto"/>
              <w:jc w:val="both"/>
            </w:pPr>
            <w:r>
              <w:rPr>
                <w:sz w:val="18"/>
              </w:rPr>
              <w:t>Durante la manipolazione e preparazione dei campioni</w:t>
            </w:r>
          </w:p>
        </w:tc>
        <w:tc>
          <w:tcPr>
            <w:tcW w:w="1587" w:type="dxa"/>
            <w:tcMar>
              <w:top w:w="80" w:type="dxa"/>
              <w:left w:w="90" w:type="dxa"/>
              <w:bottom w:w="80" w:type="dxa"/>
              <w:right w:w="90" w:type="dxa"/>
            </w:tcMar>
            <w:vAlign w:val="center"/>
          </w:tcPr>
          <w:p w14:paraId="209D2BB5" w14:textId="77777777" w:rsidR="00E14E64" w:rsidRDefault="00000000">
            <w:pPr>
              <w:jc w:val="center"/>
            </w:pPr>
            <w:r>
              <w:rPr>
                <w:noProof/>
              </w:rPr>
              <w:drawing>
                <wp:inline distT="0" distB="0" distL="0" distR="0" wp14:anchorId="0E6215F4" wp14:editId="63F0E7AA">
                  <wp:extent cx="324000" cy="3240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503544f3092abe.png"/>
                          <pic:cNvPicPr/>
                        </pic:nvPicPr>
                        <pic:blipFill>
                          <a:blip r:embed="rId20"/>
                          <a:stretch>
                            <a:fillRect/>
                          </a:stretch>
                        </pic:blipFill>
                        <pic:spPr>
                          <a:xfrm>
                            <a:off x="0" y="0"/>
                            <a:ext cx="324000" cy="324000"/>
                          </a:xfrm>
                          <a:prstGeom prst="rect">
                            <a:avLst/>
                          </a:prstGeom>
                        </pic:spPr>
                      </pic:pic>
                    </a:graphicData>
                  </a:graphic>
                </wp:inline>
              </w:drawing>
            </w:r>
          </w:p>
        </w:tc>
      </w:tr>
    </w:tbl>
    <w:p w14:paraId="1F0A24CF" w14:textId="77777777" w:rsidR="00E14E64" w:rsidRDefault="00000000">
      <w:pPr>
        <w:spacing w:before="80" w:after="0" w:line="240" w:lineRule="auto"/>
      </w:pPr>
      <w:r>
        <w:rPr>
          <w:sz w:val="4"/>
        </w:rPr>
        <w:t xml:space="preserve"> </w:t>
      </w:r>
    </w:p>
    <w:p w14:paraId="6332E10E" w14:textId="77777777" w:rsidR="00E14E64" w:rsidRDefault="00000000">
      <w:r>
        <w:br w:type="page"/>
      </w:r>
    </w:p>
    <w:p w14:paraId="31F0B758" w14:textId="77777777" w:rsidR="00E14E64" w:rsidRDefault="00000000">
      <w:pPr>
        <w:pStyle w:val="Titolo2"/>
        <w:spacing w:before="0" w:after="60" w:line="240" w:lineRule="auto"/>
      </w:pPr>
      <w:r>
        <w:rPr>
          <w:rFonts w:ascii="Calibri" w:hAnsi="Calibri"/>
          <w:sz w:val="27"/>
        </w:rPr>
        <w:t>PRO SS002 — UTILIZZO DEL VIDEOTERMINALE</w:t>
      </w:r>
    </w:p>
    <w:p w14:paraId="7AB67BF7" w14:textId="77777777" w:rsidR="00E14E64" w:rsidRDefault="00000000">
      <w:pPr>
        <w:spacing w:after="120" w:line="240" w:lineRule="auto"/>
      </w:pPr>
      <w:r>
        <w:rPr>
          <w:i/>
          <w:color w:val="5A8F61"/>
          <w:sz w:val="18"/>
        </w:rPr>
        <w:t>Procedura 64 di 64</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381"/>
        <w:gridCol w:w="7144"/>
      </w:tblGrid>
      <w:tr w:rsidR="00E14E64" w14:paraId="78EF93B7" w14:textId="77777777">
        <w:trPr>
          <w:jc w:val="center"/>
        </w:trPr>
        <w:tc>
          <w:tcPr>
            <w:tcW w:w="2381" w:type="dxa"/>
            <w:shd w:val="clear" w:color="auto" w:fill="EAF3EA"/>
            <w:tcMar>
              <w:top w:w="80" w:type="dxa"/>
              <w:left w:w="110" w:type="dxa"/>
              <w:bottom w:w="80" w:type="dxa"/>
              <w:right w:w="110" w:type="dxa"/>
            </w:tcMar>
          </w:tcPr>
          <w:p w14:paraId="45BE9A22" w14:textId="77777777" w:rsidR="00E14E64" w:rsidRDefault="00000000">
            <w:r>
              <w:rPr>
                <w:b/>
                <w:color w:val="2F6B3F"/>
                <w:sz w:val="18"/>
              </w:rPr>
              <w:t>Codice</w:t>
            </w:r>
          </w:p>
        </w:tc>
        <w:tc>
          <w:tcPr>
            <w:tcW w:w="7144" w:type="dxa"/>
            <w:tcMar>
              <w:top w:w="80" w:type="dxa"/>
              <w:left w:w="110" w:type="dxa"/>
              <w:bottom w:w="80" w:type="dxa"/>
              <w:right w:w="110" w:type="dxa"/>
            </w:tcMar>
          </w:tcPr>
          <w:p w14:paraId="3C2BD74E" w14:textId="77777777" w:rsidR="00E14E64" w:rsidRDefault="00000000">
            <w:pPr>
              <w:spacing w:after="40" w:line="259" w:lineRule="auto"/>
            </w:pPr>
            <w:r>
              <w:rPr>
                <w:b/>
                <w:sz w:val="18"/>
              </w:rPr>
              <w:t>PRO SS002</w:t>
            </w:r>
          </w:p>
        </w:tc>
      </w:tr>
      <w:tr w:rsidR="00E14E64" w14:paraId="2B8B7E1B" w14:textId="77777777">
        <w:trPr>
          <w:jc w:val="center"/>
        </w:trPr>
        <w:tc>
          <w:tcPr>
            <w:tcW w:w="2381" w:type="dxa"/>
            <w:shd w:val="clear" w:color="auto" w:fill="EAF3EA"/>
            <w:tcMar>
              <w:top w:w="80" w:type="dxa"/>
              <w:left w:w="110" w:type="dxa"/>
              <w:bottom w:w="80" w:type="dxa"/>
              <w:right w:w="110" w:type="dxa"/>
            </w:tcMar>
          </w:tcPr>
          <w:p w14:paraId="1A02BF28" w14:textId="77777777" w:rsidR="00E14E64" w:rsidRDefault="00000000">
            <w:r>
              <w:rPr>
                <w:b/>
                <w:color w:val="2F6B3F"/>
                <w:sz w:val="18"/>
              </w:rPr>
              <w:t>Titolo</w:t>
            </w:r>
          </w:p>
        </w:tc>
        <w:tc>
          <w:tcPr>
            <w:tcW w:w="7144" w:type="dxa"/>
            <w:tcMar>
              <w:top w:w="80" w:type="dxa"/>
              <w:left w:w="110" w:type="dxa"/>
              <w:bottom w:w="80" w:type="dxa"/>
              <w:right w:w="110" w:type="dxa"/>
            </w:tcMar>
          </w:tcPr>
          <w:p w14:paraId="766C15C1" w14:textId="77777777" w:rsidR="00E14E64" w:rsidRDefault="00000000">
            <w:pPr>
              <w:spacing w:after="40" w:line="259" w:lineRule="auto"/>
            </w:pPr>
            <w:r>
              <w:rPr>
                <w:b/>
                <w:sz w:val="18"/>
              </w:rPr>
              <w:t>UTILIZZO DEL VIDEOTERMINALE</w:t>
            </w:r>
          </w:p>
        </w:tc>
      </w:tr>
      <w:tr w:rsidR="00E14E64" w14:paraId="5E8DAD05" w14:textId="77777777">
        <w:trPr>
          <w:jc w:val="center"/>
        </w:trPr>
        <w:tc>
          <w:tcPr>
            <w:tcW w:w="2381" w:type="dxa"/>
            <w:shd w:val="clear" w:color="auto" w:fill="EAF3EA"/>
            <w:tcMar>
              <w:top w:w="80" w:type="dxa"/>
              <w:left w:w="110" w:type="dxa"/>
              <w:bottom w:w="80" w:type="dxa"/>
              <w:right w:w="110" w:type="dxa"/>
            </w:tcMar>
          </w:tcPr>
          <w:p w14:paraId="2171A85A" w14:textId="77777777" w:rsidR="00E14E64" w:rsidRDefault="00000000">
            <w:r>
              <w:rPr>
                <w:b/>
                <w:color w:val="2F6B3F"/>
                <w:sz w:val="18"/>
              </w:rPr>
              <w:t>Revisione</w:t>
            </w:r>
          </w:p>
        </w:tc>
        <w:tc>
          <w:tcPr>
            <w:tcW w:w="7144" w:type="dxa"/>
            <w:tcMar>
              <w:top w:w="80" w:type="dxa"/>
              <w:left w:w="110" w:type="dxa"/>
              <w:bottom w:w="80" w:type="dxa"/>
              <w:right w:w="110" w:type="dxa"/>
            </w:tcMar>
          </w:tcPr>
          <w:p w14:paraId="205456AB" w14:textId="77777777" w:rsidR="00E14E64" w:rsidRDefault="00000000">
            <w:pPr>
              <w:spacing w:after="40" w:line="259" w:lineRule="auto"/>
              <w:jc w:val="both"/>
            </w:pPr>
            <w:r>
              <w:rPr>
                <w:sz w:val="18"/>
              </w:rPr>
              <w:t>00</w:t>
            </w:r>
          </w:p>
        </w:tc>
      </w:tr>
      <w:tr w:rsidR="00E14E64" w14:paraId="2CE645E1" w14:textId="77777777">
        <w:trPr>
          <w:jc w:val="center"/>
        </w:trPr>
        <w:tc>
          <w:tcPr>
            <w:tcW w:w="2381" w:type="dxa"/>
            <w:shd w:val="clear" w:color="auto" w:fill="EAF3EA"/>
            <w:tcMar>
              <w:top w:w="80" w:type="dxa"/>
              <w:left w:w="110" w:type="dxa"/>
              <w:bottom w:w="80" w:type="dxa"/>
              <w:right w:w="110" w:type="dxa"/>
            </w:tcMar>
          </w:tcPr>
          <w:p w14:paraId="7C337CEB" w14:textId="30ACEE84" w:rsidR="00E14E64" w:rsidRDefault="00000000">
            <w:r>
              <w:rPr>
                <w:b/>
                <w:color w:val="2F6B3F"/>
                <w:sz w:val="18"/>
              </w:rPr>
              <w:t xml:space="preserve">Fonte </w:t>
            </w:r>
          </w:p>
        </w:tc>
        <w:tc>
          <w:tcPr>
            <w:tcW w:w="7144" w:type="dxa"/>
            <w:tcMar>
              <w:top w:w="80" w:type="dxa"/>
              <w:left w:w="110" w:type="dxa"/>
              <w:bottom w:w="80" w:type="dxa"/>
              <w:right w:w="110" w:type="dxa"/>
            </w:tcMar>
          </w:tcPr>
          <w:p w14:paraId="5E4C36FC" w14:textId="7546FF96" w:rsidR="00E14E64" w:rsidRDefault="00000000">
            <w:pPr>
              <w:spacing w:after="40" w:line="259" w:lineRule="auto"/>
              <w:jc w:val="both"/>
            </w:pPr>
            <w:r>
              <w:rPr>
                <w:sz w:val="18"/>
              </w:rPr>
              <w:t>PRO SS002 (Uso in sicurezza del videoterminale).</w:t>
            </w:r>
          </w:p>
        </w:tc>
      </w:tr>
      <w:tr w:rsidR="00E14E64" w14:paraId="796698EB" w14:textId="77777777">
        <w:trPr>
          <w:jc w:val="center"/>
        </w:trPr>
        <w:tc>
          <w:tcPr>
            <w:tcW w:w="2381" w:type="dxa"/>
            <w:shd w:val="clear" w:color="auto" w:fill="EAF3EA"/>
            <w:tcMar>
              <w:top w:w="80" w:type="dxa"/>
              <w:left w:w="110" w:type="dxa"/>
              <w:bottom w:w="80" w:type="dxa"/>
              <w:right w:w="110" w:type="dxa"/>
            </w:tcMar>
          </w:tcPr>
          <w:p w14:paraId="19138489" w14:textId="3FC82231" w:rsidR="00E14E64" w:rsidRDefault="00000000">
            <w:r>
              <w:rPr>
                <w:b/>
                <w:color w:val="2F6B3F"/>
                <w:sz w:val="18"/>
              </w:rPr>
              <w:t>Pagine  sorgente</w:t>
            </w:r>
          </w:p>
        </w:tc>
        <w:tc>
          <w:tcPr>
            <w:tcW w:w="7144" w:type="dxa"/>
            <w:tcMar>
              <w:top w:w="80" w:type="dxa"/>
              <w:left w:w="110" w:type="dxa"/>
              <w:bottom w:w="80" w:type="dxa"/>
              <w:right w:w="110" w:type="dxa"/>
            </w:tcMar>
          </w:tcPr>
          <w:p w14:paraId="1CD02D4D" w14:textId="77777777" w:rsidR="00E14E64" w:rsidRDefault="00000000">
            <w:pPr>
              <w:spacing w:after="40" w:line="259" w:lineRule="auto"/>
              <w:jc w:val="both"/>
            </w:pPr>
            <w:r>
              <w:rPr>
                <w:sz w:val="18"/>
              </w:rPr>
              <w:t>4</w:t>
            </w:r>
          </w:p>
        </w:tc>
      </w:tr>
      <w:tr w:rsidR="00E14E64" w14:paraId="2C5A3A7C" w14:textId="77777777">
        <w:trPr>
          <w:jc w:val="center"/>
        </w:trPr>
        <w:tc>
          <w:tcPr>
            <w:tcW w:w="2381" w:type="dxa"/>
            <w:shd w:val="clear" w:color="auto" w:fill="EAF3EA"/>
            <w:tcMar>
              <w:top w:w="80" w:type="dxa"/>
              <w:left w:w="110" w:type="dxa"/>
              <w:bottom w:w="80" w:type="dxa"/>
              <w:right w:w="110" w:type="dxa"/>
            </w:tcMar>
          </w:tcPr>
          <w:p w14:paraId="7005672E" w14:textId="77777777" w:rsidR="00E14E64" w:rsidRDefault="00000000">
            <w:r>
              <w:rPr>
                <w:b/>
                <w:color w:val="2F6B3F"/>
                <w:sz w:val="18"/>
              </w:rPr>
              <w:t>Descrizione</w:t>
            </w:r>
          </w:p>
        </w:tc>
        <w:tc>
          <w:tcPr>
            <w:tcW w:w="7144" w:type="dxa"/>
            <w:tcMar>
              <w:top w:w="80" w:type="dxa"/>
              <w:left w:w="110" w:type="dxa"/>
              <w:bottom w:w="80" w:type="dxa"/>
              <w:right w:w="110" w:type="dxa"/>
            </w:tcMar>
          </w:tcPr>
          <w:p w14:paraId="1A543AA3" w14:textId="77777777" w:rsidR="00E14E64" w:rsidRDefault="00000000">
            <w:pPr>
              <w:spacing w:after="40" w:line="259" w:lineRule="auto"/>
            </w:pPr>
            <w:r>
              <w:rPr>
                <w:b/>
                <w:sz w:val="18"/>
              </w:rPr>
              <w:t>I rischi legati all’uso della videoterminale sono i seguenti:</w:t>
            </w:r>
          </w:p>
        </w:tc>
      </w:tr>
    </w:tbl>
    <w:p w14:paraId="1C827486" w14:textId="77777777" w:rsidR="00E14E64" w:rsidRDefault="00E14E64">
      <w:pPr>
        <w:spacing w:before="80" w:after="80" w:line="240" w:lineRule="auto"/>
      </w:pP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2268"/>
        <w:gridCol w:w="7257"/>
      </w:tblGrid>
      <w:tr w:rsidR="00E14E64" w14:paraId="18546694" w14:textId="77777777">
        <w:trPr>
          <w:jc w:val="center"/>
        </w:trPr>
        <w:tc>
          <w:tcPr>
            <w:tcW w:w="2268" w:type="dxa"/>
            <w:shd w:val="clear" w:color="auto" w:fill="2F6B3F"/>
            <w:vAlign w:val="center"/>
          </w:tcPr>
          <w:p w14:paraId="53BD0B79" w14:textId="77777777" w:rsidR="00E14E64" w:rsidRDefault="00000000">
            <w:pPr>
              <w:jc w:val="center"/>
            </w:pPr>
            <w:r>
              <w:rPr>
                <w:b/>
                <w:color w:val="FFFFFF"/>
                <w:sz w:val="18"/>
              </w:rPr>
              <w:t>Sezione</w:t>
            </w:r>
          </w:p>
        </w:tc>
        <w:tc>
          <w:tcPr>
            <w:tcW w:w="7257" w:type="dxa"/>
            <w:shd w:val="clear" w:color="auto" w:fill="2F6B3F"/>
            <w:vAlign w:val="center"/>
          </w:tcPr>
          <w:p w14:paraId="166E1626" w14:textId="77777777" w:rsidR="00E14E64" w:rsidRDefault="00000000">
            <w:pPr>
              <w:jc w:val="center"/>
            </w:pPr>
            <w:r>
              <w:rPr>
                <w:b/>
                <w:color w:val="FFFFFF"/>
                <w:sz w:val="18"/>
              </w:rPr>
              <w:t>Contenuto</w:t>
            </w:r>
          </w:p>
        </w:tc>
      </w:tr>
      <w:tr w:rsidR="00E14E64" w14:paraId="004492AC" w14:textId="77777777">
        <w:trPr>
          <w:jc w:val="center"/>
        </w:trPr>
        <w:tc>
          <w:tcPr>
            <w:tcW w:w="2268" w:type="dxa"/>
            <w:shd w:val="clear" w:color="auto" w:fill="F3F3F3"/>
            <w:tcMar>
              <w:top w:w="80" w:type="dxa"/>
              <w:left w:w="100" w:type="dxa"/>
              <w:bottom w:w="80" w:type="dxa"/>
              <w:right w:w="100" w:type="dxa"/>
            </w:tcMar>
          </w:tcPr>
          <w:p w14:paraId="78F00D22" w14:textId="77777777" w:rsidR="00E14E64" w:rsidRDefault="00000000">
            <w:r>
              <w:rPr>
                <w:b/>
                <w:color w:val="2F6B3F"/>
                <w:sz w:val="18"/>
              </w:rPr>
              <w:t>SCOPO</w:t>
            </w:r>
          </w:p>
        </w:tc>
        <w:tc>
          <w:tcPr>
            <w:tcW w:w="7257" w:type="dxa"/>
            <w:tcMar>
              <w:top w:w="80" w:type="dxa"/>
              <w:left w:w="100" w:type="dxa"/>
              <w:bottom w:w="80" w:type="dxa"/>
              <w:right w:w="100" w:type="dxa"/>
            </w:tcMar>
          </w:tcPr>
          <w:p w14:paraId="2C34DB99" w14:textId="77777777" w:rsidR="00E14E64" w:rsidRDefault="00000000">
            <w:pPr>
              <w:spacing w:after="40" w:line="259" w:lineRule="auto"/>
            </w:pPr>
            <w:r>
              <w:rPr>
                <w:b/>
                <w:sz w:val="18"/>
              </w:rPr>
              <w:t>I rischi legati all’uso della videoterminale sono i seguenti:</w:t>
            </w:r>
          </w:p>
          <w:p w14:paraId="02D93502" w14:textId="77777777" w:rsidR="00E14E64" w:rsidRDefault="00000000">
            <w:pPr>
              <w:spacing w:after="40" w:line="259" w:lineRule="auto"/>
              <w:jc w:val="both"/>
            </w:pPr>
            <w:r>
              <w:rPr>
                <w:sz w:val="18"/>
              </w:rPr>
              <w:t>elettrocuzione per contatto con elementi elettrici scoperti;</w:t>
            </w:r>
          </w:p>
          <w:p w14:paraId="61D33895" w14:textId="77777777" w:rsidR="00E14E64" w:rsidRDefault="00000000">
            <w:pPr>
              <w:spacing w:after="40" w:line="259" w:lineRule="auto"/>
              <w:jc w:val="both"/>
            </w:pPr>
            <w:r>
              <w:rPr>
                <w:sz w:val="18"/>
              </w:rPr>
              <w:t>disturbi visivi provocati dall’eccessivo affaticamento dell’apparato visivo (astenopia);</w:t>
            </w:r>
          </w:p>
          <w:p w14:paraId="7F2EA86F" w14:textId="77777777" w:rsidR="00E14E64" w:rsidRDefault="00000000">
            <w:pPr>
              <w:spacing w:after="40" w:line="259" w:lineRule="auto"/>
              <w:jc w:val="both"/>
            </w:pPr>
            <w:r>
              <w:rPr>
                <w:sz w:val="18"/>
              </w:rPr>
              <w:t>danni all’apparato locomotore con sintomi di dolore, rigidità, parestenesie localizzate in braccia o gambe o estremità (polsi e dita).</w:t>
            </w:r>
          </w:p>
          <w:p w14:paraId="3C00A847" w14:textId="77777777" w:rsidR="00E14E64" w:rsidRDefault="00000000">
            <w:pPr>
              <w:spacing w:after="40" w:line="259" w:lineRule="auto"/>
              <w:jc w:val="both"/>
            </w:pPr>
            <w:r>
              <w:rPr>
                <w:sz w:val="18"/>
              </w:rPr>
              <w:t>Visto quanto sopra riportato si rende necessaria la stesura della seguente procedura di sicurezza allo scopo di evitare possibili rischi per la salute e la sicurezza degli operatori interessati, tramite la formazione mirata sul corretto utilizzo del videoterminale.</w:t>
            </w:r>
          </w:p>
        </w:tc>
      </w:tr>
      <w:tr w:rsidR="00E14E64" w14:paraId="6D3A8EE9" w14:textId="77777777">
        <w:trPr>
          <w:jc w:val="center"/>
        </w:trPr>
        <w:tc>
          <w:tcPr>
            <w:tcW w:w="2268" w:type="dxa"/>
            <w:shd w:val="clear" w:color="auto" w:fill="F3F3F3"/>
            <w:tcMar>
              <w:top w:w="80" w:type="dxa"/>
              <w:left w:w="100" w:type="dxa"/>
              <w:bottom w:w="80" w:type="dxa"/>
              <w:right w:w="100" w:type="dxa"/>
            </w:tcMar>
          </w:tcPr>
          <w:p w14:paraId="61BB9305" w14:textId="77777777" w:rsidR="00E14E64" w:rsidRDefault="00000000">
            <w:r>
              <w:rPr>
                <w:b/>
                <w:color w:val="2F6B3F"/>
                <w:sz w:val="18"/>
              </w:rPr>
              <w:t>ISTRUZIONE OPERATIVA</w:t>
            </w:r>
          </w:p>
        </w:tc>
        <w:tc>
          <w:tcPr>
            <w:tcW w:w="7257" w:type="dxa"/>
            <w:tcMar>
              <w:top w:w="80" w:type="dxa"/>
              <w:left w:w="100" w:type="dxa"/>
              <w:bottom w:w="80" w:type="dxa"/>
              <w:right w:w="100" w:type="dxa"/>
            </w:tcMar>
          </w:tcPr>
          <w:p w14:paraId="74040C0B" w14:textId="77777777" w:rsidR="00E14E64" w:rsidRDefault="00000000">
            <w:pPr>
              <w:spacing w:after="40" w:line="259" w:lineRule="auto"/>
              <w:jc w:val="both"/>
            </w:pPr>
            <w:r>
              <w:rPr>
                <w:sz w:val="18"/>
              </w:rPr>
              <w:t>Caratteristiche della postazione</w:t>
            </w:r>
          </w:p>
          <w:p w14:paraId="5A4EF96E" w14:textId="77777777" w:rsidR="00E14E64" w:rsidRDefault="00000000">
            <w:pPr>
              <w:spacing w:after="40" w:line="259" w:lineRule="auto"/>
            </w:pPr>
            <w:r>
              <w:rPr>
                <w:sz w:val="18"/>
              </w:rPr>
              <w:t>a) lo schermo deve avere una buona definizione, forma chiara e grandezza sufficiente e settato con una dimensione adeguata dei caratteri. L’immagine deve essere stabile con una facile regolazione della luminosità e del contrasto. Deve essere orientabile e inclinabile liberamente e deve essere posizionato in modo tale che il margine superiore non risulti al di sopra del livello dell’occhio dell’operatore con una distanza ideale compresa tra 50 e 70 cm e disposto a 90° rispetto alla parete finestrata;</w:t>
            </w:r>
          </w:p>
          <w:p w14:paraId="22C3DF7B" w14:textId="77777777" w:rsidR="00E14E64" w:rsidRDefault="00000000">
            <w:pPr>
              <w:spacing w:after="40" w:line="259" w:lineRule="auto"/>
            </w:pPr>
            <w:r>
              <w:rPr>
                <w:sz w:val="18"/>
              </w:rPr>
              <w:t>b) La tastiera deve essere indipendente dagli altri componenti, inclinabile rispetto al piano di lavoro, con un bordo anteriore sottile al fine di permettere un adeguato appoggio del polso, con una finitura opaca per evitare riflessi fastidiosi. Deve essere posizionata frontalmente allo schermo alla distanza di 10-15 cm dal bordo della scrivania</w:t>
            </w:r>
          </w:p>
          <w:p w14:paraId="4F614873" w14:textId="77777777" w:rsidR="00E14E64" w:rsidRDefault="00000000">
            <w:pPr>
              <w:spacing w:after="40" w:line="259" w:lineRule="auto"/>
            </w:pPr>
            <w:r>
              <w:rPr>
                <w:sz w:val="18"/>
              </w:rPr>
              <w:t>c) Il piano di lavoro deve avere una superficie poco riflettente, avere dimensioni sufficienti per una disposizione flessibile dello schermo, dei documenti e del materiale accessorio. Inoltre deve consentire la comoda disposizione degli arti inferiori e della sedia (comunque con uno spazio inferiore libero e utilizzabile di 120 cm di larghezza per 70-80 cm di altezza;</w:t>
            </w:r>
          </w:p>
          <w:p w14:paraId="62254AA7" w14:textId="77777777" w:rsidR="00E14E64" w:rsidRDefault="00000000">
            <w:pPr>
              <w:spacing w:after="40" w:line="259" w:lineRule="auto"/>
            </w:pPr>
            <w:r>
              <w:rPr>
                <w:sz w:val="18"/>
              </w:rPr>
              <w:t>d) La sedia deve essere stabile, con una base mobile a cinque razze, con la seduta regolabile in altezza, e con lo schienale regolabile in altezza e inclinazione;</w:t>
            </w:r>
          </w:p>
          <w:p w14:paraId="4BADD191" w14:textId="77777777" w:rsidR="00E14E64" w:rsidRDefault="00000000">
            <w:pPr>
              <w:spacing w:after="40" w:line="259" w:lineRule="auto"/>
            </w:pPr>
            <w:r>
              <w:rPr>
                <w:sz w:val="18"/>
              </w:rPr>
              <w:t>e) Un poggia piedi deve essere fornito a chi ne facesse richiesta e con particolare riguardo agli operatori con altezza inferiore alla media qualora non fosse sufficiente la regolazione in altezza della seduta por una comoda posizione;</w:t>
            </w:r>
          </w:p>
          <w:p w14:paraId="664D8CE7" w14:textId="77777777" w:rsidR="00E14E64" w:rsidRDefault="00000000">
            <w:pPr>
              <w:spacing w:after="40" w:line="259" w:lineRule="auto"/>
            </w:pPr>
            <w:r>
              <w:rPr>
                <w:sz w:val="18"/>
              </w:rPr>
              <w:t>f) L’ illuminazione naturale deve considerarsi parte integrante dell’illuminazione generale ma non deve comportare riflessi dannosi per l’operatore, in particolare non deve trovarsi né alle spalle né di fronte alla postazione. A una distanza superiore ai 3-4 metri si considera insufficiente ai fini della buona visione del videoterminale. Comunque le aperture devono poter essere schermate;</w:t>
            </w:r>
          </w:p>
          <w:p w14:paraId="482362F8" w14:textId="77777777" w:rsidR="00E14E64" w:rsidRDefault="00000000">
            <w:pPr>
              <w:spacing w:after="40" w:line="259" w:lineRule="auto"/>
            </w:pPr>
            <w:r>
              <w:rPr>
                <w:sz w:val="18"/>
              </w:rPr>
              <w:t>g) L’ illuminazione artificiale ottimale sono quelle bianche a tonalità calda. Devono essere montate a soffitto con paraluce a lamelle anti-abbagliamento in file parallele alla direzione dello sguardo dell’operatore ma non sopra la testa dello stesso.</w:t>
            </w:r>
          </w:p>
          <w:p w14:paraId="109890E6" w14:textId="77777777" w:rsidR="00E14E64" w:rsidRDefault="00000000">
            <w:pPr>
              <w:spacing w:after="40" w:line="259" w:lineRule="auto"/>
              <w:jc w:val="both"/>
            </w:pPr>
            <w:r>
              <w:rPr>
                <w:sz w:val="18"/>
              </w:rPr>
              <w:t>Precauzioni per l’uso del videoterminale</w:t>
            </w:r>
          </w:p>
          <w:p w14:paraId="47FB8200" w14:textId="77777777" w:rsidR="00E14E64" w:rsidRDefault="00000000">
            <w:pPr>
              <w:spacing w:after="40" w:line="259" w:lineRule="auto"/>
            </w:pPr>
            <w:r>
              <w:rPr>
                <w:sz w:val="18"/>
              </w:rPr>
              <w:t>1. Le precauzioni, così come il controllo medico adeguato, sono previste per operatori che svolgano la loro mansione con dei videoterminali in modo sistematico ed abituale, per venti ore settimanali, dedotte le pause di all’ Art. 173 del D. Lgs. 81/2008;</w:t>
            </w:r>
          </w:p>
          <w:p w14:paraId="16B7078E" w14:textId="77777777" w:rsidR="00E14E64" w:rsidRDefault="00000000">
            <w:pPr>
              <w:spacing w:after="40" w:line="259" w:lineRule="auto"/>
            </w:pPr>
            <w:r>
              <w:rPr>
                <w:sz w:val="18"/>
              </w:rPr>
              <w:t>2. I lavoratori con prescrizioni o che hanno superato il cinquantesimo anno di età devono essere sottoposti a controllo con cadenza almeno biennale, quinquennale negli altri casi.;</w:t>
            </w:r>
          </w:p>
          <w:p w14:paraId="06A985FE" w14:textId="77777777" w:rsidR="00E14E64" w:rsidRDefault="00000000">
            <w:pPr>
              <w:spacing w:after="40" w:line="259" w:lineRule="auto"/>
            </w:pPr>
            <w:r>
              <w:rPr>
                <w:sz w:val="18"/>
              </w:rPr>
              <w:t>3. Il lavoratore deve fare delle pause di 15 minuti ogni 120 minuti ci lavoro continuativo al Videoterminale come da Art. 175 comma 3. Per pausa si intende l’interruzione dell’attività lavorativa con la sostituzione di una pausa, o un attività lavorativa diversa, che comporti la messa a fuoco di oggetti a distanza diversa da quella dello schermo e cambiare la postura alzandosi dalla postazione e facendo del movimento. E da escludersi la cumulabilità delle pause al termine dell’ orario di lavoro pur essendo la pausa parte integrante dell’orario di lavoro</w:t>
            </w:r>
          </w:p>
          <w:p w14:paraId="3086059D" w14:textId="77777777" w:rsidR="00E14E64" w:rsidRDefault="00000000">
            <w:pPr>
              <w:spacing w:after="40" w:line="259" w:lineRule="auto"/>
              <w:jc w:val="both"/>
            </w:pPr>
            <w:r>
              <w:rPr>
                <w:sz w:val="18"/>
              </w:rPr>
              <w:t>Tipologia di D.P.I.</w:t>
            </w:r>
          </w:p>
          <w:p w14:paraId="2092358C" w14:textId="77777777" w:rsidR="00E14E64" w:rsidRDefault="00000000">
            <w:pPr>
              <w:spacing w:after="40" w:line="259" w:lineRule="auto"/>
            </w:pPr>
            <w:r>
              <w:rPr>
                <w:b/>
                <w:sz w:val="18"/>
              </w:rPr>
              <w:t>Quando</w:t>
            </w:r>
          </w:p>
          <w:p w14:paraId="241D09B6" w14:textId="77777777" w:rsidR="00E14E64" w:rsidRDefault="00000000">
            <w:pPr>
              <w:spacing w:after="40" w:line="259" w:lineRule="auto"/>
            </w:pPr>
            <w:r>
              <w:rPr>
                <w:b/>
                <w:sz w:val="18"/>
              </w:rPr>
              <w:t>Segnale</w:t>
            </w:r>
          </w:p>
          <w:p w14:paraId="090A5A65" w14:textId="77777777" w:rsidR="00E14E64" w:rsidRDefault="00000000">
            <w:pPr>
              <w:spacing w:after="40" w:line="259" w:lineRule="auto"/>
              <w:jc w:val="both"/>
            </w:pPr>
            <w:r>
              <w:rPr>
                <w:sz w:val="18"/>
              </w:rPr>
              <w:t>Non sono previsti DPI di alcun genere</w:t>
            </w:r>
          </w:p>
        </w:tc>
      </w:tr>
      <w:tr w:rsidR="00E14E64" w14:paraId="52FF9F49" w14:textId="77777777">
        <w:trPr>
          <w:jc w:val="center"/>
        </w:trPr>
        <w:tc>
          <w:tcPr>
            <w:tcW w:w="2268" w:type="dxa"/>
            <w:shd w:val="clear" w:color="auto" w:fill="F3F3F3"/>
            <w:tcMar>
              <w:top w:w="80" w:type="dxa"/>
              <w:left w:w="100" w:type="dxa"/>
              <w:bottom w:w="80" w:type="dxa"/>
              <w:right w:w="100" w:type="dxa"/>
            </w:tcMar>
          </w:tcPr>
          <w:p w14:paraId="7A895FA6" w14:textId="77777777" w:rsidR="00E14E64" w:rsidRDefault="00000000">
            <w:r>
              <w:rPr>
                <w:b/>
                <w:color w:val="2F6B3F"/>
                <w:sz w:val="18"/>
              </w:rPr>
              <w:t>LISTA DI DISTRIBUZIONE</w:t>
            </w:r>
          </w:p>
        </w:tc>
        <w:tc>
          <w:tcPr>
            <w:tcW w:w="7257" w:type="dxa"/>
            <w:tcMar>
              <w:top w:w="80" w:type="dxa"/>
              <w:left w:w="100" w:type="dxa"/>
              <w:bottom w:w="80" w:type="dxa"/>
              <w:right w:w="100" w:type="dxa"/>
            </w:tcMar>
          </w:tcPr>
          <w:p w14:paraId="03276FCD" w14:textId="77777777" w:rsidR="00E14E64" w:rsidRDefault="00000000">
            <w:pPr>
              <w:spacing w:after="40" w:line="259" w:lineRule="auto"/>
            </w:pPr>
            <w:r>
              <w:rPr>
                <w:b/>
                <w:sz w:val="18"/>
              </w:rPr>
              <w:t>NOME RICEVENTE</w:t>
            </w:r>
          </w:p>
          <w:p w14:paraId="1AF8AEC4" w14:textId="77777777" w:rsidR="00E14E64" w:rsidRDefault="00000000">
            <w:pPr>
              <w:spacing w:after="40" w:line="259" w:lineRule="auto"/>
            </w:pPr>
            <w:r>
              <w:rPr>
                <w:b/>
                <w:sz w:val="18"/>
              </w:rPr>
              <w:t>CONSEGNATA IL</w:t>
            </w:r>
          </w:p>
          <w:p w14:paraId="51555DE3" w14:textId="77777777" w:rsidR="00E14E64" w:rsidRDefault="00000000">
            <w:pPr>
              <w:spacing w:after="40" w:line="259" w:lineRule="auto"/>
            </w:pPr>
            <w:r>
              <w:rPr>
                <w:b/>
                <w:sz w:val="18"/>
              </w:rPr>
              <w:t>FIRMA RICEVENTE</w:t>
            </w:r>
          </w:p>
        </w:tc>
      </w:tr>
    </w:tbl>
    <w:p w14:paraId="338E9AD9" w14:textId="77777777" w:rsidR="00E14E64" w:rsidRDefault="00E14E64">
      <w:pPr>
        <w:spacing w:before="80" w:after="0" w:line="240" w:lineRule="auto"/>
      </w:pPr>
    </w:p>
    <w:p w14:paraId="00D73CD2" w14:textId="77777777" w:rsidR="00E14E64" w:rsidRDefault="00000000">
      <w:pPr>
        <w:pStyle w:val="Titolo3"/>
        <w:spacing w:before="0" w:after="60" w:line="240" w:lineRule="auto"/>
      </w:pPr>
      <w:r>
        <w:rPr>
          <w:rFonts w:ascii="Calibri" w:hAnsi="Calibri"/>
          <w:color w:val="5A8F61"/>
          <w:sz w:val="23"/>
        </w:rPr>
        <w:t>Tabella DPI</w:t>
      </w:r>
    </w:p>
    <w:tbl>
      <w:tblPr>
        <w:tblStyle w:val="Grigliatabella"/>
        <w:tblW w:w="0" w:type="auto"/>
        <w:jc w:val="center"/>
        <w:tblBorders>
          <w:top w:val="single" w:sz="6" w:space="0" w:color="B8C7B8"/>
          <w:left w:val="single" w:sz="6" w:space="0" w:color="B8C7B8"/>
          <w:bottom w:val="single" w:sz="6" w:space="0" w:color="B8C7B8"/>
          <w:right w:val="single" w:sz="6" w:space="0" w:color="B8C7B8"/>
          <w:insideH w:val="single" w:sz="6" w:space="0" w:color="B8C7B8"/>
          <w:insideV w:val="single" w:sz="6" w:space="0" w:color="B8C7B8"/>
        </w:tblBorders>
        <w:tblLayout w:type="fixed"/>
        <w:tblLook w:val="04A0" w:firstRow="1" w:lastRow="0" w:firstColumn="1" w:lastColumn="0" w:noHBand="0" w:noVBand="1"/>
      </w:tblPr>
      <w:tblGrid>
        <w:gridCol w:w="3118"/>
        <w:gridCol w:w="4819"/>
        <w:gridCol w:w="1587"/>
      </w:tblGrid>
      <w:tr w:rsidR="00E14E64" w14:paraId="224B3A8D" w14:textId="77777777">
        <w:trPr>
          <w:jc w:val="center"/>
        </w:trPr>
        <w:tc>
          <w:tcPr>
            <w:tcW w:w="3118" w:type="dxa"/>
            <w:shd w:val="clear" w:color="auto" w:fill="2F6B3F"/>
            <w:vAlign w:val="center"/>
          </w:tcPr>
          <w:p w14:paraId="5C44EA6D" w14:textId="77777777" w:rsidR="00E14E64" w:rsidRDefault="00000000">
            <w:pPr>
              <w:jc w:val="center"/>
            </w:pPr>
            <w:r>
              <w:rPr>
                <w:b/>
                <w:color w:val="FFFFFF"/>
                <w:sz w:val="18"/>
              </w:rPr>
              <w:t>Tipologia di D.P.I.</w:t>
            </w:r>
          </w:p>
        </w:tc>
        <w:tc>
          <w:tcPr>
            <w:tcW w:w="4819" w:type="dxa"/>
            <w:shd w:val="clear" w:color="auto" w:fill="2F6B3F"/>
            <w:vAlign w:val="center"/>
          </w:tcPr>
          <w:p w14:paraId="5AE242E5" w14:textId="77777777" w:rsidR="00E14E64" w:rsidRDefault="00000000">
            <w:pPr>
              <w:jc w:val="center"/>
            </w:pPr>
            <w:r>
              <w:rPr>
                <w:b/>
                <w:color w:val="FFFFFF"/>
                <w:sz w:val="18"/>
              </w:rPr>
              <w:t>Quando</w:t>
            </w:r>
          </w:p>
        </w:tc>
        <w:tc>
          <w:tcPr>
            <w:tcW w:w="1587" w:type="dxa"/>
            <w:shd w:val="clear" w:color="auto" w:fill="2F6B3F"/>
            <w:vAlign w:val="center"/>
          </w:tcPr>
          <w:p w14:paraId="352D34B1" w14:textId="77777777" w:rsidR="00E14E64" w:rsidRDefault="00000000">
            <w:pPr>
              <w:jc w:val="center"/>
            </w:pPr>
            <w:r>
              <w:rPr>
                <w:b/>
                <w:color w:val="FFFFFF"/>
                <w:sz w:val="18"/>
              </w:rPr>
              <w:t>Segnale</w:t>
            </w:r>
          </w:p>
        </w:tc>
      </w:tr>
      <w:tr w:rsidR="00E14E64" w14:paraId="0E45BCDC" w14:textId="77777777">
        <w:trPr>
          <w:jc w:val="center"/>
        </w:trPr>
        <w:tc>
          <w:tcPr>
            <w:tcW w:w="3118" w:type="dxa"/>
            <w:tcMar>
              <w:top w:w="80" w:type="dxa"/>
              <w:left w:w="90" w:type="dxa"/>
              <w:bottom w:w="80" w:type="dxa"/>
              <w:right w:w="90" w:type="dxa"/>
            </w:tcMar>
            <w:vAlign w:val="center"/>
          </w:tcPr>
          <w:p w14:paraId="3B11FB4E" w14:textId="77777777" w:rsidR="00E14E64" w:rsidRDefault="00000000">
            <w:pPr>
              <w:spacing w:after="40" w:line="259" w:lineRule="auto"/>
              <w:jc w:val="both"/>
            </w:pPr>
            <w:r>
              <w:rPr>
                <w:sz w:val="18"/>
              </w:rPr>
              <w:t>Non sono previsti DPI di alcun genere</w:t>
            </w:r>
          </w:p>
        </w:tc>
        <w:tc>
          <w:tcPr>
            <w:tcW w:w="4819" w:type="dxa"/>
            <w:tcMar>
              <w:top w:w="80" w:type="dxa"/>
              <w:left w:w="90" w:type="dxa"/>
              <w:bottom w:w="80" w:type="dxa"/>
              <w:right w:w="90" w:type="dxa"/>
            </w:tcMar>
            <w:vAlign w:val="center"/>
          </w:tcPr>
          <w:p w14:paraId="3BE2AF23" w14:textId="77777777" w:rsidR="00E14E64" w:rsidRDefault="00000000">
            <w:pPr>
              <w:spacing w:after="40" w:line="259" w:lineRule="auto"/>
              <w:jc w:val="both"/>
            </w:pPr>
            <w:r>
              <w:rPr>
                <w:sz w:val="18"/>
              </w:rPr>
              <w:t>—</w:t>
            </w:r>
          </w:p>
        </w:tc>
        <w:tc>
          <w:tcPr>
            <w:tcW w:w="1587" w:type="dxa"/>
            <w:tcMar>
              <w:top w:w="80" w:type="dxa"/>
              <w:left w:w="90" w:type="dxa"/>
              <w:bottom w:w="80" w:type="dxa"/>
              <w:right w:w="90" w:type="dxa"/>
            </w:tcMar>
            <w:vAlign w:val="center"/>
          </w:tcPr>
          <w:p w14:paraId="0265965A" w14:textId="77777777" w:rsidR="00E14E64" w:rsidRDefault="00000000">
            <w:pPr>
              <w:jc w:val="center"/>
            </w:pPr>
            <w:r>
              <w:rPr>
                <w:i/>
                <w:sz w:val="20"/>
              </w:rPr>
              <w:t>—</w:t>
            </w:r>
          </w:p>
        </w:tc>
      </w:tr>
    </w:tbl>
    <w:p w14:paraId="246B0650" w14:textId="77777777" w:rsidR="00E14E64" w:rsidRDefault="00000000">
      <w:pPr>
        <w:spacing w:before="80" w:after="0" w:line="240" w:lineRule="auto"/>
      </w:pPr>
      <w:r>
        <w:rPr>
          <w:sz w:val="4"/>
        </w:rPr>
        <w:t xml:space="preserve"> </w:t>
      </w:r>
    </w:p>
    <w:sectPr w:rsidR="00E14E64" w:rsidSect="00034616">
      <w:footerReference w:type="default" r:id="rId50"/>
      <w:pgSz w:w="11906" w:h="16838"/>
      <w:pgMar w:top="1134" w:right="1134" w:bottom="1020" w:left="1134"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35C8E" w14:textId="77777777" w:rsidR="00F11F48" w:rsidRDefault="00F11F48">
      <w:pPr>
        <w:spacing w:after="0" w:line="240" w:lineRule="auto"/>
      </w:pPr>
      <w:r>
        <w:separator/>
      </w:r>
    </w:p>
  </w:endnote>
  <w:endnote w:type="continuationSeparator" w:id="0">
    <w:p w14:paraId="09290829" w14:textId="77777777" w:rsidR="00F11F48" w:rsidRDefault="00F11F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EAE45" w14:textId="77777777" w:rsidR="00E14E64" w:rsidRDefault="00000000">
    <w:pPr>
      <w:pStyle w:val="Pidipagina"/>
      <w:jc w:val="center"/>
    </w:pPr>
    <w:r>
      <w:rPr>
        <w:i/>
        <w:color w:val="5A8F61"/>
        <w:sz w:val="17"/>
      </w:rPr>
      <w:t>Procedure Operative Agricoltura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3BF95" w14:textId="77777777" w:rsidR="00F11F48" w:rsidRDefault="00F11F48">
      <w:pPr>
        <w:spacing w:after="0" w:line="240" w:lineRule="auto"/>
      </w:pPr>
      <w:r>
        <w:separator/>
      </w:r>
    </w:p>
  </w:footnote>
  <w:footnote w:type="continuationSeparator" w:id="0">
    <w:p w14:paraId="50AE82A8" w14:textId="77777777" w:rsidR="00F11F48" w:rsidRDefault="00F11F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87821478">
    <w:abstractNumId w:val="8"/>
  </w:num>
  <w:num w:numId="2" w16cid:durableId="1305112977">
    <w:abstractNumId w:val="6"/>
  </w:num>
  <w:num w:numId="3" w16cid:durableId="971835653">
    <w:abstractNumId w:val="5"/>
  </w:num>
  <w:num w:numId="4" w16cid:durableId="893470989">
    <w:abstractNumId w:val="4"/>
  </w:num>
  <w:num w:numId="5" w16cid:durableId="1924215998">
    <w:abstractNumId w:val="7"/>
  </w:num>
  <w:num w:numId="6" w16cid:durableId="983705181">
    <w:abstractNumId w:val="3"/>
  </w:num>
  <w:num w:numId="7" w16cid:durableId="1142772379">
    <w:abstractNumId w:val="2"/>
  </w:num>
  <w:num w:numId="8" w16cid:durableId="1934242315">
    <w:abstractNumId w:val="1"/>
  </w:num>
  <w:num w:numId="9" w16cid:durableId="2092970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132BA"/>
    <w:rsid w:val="00810B2C"/>
    <w:rsid w:val="008B4826"/>
    <w:rsid w:val="008C18E8"/>
    <w:rsid w:val="00AA1D8D"/>
    <w:rsid w:val="00B47730"/>
    <w:rsid w:val="00CB0664"/>
    <w:rsid w:val="00CB7201"/>
    <w:rsid w:val="00E14E64"/>
    <w:rsid w:val="00F11F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FD8B8C"/>
  <w14:defaultImageDpi w14:val="330"/>
  <w15:docId w15:val="{3B3AFB99-E9D3-40E1-B708-3D092D191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rPr>
      <w:rFonts w:ascii="Calibri" w:hAnsi="Calibri"/>
      <w:color w:val="1F1F1F"/>
      <w:sz w:val="19"/>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2F6B3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2F6B3F"/>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2F6B3F"/>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jpe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image" Target="media/image29.png"/><Relationship Id="rId49" Type="http://schemas.openxmlformats.org/officeDocument/2006/relationships/image" Target="media/image42.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eg"/><Relationship Id="rId44" Type="http://schemas.openxmlformats.org/officeDocument/2006/relationships/image" Target="media/image37.pn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89334</Words>
  <Characters>523504</Characters>
  <Application>Microsoft Office Word</Application>
  <DocSecurity>0</DocSecurity>
  <Lines>11633</Lines>
  <Paragraphs>7473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605365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PAOLO BENNI</cp:lastModifiedBy>
  <cp:revision>4</cp:revision>
  <dcterms:created xsi:type="dcterms:W3CDTF">2013-12-23T23:15:00Z</dcterms:created>
  <dcterms:modified xsi:type="dcterms:W3CDTF">2026-03-29T13:02:00Z</dcterms:modified>
  <cp:category/>
</cp:coreProperties>
</file>