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3B77" w14:textId="77777777" w:rsidR="006F7BB9" w:rsidRDefault="00000000">
      <w:pPr>
        <w:pStyle w:val="Kicker"/>
      </w:pPr>
      <w:r>
        <w:t>SISTEMA DI GESTIONE  /  COP</w:t>
      </w:r>
    </w:p>
    <w:p w14:paraId="770226D5" w14:textId="77777777" w:rsidR="006F7BB9" w:rsidRDefault="00000000">
      <w:pPr>
        <w:pStyle w:val="Titolo1"/>
      </w:pPr>
      <w:bookmarkStart w:id="0" w:name="b_COP"/>
      <w:r>
        <w:t>Pianificazione e gestione</w:t>
      </w:r>
      <w:r>
        <w:br/>
        <w:t>del rumore di cantiere</w:t>
      </w:r>
      <w:bookmarkEnd w:id="0"/>
    </w:p>
    <w:p w14:paraId="2898BB15" w14:textId="77777777" w:rsidR="006F7BB9" w:rsidRDefault="00000000">
      <w:pPr>
        <w:pStyle w:val="Sottotitolo"/>
      </w:pPr>
      <w:r>
        <w:t>Procedura aziendale • PGRUM • Allegati operativi</w:t>
      </w:r>
    </w:p>
    <w:p w14:paraId="064DD84B" w14:textId="77777777" w:rsidR="006F7BB9" w:rsidRDefault="00000000">
      <w:pPr>
        <w:pStyle w:val="Kicker"/>
      </w:pPr>
      <w:r>
        <w:t>MANUALE OPERATIVO  /  EDIZIONE PREMIUM</w:t>
      </w:r>
    </w:p>
    <w:p w14:paraId="736F698B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0961C19" wp14:editId="39C0AF7E">
            <wp:extent cx="6263999" cy="2830218"/>
            <wp:effectExtent l="0" t="0" r="0" b="0"/>
            <wp:docPr id="1" name="Picture 1" descr="Illustrazione concettuale assistita da IA. Le onde e la mappa visualizzate non rappresentano misurazioni o prestazioni certificate." title="Figu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83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0F176" w14:textId="77777777" w:rsidR="006F7BB9" w:rsidRDefault="00000000">
      <w:pPr>
        <w:pStyle w:val="Didascalia"/>
      </w:pPr>
      <w:r>
        <w:t>Figura 1 — Illustrazione concettuale assistita da IA. Le onde e la mappa visualizzate non rappresentano misurazioni o prestazioni certificate.</w:t>
      </w:r>
    </w:p>
    <w:p w14:paraId="34ABE800" w14:textId="77777777" w:rsidR="006F7BB9" w:rsidRDefault="00000000">
      <w:pPr>
        <w:pStyle w:val="Sottotitolo"/>
      </w:pPr>
      <w:r>
        <w:t>Progettare le misure. Governare le lavorazioni.</w:t>
      </w:r>
      <w:r>
        <w:br/>
        <w:t>Dimostrare i risultati.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"/>
      </w:tblPr>
      <w:tblGrid>
        <w:gridCol w:w="2835"/>
        <w:gridCol w:w="7030"/>
      </w:tblGrid>
      <w:tr w:rsidR="006F7BB9" w14:paraId="52D6F47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41F02151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43AE7AF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5DDB58B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B6CAB62" w14:textId="77777777" w:rsidR="006F7BB9" w:rsidRDefault="00000000">
            <w:pPr>
              <w:pStyle w:val="TableText"/>
            </w:pPr>
            <w:r>
              <w:rPr>
                <w:sz w:val="20"/>
              </w:rPr>
              <w:t>Azienda / organizzazione</w:t>
            </w:r>
          </w:p>
        </w:tc>
        <w:tc>
          <w:tcPr>
            <w:tcW w:w="7030" w:type="dxa"/>
            <w:shd w:val="clear" w:color="auto" w:fill="F2F7F8"/>
          </w:tcPr>
          <w:p w14:paraId="32F78CA5" w14:textId="77777777" w:rsidR="006F7BB9" w:rsidRDefault="00000000">
            <w:pPr>
              <w:pStyle w:val="TableText"/>
            </w:pPr>
            <w:sdt>
              <w:sdtPr>
                <w:alias w:val="Dato / decisione / evidenza"/>
                <w:tag w:val="RUM_2001"/>
                <w:id w:val="20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4D22C0E" w14:textId="77777777">
        <w:trPr>
          <w:cantSplit/>
          <w:jc w:val="center"/>
        </w:trPr>
        <w:tc>
          <w:tcPr>
            <w:tcW w:w="2835" w:type="dxa"/>
          </w:tcPr>
          <w:p w14:paraId="42E6C529" w14:textId="77777777" w:rsidR="006F7BB9" w:rsidRDefault="00000000">
            <w:pPr>
              <w:pStyle w:val="TableText"/>
            </w:pPr>
            <w:r>
              <w:rPr>
                <w:sz w:val="20"/>
              </w:rPr>
              <w:t>Cantiere / commessa</w:t>
            </w:r>
          </w:p>
        </w:tc>
        <w:tc>
          <w:tcPr>
            <w:tcW w:w="7030" w:type="dxa"/>
          </w:tcPr>
          <w:p w14:paraId="2A269295" w14:textId="77777777" w:rsidR="006F7BB9" w:rsidRDefault="00000000">
            <w:pPr>
              <w:pStyle w:val="TableText"/>
            </w:pPr>
            <w:sdt>
              <w:sdtPr>
                <w:alias w:val="Dato / decisione / evidenza"/>
                <w:tag w:val="RUM_2002"/>
                <w:id w:val="20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F04433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DF0EB54" w14:textId="77777777" w:rsidR="006F7BB9" w:rsidRDefault="00000000">
            <w:pPr>
              <w:pStyle w:val="TableText"/>
            </w:pPr>
            <w:r>
              <w:rPr>
                <w:sz w:val="20"/>
              </w:rPr>
              <w:t>Codice e revisione</w:t>
            </w:r>
          </w:p>
        </w:tc>
        <w:tc>
          <w:tcPr>
            <w:tcW w:w="7030" w:type="dxa"/>
            <w:shd w:val="clear" w:color="auto" w:fill="F2F7F8"/>
          </w:tcPr>
          <w:p w14:paraId="0E80D1FB" w14:textId="77777777" w:rsidR="006F7BB9" w:rsidRDefault="00000000">
            <w:pPr>
              <w:pStyle w:val="TableText"/>
            </w:pPr>
            <w:r>
              <w:rPr>
                <w:sz w:val="20"/>
              </w:rPr>
              <w:t>PR-RUM-01 · Revisione 00 · 08 ottobre 2026</w:t>
            </w:r>
          </w:p>
        </w:tc>
      </w:tr>
      <w:tr w:rsidR="006F7BB9" w14:paraId="53C8A6E8" w14:textId="77777777">
        <w:trPr>
          <w:cantSplit/>
          <w:jc w:val="center"/>
        </w:trPr>
        <w:tc>
          <w:tcPr>
            <w:tcW w:w="2835" w:type="dxa"/>
          </w:tcPr>
          <w:p w14:paraId="6193047F" w14:textId="77777777" w:rsidR="006F7BB9" w:rsidRDefault="00000000">
            <w:pPr>
              <w:pStyle w:val="TableText"/>
            </w:pPr>
            <w:r>
              <w:rPr>
                <w:sz w:val="20"/>
              </w:rPr>
              <w:t>Stato del documento</w:t>
            </w:r>
          </w:p>
        </w:tc>
        <w:tc>
          <w:tcPr>
            <w:tcW w:w="7030" w:type="dxa"/>
          </w:tcPr>
          <w:p w14:paraId="60205779" w14:textId="77777777" w:rsidR="006F7BB9" w:rsidRDefault="00000000">
            <w:pPr>
              <w:pStyle w:val="TableText"/>
            </w:pPr>
            <w:r>
              <w:rPr>
                <w:sz w:val="20"/>
              </w:rPr>
              <w:t>MODELLO DA PERSONALIZZARE, VERIFICARE E APPROVARE</w:t>
            </w:r>
          </w:p>
        </w:tc>
      </w:tr>
    </w:tbl>
    <w:p w14:paraId="53B7E5FA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"/>
      </w:tblPr>
      <w:tblGrid>
        <w:gridCol w:w="9866"/>
      </w:tblGrid>
      <w:tr w:rsidR="006F7BB9" w14:paraId="4E22E92E" w14:textId="77777777">
        <w:trPr>
          <w:cantSplit/>
        </w:trPr>
        <w:tc>
          <w:tcPr>
            <w:tcW w:w="9866" w:type="dxa"/>
            <w:shd w:val="clear" w:color="auto" w:fill="EEF2F5"/>
          </w:tcPr>
          <w:p w14:paraId="50FE7D8A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Perimetro tecnico  </w:t>
            </w:r>
            <w:r>
              <w:t>Rumore ambientale di cantiere, interfacce con salute e sicurezza, controllo delle prestazioni e gestione delle segnalazioni. Nessuna attestazione automatica di conformità o autorizzazione.</w:t>
            </w:r>
          </w:p>
        </w:tc>
      </w:tr>
    </w:tbl>
    <w:p w14:paraId="2C585F95" w14:textId="77777777" w:rsidR="006F7BB9" w:rsidRDefault="006F7BB9">
      <w:pPr>
        <w:spacing w:after="40" w:line="40" w:lineRule="exact"/>
      </w:pPr>
    </w:p>
    <w:p w14:paraId="555790BF" w14:textId="77777777" w:rsidR="006F7BB9" w:rsidRDefault="00000000">
      <w:pPr>
        <w:pStyle w:val="Kicker"/>
        <w:pageBreakBefore/>
      </w:pPr>
      <w:r>
        <w:lastRenderedPageBreak/>
        <w:t>SISTEMA DI GESTIONE  /  CTRL</w:t>
      </w:r>
    </w:p>
    <w:p w14:paraId="1B58E361" w14:textId="77777777" w:rsidR="006F7BB9" w:rsidRDefault="00000000">
      <w:pPr>
        <w:pStyle w:val="Titolo1"/>
      </w:pPr>
      <w:bookmarkStart w:id="1" w:name="b_CTRL"/>
      <w:r>
        <w:t>Controllo e approvazione del documento</w:t>
      </w:r>
      <w:bookmarkEnd w:id="1"/>
    </w:p>
    <w:p w14:paraId="3C17BA9C" w14:textId="77777777" w:rsidR="006F7BB9" w:rsidRDefault="00000000">
      <w:r>
        <w:t>La presente procedura definisce un sistema aziendale applicabile dopo la compilazione dei dati di commessa e l’approvazione dei soggetti competenti. I campi azzurri tra parentesi sono modificabili in Word. Le copie non controllate devono essere verificate prima dell’uso.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"/>
      </w:tblPr>
      <w:tblGrid>
        <w:gridCol w:w="3628"/>
        <w:gridCol w:w="3402"/>
        <w:gridCol w:w="2835"/>
      </w:tblGrid>
      <w:tr w:rsidR="006F7BB9" w14:paraId="152CEDEC" w14:textId="77777777">
        <w:trPr>
          <w:cantSplit/>
          <w:tblHeader/>
          <w:jc w:val="center"/>
        </w:trPr>
        <w:tc>
          <w:tcPr>
            <w:tcW w:w="3628" w:type="dxa"/>
            <w:shd w:val="clear" w:color="auto" w:fill="15354A"/>
            <w:vAlign w:val="center"/>
          </w:tcPr>
          <w:p w14:paraId="755EB94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Funzione</w:t>
            </w:r>
          </w:p>
        </w:tc>
        <w:tc>
          <w:tcPr>
            <w:tcW w:w="3402" w:type="dxa"/>
            <w:shd w:val="clear" w:color="auto" w:fill="15354A"/>
            <w:vAlign w:val="center"/>
          </w:tcPr>
          <w:p w14:paraId="4DF5D07F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Nominativo / riferimento</w:t>
            </w:r>
          </w:p>
        </w:tc>
        <w:tc>
          <w:tcPr>
            <w:tcW w:w="2835" w:type="dxa"/>
            <w:shd w:val="clear" w:color="auto" w:fill="15354A"/>
            <w:vAlign w:val="center"/>
          </w:tcPr>
          <w:p w14:paraId="6A4C88E7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Data e firma</w:t>
            </w:r>
          </w:p>
        </w:tc>
      </w:tr>
      <w:tr w:rsidR="006F7BB9" w14:paraId="6602CA8F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77B02EB4" w14:textId="77777777" w:rsidR="006F7BB9" w:rsidRDefault="00000000">
            <w:pPr>
              <w:pStyle w:val="TableText"/>
            </w:pPr>
            <w:r>
              <w:t>Redazione tecnica / TCA</w:t>
            </w:r>
          </w:p>
        </w:tc>
        <w:tc>
          <w:tcPr>
            <w:tcW w:w="3402" w:type="dxa"/>
            <w:shd w:val="clear" w:color="auto" w:fill="F2F7F8"/>
          </w:tcPr>
          <w:p w14:paraId="3CFCA388" w14:textId="77777777" w:rsidR="006F7BB9" w:rsidRDefault="00000000">
            <w:pPr>
              <w:pStyle w:val="TableText"/>
            </w:pPr>
            <w:sdt>
              <w:sdtPr>
                <w:alias w:val="Nominativo / riferimento"/>
                <w:tag w:val="RUM_2003"/>
                <w:id w:val="20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431A60DD" w14:textId="77777777" w:rsidR="006F7BB9" w:rsidRDefault="00000000">
            <w:pPr>
              <w:pStyle w:val="TableText"/>
            </w:pPr>
            <w:sdt>
              <w:sdtPr>
                <w:alias w:val="Data e firma"/>
                <w:tag w:val="RUM_2004"/>
                <w:id w:val="20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1E35B1B" w14:textId="77777777">
        <w:trPr>
          <w:cantSplit/>
          <w:jc w:val="center"/>
        </w:trPr>
        <w:tc>
          <w:tcPr>
            <w:tcW w:w="3628" w:type="dxa"/>
          </w:tcPr>
          <w:p w14:paraId="1421CCB5" w14:textId="77777777" w:rsidR="006F7BB9" w:rsidRDefault="00000000">
            <w:pPr>
              <w:pStyle w:val="TableText"/>
            </w:pPr>
            <w:r>
              <w:t>Verifica operativa / direzione tecnica</w:t>
            </w:r>
          </w:p>
        </w:tc>
        <w:tc>
          <w:tcPr>
            <w:tcW w:w="3402" w:type="dxa"/>
          </w:tcPr>
          <w:p w14:paraId="6FB6FFC9" w14:textId="77777777" w:rsidR="006F7BB9" w:rsidRDefault="00000000">
            <w:pPr>
              <w:pStyle w:val="TableText"/>
            </w:pPr>
            <w:sdt>
              <w:sdtPr>
                <w:alias w:val="Nominativo / riferimento"/>
                <w:tag w:val="RUM_2005"/>
                <w:id w:val="20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</w:tcPr>
          <w:p w14:paraId="5A7FBF86" w14:textId="77777777" w:rsidR="006F7BB9" w:rsidRDefault="00000000">
            <w:pPr>
              <w:pStyle w:val="TableText"/>
            </w:pPr>
            <w:sdt>
              <w:sdtPr>
                <w:alias w:val="Data e firma"/>
                <w:tag w:val="RUM_2006"/>
                <w:id w:val="20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8CEE24B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3A2B1C6F" w14:textId="77777777" w:rsidR="006F7BB9" w:rsidRDefault="00000000">
            <w:pPr>
              <w:pStyle w:val="TableText"/>
            </w:pPr>
            <w:r>
              <w:t>Verifica interfacce SSL / RSPP e CSE, ove previsto</w:t>
            </w:r>
          </w:p>
        </w:tc>
        <w:tc>
          <w:tcPr>
            <w:tcW w:w="3402" w:type="dxa"/>
            <w:shd w:val="clear" w:color="auto" w:fill="F2F7F8"/>
          </w:tcPr>
          <w:p w14:paraId="22EEB175" w14:textId="77777777" w:rsidR="006F7BB9" w:rsidRDefault="00000000">
            <w:pPr>
              <w:pStyle w:val="TableText"/>
            </w:pPr>
            <w:sdt>
              <w:sdtPr>
                <w:alias w:val="Nominativo / riferimento"/>
                <w:tag w:val="RUM_2007"/>
                <w:id w:val="20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3A1A94E5" w14:textId="77777777" w:rsidR="006F7BB9" w:rsidRDefault="00000000">
            <w:pPr>
              <w:pStyle w:val="TableText"/>
            </w:pPr>
            <w:sdt>
              <w:sdtPr>
                <w:alias w:val="Data e firma"/>
                <w:tag w:val="RUM_2008"/>
                <w:id w:val="20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1A2A7A6" w14:textId="77777777">
        <w:trPr>
          <w:cantSplit/>
          <w:jc w:val="center"/>
        </w:trPr>
        <w:tc>
          <w:tcPr>
            <w:tcW w:w="3628" w:type="dxa"/>
          </w:tcPr>
          <w:p w14:paraId="23CC2D91" w14:textId="77777777" w:rsidR="006F7BB9" w:rsidRDefault="00000000">
            <w:pPr>
              <w:pStyle w:val="TableText"/>
            </w:pPr>
            <w:r>
              <w:t>Approvazione aziendale</w:t>
            </w:r>
          </w:p>
        </w:tc>
        <w:tc>
          <w:tcPr>
            <w:tcW w:w="3402" w:type="dxa"/>
          </w:tcPr>
          <w:p w14:paraId="6AFCD0BD" w14:textId="77777777" w:rsidR="006F7BB9" w:rsidRDefault="00000000">
            <w:pPr>
              <w:pStyle w:val="TableText"/>
            </w:pPr>
            <w:sdt>
              <w:sdtPr>
                <w:alias w:val="Nominativo / riferimento"/>
                <w:tag w:val="RUM_2009"/>
                <w:id w:val="20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</w:tcPr>
          <w:p w14:paraId="7FE0E448" w14:textId="77777777" w:rsidR="006F7BB9" w:rsidRDefault="00000000">
            <w:pPr>
              <w:pStyle w:val="TableText"/>
            </w:pPr>
            <w:sdt>
              <w:sdtPr>
                <w:alias w:val="Data e firma"/>
                <w:tag w:val="RUM_2010"/>
                <w:id w:val="20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4C9A7CF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08067123" w14:textId="77777777" w:rsidR="006F7BB9" w:rsidRDefault="00000000">
            <w:pPr>
              <w:pStyle w:val="TableText"/>
            </w:pPr>
            <w:r>
              <w:t>Accettazione del committente, se contrattualmente richiesta</w:t>
            </w:r>
          </w:p>
        </w:tc>
        <w:tc>
          <w:tcPr>
            <w:tcW w:w="3402" w:type="dxa"/>
            <w:shd w:val="clear" w:color="auto" w:fill="F2F7F8"/>
          </w:tcPr>
          <w:p w14:paraId="7A2EF97E" w14:textId="77777777" w:rsidR="006F7BB9" w:rsidRDefault="00000000">
            <w:pPr>
              <w:pStyle w:val="TableText"/>
            </w:pPr>
            <w:sdt>
              <w:sdtPr>
                <w:alias w:val="Nominativo / riferimento"/>
                <w:tag w:val="RUM_2011"/>
                <w:id w:val="20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7726564C" w14:textId="77777777" w:rsidR="006F7BB9" w:rsidRDefault="00000000">
            <w:pPr>
              <w:pStyle w:val="TableText"/>
            </w:pPr>
            <w:sdt>
              <w:sdtPr>
                <w:alias w:val="Data e firma"/>
                <w:tag w:val="RUM_2012"/>
                <w:id w:val="20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7376FF7" w14:textId="77777777" w:rsidR="006F7BB9" w:rsidRDefault="006F7BB9">
      <w:pPr>
        <w:spacing w:after="20" w:line="40" w:lineRule="exact"/>
      </w:pPr>
    </w:p>
    <w:p w14:paraId="44CF204F" w14:textId="77777777" w:rsidR="006F7BB9" w:rsidRDefault="00000000">
      <w:pPr>
        <w:pStyle w:val="Titolo2"/>
      </w:pPr>
      <w:r>
        <w:t>Registro revisioni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"/>
      </w:tblPr>
      <w:tblGrid>
        <w:gridCol w:w="680"/>
        <w:gridCol w:w="1474"/>
        <w:gridCol w:w="5443"/>
        <w:gridCol w:w="2268"/>
      </w:tblGrid>
      <w:tr w:rsidR="006F7BB9" w14:paraId="6F674D57" w14:textId="77777777">
        <w:trPr>
          <w:cantSplit/>
          <w:tblHeader/>
          <w:jc w:val="center"/>
        </w:trPr>
        <w:tc>
          <w:tcPr>
            <w:tcW w:w="680" w:type="dxa"/>
            <w:shd w:val="clear" w:color="auto" w:fill="15354A"/>
            <w:vAlign w:val="center"/>
          </w:tcPr>
          <w:p w14:paraId="59175EC6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Rev.</w:t>
            </w:r>
          </w:p>
        </w:tc>
        <w:tc>
          <w:tcPr>
            <w:tcW w:w="1474" w:type="dxa"/>
            <w:shd w:val="clear" w:color="auto" w:fill="15354A"/>
            <w:vAlign w:val="center"/>
          </w:tcPr>
          <w:p w14:paraId="709BB73B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w="5443" w:type="dxa"/>
            <w:shd w:val="clear" w:color="auto" w:fill="15354A"/>
            <w:vAlign w:val="center"/>
          </w:tcPr>
          <w:p w14:paraId="20D1427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Oggetto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16EF24E6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Responsabile</w:t>
            </w:r>
          </w:p>
        </w:tc>
      </w:tr>
      <w:tr w:rsidR="006F7BB9" w14:paraId="39436AD2" w14:textId="77777777">
        <w:trPr>
          <w:cantSplit/>
          <w:jc w:val="center"/>
        </w:trPr>
        <w:tc>
          <w:tcPr>
            <w:tcW w:w="680" w:type="dxa"/>
            <w:shd w:val="clear" w:color="auto" w:fill="F2F7F8"/>
          </w:tcPr>
          <w:p w14:paraId="690EEEE0" w14:textId="77777777" w:rsidR="006F7BB9" w:rsidRDefault="00000000">
            <w:pPr>
              <w:pStyle w:val="TableText"/>
            </w:pPr>
            <w:r>
              <w:t>00</w:t>
            </w:r>
          </w:p>
        </w:tc>
        <w:tc>
          <w:tcPr>
            <w:tcW w:w="1474" w:type="dxa"/>
            <w:shd w:val="clear" w:color="auto" w:fill="F2F7F8"/>
          </w:tcPr>
          <w:p w14:paraId="7CEEF358" w14:textId="77777777" w:rsidR="006F7BB9" w:rsidRDefault="00000000">
            <w:pPr>
              <w:pStyle w:val="TableText"/>
            </w:pPr>
            <w:r>
              <w:t>08.10.2026</w:t>
            </w:r>
          </w:p>
        </w:tc>
        <w:tc>
          <w:tcPr>
            <w:tcW w:w="5443" w:type="dxa"/>
            <w:shd w:val="clear" w:color="auto" w:fill="F2F7F8"/>
          </w:tcPr>
          <w:p w14:paraId="75FA6D5A" w14:textId="77777777" w:rsidR="006F7BB9" w:rsidRDefault="00000000">
            <w:pPr>
              <w:pStyle w:val="TableText"/>
            </w:pPr>
            <w:r>
              <w:t>Prima emissione del modello. Nessun cantiere già autorizzato.</w:t>
            </w:r>
          </w:p>
        </w:tc>
        <w:tc>
          <w:tcPr>
            <w:tcW w:w="2268" w:type="dxa"/>
            <w:shd w:val="clear" w:color="auto" w:fill="F2F7F8"/>
          </w:tcPr>
          <w:p w14:paraId="2342159A" w14:textId="77777777" w:rsidR="006F7BB9" w:rsidRDefault="00000000">
            <w:pPr>
              <w:pStyle w:val="TableText"/>
            </w:pPr>
            <w:r>
              <w:t>Da designare</w:t>
            </w:r>
          </w:p>
        </w:tc>
      </w:tr>
      <w:tr w:rsidR="006F7BB9" w14:paraId="53A34DFF" w14:textId="77777777">
        <w:trPr>
          <w:cantSplit/>
          <w:jc w:val="center"/>
        </w:trPr>
        <w:tc>
          <w:tcPr>
            <w:tcW w:w="680" w:type="dxa"/>
          </w:tcPr>
          <w:p w14:paraId="6A65C4C4" w14:textId="77777777" w:rsidR="006F7BB9" w:rsidRDefault="00000000">
            <w:pPr>
              <w:pStyle w:val="TableText"/>
            </w:pPr>
            <w:r>
              <w:t>—</w:t>
            </w:r>
          </w:p>
        </w:tc>
        <w:tc>
          <w:tcPr>
            <w:tcW w:w="1474" w:type="dxa"/>
          </w:tcPr>
          <w:p w14:paraId="5D3A822C" w14:textId="77777777" w:rsidR="006F7BB9" w:rsidRDefault="00000000">
            <w:pPr>
              <w:pStyle w:val="TableText"/>
            </w:pPr>
            <w:sdt>
              <w:sdtPr>
                <w:alias w:val="Data"/>
                <w:tag w:val="RUM_2013"/>
                <w:id w:val="20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5443" w:type="dxa"/>
          </w:tcPr>
          <w:p w14:paraId="28A0AC33" w14:textId="77777777" w:rsidR="006F7BB9" w:rsidRDefault="00000000">
            <w:pPr>
              <w:pStyle w:val="TableText"/>
            </w:pPr>
            <w:sdt>
              <w:sdtPr>
                <w:alias w:val="Oggetto"/>
                <w:tag w:val="RUM_2014"/>
                <w:id w:val="20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36FAEEAE" w14:textId="77777777" w:rsidR="006F7BB9" w:rsidRDefault="00000000">
            <w:pPr>
              <w:pStyle w:val="TableText"/>
            </w:pPr>
            <w:sdt>
              <w:sdtPr>
                <w:alias w:val="Responsabile"/>
                <w:tag w:val="RUM_2015"/>
                <w:id w:val="20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AF3FFBC" w14:textId="77777777" w:rsidR="006F7BB9" w:rsidRDefault="006F7BB9">
      <w:pPr>
        <w:spacing w:after="20" w:line="40" w:lineRule="exact"/>
      </w:pPr>
    </w:p>
    <w:p w14:paraId="3DA6AFCE" w14:textId="77777777" w:rsidR="006F7BB9" w:rsidRDefault="00000000">
      <w:pPr>
        <w:pStyle w:val="Titolo2"/>
      </w:pPr>
      <w:r>
        <w:t>Distribuzione controllata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5"/>
      </w:tblPr>
      <w:tblGrid>
        <w:gridCol w:w="4762"/>
        <w:gridCol w:w="2551"/>
        <w:gridCol w:w="2551"/>
      </w:tblGrid>
      <w:tr w:rsidR="006F7BB9" w14:paraId="4F3C5930" w14:textId="77777777">
        <w:trPr>
          <w:cantSplit/>
          <w:tblHeader/>
          <w:jc w:val="center"/>
        </w:trPr>
        <w:tc>
          <w:tcPr>
            <w:tcW w:w="4762" w:type="dxa"/>
            <w:shd w:val="clear" w:color="auto" w:fill="15354A"/>
            <w:vAlign w:val="center"/>
          </w:tcPr>
          <w:p w14:paraId="3EB349E1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Destinatari / ruoli</w:t>
            </w:r>
          </w:p>
        </w:tc>
        <w:tc>
          <w:tcPr>
            <w:tcW w:w="2551" w:type="dxa"/>
            <w:shd w:val="clear" w:color="auto" w:fill="15354A"/>
            <w:vAlign w:val="center"/>
          </w:tcPr>
          <w:p w14:paraId="7F26009F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Modalità di accesso</w:t>
            </w:r>
          </w:p>
        </w:tc>
        <w:tc>
          <w:tcPr>
            <w:tcW w:w="2551" w:type="dxa"/>
            <w:shd w:val="clear" w:color="auto" w:fill="15354A"/>
            <w:vAlign w:val="center"/>
          </w:tcPr>
          <w:p w14:paraId="6FF2C35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Conferma di ricezione</w:t>
            </w:r>
          </w:p>
        </w:tc>
      </w:tr>
      <w:tr w:rsidR="006F7BB9" w14:paraId="5EF4B703" w14:textId="77777777">
        <w:trPr>
          <w:cantSplit/>
          <w:jc w:val="center"/>
        </w:trPr>
        <w:tc>
          <w:tcPr>
            <w:tcW w:w="4762" w:type="dxa"/>
            <w:shd w:val="clear" w:color="auto" w:fill="F2F7F8"/>
          </w:tcPr>
          <w:p w14:paraId="59366106" w14:textId="77777777" w:rsidR="006F7BB9" w:rsidRDefault="00000000">
            <w:pPr>
              <w:pStyle w:val="TableText"/>
            </w:pPr>
            <w:r>
              <w:t>Committente, DL, direzione tecnica, responsabile PGRUM</w:t>
            </w:r>
          </w:p>
        </w:tc>
        <w:tc>
          <w:tcPr>
            <w:tcW w:w="2551" w:type="dxa"/>
            <w:shd w:val="clear" w:color="auto" w:fill="F2F7F8"/>
          </w:tcPr>
          <w:p w14:paraId="1635142D" w14:textId="77777777" w:rsidR="006F7BB9" w:rsidRDefault="00000000">
            <w:pPr>
              <w:pStyle w:val="TableText"/>
            </w:pPr>
            <w:sdt>
              <w:sdtPr>
                <w:alias w:val="Modalità di accesso"/>
                <w:tag w:val="RUM_2016"/>
                <w:id w:val="20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  <w:shd w:val="clear" w:color="auto" w:fill="F2F7F8"/>
          </w:tcPr>
          <w:p w14:paraId="0D53B288" w14:textId="77777777" w:rsidR="006F7BB9" w:rsidRDefault="00000000">
            <w:pPr>
              <w:pStyle w:val="TableText"/>
            </w:pPr>
            <w:sdt>
              <w:sdtPr>
                <w:alias w:val="Conferma di ricezione"/>
                <w:tag w:val="RUM_2017"/>
                <w:id w:val="20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438BD76" w14:textId="77777777">
        <w:trPr>
          <w:cantSplit/>
          <w:jc w:val="center"/>
        </w:trPr>
        <w:tc>
          <w:tcPr>
            <w:tcW w:w="4762" w:type="dxa"/>
          </w:tcPr>
          <w:p w14:paraId="6D1DE35A" w14:textId="77777777" w:rsidR="006F7BB9" w:rsidRDefault="00000000">
            <w:pPr>
              <w:pStyle w:val="TableText"/>
            </w:pPr>
            <w:r>
              <w:t>TCA, responsabili delle imprese, preposti, referenti monitoraggio</w:t>
            </w:r>
          </w:p>
        </w:tc>
        <w:tc>
          <w:tcPr>
            <w:tcW w:w="2551" w:type="dxa"/>
          </w:tcPr>
          <w:p w14:paraId="2EA7D7CD" w14:textId="77777777" w:rsidR="006F7BB9" w:rsidRDefault="00000000">
            <w:pPr>
              <w:pStyle w:val="TableText"/>
            </w:pPr>
            <w:sdt>
              <w:sdtPr>
                <w:alias w:val="Modalità di accesso"/>
                <w:tag w:val="RUM_2018"/>
                <w:id w:val="20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</w:tcPr>
          <w:p w14:paraId="780EA0B8" w14:textId="77777777" w:rsidR="006F7BB9" w:rsidRDefault="00000000">
            <w:pPr>
              <w:pStyle w:val="TableText"/>
            </w:pPr>
            <w:sdt>
              <w:sdtPr>
                <w:alias w:val="Conferma di ricezione"/>
                <w:tag w:val="RUM_2019"/>
                <w:id w:val="20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A1B9FEE" w14:textId="77777777">
        <w:trPr>
          <w:cantSplit/>
          <w:jc w:val="center"/>
        </w:trPr>
        <w:tc>
          <w:tcPr>
            <w:tcW w:w="4762" w:type="dxa"/>
            <w:shd w:val="clear" w:color="auto" w:fill="F2F7F8"/>
          </w:tcPr>
          <w:p w14:paraId="6FC93334" w14:textId="77777777" w:rsidR="006F7BB9" w:rsidRDefault="00000000">
            <w:pPr>
              <w:pStyle w:val="TableText"/>
            </w:pPr>
            <w:r>
              <w:t>RSPP / CSE / altri destinatari pertinenti</w:t>
            </w:r>
          </w:p>
        </w:tc>
        <w:tc>
          <w:tcPr>
            <w:tcW w:w="2551" w:type="dxa"/>
            <w:shd w:val="clear" w:color="auto" w:fill="F2F7F8"/>
          </w:tcPr>
          <w:p w14:paraId="14BE3BD8" w14:textId="77777777" w:rsidR="006F7BB9" w:rsidRDefault="00000000">
            <w:pPr>
              <w:pStyle w:val="TableText"/>
            </w:pPr>
            <w:sdt>
              <w:sdtPr>
                <w:alias w:val="Modalità di accesso"/>
                <w:tag w:val="RUM_2020"/>
                <w:id w:val="20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  <w:shd w:val="clear" w:color="auto" w:fill="F2F7F8"/>
          </w:tcPr>
          <w:p w14:paraId="610A7AF3" w14:textId="77777777" w:rsidR="006F7BB9" w:rsidRDefault="00000000">
            <w:pPr>
              <w:pStyle w:val="TableText"/>
            </w:pPr>
            <w:sdt>
              <w:sdtPr>
                <w:alias w:val="Conferma di ricezione"/>
                <w:tag w:val="RUM_2021"/>
                <w:id w:val="20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0D35DA1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6"/>
      </w:tblPr>
      <w:tblGrid>
        <w:gridCol w:w="9866"/>
      </w:tblGrid>
      <w:tr w:rsidR="006F7BB9" w14:paraId="48C5A4C0" w14:textId="77777777">
        <w:trPr>
          <w:cantSplit/>
        </w:trPr>
        <w:tc>
          <w:tcPr>
            <w:tcW w:w="9866" w:type="dxa"/>
            <w:shd w:val="clear" w:color="auto" w:fill="FFF3DA"/>
          </w:tcPr>
          <w:p w14:paraId="07BBC01C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Condizione di efficacia  </w:t>
            </w:r>
            <w:r>
              <w:t>La firma di questo frontespizio non sostituisce le autorizzazioni esterne, l’adozione del PGRUM di commessa, la valutazione del rischio rumore o la verifica dell’idoneità delle opere provvisionali.</w:t>
            </w:r>
          </w:p>
        </w:tc>
      </w:tr>
    </w:tbl>
    <w:p w14:paraId="614E2487" w14:textId="77777777" w:rsidR="006F7BB9" w:rsidRDefault="006F7BB9">
      <w:pPr>
        <w:spacing w:after="40" w:line="40" w:lineRule="exact"/>
      </w:pPr>
    </w:p>
    <w:p w14:paraId="53B16569" w14:textId="77777777" w:rsidR="006F7BB9" w:rsidRDefault="00000000">
      <w:pPr>
        <w:pStyle w:val="Kicker"/>
        <w:pageBreakBefore/>
      </w:pPr>
      <w:r>
        <w:t>SISTEMA DI GESTIONE  /  IND-P</w:t>
      </w:r>
    </w:p>
    <w:p w14:paraId="578C3CCB" w14:textId="77777777" w:rsidR="006F7BB9" w:rsidRDefault="00000000">
      <w:pPr>
        <w:pStyle w:val="Titolo1"/>
      </w:pPr>
      <w:bookmarkStart w:id="2" w:name="b_IND_P"/>
      <w:r>
        <w:t>Indice della procedura</w:t>
      </w:r>
      <w:bookmarkEnd w:id="2"/>
    </w:p>
    <w:p w14:paraId="3A0514CF" w14:textId="77777777" w:rsidR="006F7BB9" w:rsidRDefault="00000000">
      <w:pPr>
        <w:pStyle w:val="Small"/>
      </w:pPr>
      <w:r>
        <w:t>Indice navigabile: selezionare il titolo in Word. I numeri di pagina sono campi aggiornabili con Ctrl+A e F9.</w:t>
      </w:r>
    </w:p>
    <w:p w14:paraId="6FFC139A" w14:textId="77777777" w:rsidR="006F7BB9" w:rsidRDefault="00000000">
      <w:pPr>
        <w:tabs>
          <w:tab w:val="right" w:pos="9723"/>
        </w:tabs>
        <w:spacing w:after="84" w:line="245" w:lineRule="auto"/>
      </w:pPr>
      <w:hyperlink w:anchor="b_01">
        <w:r>
          <w:rPr>
            <w:color w:val="007F86"/>
            <w:sz w:val="20"/>
          </w:rPr>
          <w:t>01  Scopo, applicazione e regole di adozione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3488E2F2" w14:textId="77777777" w:rsidR="006F7BB9" w:rsidRDefault="00000000">
      <w:pPr>
        <w:tabs>
          <w:tab w:val="right" w:pos="9723"/>
        </w:tabs>
        <w:spacing w:after="84" w:line="245" w:lineRule="auto"/>
      </w:pPr>
      <w:hyperlink w:anchor="b_02">
        <w:r>
          <w:rPr>
            <w:color w:val="007F86"/>
            <w:sz w:val="20"/>
          </w:rPr>
          <w:t>02  Quadro tecnico, giuridico e documentale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2773C41" w14:textId="77777777" w:rsidR="006F7BB9" w:rsidRDefault="00000000">
      <w:pPr>
        <w:tabs>
          <w:tab w:val="right" w:pos="9723"/>
        </w:tabs>
        <w:spacing w:after="84" w:line="245" w:lineRule="auto"/>
      </w:pPr>
      <w:hyperlink w:anchor="b_03">
        <w:r>
          <w:rPr>
            <w:color w:val="007F86"/>
            <w:sz w:val="20"/>
          </w:rPr>
          <w:t>03  Uso critico delle fonti e scelte aziendali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b_03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334F3107" w14:textId="77777777" w:rsidR="006F7BB9" w:rsidRDefault="00000000">
      <w:pPr>
        <w:tabs>
          <w:tab w:val="right" w:pos="9723"/>
        </w:tabs>
        <w:spacing w:after="84" w:line="245" w:lineRule="auto"/>
      </w:pPr>
      <w:hyperlink w:anchor="b_04">
        <w:r>
          <w:rPr>
            <w:color w:val="007F86"/>
            <w:sz w:val="20"/>
          </w:rPr>
          <w:t>04  Responsabilità e coordinamento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b_04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018A1DB" w14:textId="77777777" w:rsidR="006F7BB9" w:rsidRDefault="00000000">
      <w:pPr>
        <w:tabs>
          <w:tab w:val="right" w:pos="9723"/>
        </w:tabs>
        <w:spacing w:after="84" w:line="245" w:lineRule="auto"/>
      </w:pPr>
      <w:hyperlink w:anchor="b_05">
        <w:r>
          <w:rPr>
            <w:color w:val="007F86"/>
            <w:sz w:val="20"/>
          </w:rPr>
          <w:t>05  Il processo di gestione: sei passaggi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b_05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C05FD8A" w14:textId="77777777" w:rsidR="006F7BB9" w:rsidRDefault="00000000">
      <w:pPr>
        <w:tabs>
          <w:tab w:val="right" w:pos="9723"/>
        </w:tabs>
        <w:spacing w:after="84" w:line="245" w:lineRule="auto"/>
      </w:pPr>
      <w:hyperlink w:anchor="b_06">
        <w:r>
          <w:rPr>
            <w:color w:val="007F86"/>
            <w:sz w:val="20"/>
          </w:rPr>
          <w:t>06  Censimento del contesto e dei ricettori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b_06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CDC6CB4" w14:textId="77777777" w:rsidR="006F7BB9" w:rsidRDefault="00000000">
      <w:pPr>
        <w:tabs>
          <w:tab w:val="right" w:pos="9723"/>
        </w:tabs>
        <w:spacing w:after="84" w:line="245" w:lineRule="auto"/>
      </w:pPr>
      <w:hyperlink w:anchor="b_07">
        <w:r>
          <w:rPr>
            <w:color w:val="007F86"/>
            <w:sz w:val="20"/>
          </w:rPr>
          <w:t>07  Prescrizioni territoriali e autorizzazioni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b_07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F430723" w14:textId="77777777" w:rsidR="006F7BB9" w:rsidRDefault="00000000">
      <w:pPr>
        <w:tabs>
          <w:tab w:val="right" w:pos="9723"/>
        </w:tabs>
        <w:spacing w:after="84" w:line="245" w:lineRule="auto"/>
      </w:pPr>
      <w:hyperlink w:anchor="b_08">
        <w:r>
          <w:rPr>
            <w:color w:val="007F86"/>
            <w:sz w:val="20"/>
          </w:rPr>
          <w:t>08  Caratterizzazione acustica ante-</w:t>
        </w:r>
        <w:proofErr w:type="spellStart"/>
        <w:r>
          <w:rPr>
            <w:color w:val="007F86"/>
            <w:sz w:val="20"/>
          </w:rPr>
          <w:t>operam</w:t>
        </w:r>
        <w:proofErr w:type="spellEnd"/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b_08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975AA12" w14:textId="77777777" w:rsidR="006F7BB9" w:rsidRDefault="00000000">
      <w:pPr>
        <w:tabs>
          <w:tab w:val="right" w:pos="9723"/>
        </w:tabs>
        <w:spacing w:after="84" w:line="245" w:lineRule="auto"/>
      </w:pPr>
      <w:hyperlink w:anchor="b_09">
        <w:r>
          <w:rPr>
            <w:color w:val="007F86"/>
            <w:sz w:val="20"/>
          </w:rPr>
          <w:t>09  Inventario delle sorgenti e qualità dei dati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b_09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20A6502" w14:textId="77777777" w:rsidR="006F7BB9" w:rsidRDefault="00000000">
      <w:pPr>
        <w:tabs>
          <w:tab w:val="right" w:pos="9723"/>
        </w:tabs>
        <w:spacing w:after="84" w:line="245" w:lineRule="auto"/>
      </w:pPr>
      <w:hyperlink w:anchor="b_10">
        <w:r>
          <w:rPr>
            <w:color w:val="007F86"/>
            <w:sz w:val="20"/>
          </w:rPr>
          <w:t>10  Scenari previsionali e modello acustico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b_10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33D1C9DB" w14:textId="77777777" w:rsidR="006F7BB9" w:rsidRDefault="00000000">
      <w:pPr>
        <w:tabs>
          <w:tab w:val="right" w:pos="9723"/>
        </w:tabs>
        <w:spacing w:after="84" w:line="245" w:lineRule="auto"/>
      </w:pPr>
      <w:hyperlink w:anchor="b_11">
        <w:r>
          <w:rPr>
            <w:color w:val="007F86"/>
            <w:sz w:val="20"/>
          </w:rPr>
          <w:t>11  Grandezze e calcoli: regole essenziali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2399F04" w14:textId="77777777" w:rsidR="006F7BB9" w:rsidRDefault="00000000">
      <w:pPr>
        <w:tabs>
          <w:tab w:val="right" w:pos="9723"/>
        </w:tabs>
        <w:spacing w:after="84" w:line="245" w:lineRule="auto"/>
      </w:pPr>
      <w:hyperlink w:anchor="b_12">
        <w:r>
          <w:rPr>
            <w:color w:val="007F86"/>
            <w:sz w:val="20"/>
          </w:rPr>
          <w:t>12  Incertezza e verifica delle previsioni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79628BB" w14:textId="77777777" w:rsidR="006F7BB9" w:rsidRDefault="00000000">
      <w:pPr>
        <w:tabs>
          <w:tab w:val="right" w:pos="9723"/>
        </w:tabs>
        <w:spacing w:after="84" w:line="245" w:lineRule="auto"/>
      </w:pPr>
      <w:hyperlink w:anchor="b_13">
        <w:r>
          <w:rPr>
            <w:color w:val="007F86"/>
            <w:sz w:val="20"/>
          </w:rPr>
          <w:t>13  Strategia a bassa rumorosità e fase pilota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b_13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6A56453" w14:textId="77777777" w:rsidR="006F7BB9" w:rsidRDefault="00000000">
      <w:pPr>
        <w:tabs>
          <w:tab w:val="right" w:pos="9723"/>
        </w:tabs>
        <w:spacing w:after="84" w:line="245" w:lineRule="auto"/>
      </w:pPr>
      <w:hyperlink w:anchor="b_14">
        <w:r>
          <w:rPr>
            <w:color w:val="007F86"/>
            <w:sz w:val="20"/>
          </w:rPr>
          <w:t>14  Misure tecniche e organizzative di riduzione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b_14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206AE8C" w14:textId="77777777" w:rsidR="006F7BB9" w:rsidRDefault="00000000">
      <w:pPr>
        <w:tabs>
          <w:tab w:val="right" w:pos="9723"/>
        </w:tabs>
        <w:spacing w:after="84" w:line="245" w:lineRule="auto"/>
      </w:pPr>
      <w:hyperlink w:anchor="b_15">
        <w:r>
          <w:rPr>
            <w:color w:val="007F86"/>
            <w:sz w:val="20"/>
          </w:rPr>
          <w:t>15  Schermature: prestazioni e geometria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b_15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5632E5E" w14:textId="77777777" w:rsidR="006F7BB9" w:rsidRDefault="00000000">
      <w:pPr>
        <w:tabs>
          <w:tab w:val="right" w:pos="9723"/>
        </w:tabs>
        <w:spacing w:after="84" w:line="245" w:lineRule="auto"/>
      </w:pPr>
      <w:hyperlink w:anchor="b_16">
        <w:r>
          <w:rPr>
            <w:color w:val="007F86"/>
            <w:sz w:val="20"/>
          </w:rPr>
          <w:t>16  Sicurezza delle mitigazioni e interfacce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b_16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8F68937" w14:textId="77777777" w:rsidR="006F7BB9" w:rsidRDefault="00000000">
      <w:pPr>
        <w:tabs>
          <w:tab w:val="right" w:pos="9723"/>
        </w:tabs>
        <w:spacing w:after="84" w:line="245" w:lineRule="auto"/>
      </w:pPr>
      <w:hyperlink w:anchor="b_17">
        <w:r>
          <w:rPr>
            <w:color w:val="007F86"/>
            <w:sz w:val="20"/>
          </w:rPr>
          <w:t>17  Programmazione, logistica e lavoro notturno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b_17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34FADE3E" w14:textId="77777777" w:rsidR="006F7BB9" w:rsidRDefault="00000000">
      <w:pPr>
        <w:tabs>
          <w:tab w:val="right" w:pos="9723"/>
        </w:tabs>
        <w:spacing w:after="84" w:line="245" w:lineRule="auto"/>
      </w:pPr>
      <w:hyperlink w:anchor="b_18">
        <w:r>
          <w:rPr>
            <w:color w:val="007F86"/>
            <w:sz w:val="20"/>
          </w:rPr>
          <w:t>18  PGRUM: redazione, approvazione e attuazione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b_18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72CD382" w14:textId="77777777" w:rsidR="006F7BB9" w:rsidRDefault="00000000">
      <w:pPr>
        <w:tabs>
          <w:tab w:val="right" w:pos="9723"/>
        </w:tabs>
        <w:spacing w:after="84" w:line="245" w:lineRule="auto"/>
      </w:pPr>
      <w:hyperlink w:anchor="b_19">
        <w:r>
          <w:rPr>
            <w:color w:val="007F86"/>
            <w:sz w:val="20"/>
          </w:rPr>
          <w:t>19  Progettazione del monitoraggio operativo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b_19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2DBAD3AE" w14:textId="77777777" w:rsidR="006F7BB9" w:rsidRDefault="00000000">
      <w:pPr>
        <w:tabs>
          <w:tab w:val="right" w:pos="9723"/>
        </w:tabs>
        <w:spacing w:after="84" w:line="245" w:lineRule="auto"/>
      </w:pPr>
      <w:hyperlink w:anchor="b_20">
        <w:r>
          <w:rPr>
            <w:color w:val="007F86"/>
            <w:sz w:val="20"/>
          </w:rPr>
          <w:t>20  Controllo metrologico e validazione dei dati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b_20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3578F8D" w14:textId="77777777" w:rsidR="006F7BB9" w:rsidRDefault="00000000">
      <w:pPr>
        <w:tabs>
          <w:tab w:val="right" w:pos="9723"/>
        </w:tabs>
        <w:spacing w:after="84" w:line="245" w:lineRule="auto"/>
      </w:pPr>
      <w:hyperlink w:anchor="b_21">
        <w:r>
          <w:rPr>
            <w:color w:val="007F86"/>
            <w:sz w:val="20"/>
          </w:rPr>
          <w:t>21  Soglie operative e gestione degli allarmi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12B1029" w14:textId="77777777" w:rsidR="006F7BB9" w:rsidRDefault="00000000">
      <w:pPr>
        <w:tabs>
          <w:tab w:val="right" w:pos="9723"/>
        </w:tabs>
        <w:spacing w:after="84" w:line="245" w:lineRule="auto"/>
      </w:pPr>
      <w:hyperlink w:anchor="b_22">
        <w:r>
          <w:rPr>
            <w:color w:val="007F86"/>
            <w:sz w:val="20"/>
          </w:rPr>
          <w:t>22  Anomalie, arresto controllato e ripresa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C1792CA" w14:textId="77777777" w:rsidR="006F7BB9" w:rsidRDefault="00000000">
      <w:pPr>
        <w:tabs>
          <w:tab w:val="right" w:pos="9723"/>
        </w:tabs>
        <w:spacing w:after="84" w:line="245" w:lineRule="auto"/>
      </w:pPr>
      <w:hyperlink w:anchor="b_23">
        <w:r>
          <w:rPr>
            <w:color w:val="007F86"/>
            <w:sz w:val="20"/>
          </w:rPr>
          <w:t>23  Modifiche, subappaltatori e approvvigionamenti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b_23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F673B6E" w14:textId="77777777" w:rsidR="006F7BB9" w:rsidRDefault="00000000">
      <w:pPr>
        <w:tabs>
          <w:tab w:val="right" w:pos="9723"/>
        </w:tabs>
        <w:spacing w:after="84" w:line="245" w:lineRule="auto"/>
      </w:pPr>
      <w:hyperlink w:anchor="b_24">
        <w:r>
          <w:rPr>
            <w:color w:val="007F86"/>
            <w:sz w:val="20"/>
          </w:rPr>
          <w:t>24  Formazione, briefing e verifica sul campo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b_24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65FCD7F" w14:textId="77777777" w:rsidR="006F7BB9" w:rsidRDefault="00000000">
      <w:pPr>
        <w:tabs>
          <w:tab w:val="right" w:pos="9723"/>
        </w:tabs>
        <w:spacing w:after="84" w:line="245" w:lineRule="auto"/>
      </w:pPr>
      <w:hyperlink w:anchor="b_25">
        <w:r>
          <w:rPr>
            <w:color w:val="007F86"/>
            <w:sz w:val="20"/>
          </w:rPr>
          <w:t>25  Comunicazione e gestione delle segnalazioni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b_25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45B2F24" w14:textId="77777777" w:rsidR="006F7BB9" w:rsidRDefault="00000000">
      <w:pPr>
        <w:tabs>
          <w:tab w:val="right" w:pos="9723"/>
        </w:tabs>
        <w:spacing w:after="84" w:line="245" w:lineRule="auto"/>
      </w:pPr>
      <w:hyperlink w:anchor="b_26">
        <w:r>
          <w:rPr>
            <w:color w:val="007F86"/>
            <w:sz w:val="20"/>
          </w:rPr>
          <w:t>26  Tutela dei lavoratori: valutazione separata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b_26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92C6625" w14:textId="77777777" w:rsidR="006F7BB9" w:rsidRDefault="00000000">
      <w:pPr>
        <w:tabs>
          <w:tab w:val="right" w:pos="9723"/>
        </w:tabs>
        <w:spacing w:after="84" w:line="245" w:lineRule="auto"/>
      </w:pPr>
      <w:hyperlink w:anchor="b_27">
        <w:r>
          <w:rPr>
            <w:color w:val="007F86"/>
            <w:sz w:val="20"/>
          </w:rPr>
          <w:t>27  Gestione dei dati, privacy e conservazione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b_27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7579333" w14:textId="77777777" w:rsidR="006F7BB9" w:rsidRDefault="00000000">
      <w:pPr>
        <w:tabs>
          <w:tab w:val="right" w:pos="9723"/>
        </w:tabs>
        <w:spacing w:after="84" w:line="245" w:lineRule="auto"/>
      </w:pPr>
      <w:hyperlink w:anchor="b_28">
        <w:r>
          <w:rPr>
            <w:color w:val="007F86"/>
            <w:sz w:val="20"/>
          </w:rPr>
          <w:t>28  Audit, indicatori e riesame delle prestazioni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b_28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25B6EBBD" w14:textId="77777777" w:rsidR="006F7BB9" w:rsidRDefault="00000000">
      <w:pPr>
        <w:tabs>
          <w:tab w:val="right" w:pos="9723"/>
        </w:tabs>
        <w:spacing w:after="84" w:line="245" w:lineRule="auto"/>
      </w:pPr>
      <w:hyperlink w:anchor="b_29">
        <w:r>
          <w:rPr>
            <w:color w:val="007F86"/>
            <w:sz w:val="20"/>
          </w:rPr>
          <w:t>29  Chiusura, DOC-FIN e riesame del modello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b_29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57E6DD3" w14:textId="77777777" w:rsidR="006F7BB9" w:rsidRDefault="00000000">
      <w:pPr>
        <w:tabs>
          <w:tab w:val="right" w:pos="9723"/>
        </w:tabs>
        <w:spacing w:after="84" w:line="245" w:lineRule="auto"/>
      </w:pPr>
      <w:hyperlink w:anchor="b_FONTI_1">
        <w:r>
          <w:rPr>
            <w:color w:val="007F86"/>
            <w:sz w:val="20"/>
          </w:rPr>
          <w:t>FONTI-1  Fonti tecniche e criteri di attribuzione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b_FONTI_1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E483263" w14:textId="77777777" w:rsidR="006F7BB9" w:rsidRDefault="00000000">
      <w:pPr>
        <w:tabs>
          <w:tab w:val="right" w:pos="9723"/>
        </w:tabs>
        <w:spacing w:after="84" w:line="245" w:lineRule="auto"/>
      </w:pPr>
      <w:hyperlink w:anchor="b_FONTI_2">
        <w:r>
          <w:rPr>
            <w:color w:val="007F86"/>
            <w:sz w:val="20"/>
          </w:rPr>
          <w:t>FONTI-2  Fonti legislative e istituzionali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b_FONTI_2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2C1C7D3" w14:textId="77777777" w:rsidR="006F7BB9" w:rsidRDefault="00000000">
      <w:pPr>
        <w:pStyle w:val="Kicker"/>
        <w:pageBreakBefore/>
      </w:pPr>
      <w:r>
        <w:t>SISTEMA DI GESTIONE  /  IND-A</w:t>
      </w:r>
    </w:p>
    <w:p w14:paraId="5F1BA48B" w14:textId="77777777" w:rsidR="006F7BB9" w:rsidRDefault="00000000">
      <w:pPr>
        <w:pStyle w:val="Titolo1"/>
      </w:pPr>
      <w:bookmarkStart w:id="3" w:name="b_IND_A"/>
      <w:r>
        <w:t>Indice degli allegati operativi</w:t>
      </w:r>
      <w:bookmarkEnd w:id="3"/>
    </w:p>
    <w:p w14:paraId="42845FDC" w14:textId="77777777" w:rsidR="006F7BB9" w:rsidRDefault="00000000">
      <w:pPr>
        <w:pStyle w:val="Small"/>
      </w:pPr>
      <w:r>
        <w:t>I moduli sono parte integrante del manuale. Duplicare il singolo allegato per ogni registrazione; mantenere codice, cantiere, data e revisione.</w:t>
      </w:r>
    </w:p>
    <w:p w14:paraId="6B5E52F6" w14:textId="77777777" w:rsidR="006F7BB9" w:rsidRDefault="00000000">
      <w:pPr>
        <w:tabs>
          <w:tab w:val="right" w:pos="9723"/>
        </w:tabs>
        <w:spacing w:after="84" w:line="245" w:lineRule="auto"/>
      </w:pPr>
      <w:hyperlink w:anchor="b_A01">
        <w:r>
          <w:rPr>
            <w:color w:val="007F86"/>
            <w:sz w:val="20"/>
          </w:rPr>
          <w:t>A01  Scheda di commessa e rilascio all’avvio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CA1919E" w14:textId="77777777" w:rsidR="006F7BB9" w:rsidRDefault="00000000">
      <w:pPr>
        <w:tabs>
          <w:tab w:val="right" w:pos="9723"/>
        </w:tabs>
        <w:spacing w:after="84" w:line="245" w:lineRule="auto"/>
      </w:pPr>
      <w:hyperlink w:anchor="b_A02">
        <w:r>
          <w:rPr>
            <w:color w:val="007F86"/>
            <w:sz w:val="20"/>
          </w:rPr>
          <w:t>A02  Registro degli obblighi e dei criteri applicabili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D5C23C0" w14:textId="77777777" w:rsidR="006F7BB9" w:rsidRDefault="00000000">
      <w:pPr>
        <w:tabs>
          <w:tab w:val="right" w:pos="9723"/>
        </w:tabs>
        <w:spacing w:after="84" w:line="245" w:lineRule="auto"/>
      </w:pPr>
      <w:hyperlink w:anchor="b_A03">
        <w:r>
          <w:rPr>
            <w:color w:val="007F86"/>
            <w:sz w:val="20"/>
          </w:rPr>
          <w:t>A03  Scheda del ricettore e delle esigenze sensibili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b_A03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2D47648" w14:textId="77777777" w:rsidR="006F7BB9" w:rsidRDefault="00000000">
      <w:pPr>
        <w:tabs>
          <w:tab w:val="right" w:pos="9723"/>
        </w:tabs>
        <w:spacing w:after="84" w:line="245" w:lineRule="auto"/>
      </w:pPr>
      <w:hyperlink w:anchor="b_A04">
        <w:r>
          <w:rPr>
            <w:color w:val="007F86"/>
            <w:sz w:val="20"/>
          </w:rPr>
          <w:t>A04  Scheda sorgente e accettazione della macchina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b_A04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3BCA99F9" w14:textId="77777777" w:rsidR="006F7BB9" w:rsidRDefault="00000000">
      <w:pPr>
        <w:tabs>
          <w:tab w:val="right" w:pos="9723"/>
        </w:tabs>
        <w:spacing w:after="84" w:line="245" w:lineRule="auto"/>
      </w:pPr>
      <w:hyperlink w:anchor="b_A05">
        <w:r>
          <w:rPr>
            <w:color w:val="007F86"/>
            <w:sz w:val="20"/>
          </w:rPr>
          <w:t>A05  Scenario di lavoro e prospetto dei tempi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b_A05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681BBEC" w14:textId="77777777" w:rsidR="006F7BB9" w:rsidRDefault="00000000">
      <w:pPr>
        <w:tabs>
          <w:tab w:val="right" w:pos="9723"/>
        </w:tabs>
        <w:spacing w:after="84" w:line="245" w:lineRule="auto"/>
      </w:pPr>
      <w:hyperlink w:anchor="b_A06">
        <w:r>
          <w:rPr>
            <w:color w:val="007F86"/>
            <w:sz w:val="20"/>
          </w:rPr>
          <w:t>A06  Verbale di misura e validazione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b_A06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A133E1B" w14:textId="77777777" w:rsidR="006F7BB9" w:rsidRDefault="00000000">
      <w:pPr>
        <w:tabs>
          <w:tab w:val="right" w:pos="9723"/>
        </w:tabs>
        <w:spacing w:after="84" w:line="245" w:lineRule="auto"/>
      </w:pPr>
      <w:hyperlink w:anchor="b_A07">
        <w:r>
          <w:rPr>
            <w:color w:val="007F86"/>
            <w:sz w:val="20"/>
          </w:rPr>
          <w:t>A07  Strategia pilota e confronto delle alternative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b_A07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F423E77" w14:textId="77777777" w:rsidR="006F7BB9" w:rsidRDefault="00000000">
      <w:pPr>
        <w:tabs>
          <w:tab w:val="right" w:pos="9723"/>
        </w:tabs>
        <w:spacing w:after="84" w:line="245" w:lineRule="auto"/>
      </w:pPr>
      <w:hyperlink w:anchor="b_A08">
        <w:r>
          <w:rPr>
            <w:color w:val="007F86"/>
            <w:sz w:val="20"/>
          </w:rPr>
          <w:t>A08  Schermatura: accettazione, posa e ricollocamento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b_A08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B633EF5" w14:textId="77777777" w:rsidR="006F7BB9" w:rsidRDefault="00000000">
      <w:pPr>
        <w:tabs>
          <w:tab w:val="right" w:pos="9723"/>
        </w:tabs>
        <w:spacing w:after="84" w:line="245" w:lineRule="auto"/>
      </w:pPr>
      <w:hyperlink w:anchor="b_A09">
        <w:r>
          <w:rPr>
            <w:color w:val="007F86"/>
            <w:sz w:val="20"/>
          </w:rPr>
          <w:t>A09  PGRUM di commessa — parte 1 di 2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b_A09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9733438" w14:textId="77777777" w:rsidR="006F7BB9" w:rsidRDefault="00000000">
      <w:pPr>
        <w:tabs>
          <w:tab w:val="right" w:pos="9723"/>
        </w:tabs>
        <w:spacing w:after="84" w:line="245" w:lineRule="auto"/>
      </w:pPr>
      <w:hyperlink w:anchor="b_A10">
        <w:r>
          <w:rPr>
            <w:color w:val="007F86"/>
            <w:sz w:val="20"/>
          </w:rPr>
          <w:t>A10  Postazione di monitoraggio e registro soglie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b_A10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23A6FB72" w14:textId="77777777" w:rsidR="006F7BB9" w:rsidRDefault="00000000">
      <w:pPr>
        <w:tabs>
          <w:tab w:val="right" w:pos="9723"/>
        </w:tabs>
        <w:spacing w:after="84" w:line="245" w:lineRule="auto"/>
      </w:pPr>
      <w:hyperlink w:anchor="b_A11">
        <w:r>
          <w:rPr>
            <w:color w:val="007F86"/>
            <w:sz w:val="20"/>
          </w:rPr>
          <w:t>A11  Controllo di avvio turno e diario attività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809199B" w14:textId="77777777" w:rsidR="006F7BB9" w:rsidRDefault="00000000">
      <w:pPr>
        <w:tabs>
          <w:tab w:val="right" w:pos="9723"/>
        </w:tabs>
        <w:spacing w:after="84" w:line="245" w:lineRule="auto"/>
      </w:pPr>
      <w:hyperlink w:anchor="b_A12">
        <w:r>
          <w:rPr>
            <w:color w:val="007F86"/>
            <w:sz w:val="20"/>
          </w:rPr>
          <w:t>A12  Rilascio interno della lavorazione critica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70283D4D" w14:textId="77777777" w:rsidR="006F7BB9" w:rsidRDefault="00000000">
      <w:pPr>
        <w:tabs>
          <w:tab w:val="right" w:pos="9723"/>
        </w:tabs>
        <w:spacing w:after="84" w:line="245" w:lineRule="auto"/>
      </w:pPr>
      <w:hyperlink w:anchor="b_A13">
        <w:r>
          <w:rPr>
            <w:color w:val="007F86"/>
            <w:sz w:val="20"/>
          </w:rPr>
          <w:t>A13  Evento acustico e autorizzazione alla ripresa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b_A13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2C4A5B0" w14:textId="77777777" w:rsidR="006F7BB9" w:rsidRDefault="00000000">
      <w:pPr>
        <w:tabs>
          <w:tab w:val="right" w:pos="9723"/>
        </w:tabs>
        <w:spacing w:after="84" w:line="245" w:lineRule="auto"/>
      </w:pPr>
      <w:hyperlink w:anchor="b_A14">
        <w:r>
          <w:rPr>
            <w:color w:val="007F86"/>
            <w:sz w:val="20"/>
          </w:rPr>
          <w:t>A14  Segnalazione del ricettore e relativo riscontro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b_A14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D152E5F" w14:textId="77777777" w:rsidR="006F7BB9" w:rsidRDefault="00000000">
      <w:pPr>
        <w:tabs>
          <w:tab w:val="right" w:pos="9723"/>
        </w:tabs>
        <w:spacing w:after="84" w:line="245" w:lineRule="auto"/>
      </w:pPr>
      <w:hyperlink w:anchor="b_A15">
        <w:r>
          <w:rPr>
            <w:color w:val="007F86"/>
            <w:sz w:val="20"/>
          </w:rPr>
          <w:t>A15  Richiesta di modifica e valutazione preventiva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b_A15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10A0DFC3" w14:textId="77777777" w:rsidR="006F7BB9" w:rsidRDefault="00000000">
      <w:pPr>
        <w:tabs>
          <w:tab w:val="right" w:pos="9723"/>
        </w:tabs>
        <w:spacing w:after="84" w:line="245" w:lineRule="auto"/>
      </w:pPr>
      <w:hyperlink w:anchor="b_A16">
        <w:r>
          <w:rPr>
            <w:color w:val="007F86"/>
            <w:sz w:val="20"/>
          </w:rPr>
          <w:t>A16  Formazione ambientale e briefing documentato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b_A16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06B4E8E0" w14:textId="77777777" w:rsidR="006F7BB9" w:rsidRDefault="00000000">
      <w:pPr>
        <w:tabs>
          <w:tab w:val="right" w:pos="9723"/>
        </w:tabs>
        <w:spacing w:after="84" w:line="245" w:lineRule="auto"/>
      </w:pPr>
      <w:hyperlink w:anchor="b_A17">
        <w:r>
          <w:rPr>
            <w:color w:val="007F86"/>
            <w:sz w:val="20"/>
          </w:rPr>
          <w:t>A17  Audit del sistema di gestione del rumore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b_A17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65569338" w14:textId="77777777" w:rsidR="006F7BB9" w:rsidRDefault="00000000">
      <w:pPr>
        <w:tabs>
          <w:tab w:val="right" w:pos="9723"/>
        </w:tabs>
        <w:spacing w:after="84" w:line="245" w:lineRule="auto"/>
      </w:pPr>
      <w:hyperlink w:anchor="b_A18">
        <w:r>
          <w:rPr>
            <w:color w:val="007F86"/>
            <w:sz w:val="20"/>
          </w:rPr>
          <w:t>A18  Report periodico e riesame delle prestazioni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b_A18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55AADE0" w14:textId="77777777" w:rsidR="006F7BB9" w:rsidRDefault="00000000">
      <w:pPr>
        <w:tabs>
          <w:tab w:val="right" w:pos="9723"/>
        </w:tabs>
        <w:spacing w:after="84" w:line="245" w:lineRule="auto"/>
      </w:pPr>
      <w:hyperlink w:anchor="b_A19">
        <w:r>
          <w:rPr>
            <w:color w:val="007F86"/>
            <w:sz w:val="20"/>
          </w:rPr>
          <w:t>A19  Avviso preventivo ai ricettori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b_A19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42CD3EBF" w14:textId="77777777" w:rsidR="006F7BB9" w:rsidRDefault="00000000">
      <w:pPr>
        <w:tabs>
          <w:tab w:val="right" w:pos="9723"/>
        </w:tabs>
        <w:spacing w:after="84" w:line="245" w:lineRule="auto"/>
      </w:pPr>
      <w:hyperlink w:anchor="b_A20">
        <w:r>
          <w:rPr>
            <w:color w:val="007F86"/>
            <w:sz w:val="20"/>
          </w:rPr>
          <w:t>A20  DOC-FIN e verbale di chiusura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b_A20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6ECED18" w14:textId="77777777" w:rsidR="006F7BB9" w:rsidRDefault="00000000">
      <w:pPr>
        <w:tabs>
          <w:tab w:val="right" w:pos="9723"/>
        </w:tabs>
        <w:spacing w:after="84" w:line="245" w:lineRule="auto"/>
      </w:pPr>
      <w:hyperlink w:anchor="b_A21">
        <w:r>
          <w:rPr>
            <w:color w:val="007F86"/>
            <w:sz w:val="20"/>
          </w:rPr>
          <w:t>A21  Esempio svolto — ipotesi e dati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b_A21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p w14:paraId="5A50850A" w14:textId="77777777" w:rsidR="006F7BB9" w:rsidRDefault="00000000">
      <w:pPr>
        <w:tabs>
          <w:tab w:val="right" w:pos="9723"/>
        </w:tabs>
        <w:spacing w:after="84" w:line="245" w:lineRule="auto"/>
      </w:pPr>
      <w:hyperlink w:anchor="b_A22">
        <w:r>
          <w:rPr>
            <w:color w:val="007F86"/>
            <w:sz w:val="20"/>
          </w:rPr>
          <w:t>A22  Scheda rapida per preposti e squadre</w:t>
        </w:r>
      </w:hyperlink>
      <w:r>
        <w:rPr>
          <w:sz w:val="20"/>
        </w:rPr>
        <w:tab/>
      </w:r>
      <w:r>
        <w:rPr>
          <w:sz w:val="20"/>
        </w:rPr>
        <w:fldChar w:fldCharType="begin"/>
      </w:r>
      <w:r>
        <w:rPr>
          <w:sz w:val="20"/>
        </w:rPr>
        <w:instrText xml:space="preserve"> PAGEREF b_A22 \h </w:instrText>
      </w:r>
      <w:r>
        <w:rPr>
          <w:sz w:val="20"/>
        </w:rPr>
      </w:r>
      <w:r>
        <w:rPr>
          <w:sz w:val="20"/>
        </w:rPr>
        <w:fldChar w:fldCharType="separate"/>
      </w:r>
      <w:r w:rsidR="001F604A">
        <w:rPr>
          <w:noProof/>
          <w:sz w:val="20"/>
        </w:rPr>
        <w:t>1</w:t>
      </w:r>
      <w:r>
        <w:rPr>
          <w:sz w:val="20"/>
        </w:rPr>
        <w:fldChar w:fldCharType="end"/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7"/>
      </w:tblPr>
      <w:tblGrid>
        <w:gridCol w:w="9866"/>
      </w:tblGrid>
      <w:tr w:rsidR="006F7BB9" w14:paraId="26DDB6AA" w14:textId="77777777">
        <w:trPr>
          <w:cantSplit/>
        </w:trPr>
        <w:tc>
          <w:tcPr>
            <w:tcW w:w="9866" w:type="dxa"/>
            <w:shd w:val="clear" w:color="auto" w:fill="EEF2F5"/>
          </w:tcPr>
          <w:p w14:paraId="5E0CA9DF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Come compilare  </w:t>
            </w:r>
            <w:r>
              <w:t>Sostituire [compilare] con un dato, una decisione o un riferimento verificabile. Per le voci non pertinenti scrivere “N.A.” con motivazione. Una casella vuota non equivale a verifica positiva.</w:t>
            </w:r>
          </w:p>
        </w:tc>
      </w:tr>
    </w:tbl>
    <w:p w14:paraId="22B56BC1" w14:textId="77777777" w:rsidR="006F7BB9" w:rsidRDefault="006F7BB9">
      <w:pPr>
        <w:spacing w:after="40" w:line="40" w:lineRule="exact"/>
      </w:pPr>
    </w:p>
    <w:p w14:paraId="24F39658" w14:textId="77777777" w:rsidR="006F7BB9" w:rsidRDefault="00000000">
      <w:pPr>
        <w:pStyle w:val="Kicker"/>
        <w:pageBreakBefore/>
      </w:pPr>
      <w:r>
        <w:t>SISTEMA DI GESTIONE  /  01</w:t>
      </w:r>
    </w:p>
    <w:p w14:paraId="2FDB6F88" w14:textId="77777777" w:rsidR="006F7BB9" w:rsidRDefault="00000000">
      <w:pPr>
        <w:pStyle w:val="Titolo1"/>
      </w:pPr>
      <w:bookmarkStart w:id="4" w:name="b_01"/>
      <w:r>
        <w:t>Scopo, applicazione e regole di adozione</w:t>
      </w:r>
      <w:bookmarkEnd w:id="4"/>
    </w:p>
    <w:p w14:paraId="10528BC7" w14:textId="77777777" w:rsidR="006F7BB9" w:rsidRDefault="00000000">
      <w:r>
        <w:t>L’azienda pianifica, attua e controlla le attività rumorose affinché il cantiere rispetti gli obblighi applicabili e riduca il disturbo tecnicamente evitabile. Il sistema considera le sorgenti, i percorsi di propagazione, i ricettori, i tempi di lavoro e la capacità di intervento durante l’esecuzione.</w:t>
      </w:r>
    </w:p>
    <w:p w14:paraId="49C8FCD3" w14:textId="77777777" w:rsidR="006F7BB9" w:rsidRDefault="00000000">
      <w:pPr>
        <w:pStyle w:val="Titolo2"/>
      </w:pPr>
      <w:r>
        <w:t>1.1 Perimetro della procedura</w:t>
      </w:r>
    </w:p>
    <w:p w14:paraId="3E9818F2" w14:textId="77777777" w:rsidR="006F7BB9" w:rsidRDefault="00000000">
      <w:r>
        <w:t>Si applica alle attività affidate, subaffidate o direttamente gestite: allestimento, demolizione, scavo, fondazioni, opere strutturali, impianti rumorosi, movimentazione, lavorazioni stradali e dismissione. Include la logistica di accesso quando pertinente all’impatto del cantiere. La complessità del piano è proporzionata a durata, intensità, vicinanza dei ricettori e prescrizioni ricevute.</w:t>
      </w:r>
    </w:p>
    <w:p w14:paraId="6C01E423" w14:textId="77777777" w:rsidR="006F7BB9" w:rsidRDefault="00000000">
      <w:r>
        <w:t>La base tecnica principale è il progetto UNI1616888, che ha un campo più ristretto: rumore aereo verso persone in edifici esterni con aperture rivolte al cantiere. Questa procedura aziendale considera inoltre le interfacce non coperte dal progetto, senza attribuirle al suo testo: vibrazioni, rumore strutturale, esposizione professionale e altri vincoli di sicurezza.</w:t>
      </w:r>
    </w:p>
    <w:p w14:paraId="1F9A05F5" w14:textId="77777777" w:rsidR="006F7BB9" w:rsidRDefault="00000000">
      <w:pPr>
        <w:pStyle w:val="Titolo2"/>
      </w:pPr>
      <w:r>
        <w:t>1.2 Tre livelli di prescrizione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8"/>
      </w:tblPr>
      <w:tblGrid>
        <w:gridCol w:w="1701"/>
        <w:gridCol w:w="8164"/>
      </w:tblGrid>
      <w:tr w:rsidR="006F7BB9" w14:paraId="10A2D30C" w14:textId="77777777">
        <w:trPr>
          <w:cantSplit/>
          <w:tblHeader/>
          <w:jc w:val="center"/>
        </w:trPr>
        <w:tc>
          <w:tcPr>
            <w:tcW w:w="1701" w:type="dxa"/>
            <w:shd w:val="clear" w:color="auto" w:fill="15354A"/>
            <w:vAlign w:val="center"/>
          </w:tcPr>
          <w:p w14:paraId="72E3499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Livello</w:t>
            </w:r>
          </w:p>
        </w:tc>
        <w:tc>
          <w:tcPr>
            <w:tcW w:w="8164" w:type="dxa"/>
            <w:shd w:val="clear" w:color="auto" w:fill="15354A"/>
            <w:vAlign w:val="center"/>
          </w:tcPr>
          <w:p w14:paraId="148A170C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Significato operativo</w:t>
            </w:r>
          </w:p>
        </w:tc>
      </w:tr>
      <w:tr w:rsidR="006F7BB9" w14:paraId="73B41CB0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518722DD" w14:textId="77777777" w:rsidR="006F7BB9" w:rsidRDefault="00000000">
            <w:pPr>
              <w:pStyle w:val="TableText"/>
            </w:pPr>
            <w:r>
              <w:t>LEG / AUT</w:t>
            </w:r>
          </w:p>
        </w:tc>
        <w:tc>
          <w:tcPr>
            <w:tcW w:w="8164" w:type="dxa"/>
            <w:shd w:val="clear" w:color="auto" w:fill="F2F7F8"/>
          </w:tcPr>
          <w:p w14:paraId="48515845" w14:textId="77777777" w:rsidR="006F7BB9" w:rsidRDefault="00000000">
            <w:pPr>
              <w:pStyle w:val="TableText"/>
            </w:pPr>
            <w:r>
              <w:t>Legge, regolamento o provvedimento applicabile. Il registro A02 indica fonte, soggetto obbligato, criterio, scadenza ed evidenza.</w:t>
            </w:r>
          </w:p>
        </w:tc>
      </w:tr>
      <w:tr w:rsidR="006F7BB9" w14:paraId="564B16F3" w14:textId="77777777">
        <w:trPr>
          <w:cantSplit/>
          <w:jc w:val="center"/>
        </w:trPr>
        <w:tc>
          <w:tcPr>
            <w:tcW w:w="1701" w:type="dxa"/>
          </w:tcPr>
          <w:p w14:paraId="5FBD9308" w14:textId="77777777" w:rsidR="006F7BB9" w:rsidRDefault="00000000">
            <w:pPr>
              <w:pStyle w:val="TableText"/>
            </w:pPr>
            <w:r>
              <w:t>CTR</w:t>
            </w:r>
          </w:p>
        </w:tc>
        <w:tc>
          <w:tcPr>
            <w:tcW w:w="8164" w:type="dxa"/>
          </w:tcPr>
          <w:p w14:paraId="06BE86EE" w14:textId="77777777" w:rsidR="006F7BB9" w:rsidRDefault="00000000">
            <w:pPr>
              <w:pStyle w:val="TableText"/>
            </w:pPr>
            <w:r>
              <w:t>Requisito del contratto o dell’offerta accettata. Vale entro il relativo perimetro e non sostituisce né deroga la legge.</w:t>
            </w:r>
          </w:p>
        </w:tc>
      </w:tr>
      <w:tr w:rsidR="006F7BB9" w14:paraId="229A0519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19BC54DA" w14:textId="77777777" w:rsidR="006F7BB9" w:rsidRDefault="00000000">
            <w:pPr>
              <w:pStyle w:val="TableText"/>
            </w:pPr>
            <w:r>
              <w:t>AZ</w:t>
            </w:r>
          </w:p>
        </w:tc>
        <w:tc>
          <w:tcPr>
            <w:tcW w:w="8164" w:type="dxa"/>
            <w:shd w:val="clear" w:color="auto" w:fill="F2F7F8"/>
          </w:tcPr>
          <w:p w14:paraId="690FEA3D" w14:textId="77777777" w:rsidR="006F7BB9" w:rsidRDefault="00000000">
            <w:pPr>
              <w:pStyle w:val="TableText"/>
            </w:pPr>
            <w:r>
              <w:t>Regola organizzativa proposta in questo manuale. Diventa una regola interna con l’approvazione; tempi e target vanno confermati per la commessa.</w:t>
            </w:r>
          </w:p>
        </w:tc>
      </w:tr>
    </w:tbl>
    <w:p w14:paraId="09C248E2" w14:textId="77777777" w:rsidR="006F7BB9" w:rsidRDefault="006F7BB9">
      <w:pPr>
        <w:spacing w:after="20" w:line="40" w:lineRule="exact"/>
      </w:pPr>
    </w:p>
    <w:p w14:paraId="7D72AD6F" w14:textId="77777777" w:rsidR="006F7BB9" w:rsidRDefault="00000000">
      <w:pPr>
        <w:pStyle w:val="Titolo2"/>
      </w:pPr>
      <w:r>
        <w:t>1.3 Prerequisiti per l’avvio</w:t>
      </w:r>
    </w:p>
    <w:p w14:paraId="33748964" w14:textId="77777777" w:rsidR="006F7BB9" w:rsidRDefault="00000000">
      <w:r>
        <w:t>Prima delle lavorazioni rumorose devono risultare disponibili: responsabilità formalizzate, condizioni autorizzative applicabili, ricettori e scenari individuati, dati sorgente verificati, misure di mitigazione operative, istruzioni agli addetti, piano di monitoraggio e gestione delle anomalie. Il controllo è registrato nell’allegato A01; le attività ad alta rumorosità richiedono anche A12.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9"/>
      </w:tblPr>
      <w:tblGrid>
        <w:gridCol w:w="9866"/>
      </w:tblGrid>
      <w:tr w:rsidR="006F7BB9" w14:paraId="3917BAA5" w14:textId="77777777">
        <w:trPr>
          <w:cantSplit/>
        </w:trPr>
        <w:tc>
          <w:tcPr>
            <w:tcW w:w="9866" w:type="dxa"/>
            <w:shd w:val="clear" w:color="auto" w:fill="FFF3DA"/>
          </w:tcPr>
          <w:p w14:paraId="18C783CB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Nessun automatismo  </w:t>
            </w:r>
            <w:r>
              <w:t>Non esiste in questo manuale un unico limite nazionale di cantiere, un orario universalmente consentito o una deroga implicita. L’assenza di reclami non dimostra la conformità.</w:t>
            </w:r>
          </w:p>
        </w:tc>
      </w:tr>
    </w:tbl>
    <w:p w14:paraId="5E6012BF" w14:textId="77777777" w:rsidR="006F7BB9" w:rsidRDefault="006F7BB9">
      <w:pPr>
        <w:spacing w:after="40" w:line="40" w:lineRule="exact"/>
      </w:pPr>
    </w:p>
    <w:p w14:paraId="26BC1C2E" w14:textId="77777777" w:rsidR="006F7BB9" w:rsidRDefault="00000000">
      <w:pPr>
        <w:pStyle w:val="Source"/>
      </w:pPr>
      <w:r>
        <w:t>Fonti e criterio: F1, §§1 e 7; F2, §§2–3; N1–N3. Estensione del perimetro e criteri di rilascio: AZ.</w:t>
      </w:r>
    </w:p>
    <w:p w14:paraId="1991CEAE" w14:textId="77777777" w:rsidR="006F7BB9" w:rsidRDefault="00000000">
      <w:pPr>
        <w:pStyle w:val="Kicker"/>
        <w:pageBreakBefore/>
      </w:pPr>
      <w:r>
        <w:t>SISTEMA DI GESTIONE  /  02</w:t>
      </w:r>
    </w:p>
    <w:p w14:paraId="09B2A502" w14:textId="77777777" w:rsidR="006F7BB9" w:rsidRDefault="00000000">
      <w:pPr>
        <w:pStyle w:val="Titolo1"/>
      </w:pPr>
      <w:bookmarkStart w:id="5" w:name="b_02"/>
      <w:r>
        <w:t>Quadro tecnico, giuridico e documentale</w:t>
      </w:r>
      <w:bookmarkEnd w:id="5"/>
    </w:p>
    <w:p w14:paraId="2570EF42" w14:textId="77777777" w:rsidR="006F7BB9" w:rsidRDefault="00000000">
      <w:r>
        <w:t>Il responsabile PGRUM, con il TCA e le funzioni aziendali competenti, compila A02 prima dell’avvio e a ogni variazione. Le verifiche territoriali non possono essere completate senza conoscere Comune, localizzazione, fasi, orari e specifici provvedimenti. Il registro costituisce la fonte operativa dei requisiti della commessa.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0"/>
      </w:tblPr>
      <w:tblGrid>
        <w:gridCol w:w="2778"/>
        <w:gridCol w:w="3515"/>
        <w:gridCol w:w="3572"/>
      </w:tblGrid>
      <w:tr w:rsidR="006F7BB9" w14:paraId="16C2266E" w14:textId="77777777">
        <w:trPr>
          <w:cantSplit/>
          <w:tblHeader/>
          <w:jc w:val="center"/>
        </w:trPr>
        <w:tc>
          <w:tcPr>
            <w:tcW w:w="2778" w:type="dxa"/>
            <w:shd w:val="clear" w:color="auto" w:fill="15354A"/>
            <w:vAlign w:val="center"/>
          </w:tcPr>
          <w:p w14:paraId="78976CEC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Riferimento</w:t>
            </w:r>
          </w:p>
        </w:tc>
        <w:tc>
          <w:tcPr>
            <w:tcW w:w="3515" w:type="dxa"/>
            <w:shd w:val="clear" w:color="auto" w:fill="15354A"/>
            <w:vAlign w:val="center"/>
          </w:tcPr>
          <w:p w14:paraId="643A918B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Uso nella procedura</w:t>
            </w:r>
          </w:p>
        </w:tc>
        <w:tc>
          <w:tcPr>
            <w:tcW w:w="3572" w:type="dxa"/>
            <w:shd w:val="clear" w:color="auto" w:fill="15354A"/>
            <w:vAlign w:val="center"/>
          </w:tcPr>
          <w:p w14:paraId="35EE6C6B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Verifica richiesta</w:t>
            </w:r>
          </w:p>
        </w:tc>
      </w:tr>
      <w:tr w:rsidR="006F7BB9" w14:paraId="3BA1424A" w14:textId="77777777">
        <w:trPr>
          <w:cantSplit/>
          <w:jc w:val="center"/>
        </w:trPr>
        <w:tc>
          <w:tcPr>
            <w:tcW w:w="2778" w:type="dxa"/>
            <w:shd w:val="clear" w:color="auto" w:fill="F2F7F8"/>
          </w:tcPr>
          <w:p w14:paraId="31491078" w14:textId="77777777" w:rsidR="006F7BB9" w:rsidRDefault="00000000">
            <w:pPr>
              <w:pStyle w:val="TableText"/>
            </w:pPr>
            <w:r>
              <w:rPr>
                <w:sz w:val="18"/>
              </w:rPr>
              <w:t>L. 447/1995; disciplina regionale e comunale</w:t>
            </w:r>
          </w:p>
        </w:tc>
        <w:tc>
          <w:tcPr>
            <w:tcW w:w="3515" w:type="dxa"/>
            <w:shd w:val="clear" w:color="auto" w:fill="F2F7F8"/>
          </w:tcPr>
          <w:p w14:paraId="5B09A282" w14:textId="77777777" w:rsidR="006F7BB9" w:rsidRDefault="00000000">
            <w:pPr>
              <w:pStyle w:val="TableText"/>
            </w:pPr>
            <w:r>
              <w:rPr>
                <w:sz w:val="18"/>
              </w:rPr>
              <w:t>Inquadramento ambientale e attività temporanee; autorizzazione anche in deroga secondo la disciplina applicabile.</w:t>
            </w:r>
          </w:p>
        </w:tc>
        <w:tc>
          <w:tcPr>
            <w:tcW w:w="3572" w:type="dxa"/>
            <w:shd w:val="clear" w:color="auto" w:fill="F2F7F8"/>
          </w:tcPr>
          <w:p w14:paraId="1BAC4A0B" w14:textId="77777777" w:rsidR="006F7BB9" w:rsidRDefault="00000000">
            <w:pPr>
              <w:pStyle w:val="TableText"/>
            </w:pPr>
            <w:r>
              <w:rPr>
                <w:sz w:val="18"/>
              </w:rPr>
              <w:t>Classe acustica, autorità, procedura, moduli, tempi e prescrizioni.</w:t>
            </w:r>
          </w:p>
        </w:tc>
      </w:tr>
      <w:tr w:rsidR="006F7BB9" w14:paraId="0CB01A11" w14:textId="77777777">
        <w:trPr>
          <w:cantSplit/>
          <w:jc w:val="center"/>
        </w:trPr>
        <w:tc>
          <w:tcPr>
            <w:tcW w:w="2778" w:type="dxa"/>
          </w:tcPr>
          <w:p w14:paraId="3478F6DC" w14:textId="77777777" w:rsidR="006F7BB9" w:rsidRDefault="00000000">
            <w:pPr>
              <w:pStyle w:val="TableText"/>
            </w:pPr>
            <w:r>
              <w:rPr>
                <w:sz w:val="18"/>
              </w:rPr>
              <w:t>D.P.C.M. 14.11.1997</w:t>
            </w:r>
          </w:p>
        </w:tc>
        <w:tc>
          <w:tcPr>
            <w:tcW w:w="3515" w:type="dxa"/>
          </w:tcPr>
          <w:p w14:paraId="1FA337EE" w14:textId="77777777" w:rsidR="006F7BB9" w:rsidRDefault="00000000">
            <w:pPr>
              <w:pStyle w:val="TableText"/>
            </w:pPr>
            <w:r>
              <w:rPr>
                <w:sz w:val="18"/>
              </w:rPr>
              <w:t>Valori di emissione / immissione e criterio differenziale, ove applicabili.</w:t>
            </w:r>
          </w:p>
        </w:tc>
        <w:tc>
          <w:tcPr>
            <w:tcW w:w="3572" w:type="dxa"/>
          </w:tcPr>
          <w:p w14:paraId="53A56F6A" w14:textId="77777777" w:rsidR="006F7BB9" w:rsidRDefault="00000000">
            <w:pPr>
              <w:pStyle w:val="TableText"/>
            </w:pPr>
            <w:r>
              <w:rPr>
                <w:sz w:val="18"/>
              </w:rPr>
              <w:t>Ricettore, descrittore, periodo e condizioni; effetti dell’eventuale deroga.</w:t>
            </w:r>
          </w:p>
        </w:tc>
      </w:tr>
      <w:tr w:rsidR="006F7BB9" w14:paraId="75B5F31F" w14:textId="77777777">
        <w:trPr>
          <w:cantSplit/>
          <w:jc w:val="center"/>
        </w:trPr>
        <w:tc>
          <w:tcPr>
            <w:tcW w:w="2778" w:type="dxa"/>
            <w:shd w:val="clear" w:color="auto" w:fill="F2F7F8"/>
          </w:tcPr>
          <w:p w14:paraId="5AE4A882" w14:textId="77777777" w:rsidR="006F7BB9" w:rsidRDefault="00000000">
            <w:pPr>
              <w:pStyle w:val="TableText"/>
            </w:pPr>
            <w:r>
              <w:rPr>
                <w:sz w:val="18"/>
              </w:rPr>
              <w:t>D.M. 16.03.1998</w:t>
            </w:r>
          </w:p>
        </w:tc>
        <w:tc>
          <w:tcPr>
            <w:tcW w:w="3515" w:type="dxa"/>
            <w:shd w:val="clear" w:color="auto" w:fill="F2F7F8"/>
          </w:tcPr>
          <w:p w14:paraId="1121751F" w14:textId="77777777" w:rsidR="006F7BB9" w:rsidRDefault="00000000">
            <w:pPr>
              <w:pStyle w:val="TableText"/>
            </w:pPr>
            <w:r>
              <w:rPr>
                <w:sz w:val="18"/>
              </w:rPr>
              <w:t>Misure ambientali aventi finalità di verifica normativa.</w:t>
            </w:r>
          </w:p>
        </w:tc>
        <w:tc>
          <w:tcPr>
            <w:tcW w:w="3572" w:type="dxa"/>
            <w:shd w:val="clear" w:color="auto" w:fill="F2F7F8"/>
          </w:tcPr>
          <w:p w14:paraId="4B96DD55" w14:textId="77777777" w:rsidR="006F7BB9" w:rsidRDefault="00000000">
            <w:pPr>
              <w:pStyle w:val="TableText"/>
            </w:pPr>
            <w:r>
              <w:rPr>
                <w:sz w:val="18"/>
              </w:rPr>
              <w:t>Catena di classe 1, calibrazioni, taratura, condizioni di misura e meteo.</w:t>
            </w:r>
          </w:p>
        </w:tc>
      </w:tr>
      <w:tr w:rsidR="006F7BB9" w14:paraId="1CD34A61" w14:textId="77777777">
        <w:trPr>
          <w:cantSplit/>
          <w:jc w:val="center"/>
        </w:trPr>
        <w:tc>
          <w:tcPr>
            <w:tcW w:w="2778" w:type="dxa"/>
          </w:tcPr>
          <w:p w14:paraId="603CE605" w14:textId="77777777" w:rsidR="006F7BB9" w:rsidRDefault="00000000">
            <w:pPr>
              <w:pStyle w:val="TableText"/>
            </w:pPr>
            <w:r>
              <w:rPr>
                <w:sz w:val="18"/>
              </w:rPr>
              <w:t>D.Lgs. 81/2008, Titoli IV e VIII</w:t>
            </w:r>
          </w:p>
        </w:tc>
        <w:tc>
          <w:tcPr>
            <w:tcW w:w="3515" w:type="dxa"/>
          </w:tcPr>
          <w:p w14:paraId="1B512E1A" w14:textId="77777777" w:rsidR="006F7BB9" w:rsidRDefault="00000000">
            <w:pPr>
              <w:pStyle w:val="TableText"/>
            </w:pPr>
            <w:r>
              <w:rPr>
                <w:sz w:val="18"/>
              </w:rPr>
              <w:t>Tutela dei lavoratori e coordinamento con PSC, POS e valutazione dei rischi.</w:t>
            </w:r>
          </w:p>
        </w:tc>
        <w:tc>
          <w:tcPr>
            <w:tcW w:w="3572" w:type="dxa"/>
          </w:tcPr>
          <w:p w14:paraId="14625E96" w14:textId="77777777" w:rsidR="006F7BB9" w:rsidRDefault="00000000">
            <w:pPr>
              <w:pStyle w:val="TableText"/>
            </w:pPr>
            <w:r>
              <w:rPr>
                <w:sz w:val="18"/>
              </w:rPr>
              <w:t>Datori di lavoro, CSE ove previsto, RSPP e personale qualificato.</w:t>
            </w:r>
          </w:p>
        </w:tc>
      </w:tr>
      <w:tr w:rsidR="006F7BB9" w14:paraId="1A3BD4CF" w14:textId="77777777">
        <w:trPr>
          <w:cantSplit/>
          <w:jc w:val="center"/>
        </w:trPr>
        <w:tc>
          <w:tcPr>
            <w:tcW w:w="2778" w:type="dxa"/>
            <w:shd w:val="clear" w:color="auto" w:fill="F2F7F8"/>
          </w:tcPr>
          <w:p w14:paraId="70D93351" w14:textId="77777777" w:rsidR="006F7BB9" w:rsidRDefault="00000000">
            <w:pPr>
              <w:pStyle w:val="TableText"/>
            </w:pPr>
            <w:r>
              <w:rPr>
                <w:sz w:val="18"/>
              </w:rPr>
              <w:t>D.Lgs. 262/2002, per le attrezzature ricomprese</w:t>
            </w:r>
          </w:p>
        </w:tc>
        <w:tc>
          <w:tcPr>
            <w:tcW w:w="3515" w:type="dxa"/>
            <w:shd w:val="clear" w:color="auto" w:fill="F2F7F8"/>
          </w:tcPr>
          <w:p w14:paraId="5792A096" w14:textId="77777777" w:rsidR="006F7BB9" w:rsidRDefault="00000000">
            <w:pPr>
              <w:pStyle w:val="TableText"/>
            </w:pPr>
            <w:r>
              <w:rPr>
                <w:sz w:val="18"/>
              </w:rPr>
              <w:t>Emissione sonora delle macchine destinate a funzionare all’aperto.</w:t>
            </w:r>
          </w:p>
        </w:tc>
        <w:tc>
          <w:tcPr>
            <w:tcW w:w="3572" w:type="dxa"/>
            <w:shd w:val="clear" w:color="auto" w:fill="F2F7F8"/>
          </w:tcPr>
          <w:p w14:paraId="2F278591" w14:textId="77777777" w:rsidR="006F7BB9" w:rsidRDefault="00000000">
            <w:pPr>
              <w:pStyle w:val="TableText"/>
            </w:pPr>
            <w:r>
              <w:rPr>
                <w:sz w:val="18"/>
              </w:rPr>
              <w:t>Documenti, marcature e livello di potenza sonora garantito.</w:t>
            </w:r>
          </w:p>
        </w:tc>
      </w:tr>
      <w:tr w:rsidR="006F7BB9" w14:paraId="30F7302E" w14:textId="77777777">
        <w:trPr>
          <w:cantSplit/>
          <w:jc w:val="center"/>
        </w:trPr>
        <w:tc>
          <w:tcPr>
            <w:tcW w:w="2778" w:type="dxa"/>
          </w:tcPr>
          <w:p w14:paraId="045FC778" w14:textId="77777777" w:rsidR="006F7BB9" w:rsidRDefault="00000000">
            <w:pPr>
              <w:pStyle w:val="TableText"/>
            </w:pPr>
            <w:r>
              <w:rPr>
                <w:sz w:val="18"/>
              </w:rPr>
              <w:t>Progetto UNI1616888 / guida ANC 2021</w:t>
            </w:r>
          </w:p>
        </w:tc>
        <w:tc>
          <w:tcPr>
            <w:tcW w:w="3515" w:type="dxa"/>
          </w:tcPr>
          <w:p w14:paraId="6973F7E5" w14:textId="77777777" w:rsidR="006F7BB9" w:rsidRDefault="00000000">
            <w:pPr>
              <w:pStyle w:val="TableText"/>
            </w:pPr>
            <w:r>
              <w:rPr>
                <w:sz w:val="18"/>
              </w:rPr>
              <w:t>Riferimenti metodologici per l’organizzazione del piano.</w:t>
            </w:r>
          </w:p>
        </w:tc>
        <w:tc>
          <w:tcPr>
            <w:tcW w:w="3572" w:type="dxa"/>
          </w:tcPr>
          <w:p w14:paraId="20F9F9F7" w14:textId="77777777" w:rsidR="006F7BB9" w:rsidRDefault="00000000">
            <w:pPr>
              <w:pStyle w:val="TableText"/>
            </w:pPr>
            <w:r>
              <w:rPr>
                <w:sz w:val="18"/>
              </w:rPr>
              <w:t>Non sono una nuova legge italiana; la guida ANC è riferita al contesto britannico.</w:t>
            </w:r>
          </w:p>
        </w:tc>
      </w:tr>
    </w:tbl>
    <w:p w14:paraId="16001813" w14:textId="77777777" w:rsidR="006F7BB9" w:rsidRDefault="006F7BB9">
      <w:pPr>
        <w:spacing w:after="20" w:line="40" w:lineRule="exact"/>
      </w:pPr>
    </w:p>
    <w:p w14:paraId="1CA84FB2" w14:textId="77777777" w:rsidR="006F7BB9" w:rsidRDefault="00000000">
      <w:pPr>
        <w:pStyle w:val="Titolo2"/>
      </w:pPr>
      <w:r>
        <w:t>2.1 Stato dei riferimenti UNI</w:t>
      </w:r>
    </w:p>
    <w:p w14:paraId="00061B63" w14:textId="77777777" w:rsidR="006F7BB9" w:rsidRDefault="00000000">
      <w:r>
        <w:t xml:space="preserve">Il catalogo UNI consultato indica la </w:t>
      </w:r>
      <w:r>
        <w:rPr>
          <w:b/>
        </w:rPr>
        <w:t>UNI 11728:2018 in vigore</w:t>
      </w:r>
      <w:r>
        <w:t xml:space="preserve">. Il file allegato UNI1616888 è invece un </w:t>
      </w:r>
      <w:r>
        <w:rPr>
          <w:b/>
        </w:rPr>
        <w:t>progetto in inchiesta pubblica</w:t>
      </w:r>
      <w:r>
        <w:t>, con termine riportato al 28 novembre 2026; non è una norma UNI definitiva. La procedura non lo denomina “UNI 11728:2026” e non dichiara conformità integrale a una versione non pubblicata.</w:t>
      </w:r>
    </w:p>
    <w:p w14:paraId="05554F87" w14:textId="77777777" w:rsidR="006F7BB9" w:rsidRDefault="00000000">
      <w:r>
        <w:t>Per la propagazione esterna il riferimento tecnico consultato è UNI ISO 9613-2:2024; per l’esposizione professionale è UNI EN ISO 9612:2025. L’edizione adottata nei singoli studi deve essere registrata. I cataloghi attestano dati bibliografici e stato, non sostituiscono l’accesso al testo integrale delle norme.</w:t>
      </w:r>
    </w:p>
    <w:p w14:paraId="34D8A81D" w14:textId="77777777" w:rsidR="006F7BB9" w:rsidRDefault="00000000">
      <w:pPr>
        <w:pStyle w:val="Source"/>
      </w:pPr>
      <w:r>
        <w:t>Fonti e criterio: N1–N6, T1–T3; F1, copertina e avvertenze. Consultazioni esterne distinte dai documenti allegati.</w:t>
      </w:r>
    </w:p>
    <w:p w14:paraId="76B63F43" w14:textId="77777777" w:rsidR="006F7BB9" w:rsidRDefault="00000000">
      <w:pPr>
        <w:pStyle w:val="Kicker"/>
        <w:pageBreakBefore/>
      </w:pPr>
      <w:r>
        <w:t>SISTEMA DI GESTIONE  /  03</w:t>
      </w:r>
    </w:p>
    <w:p w14:paraId="48A5D617" w14:textId="77777777" w:rsidR="006F7BB9" w:rsidRDefault="00000000">
      <w:pPr>
        <w:pStyle w:val="Titolo1"/>
      </w:pPr>
      <w:bookmarkStart w:id="6" w:name="b_03"/>
      <w:r>
        <w:t>Uso critico delle fonti e scelte aziendali</w:t>
      </w:r>
      <w:bookmarkEnd w:id="6"/>
    </w:p>
    <w:p w14:paraId="1D1307CD" w14:textId="77777777" w:rsidR="006F7BB9" w:rsidRDefault="00000000">
      <w:r>
        <w:t>La procedura è una rielaborazione operativa autonoma, non una trascrizione della proposta UNI. Le differenze seguenti sono dichiarate per evitare che criteri di progetto, indicazioni britanniche e disposizioni italiane vengano trattati come equivalenti.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1"/>
      </w:tblPr>
      <w:tblGrid>
        <w:gridCol w:w="1701"/>
        <w:gridCol w:w="3798"/>
        <w:gridCol w:w="4365"/>
      </w:tblGrid>
      <w:tr w:rsidR="006F7BB9" w14:paraId="4121B395" w14:textId="77777777">
        <w:trPr>
          <w:cantSplit/>
          <w:tblHeader/>
          <w:jc w:val="center"/>
        </w:trPr>
        <w:tc>
          <w:tcPr>
            <w:tcW w:w="1701" w:type="dxa"/>
            <w:shd w:val="clear" w:color="auto" w:fill="15354A"/>
            <w:vAlign w:val="center"/>
          </w:tcPr>
          <w:p w14:paraId="7E1EF5F9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Tema</w:t>
            </w:r>
          </w:p>
        </w:tc>
        <w:tc>
          <w:tcPr>
            <w:tcW w:w="3798" w:type="dxa"/>
            <w:shd w:val="clear" w:color="auto" w:fill="15354A"/>
            <w:vAlign w:val="center"/>
          </w:tcPr>
          <w:p w14:paraId="04CF3BA2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Cosa riporta la fonte</w:t>
            </w:r>
          </w:p>
        </w:tc>
        <w:tc>
          <w:tcPr>
            <w:tcW w:w="4365" w:type="dxa"/>
            <w:shd w:val="clear" w:color="auto" w:fill="15354A"/>
            <w:vAlign w:val="center"/>
          </w:tcPr>
          <w:p w14:paraId="1D2F782A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Regola adottata in questo manuale</w:t>
            </w:r>
          </w:p>
        </w:tc>
      </w:tr>
      <w:tr w:rsidR="006F7BB9" w14:paraId="1DC9E73F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44F32A2E" w14:textId="77777777" w:rsidR="006F7BB9" w:rsidRDefault="00000000">
            <w:pPr>
              <w:pStyle w:val="TableText"/>
            </w:pPr>
            <w:r>
              <w:t>Stato del progetto</w:t>
            </w:r>
          </w:p>
        </w:tc>
        <w:tc>
          <w:tcPr>
            <w:tcW w:w="3798" w:type="dxa"/>
            <w:shd w:val="clear" w:color="auto" w:fill="F2F7F8"/>
          </w:tcPr>
          <w:p w14:paraId="3FA5F264" w14:textId="77777777" w:rsidR="006F7BB9" w:rsidRDefault="00000000">
            <w:pPr>
              <w:pStyle w:val="TableText"/>
            </w:pPr>
            <w:r>
              <w:t>F1: documento informativo per inchiesta pubblica; il testo finale può cambiare.</w:t>
            </w:r>
          </w:p>
        </w:tc>
        <w:tc>
          <w:tcPr>
            <w:tcW w:w="4365" w:type="dxa"/>
            <w:shd w:val="clear" w:color="auto" w:fill="F2F7F8"/>
          </w:tcPr>
          <w:p w14:paraId="5C50AB56" w14:textId="77777777" w:rsidR="006F7BB9" w:rsidRDefault="00000000">
            <w:pPr>
              <w:pStyle w:val="TableText"/>
            </w:pPr>
            <w:r>
              <w:t>Nessuna certificazione UNI. Requisiti interni formalizzati in contratto e PGRUM; riesame dopo eventuale pubblicazione.</w:t>
            </w:r>
          </w:p>
        </w:tc>
      </w:tr>
      <w:tr w:rsidR="006F7BB9" w14:paraId="0A6AC8D4" w14:textId="77777777">
        <w:trPr>
          <w:cantSplit/>
          <w:jc w:val="center"/>
        </w:trPr>
        <w:tc>
          <w:tcPr>
            <w:tcW w:w="1701" w:type="dxa"/>
          </w:tcPr>
          <w:p w14:paraId="65B93007" w14:textId="77777777" w:rsidR="006F7BB9" w:rsidRDefault="00000000">
            <w:pPr>
              <w:pStyle w:val="TableText"/>
            </w:pPr>
            <w:r>
              <w:t>Strumenti</w:t>
            </w:r>
          </w:p>
        </w:tc>
        <w:tc>
          <w:tcPr>
            <w:tcW w:w="3798" w:type="dxa"/>
          </w:tcPr>
          <w:p w14:paraId="0C747C13" w14:textId="77777777" w:rsidR="006F7BB9" w:rsidRDefault="00000000">
            <w:pPr>
              <w:pStyle w:val="TableText"/>
            </w:pPr>
            <w:r>
              <w:t>F1: monitoraggio almeno di classe 2. F2 ammette approcci analoghi nel contesto UK.</w:t>
            </w:r>
          </w:p>
        </w:tc>
        <w:tc>
          <w:tcPr>
            <w:tcW w:w="4365" w:type="dxa"/>
          </w:tcPr>
          <w:p w14:paraId="6BC89E38" w14:textId="77777777" w:rsidR="006F7BB9" w:rsidRDefault="00000000">
            <w:pPr>
              <w:pStyle w:val="TableText"/>
            </w:pPr>
            <w:r>
              <w:t>Catena primaria di classe 1; classe 2 solo per sorveglianza aggiuntiva, mai come sostituzione delle verifiche legali italiane.</w:t>
            </w:r>
          </w:p>
        </w:tc>
      </w:tr>
      <w:tr w:rsidR="006F7BB9" w14:paraId="380EA582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3DA71182" w14:textId="77777777" w:rsidR="006F7BB9" w:rsidRDefault="00000000">
            <w:pPr>
              <w:pStyle w:val="TableText"/>
            </w:pPr>
            <w:r>
              <w:t>Video</w:t>
            </w:r>
          </w:p>
        </w:tc>
        <w:tc>
          <w:tcPr>
            <w:tcW w:w="3798" w:type="dxa"/>
            <w:shd w:val="clear" w:color="auto" w:fill="F2F7F8"/>
          </w:tcPr>
          <w:p w14:paraId="4D576D4F" w14:textId="77777777" w:rsidR="006F7BB9" w:rsidRDefault="00000000">
            <w:pPr>
              <w:pStyle w:val="TableText"/>
            </w:pPr>
            <w:r>
              <w:t>F1: ripresa continua a 360° per ogni postazione.</w:t>
            </w:r>
          </w:p>
        </w:tc>
        <w:tc>
          <w:tcPr>
            <w:tcW w:w="4365" w:type="dxa"/>
            <w:shd w:val="clear" w:color="auto" w:fill="F2F7F8"/>
          </w:tcPr>
          <w:p w14:paraId="2E095BAC" w14:textId="77777777" w:rsidR="006F7BB9" w:rsidRDefault="00000000">
            <w:pPr>
              <w:pStyle w:val="TableText"/>
            </w:pPr>
            <w:r>
              <w:t>Nessuna installazione automatica. Valutazione separata di liceità, proporzionalità, minimizzazione e tutele dei lavoratori.</w:t>
            </w:r>
          </w:p>
        </w:tc>
      </w:tr>
      <w:tr w:rsidR="006F7BB9" w14:paraId="446DA11F" w14:textId="77777777">
        <w:trPr>
          <w:cantSplit/>
          <w:jc w:val="center"/>
        </w:trPr>
        <w:tc>
          <w:tcPr>
            <w:tcW w:w="1701" w:type="dxa"/>
          </w:tcPr>
          <w:p w14:paraId="24F045C5" w14:textId="77777777" w:rsidR="006F7BB9" w:rsidRDefault="00000000">
            <w:pPr>
              <w:pStyle w:val="TableText"/>
            </w:pPr>
            <w:r>
              <w:t>Sorgenti manuali</w:t>
            </w:r>
          </w:p>
        </w:tc>
        <w:tc>
          <w:tcPr>
            <w:tcW w:w="3798" w:type="dxa"/>
          </w:tcPr>
          <w:p w14:paraId="30B14C5E" w14:textId="77777777" w:rsidR="006F7BB9" w:rsidRDefault="00000000">
            <w:pPr>
              <w:pStyle w:val="TableText"/>
            </w:pPr>
            <w:r>
              <w:t>F1 contiene criteri restrittivi per alcune piccole attrezzature.</w:t>
            </w:r>
          </w:p>
        </w:tc>
        <w:tc>
          <w:tcPr>
            <w:tcW w:w="4365" w:type="dxa"/>
          </w:tcPr>
          <w:p w14:paraId="1CCB75A9" w14:textId="77777777" w:rsidR="006F7BB9" w:rsidRDefault="00000000">
            <w:pPr>
              <w:pStyle w:val="TableText"/>
            </w:pPr>
            <w:r>
              <w:t>Nell’analisi aziendale si censiscono tutti i contributi materialmente rilevanti; ogni esclusione dal modello va motivata dal TCA.</w:t>
            </w:r>
          </w:p>
        </w:tc>
      </w:tr>
      <w:tr w:rsidR="006F7BB9" w14:paraId="1C86781C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3CCAFC1A" w14:textId="77777777" w:rsidR="006F7BB9" w:rsidRDefault="00000000">
            <w:pPr>
              <w:pStyle w:val="TableText"/>
            </w:pPr>
            <w:r>
              <w:t>Ricettori e piani</w:t>
            </w:r>
          </w:p>
        </w:tc>
        <w:tc>
          <w:tcPr>
            <w:tcW w:w="3798" w:type="dxa"/>
            <w:shd w:val="clear" w:color="auto" w:fill="F2F7F8"/>
          </w:tcPr>
          <w:p w14:paraId="5236431E" w14:textId="77777777" w:rsidR="006F7BB9" w:rsidRDefault="00000000">
            <w:pPr>
              <w:pStyle w:val="TableText"/>
            </w:pPr>
            <w:r>
              <w:t>F1 delimita edifici e aperture; suggerisce alcune posizioni di misura.</w:t>
            </w:r>
          </w:p>
        </w:tc>
        <w:tc>
          <w:tcPr>
            <w:tcW w:w="4365" w:type="dxa"/>
            <w:shd w:val="clear" w:color="auto" w:fill="F2F7F8"/>
          </w:tcPr>
          <w:p w14:paraId="06B9AF4B" w14:textId="77777777" w:rsidR="006F7BB9" w:rsidRDefault="00000000">
            <w:pPr>
              <w:pStyle w:val="TableText"/>
            </w:pPr>
            <w:r>
              <w:t>La verifica legale e il progetto di misura restano specifici. Non escludere un ricettore critico o i piani alti solo per semplificazione.</w:t>
            </w:r>
          </w:p>
        </w:tc>
      </w:tr>
      <w:tr w:rsidR="006F7BB9" w14:paraId="3168A148" w14:textId="77777777">
        <w:trPr>
          <w:cantSplit/>
          <w:jc w:val="center"/>
        </w:trPr>
        <w:tc>
          <w:tcPr>
            <w:tcW w:w="1701" w:type="dxa"/>
          </w:tcPr>
          <w:p w14:paraId="6DBA95EC" w14:textId="77777777" w:rsidR="006F7BB9" w:rsidRDefault="00000000">
            <w:pPr>
              <w:pStyle w:val="TableText"/>
            </w:pPr>
            <w:r>
              <w:t>Limiti e deroghe UK</w:t>
            </w:r>
          </w:p>
        </w:tc>
        <w:tc>
          <w:tcPr>
            <w:tcW w:w="3798" w:type="dxa"/>
          </w:tcPr>
          <w:p w14:paraId="2A167114" w14:textId="77777777" w:rsidR="006F7BB9" w:rsidRDefault="00000000">
            <w:pPr>
              <w:pStyle w:val="TableText"/>
            </w:pPr>
            <w:r>
              <w:t>F2 tratta Section 61, Best Practicable Means e procedure britanniche.</w:t>
            </w:r>
          </w:p>
        </w:tc>
        <w:tc>
          <w:tcPr>
            <w:tcW w:w="4365" w:type="dxa"/>
          </w:tcPr>
          <w:p w14:paraId="39FCC6EF" w14:textId="77777777" w:rsidR="006F7BB9" w:rsidRDefault="00000000">
            <w:pPr>
              <w:pStyle w:val="TableText"/>
            </w:pPr>
            <w:r>
              <w:t>Sono utilizzate soltanto buone pratiche tecniche; nessun limite, termine o effetto autorizzativo UK è importato in Italia.</w:t>
            </w:r>
          </w:p>
        </w:tc>
      </w:tr>
      <w:tr w:rsidR="006F7BB9" w14:paraId="60A616EB" w14:textId="77777777">
        <w:trPr>
          <w:cantSplit/>
          <w:jc w:val="center"/>
        </w:trPr>
        <w:tc>
          <w:tcPr>
            <w:tcW w:w="1701" w:type="dxa"/>
            <w:shd w:val="clear" w:color="auto" w:fill="F2F7F8"/>
          </w:tcPr>
          <w:p w14:paraId="1600148F" w14:textId="77777777" w:rsidR="006F7BB9" w:rsidRDefault="00000000">
            <w:pPr>
              <w:pStyle w:val="TableText"/>
            </w:pPr>
            <w:r>
              <w:t>Ruoli di direzione</w:t>
            </w:r>
          </w:p>
        </w:tc>
        <w:tc>
          <w:tcPr>
            <w:tcW w:w="3798" w:type="dxa"/>
            <w:shd w:val="clear" w:color="auto" w:fill="F2F7F8"/>
          </w:tcPr>
          <w:p w14:paraId="1C217DC7" w14:textId="77777777" w:rsidR="006F7BB9" w:rsidRDefault="00000000">
            <w:pPr>
              <w:pStyle w:val="TableText"/>
            </w:pPr>
            <w:r>
              <w:t>F1 usa una definizione di direzione lavori non assunta qui come regola giuridica.</w:t>
            </w:r>
          </w:p>
        </w:tc>
        <w:tc>
          <w:tcPr>
            <w:tcW w:w="4365" w:type="dxa"/>
            <w:shd w:val="clear" w:color="auto" w:fill="F2F7F8"/>
          </w:tcPr>
          <w:p w14:paraId="4BE30E3D" w14:textId="77777777" w:rsidR="006F7BB9" w:rsidRDefault="00000000">
            <w:pPr>
              <w:pStyle w:val="TableText"/>
            </w:pPr>
            <w:r>
              <w:t>Si distinguono DL del committente e direzione tecnica/capo cantiere dell’impresa; prevalgono incarichi e attribuzioni applicabili.</w:t>
            </w:r>
          </w:p>
        </w:tc>
      </w:tr>
      <w:tr w:rsidR="006F7BB9" w14:paraId="5C777216" w14:textId="77777777">
        <w:trPr>
          <w:cantSplit/>
          <w:jc w:val="center"/>
        </w:trPr>
        <w:tc>
          <w:tcPr>
            <w:tcW w:w="1701" w:type="dxa"/>
          </w:tcPr>
          <w:p w14:paraId="5ECA30A0" w14:textId="77777777" w:rsidR="006F7BB9" w:rsidRDefault="00000000">
            <w:pPr>
              <w:pStyle w:val="TableText"/>
            </w:pPr>
            <w:r>
              <w:t>Schermature leggere</w:t>
            </w:r>
          </w:p>
        </w:tc>
        <w:tc>
          <w:tcPr>
            <w:tcW w:w="3798" w:type="dxa"/>
          </w:tcPr>
          <w:p w14:paraId="0DB8629D" w14:textId="77777777" w:rsidR="006F7BB9" w:rsidRDefault="00000000">
            <w:pPr>
              <w:pStyle w:val="TableText"/>
            </w:pPr>
            <w:r>
              <w:t>F1 descrive anche tende, sistemi gonfiabili e gusci sospesi.</w:t>
            </w:r>
          </w:p>
        </w:tc>
        <w:tc>
          <w:tcPr>
            <w:tcW w:w="4365" w:type="dxa"/>
          </w:tcPr>
          <w:p w14:paraId="75ABD781" w14:textId="77777777" w:rsidR="006F7BB9" w:rsidRDefault="00000000">
            <w:pPr>
              <w:pStyle w:val="TableText"/>
            </w:pPr>
            <w:r>
              <w:t>Massa ridotta non significa assenza di rischio: valutazione di vento, ancoraggi, ingombri, cedimento, incendio e sollevamento.</w:t>
            </w:r>
          </w:p>
        </w:tc>
      </w:tr>
    </w:tbl>
    <w:p w14:paraId="6D60AA81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2"/>
      </w:tblPr>
      <w:tblGrid>
        <w:gridCol w:w="9866"/>
      </w:tblGrid>
      <w:tr w:rsidR="006F7BB9" w14:paraId="53ABFD56" w14:textId="77777777">
        <w:trPr>
          <w:cantSplit/>
        </w:trPr>
        <w:tc>
          <w:tcPr>
            <w:tcW w:w="9866" w:type="dxa"/>
            <w:shd w:val="clear" w:color="auto" w:fill="EAF4F4"/>
          </w:tcPr>
          <w:p w14:paraId="307A0203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Tracciabilità  </w:t>
            </w:r>
            <w:r>
              <w:t>Gli allegati compilati devono riportare la scelta effettiva e la sua motivazione. Una soluzione diversa dal modello non è automaticamente illegittima, ma richiede verifica tecnica, contrattuale e autorizzativa.</w:t>
            </w:r>
          </w:p>
        </w:tc>
      </w:tr>
    </w:tbl>
    <w:p w14:paraId="0822BAB1" w14:textId="77777777" w:rsidR="006F7BB9" w:rsidRDefault="006F7BB9">
      <w:pPr>
        <w:spacing w:after="40" w:line="40" w:lineRule="exact"/>
      </w:pPr>
    </w:p>
    <w:p w14:paraId="3760C1BD" w14:textId="77777777" w:rsidR="006F7BB9" w:rsidRDefault="00000000">
      <w:pPr>
        <w:pStyle w:val="Source"/>
      </w:pPr>
      <w:r>
        <w:t>Fonti e criterio: F1, §§1, 3.7, 6.6.3.5, 6.7 e appendice B; F2, §§1 e 5; N3, N7. Scelte operative: AZ.</w:t>
      </w:r>
    </w:p>
    <w:p w14:paraId="15F5344C" w14:textId="77777777" w:rsidR="006F7BB9" w:rsidRDefault="00000000">
      <w:pPr>
        <w:pStyle w:val="Kicker"/>
        <w:pageBreakBefore/>
      </w:pPr>
      <w:r>
        <w:t>SISTEMA DI GESTIONE  /  04</w:t>
      </w:r>
    </w:p>
    <w:p w14:paraId="7AE409C5" w14:textId="77777777" w:rsidR="006F7BB9" w:rsidRDefault="00000000">
      <w:pPr>
        <w:pStyle w:val="Titolo1"/>
      </w:pPr>
      <w:bookmarkStart w:id="7" w:name="b_04"/>
      <w:r>
        <w:t>Responsabilità e coordinamento</w:t>
      </w:r>
      <w:bookmarkEnd w:id="7"/>
    </w:p>
    <w:p w14:paraId="1957B352" w14:textId="77777777" w:rsidR="006F7BB9" w:rsidRDefault="00000000">
      <w:r>
        <w:t>Il committente definisce gli obiettivi e i requisiti contrattuali, rende disponibili le informazioni di progetto e verifica gli elaborati previsti. L’appaltatore organizza le lavorazioni e mantiene il controllo operativo delle proprie imprese e dei subappaltatori. L’incarico al TCA non trasferisce le responsabilità gestionali del cantiere.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3"/>
      </w:tblPr>
      <w:tblGrid>
        <w:gridCol w:w="2948"/>
        <w:gridCol w:w="6917"/>
      </w:tblGrid>
      <w:tr w:rsidR="006F7BB9" w14:paraId="1BEBDDC4" w14:textId="77777777">
        <w:trPr>
          <w:cantSplit/>
          <w:tblHeader/>
          <w:jc w:val="center"/>
        </w:trPr>
        <w:tc>
          <w:tcPr>
            <w:tcW w:w="2948" w:type="dxa"/>
            <w:shd w:val="clear" w:color="auto" w:fill="15354A"/>
            <w:vAlign w:val="center"/>
          </w:tcPr>
          <w:p w14:paraId="548701DE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Ruolo</w:t>
            </w:r>
          </w:p>
        </w:tc>
        <w:tc>
          <w:tcPr>
            <w:tcW w:w="6917" w:type="dxa"/>
            <w:shd w:val="clear" w:color="auto" w:fill="15354A"/>
            <w:vAlign w:val="center"/>
          </w:tcPr>
          <w:p w14:paraId="5A5F7A83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Responsabilità operative minime</w:t>
            </w:r>
          </w:p>
        </w:tc>
      </w:tr>
      <w:tr w:rsidR="006F7BB9" w14:paraId="62EC7AF3" w14:textId="77777777">
        <w:trPr>
          <w:cantSplit/>
          <w:jc w:val="center"/>
        </w:trPr>
        <w:tc>
          <w:tcPr>
            <w:tcW w:w="2948" w:type="dxa"/>
            <w:shd w:val="clear" w:color="auto" w:fill="F2F7F8"/>
          </w:tcPr>
          <w:p w14:paraId="42A76A71" w14:textId="77777777" w:rsidR="006F7BB9" w:rsidRDefault="00000000">
            <w:pPr>
              <w:pStyle w:val="TableText"/>
            </w:pPr>
            <w:r>
              <w:t>Committente / referente contrattuale</w:t>
            </w:r>
          </w:p>
        </w:tc>
        <w:tc>
          <w:tcPr>
            <w:tcW w:w="6917" w:type="dxa"/>
            <w:shd w:val="clear" w:color="auto" w:fill="F2F7F8"/>
          </w:tcPr>
          <w:p w14:paraId="2BAB3A68" w14:textId="77777777" w:rsidR="006F7BB9" w:rsidRDefault="00000000">
            <w:pPr>
              <w:pStyle w:val="TableText"/>
            </w:pPr>
            <w:r>
              <w:t>Approvare obiettivi e risorse; indicare ricettori noti e vincoli; valutare PGRUM, varianti e risultati; gestire i rapporti contrattuali.</w:t>
            </w:r>
          </w:p>
        </w:tc>
      </w:tr>
      <w:tr w:rsidR="006F7BB9" w14:paraId="2E9519A9" w14:textId="77777777">
        <w:trPr>
          <w:cantSplit/>
          <w:jc w:val="center"/>
        </w:trPr>
        <w:tc>
          <w:tcPr>
            <w:tcW w:w="2948" w:type="dxa"/>
          </w:tcPr>
          <w:p w14:paraId="2535ADF2" w14:textId="77777777" w:rsidR="006F7BB9" w:rsidRDefault="00000000">
            <w:pPr>
              <w:pStyle w:val="TableText"/>
            </w:pPr>
            <w:r>
              <w:t>DL del committente</w:t>
            </w:r>
          </w:p>
        </w:tc>
        <w:tc>
          <w:tcPr>
            <w:tcW w:w="6917" w:type="dxa"/>
          </w:tcPr>
          <w:p w14:paraId="175EE573" w14:textId="77777777" w:rsidR="006F7BB9" w:rsidRDefault="00000000">
            <w:pPr>
              <w:pStyle w:val="TableText"/>
            </w:pPr>
            <w:r>
              <w:t>Svolgere le verifiche rientranti nell’incarico; segnalare difformità al committente; coordinare le interfacce tecniche senza sostituire l’organizzazione dell’impresa.</w:t>
            </w:r>
          </w:p>
        </w:tc>
      </w:tr>
      <w:tr w:rsidR="006F7BB9" w14:paraId="3FA11307" w14:textId="77777777">
        <w:trPr>
          <w:cantSplit/>
          <w:jc w:val="center"/>
        </w:trPr>
        <w:tc>
          <w:tcPr>
            <w:tcW w:w="2948" w:type="dxa"/>
            <w:shd w:val="clear" w:color="auto" w:fill="F2F7F8"/>
          </w:tcPr>
          <w:p w14:paraId="29063AAB" w14:textId="77777777" w:rsidR="006F7BB9" w:rsidRDefault="00000000">
            <w:pPr>
              <w:pStyle w:val="TableText"/>
            </w:pPr>
            <w:r>
              <w:t>Direzione tecnica / capo cantiere</w:t>
            </w:r>
          </w:p>
        </w:tc>
        <w:tc>
          <w:tcPr>
            <w:tcW w:w="6917" w:type="dxa"/>
            <w:shd w:val="clear" w:color="auto" w:fill="F2F7F8"/>
          </w:tcPr>
          <w:p w14:paraId="6F057687" w14:textId="77777777" w:rsidR="006F7BB9" w:rsidRDefault="00000000">
            <w:pPr>
              <w:pStyle w:val="TableText"/>
            </w:pPr>
            <w:r>
              <w:t>Organizzare mezzi e squadre; rendere attuabili le misure; controllare subaffidamenti; mettere in sicurezza e autorizzare operativamente le lavorazioni nei limiti dell’incarico.</w:t>
            </w:r>
          </w:p>
        </w:tc>
      </w:tr>
      <w:tr w:rsidR="006F7BB9" w14:paraId="213AF101" w14:textId="77777777">
        <w:trPr>
          <w:cantSplit/>
          <w:jc w:val="center"/>
        </w:trPr>
        <w:tc>
          <w:tcPr>
            <w:tcW w:w="2948" w:type="dxa"/>
          </w:tcPr>
          <w:p w14:paraId="2163C24B" w14:textId="77777777" w:rsidR="006F7BB9" w:rsidRDefault="00000000">
            <w:pPr>
              <w:pStyle w:val="TableText"/>
            </w:pPr>
            <w:r>
              <w:t>Responsabile attuazione PGRUM</w:t>
            </w:r>
          </w:p>
        </w:tc>
        <w:tc>
          <w:tcPr>
            <w:tcW w:w="6917" w:type="dxa"/>
          </w:tcPr>
          <w:p w14:paraId="0B218D6B" w14:textId="77777777" w:rsidR="006F7BB9" w:rsidRDefault="00000000">
            <w:pPr>
              <w:pStyle w:val="TableText"/>
            </w:pPr>
            <w:r>
              <w:t>Mantenere piano e registri; programmare verifiche; gestire allarmi, segnalazioni, modifiche, reporting e chiusura; disporre del potere operativo necessario formalizzato.</w:t>
            </w:r>
          </w:p>
        </w:tc>
      </w:tr>
      <w:tr w:rsidR="006F7BB9" w14:paraId="311262A7" w14:textId="77777777">
        <w:trPr>
          <w:cantSplit/>
          <w:jc w:val="center"/>
        </w:trPr>
        <w:tc>
          <w:tcPr>
            <w:tcW w:w="2948" w:type="dxa"/>
            <w:shd w:val="clear" w:color="auto" w:fill="F2F7F8"/>
          </w:tcPr>
          <w:p w14:paraId="6D3C7081" w14:textId="77777777" w:rsidR="006F7BB9" w:rsidRDefault="00000000">
            <w:pPr>
              <w:pStyle w:val="TableText"/>
            </w:pPr>
            <w:r>
              <w:t>TCA / responsabile redazione PGRUM</w:t>
            </w:r>
          </w:p>
        </w:tc>
        <w:tc>
          <w:tcPr>
            <w:tcW w:w="6917" w:type="dxa"/>
            <w:shd w:val="clear" w:color="auto" w:fill="F2F7F8"/>
          </w:tcPr>
          <w:p w14:paraId="42B4E718" w14:textId="77777777" w:rsidR="006F7BB9" w:rsidRDefault="00000000">
            <w:pPr>
              <w:pStyle w:val="TableText"/>
            </w:pPr>
            <w:r>
              <w:t>Definire modello e misure, valutare dati e incertezza, stabilire criteri tecnici, interpretare eventi e verificare gli esiti; documentare qualifica e iscrizione ENTECA.</w:t>
            </w:r>
          </w:p>
        </w:tc>
      </w:tr>
      <w:tr w:rsidR="006F7BB9" w14:paraId="55C3152E" w14:textId="77777777">
        <w:trPr>
          <w:cantSplit/>
          <w:jc w:val="center"/>
        </w:trPr>
        <w:tc>
          <w:tcPr>
            <w:tcW w:w="2948" w:type="dxa"/>
          </w:tcPr>
          <w:p w14:paraId="295F7FD4" w14:textId="77777777" w:rsidR="006F7BB9" w:rsidRDefault="00000000">
            <w:pPr>
              <w:pStyle w:val="TableText"/>
            </w:pPr>
            <w:r>
              <w:t>Preposti / operatori</w:t>
            </w:r>
          </w:p>
        </w:tc>
        <w:tc>
          <w:tcPr>
            <w:tcW w:w="6917" w:type="dxa"/>
          </w:tcPr>
          <w:p w14:paraId="4FB7B5B7" w14:textId="77777777" w:rsidR="006F7BB9" w:rsidRDefault="00000000">
            <w:pPr>
              <w:pStyle w:val="TableText"/>
            </w:pPr>
            <w:r>
              <w:t>Verificare condizioni di avvio; applicare istruzioni e orari; non rimuovere schermature; segnalare anomalie, cambi e reclami; registrare le attività richieste.</w:t>
            </w:r>
          </w:p>
        </w:tc>
      </w:tr>
      <w:tr w:rsidR="006F7BB9" w14:paraId="237065B7" w14:textId="77777777">
        <w:trPr>
          <w:cantSplit/>
          <w:jc w:val="center"/>
        </w:trPr>
        <w:tc>
          <w:tcPr>
            <w:tcW w:w="2948" w:type="dxa"/>
            <w:shd w:val="clear" w:color="auto" w:fill="F2F7F8"/>
          </w:tcPr>
          <w:p w14:paraId="38106E89" w14:textId="77777777" w:rsidR="006F7BB9" w:rsidRDefault="00000000">
            <w:pPr>
              <w:pStyle w:val="TableText"/>
            </w:pPr>
            <w:r>
              <w:t>RSPP, CSE ove previsto, medico competente</w:t>
            </w:r>
          </w:p>
        </w:tc>
        <w:tc>
          <w:tcPr>
            <w:tcW w:w="6917" w:type="dxa"/>
            <w:shd w:val="clear" w:color="auto" w:fill="F2F7F8"/>
          </w:tcPr>
          <w:p w14:paraId="696D5C07" w14:textId="77777777" w:rsidR="006F7BB9" w:rsidRDefault="00000000">
            <w:pPr>
              <w:pStyle w:val="TableText"/>
            </w:pPr>
            <w:r>
              <w:t>Agire secondo le rispettive attribuzioni: valutazione professionale, coordinamento delle interferenze, prevenzione e sorveglianza sanitaria quando dovuta.</w:t>
            </w:r>
          </w:p>
        </w:tc>
      </w:tr>
    </w:tbl>
    <w:p w14:paraId="29FAE9E9" w14:textId="77777777" w:rsidR="006F7BB9" w:rsidRDefault="006F7BB9">
      <w:pPr>
        <w:spacing w:after="20" w:line="40" w:lineRule="exact"/>
      </w:pPr>
    </w:p>
    <w:p w14:paraId="19EC4D9D" w14:textId="77777777" w:rsidR="006F7BB9" w:rsidRDefault="00000000">
      <w:pPr>
        <w:pStyle w:val="Titolo2"/>
      </w:pPr>
      <w:r>
        <w:t>4.1 Assegnazione dei passaggi decisionali</w:t>
      </w:r>
    </w:p>
    <w:p w14:paraId="196A3BD5" w14:textId="77777777" w:rsidR="006F7BB9" w:rsidRDefault="00000000">
      <w:r>
        <w:t xml:space="preserve">Per ogni commessa A01 e A09 identificano chi </w:t>
      </w:r>
      <w:r>
        <w:rPr>
          <w:b/>
        </w:rPr>
        <w:t>esegue</w:t>
      </w:r>
      <w:r>
        <w:t xml:space="preserve">, chi </w:t>
      </w:r>
      <w:r>
        <w:rPr>
          <w:b/>
        </w:rPr>
        <w:t>verifica</w:t>
      </w:r>
      <w:r>
        <w:t xml:space="preserve">, chi </w:t>
      </w:r>
      <w:r>
        <w:rPr>
          <w:b/>
        </w:rPr>
        <w:t>approva</w:t>
      </w:r>
      <w:r>
        <w:t xml:space="preserve"> e chi </w:t>
      </w:r>
      <w:r>
        <w:rPr>
          <w:b/>
        </w:rPr>
        <w:t>deve essere informato</w:t>
      </w:r>
      <w:r>
        <w:t>. Ogni passaggio ha un unico referente responsabile della sua chiusura organizzativa, senza eliminare le competenze legali degli altri soggetti. In sua assenza è nominato un sostituto reperibile.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4"/>
      </w:tblPr>
      <w:tblGrid>
        <w:gridCol w:w="9866"/>
      </w:tblGrid>
      <w:tr w:rsidR="006F7BB9" w14:paraId="00839F99" w14:textId="77777777">
        <w:trPr>
          <w:cantSplit/>
        </w:trPr>
        <w:tc>
          <w:tcPr>
            <w:tcW w:w="9866" w:type="dxa"/>
            <w:shd w:val="clear" w:color="auto" w:fill="FFF3DA"/>
          </w:tcPr>
          <w:p w14:paraId="1B860BE9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Prima di iniziare  </w:t>
            </w:r>
            <w:r>
              <w:t>Registrare nominativi, recapiti, deleghe o incarichi, limiti del potere di arresto/ripresa, disponibilità del TCA e canale per le comunicazioni urgenti. La sola indicazione di un ruolo non costituisce nomina.</w:t>
            </w:r>
          </w:p>
        </w:tc>
      </w:tr>
    </w:tbl>
    <w:p w14:paraId="548E5BAA" w14:textId="77777777" w:rsidR="006F7BB9" w:rsidRDefault="006F7BB9">
      <w:pPr>
        <w:spacing w:after="40" w:line="40" w:lineRule="exact"/>
      </w:pPr>
    </w:p>
    <w:p w14:paraId="745F739B" w14:textId="77777777" w:rsidR="006F7BB9" w:rsidRDefault="00000000">
      <w:pPr>
        <w:pStyle w:val="Source"/>
      </w:pPr>
      <w:r>
        <w:t>Fonti e criterio: F1, §§5–7; F2, §1.4; N4 e N8. Distinzione dei ruoli e passaggi decisionali: AZ.</w:t>
      </w:r>
    </w:p>
    <w:p w14:paraId="0CE2E75D" w14:textId="77777777" w:rsidR="006F7BB9" w:rsidRDefault="00000000">
      <w:pPr>
        <w:pStyle w:val="Kicker"/>
        <w:pageBreakBefore/>
      </w:pPr>
      <w:r>
        <w:t>SISTEMA DI GESTIONE  /  05</w:t>
      </w:r>
    </w:p>
    <w:p w14:paraId="77D29D8B" w14:textId="77777777" w:rsidR="006F7BB9" w:rsidRDefault="00000000">
      <w:pPr>
        <w:pStyle w:val="Titolo1"/>
      </w:pPr>
      <w:bookmarkStart w:id="8" w:name="b_05"/>
      <w:r>
        <w:t>Il processo di gestione: sei passaggi</w:t>
      </w:r>
      <w:bookmarkEnd w:id="8"/>
    </w:p>
    <w:p w14:paraId="65F2D7A1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0194865" wp14:editId="54FB1971">
            <wp:extent cx="6263999" cy="2975400"/>
            <wp:effectExtent l="0" t="0" r="0" b="0"/>
            <wp:docPr id="2" name="Picture 2" descr="Mappa originale dei passaggi decisionali aziendali. Il riesame collega l’esecuzione alla nuova pianificazione; schema ispirato ai processi F1 e F2." title="Figur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cic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9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71853" w14:textId="77777777" w:rsidR="006F7BB9" w:rsidRDefault="00000000">
      <w:pPr>
        <w:pStyle w:val="Didascalia"/>
      </w:pPr>
      <w:r>
        <w:t>Figura 2 — Mappa originale dei passaggi decisionali aziendali. Il riesame collega l’esecuzione alla nuova pianificazione; schema ispirato ai processi F1 e F2.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5"/>
      </w:tblPr>
      <w:tblGrid>
        <w:gridCol w:w="1814"/>
        <w:gridCol w:w="5556"/>
        <w:gridCol w:w="2494"/>
      </w:tblGrid>
      <w:tr w:rsidR="006F7BB9" w14:paraId="61932B09" w14:textId="77777777">
        <w:trPr>
          <w:cantSplit/>
          <w:tblHeader/>
          <w:jc w:val="center"/>
        </w:trPr>
        <w:tc>
          <w:tcPr>
            <w:tcW w:w="1814" w:type="dxa"/>
            <w:shd w:val="clear" w:color="auto" w:fill="15354A"/>
            <w:vAlign w:val="center"/>
          </w:tcPr>
          <w:p w14:paraId="327D040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Passaggio</w:t>
            </w:r>
          </w:p>
        </w:tc>
        <w:tc>
          <w:tcPr>
            <w:tcW w:w="5556" w:type="dxa"/>
            <w:shd w:val="clear" w:color="auto" w:fill="15354A"/>
            <w:vAlign w:val="center"/>
          </w:tcPr>
          <w:p w14:paraId="010FDB75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Evidenze per la chiusura</w:t>
            </w:r>
          </w:p>
        </w:tc>
        <w:tc>
          <w:tcPr>
            <w:tcW w:w="2494" w:type="dxa"/>
            <w:shd w:val="clear" w:color="auto" w:fill="15354A"/>
            <w:vAlign w:val="center"/>
          </w:tcPr>
          <w:p w14:paraId="5862CE5A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Responsabile organizzativo</w:t>
            </w:r>
          </w:p>
        </w:tc>
      </w:tr>
      <w:tr w:rsidR="006F7BB9" w14:paraId="2211E531" w14:textId="77777777">
        <w:trPr>
          <w:cantSplit/>
          <w:jc w:val="center"/>
        </w:trPr>
        <w:tc>
          <w:tcPr>
            <w:tcW w:w="1814" w:type="dxa"/>
            <w:shd w:val="clear" w:color="auto" w:fill="F2F7F8"/>
          </w:tcPr>
          <w:p w14:paraId="65E6E37D" w14:textId="77777777" w:rsidR="006F7BB9" w:rsidRDefault="00000000">
            <w:pPr>
              <w:pStyle w:val="TableText"/>
            </w:pPr>
            <w:r>
              <w:t>G0 · Inquadrare</w:t>
            </w:r>
          </w:p>
        </w:tc>
        <w:tc>
          <w:tcPr>
            <w:tcW w:w="5556" w:type="dxa"/>
            <w:shd w:val="clear" w:color="auto" w:fill="F2F7F8"/>
          </w:tcPr>
          <w:p w14:paraId="65B22FD7" w14:textId="77777777" w:rsidR="006F7BB9" w:rsidRDefault="00000000">
            <w:pPr>
              <w:pStyle w:val="TableText"/>
            </w:pPr>
            <w:r>
              <w:t>A01, ricettori preliminari, incarichi e registro delle fonti.</w:t>
            </w:r>
          </w:p>
        </w:tc>
        <w:tc>
          <w:tcPr>
            <w:tcW w:w="2494" w:type="dxa"/>
            <w:shd w:val="clear" w:color="auto" w:fill="F2F7F8"/>
          </w:tcPr>
          <w:p w14:paraId="7FE2277D" w14:textId="77777777" w:rsidR="006F7BB9" w:rsidRDefault="00000000">
            <w:pPr>
              <w:pStyle w:val="TableText"/>
            </w:pPr>
            <w:r>
              <w:t>Direzione tecnica</w:t>
            </w:r>
          </w:p>
        </w:tc>
      </w:tr>
      <w:tr w:rsidR="006F7BB9" w14:paraId="00EAC3DE" w14:textId="77777777">
        <w:trPr>
          <w:cantSplit/>
          <w:jc w:val="center"/>
        </w:trPr>
        <w:tc>
          <w:tcPr>
            <w:tcW w:w="1814" w:type="dxa"/>
          </w:tcPr>
          <w:p w14:paraId="2392492B" w14:textId="77777777" w:rsidR="006F7BB9" w:rsidRDefault="00000000">
            <w:pPr>
              <w:pStyle w:val="TableText"/>
            </w:pPr>
            <w:r>
              <w:t>G1 · Progettare</w:t>
            </w:r>
          </w:p>
        </w:tc>
        <w:tc>
          <w:tcPr>
            <w:tcW w:w="5556" w:type="dxa"/>
          </w:tcPr>
          <w:p w14:paraId="3E0DAB39" w14:textId="77777777" w:rsidR="006F7BB9" w:rsidRDefault="00000000">
            <w:pPr>
              <w:pStyle w:val="TableText"/>
            </w:pPr>
            <w:r>
              <w:t>Ante-operam, scenari, budget, misure e piano di controllo.</w:t>
            </w:r>
          </w:p>
        </w:tc>
        <w:tc>
          <w:tcPr>
            <w:tcW w:w="2494" w:type="dxa"/>
          </w:tcPr>
          <w:p w14:paraId="2D6E70D1" w14:textId="77777777" w:rsidR="006F7BB9" w:rsidRDefault="00000000">
            <w:pPr>
              <w:pStyle w:val="TableText"/>
            </w:pPr>
            <w:r>
              <w:t>Referente di progetto</w:t>
            </w:r>
          </w:p>
        </w:tc>
      </w:tr>
      <w:tr w:rsidR="006F7BB9" w14:paraId="58490337" w14:textId="77777777">
        <w:trPr>
          <w:cantSplit/>
          <w:jc w:val="center"/>
        </w:trPr>
        <w:tc>
          <w:tcPr>
            <w:tcW w:w="1814" w:type="dxa"/>
            <w:shd w:val="clear" w:color="auto" w:fill="F2F7F8"/>
          </w:tcPr>
          <w:p w14:paraId="4968C921" w14:textId="77777777" w:rsidR="006F7BB9" w:rsidRDefault="00000000">
            <w:pPr>
              <w:pStyle w:val="TableText"/>
            </w:pPr>
            <w:r>
              <w:t>G2 · Autorizzare</w:t>
            </w:r>
          </w:p>
        </w:tc>
        <w:tc>
          <w:tcPr>
            <w:tcW w:w="5556" w:type="dxa"/>
            <w:shd w:val="clear" w:color="auto" w:fill="F2F7F8"/>
          </w:tcPr>
          <w:p w14:paraId="53F8DAA5" w14:textId="77777777" w:rsidR="006F7BB9" w:rsidRDefault="00000000">
            <w:pPr>
              <w:pStyle w:val="TableText"/>
            </w:pPr>
            <w:r>
              <w:t>Titoli e prescrizioni verificati; PGRUM accettato ove richiesto.</w:t>
            </w:r>
          </w:p>
        </w:tc>
        <w:tc>
          <w:tcPr>
            <w:tcW w:w="2494" w:type="dxa"/>
            <w:shd w:val="clear" w:color="auto" w:fill="F2F7F8"/>
          </w:tcPr>
          <w:p w14:paraId="0CE8C137" w14:textId="77777777" w:rsidR="006F7BB9" w:rsidRDefault="00000000">
            <w:pPr>
              <w:pStyle w:val="TableText"/>
            </w:pPr>
            <w:r>
              <w:t>Responsabile PGRUM</w:t>
            </w:r>
          </w:p>
        </w:tc>
      </w:tr>
      <w:tr w:rsidR="006F7BB9" w14:paraId="37ABFDDE" w14:textId="77777777">
        <w:trPr>
          <w:cantSplit/>
          <w:jc w:val="center"/>
        </w:trPr>
        <w:tc>
          <w:tcPr>
            <w:tcW w:w="1814" w:type="dxa"/>
          </w:tcPr>
          <w:p w14:paraId="040D4394" w14:textId="77777777" w:rsidR="006F7BB9" w:rsidRDefault="00000000">
            <w:pPr>
              <w:pStyle w:val="TableText"/>
            </w:pPr>
            <w:r>
              <w:t>G3 · Avviare</w:t>
            </w:r>
          </w:p>
        </w:tc>
        <w:tc>
          <w:tcPr>
            <w:tcW w:w="5556" w:type="dxa"/>
          </w:tcPr>
          <w:p w14:paraId="0BE63C24" w14:textId="77777777" w:rsidR="006F7BB9" w:rsidRDefault="00000000">
            <w:pPr>
              <w:pStyle w:val="TableText"/>
            </w:pPr>
            <w:r>
              <w:t>Check di campo, mezzi e barriere conformi, strumenti attivi, briefing.</w:t>
            </w:r>
          </w:p>
        </w:tc>
        <w:tc>
          <w:tcPr>
            <w:tcW w:w="2494" w:type="dxa"/>
          </w:tcPr>
          <w:p w14:paraId="1A9DED79" w14:textId="77777777" w:rsidR="006F7BB9" w:rsidRDefault="00000000">
            <w:pPr>
              <w:pStyle w:val="TableText"/>
            </w:pPr>
            <w:r>
              <w:t>Capo cantiere / preposto</w:t>
            </w:r>
          </w:p>
        </w:tc>
      </w:tr>
      <w:tr w:rsidR="006F7BB9" w14:paraId="036DEE56" w14:textId="77777777">
        <w:trPr>
          <w:cantSplit/>
          <w:jc w:val="center"/>
        </w:trPr>
        <w:tc>
          <w:tcPr>
            <w:tcW w:w="1814" w:type="dxa"/>
            <w:shd w:val="clear" w:color="auto" w:fill="F2F7F8"/>
          </w:tcPr>
          <w:p w14:paraId="5C370F5B" w14:textId="77777777" w:rsidR="006F7BB9" w:rsidRDefault="00000000">
            <w:pPr>
              <w:pStyle w:val="TableText"/>
            </w:pPr>
            <w:r>
              <w:t>G4 · Governare</w:t>
            </w:r>
          </w:p>
        </w:tc>
        <w:tc>
          <w:tcPr>
            <w:tcW w:w="5556" w:type="dxa"/>
            <w:shd w:val="clear" w:color="auto" w:fill="F2F7F8"/>
          </w:tcPr>
          <w:p w14:paraId="4754EA81" w14:textId="77777777" w:rsidR="006F7BB9" w:rsidRDefault="00000000">
            <w:pPr>
              <w:pStyle w:val="TableText"/>
            </w:pPr>
            <w:r>
              <w:t>Diari, dati validati, gestione allarmi, modifiche e audit.</w:t>
            </w:r>
          </w:p>
        </w:tc>
        <w:tc>
          <w:tcPr>
            <w:tcW w:w="2494" w:type="dxa"/>
            <w:shd w:val="clear" w:color="auto" w:fill="F2F7F8"/>
          </w:tcPr>
          <w:p w14:paraId="1FB5258A" w14:textId="77777777" w:rsidR="006F7BB9" w:rsidRDefault="00000000">
            <w:pPr>
              <w:pStyle w:val="TableText"/>
            </w:pPr>
            <w:r>
              <w:t>Responsabile PGRUM</w:t>
            </w:r>
          </w:p>
        </w:tc>
      </w:tr>
      <w:tr w:rsidR="006F7BB9" w14:paraId="72B14A95" w14:textId="77777777">
        <w:trPr>
          <w:cantSplit/>
          <w:jc w:val="center"/>
        </w:trPr>
        <w:tc>
          <w:tcPr>
            <w:tcW w:w="1814" w:type="dxa"/>
          </w:tcPr>
          <w:p w14:paraId="2B5D0C7F" w14:textId="77777777" w:rsidR="006F7BB9" w:rsidRDefault="00000000">
            <w:pPr>
              <w:pStyle w:val="TableText"/>
            </w:pPr>
            <w:r>
              <w:t>G5 · Chiudere</w:t>
            </w:r>
          </w:p>
        </w:tc>
        <w:tc>
          <w:tcPr>
            <w:tcW w:w="5556" w:type="dxa"/>
          </w:tcPr>
          <w:p w14:paraId="2BB520E8" w14:textId="77777777" w:rsidR="006F7BB9" w:rsidRDefault="00000000">
            <w:pPr>
              <w:pStyle w:val="TableText"/>
            </w:pPr>
            <w:r>
              <w:t>DOC-FIN, esiti, archivio e azioni residue assegnate.</w:t>
            </w:r>
          </w:p>
        </w:tc>
        <w:tc>
          <w:tcPr>
            <w:tcW w:w="2494" w:type="dxa"/>
          </w:tcPr>
          <w:p w14:paraId="5EBC23AB" w14:textId="77777777" w:rsidR="006F7BB9" w:rsidRDefault="00000000">
            <w:pPr>
              <w:pStyle w:val="TableText"/>
            </w:pPr>
            <w:r>
              <w:t>Responsabile PGRUM</w:t>
            </w:r>
          </w:p>
        </w:tc>
      </w:tr>
    </w:tbl>
    <w:p w14:paraId="168732D0" w14:textId="77777777" w:rsidR="006F7BB9" w:rsidRDefault="006F7BB9">
      <w:pPr>
        <w:spacing w:after="20" w:line="40" w:lineRule="exact"/>
      </w:pPr>
    </w:p>
    <w:p w14:paraId="5BB512A1" w14:textId="77777777" w:rsidR="006F7BB9" w:rsidRDefault="00000000">
      <w:r>
        <w:t>Un esito negativo blocca il passaggio interessato fino alla risoluzione documentata. Le attività non rumorose o indipendenti possono proseguire solo se ammesse dalle condizioni applicabili e senza interferire con il problema rilevato. L’ordine di arresto deve sempre tenere conto della messa in sicurezza.</w:t>
      </w:r>
    </w:p>
    <w:p w14:paraId="4C9885C0" w14:textId="77777777" w:rsidR="006F7BB9" w:rsidRDefault="00000000">
      <w:pPr>
        <w:pStyle w:val="Source"/>
      </w:pPr>
      <w:r>
        <w:t>Fonti e criterio: F1, §§7.2–7.6; F2, §§2–5. Codifica dei passaggi e criteri di rilascio: AZ.</w:t>
      </w:r>
    </w:p>
    <w:p w14:paraId="124FF9BC" w14:textId="77777777" w:rsidR="006F7BB9" w:rsidRDefault="00000000">
      <w:pPr>
        <w:pStyle w:val="Kicker"/>
        <w:pageBreakBefore/>
      </w:pPr>
      <w:r>
        <w:t>SISTEMA DI GESTIONE  /  06</w:t>
      </w:r>
    </w:p>
    <w:p w14:paraId="212C52C0" w14:textId="77777777" w:rsidR="006F7BB9" w:rsidRDefault="00000000">
      <w:pPr>
        <w:pStyle w:val="Titolo1"/>
      </w:pPr>
      <w:bookmarkStart w:id="9" w:name="b_06"/>
      <w:r>
        <w:t>Censimento del contesto e dei ricettori</w:t>
      </w:r>
      <w:bookmarkEnd w:id="9"/>
    </w:p>
    <w:p w14:paraId="3C6F6518" w14:textId="77777777" w:rsidR="006F7BB9" w:rsidRDefault="00000000">
      <w:r>
        <w:t>Il TCA e il responsabile PGRUM effettuano la ricognizione documentale e il sopralluogo. La planimetria di commessa deve rappresentare perimetro, quote, accessi, aree di lavoro, viabilità, edifici, aperture significative, punti di misura e ostacoli. Per ogni ricettore A03 registra uso, posizione, piani esposti, orari sensibili, referenti e vincoli di accesso.</w:t>
      </w:r>
    </w:p>
    <w:p w14:paraId="18861F4A" w14:textId="77777777" w:rsidR="006F7BB9" w:rsidRDefault="00000000">
      <w:r>
        <w:t>Sono prioritari abitazioni, scuole, strutture sanitarie e assistenziali, luoghi di culto, ambienti culturali e attività particolarmente sensibili. Ospedali e strutture di cura possono richiedere tutela anche nelle ore diurne. Il censimento non si esaurisce nella distanza in pianta: quota della sorgente, piani alti, facciate esposte e riflessioni possono modificare il ricettore più critico.</w:t>
      </w:r>
    </w:p>
    <w:p w14:paraId="6C6B1DFE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00BDA38" wp14:editId="21BF6BD7">
            <wp:extent cx="5580000" cy="3278250"/>
            <wp:effectExtent l="0" t="0" r="0" b="0"/>
            <wp:docPr id="3" name="Picture 3" descr="Planimetria concettuale di un caso dimostrativo, priva di scala e quote. Deve essere sostituita dalla planimetria reale nel PGRUM." title="Figur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planimetri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7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7762" w14:textId="77777777" w:rsidR="006F7BB9" w:rsidRDefault="00000000">
      <w:pPr>
        <w:pStyle w:val="Didascalia"/>
      </w:pPr>
      <w:r>
        <w:t>Figura 3 — Planimetria concettuale di un caso dimostrativo, priva di scala e quote. Deve essere sostituita dalla planimetria reale nel PGRUM.</w:t>
      </w:r>
    </w:p>
    <w:p w14:paraId="6372C9D5" w14:textId="77777777" w:rsidR="006F7BB9" w:rsidRDefault="00000000">
      <w:pPr>
        <w:pStyle w:val="Titolo2"/>
      </w:pPr>
      <w:r>
        <w:t>6.1 Aggiornamento durante i lavori</w:t>
      </w:r>
    </w:p>
    <w:p w14:paraId="45B5EB69" w14:textId="77777777" w:rsidR="006F7BB9" w:rsidRDefault="00000000">
      <w:r>
        <w:t>Ogni nuova informazione su ricettori, attività sensibili, finestre orarie o reclami è trasmessa al responsabile PGRUM. Il TCA valuta la necessità di aggiornare scenari, postazioni e misure. Non si raccolgono diagnosi sanitarie o dati personali eccedenti rispetto alle esigenze organizzative.</w:t>
      </w:r>
    </w:p>
    <w:p w14:paraId="6F14FEB9" w14:textId="77777777" w:rsidR="006F7BB9" w:rsidRDefault="00000000">
      <w:pPr>
        <w:pStyle w:val="Source"/>
      </w:pPr>
      <w:r>
        <w:t>Fonti e criterio: F1, §§6.2 e 7.7.2; F2, §3.8.1; N7. Planimetria, flusso di aggiornamento e minimizzazione: AZ.</w:t>
      </w:r>
    </w:p>
    <w:p w14:paraId="137CE869" w14:textId="77777777" w:rsidR="006F7BB9" w:rsidRDefault="00000000">
      <w:pPr>
        <w:pStyle w:val="Kicker"/>
        <w:pageBreakBefore/>
      </w:pPr>
      <w:r>
        <w:t>SISTEMA DI GESTIONE  /  07</w:t>
      </w:r>
    </w:p>
    <w:p w14:paraId="39ECB885" w14:textId="77777777" w:rsidR="006F7BB9" w:rsidRDefault="00000000">
      <w:pPr>
        <w:pStyle w:val="Titolo1"/>
      </w:pPr>
      <w:bookmarkStart w:id="10" w:name="b_07"/>
      <w:r>
        <w:t>Prescrizioni territoriali e autorizzazioni</w:t>
      </w:r>
      <w:bookmarkEnd w:id="10"/>
    </w:p>
    <w:p w14:paraId="496F9EE2" w14:textId="77777777" w:rsidR="006F7BB9" w:rsidRDefault="00000000">
      <w:r>
        <w:t>L’attività temporanea deve essere inquadrata secondo la normativa e la procedura del luogo di esecuzione. Prima di presentare un’istanza si verifica se il cantiere rientra nel regime ordinario, in una procedura locale specifica o in una richiesta di autorizzazione in deroga. Le condizioni si ricavano dagli atti applicabili, non da valori generici presenti in guide o software.</w:t>
      </w:r>
    </w:p>
    <w:p w14:paraId="5A2F1266" w14:textId="77777777" w:rsidR="006F7BB9" w:rsidRDefault="00000000">
      <w:pPr>
        <w:pStyle w:val="Titolo2"/>
      </w:pPr>
      <w:r>
        <w:t>7.1 Registro unico dei requisiti — A02</w:t>
      </w:r>
    </w:p>
    <w:p w14:paraId="5AE1CC23" w14:textId="77777777" w:rsidR="006F7BB9" w:rsidRDefault="00000000">
      <w:r>
        <w:t>Per ogni requisito si registra: autorità o controparte, titolo dell’atto e versione, estremi di protocollo, validità, fase interessata, punto di verifica, descrittore, ponderazione, intervallo temporale, natura del livello (cantiere o totale), limite o condizione, incertezza/regola decisionale ove pertinente, responsabile ed evidenza di adempimento.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6"/>
      </w:tblPr>
      <w:tblGrid>
        <w:gridCol w:w="2381"/>
        <w:gridCol w:w="7483"/>
      </w:tblGrid>
      <w:tr w:rsidR="006F7BB9" w14:paraId="07B628A1" w14:textId="77777777">
        <w:trPr>
          <w:cantSplit/>
          <w:tblHeader/>
          <w:jc w:val="center"/>
        </w:trPr>
        <w:tc>
          <w:tcPr>
            <w:tcW w:w="2381" w:type="dxa"/>
            <w:shd w:val="clear" w:color="auto" w:fill="15354A"/>
            <w:vAlign w:val="center"/>
          </w:tcPr>
          <w:p w14:paraId="236148F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Verifica</w:t>
            </w:r>
          </w:p>
        </w:tc>
        <w:tc>
          <w:tcPr>
            <w:tcW w:w="7483" w:type="dxa"/>
            <w:shd w:val="clear" w:color="auto" w:fill="15354A"/>
            <w:vAlign w:val="center"/>
          </w:tcPr>
          <w:p w14:paraId="6637DA1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Domanda da risolvere prima dell’avvio</w:t>
            </w:r>
          </w:p>
        </w:tc>
      </w:tr>
      <w:tr w:rsidR="006F7BB9" w14:paraId="341CFB18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72416986" w14:textId="77777777" w:rsidR="006F7BB9" w:rsidRDefault="00000000">
            <w:pPr>
              <w:pStyle w:val="TableText"/>
            </w:pPr>
            <w:r>
              <w:t>Classificazione e limiti</w:t>
            </w:r>
          </w:p>
        </w:tc>
        <w:tc>
          <w:tcPr>
            <w:tcW w:w="7483" w:type="dxa"/>
            <w:shd w:val="clear" w:color="auto" w:fill="F2F7F8"/>
          </w:tcPr>
          <w:p w14:paraId="527A2CFE" w14:textId="77777777" w:rsidR="006F7BB9" w:rsidRDefault="00000000">
            <w:pPr>
              <w:pStyle w:val="TableText"/>
            </w:pPr>
            <w:r>
              <w:t>Quali zone, ricettori e criteri sono applicabili? Vi sono emissione, immissione assoluta e/o differenziale da verificare?</w:t>
            </w:r>
          </w:p>
        </w:tc>
      </w:tr>
      <w:tr w:rsidR="006F7BB9" w14:paraId="0FE31AF2" w14:textId="77777777">
        <w:trPr>
          <w:cantSplit/>
          <w:jc w:val="center"/>
        </w:trPr>
        <w:tc>
          <w:tcPr>
            <w:tcW w:w="2381" w:type="dxa"/>
          </w:tcPr>
          <w:p w14:paraId="56D993FF" w14:textId="77777777" w:rsidR="006F7BB9" w:rsidRDefault="00000000">
            <w:pPr>
              <w:pStyle w:val="TableText"/>
            </w:pPr>
            <w:r>
              <w:t>Deroga</w:t>
            </w:r>
          </w:p>
        </w:tc>
        <w:tc>
          <w:tcPr>
            <w:tcW w:w="7483" w:type="dxa"/>
          </w:tcPr>
          <w:p w14:paraId="740F7407" w14:textId="77777777" w:rsidR="006F7BB9" w:rsidRDefault="00000000">
            <w:pPr>
              <w:pStyle w:val="TableText"/>
            </w:pPr>
            <w:r>
              <w:t>Quali condizioni sono derogate e quali restano vincolanti? Sono fissati valori, finestre orarie, durate o misure aggiuntive?</w:t>
            </w:r>
          </w:p>
        </w:tc>
      </w:tr>
      <w:tr w:rsidR="006F7BB9" w14:paraId="05603C54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168D66B2" w14:textId="77777777" w:rsidR="006F7BB9" w:rsidRDefault="00000000">
            <w:pPr>
              <w:pStyle w:val="TableText"/>
            </w:pPr>
            <w:r>
              <w:t>Orari e calendario</w:t>
            </w:r>
          </w:p>
        </w:tc>
        <w:tc>
          <w:tcPr>
            <w:tcW w:w="7483" w:type="dxa"/>
            <w:shd w:val="clear" w:color="auto" w:fill="F2F7F8"/>
          </w:tcPr>
          <w:p w14:paraId="49A977A8" w14:textId="77777777" w:rsidR="006F7BB9" w:rsidRDefault="00000000">
            <w:pPr>
              <w:pStyle w:val="TableText"/>
            </w:pPr>
            <w:r>
              <w:t>Sono ammessi sabato, festivi, avviamento, carico/scarico e lavoro notturno? Sono previste pause obbligatorie?</w:t>
            </w:r>
          </w:p>
        </w:tc>
      </w:tr>
      <w:tr w:rsidR="006F7BB9" w14:paraId="6F428DF3" w14:textId="77777777">
        <w:trPr>
          <w:cantSplit/>
          <w:jc w:val="center"/>
        </w:trPr>
        <w:tc>
          <w:tcPr>
            <w:tcW w:w="2381" w:type="dxa"/>
          </w:tcPr>
          <w:p w14:paraId="57F72341" w14:textId="77777777" w:rsidR="006F7BB9" w:rsidRDefault="00000000">
            <w:pPr>
              <w:pStyle w:val="TableText"/>
            </w:pPr>
            <w:r>
              <w:t>Prescrizioni di progetto</w:t>
            </w:r>
          </w:p>
        </w:tc>
        <w:tc>
          <w:tcPr>
            <w:tcW w:w="7483" w:type="dxa"/>
          </w:tcPr>
          <w:p w14:paraId="3F104C0E" w14:textId="77777777" w:rsidR="006F7BB9" w:rsidRDefault="00000000">
            <w:pPr>
              <w:pStyle w:val="TableText"/>
            </w:pPr>
            <w:r>
              <w:t>Esistono VIA, piano di monitoraggio, accordi con ricettori, prescrizioni dell’ente o obblighi contrattuali ulteriori?</w:t>
            </w:r>
          </w:p>
        </w:tc>
      </w:tr>
      <w:tr w:rsidR="006F7BB9" w14:paraId="409CFB77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674C8D73" w14:textId="77777777" w:rsidR="006F7BB9" w:rsidRDefault="00000000">
            <w:pPr>
              <w:pStyle w:val="TableText"/>
            </w:pPr>
            <w:r>
              <w:t>Comunicazioni</w:t>
            </w:r>
          </w:p>
        </w:tc>
        <w:tc>
          <w:tcPr>
            <w:tcW w:w="7483" w:type="dxa"/>
            <w:shd w:val="clear" w:color="auto" w:fill="F2F7F8"/>
          </w:tcPr>
          <w:p w14:paraId="7EDB5D73" w14:textId="77777777" w:rsidR="006F7BB9" w:rsidRDefault="00000000">
            <w:pPr>
              <w:pStyle w:val="TableText"/>
            </w:pPr>
            <w:r>
              <w:t>Chi deve ricevere quali documenti, con quale anticipo e tramite quale canale? Sono necessari pareri o integrazioni?</w:t>
            </w:r>
          </w:p>
        </w:tc>
      </w:tr>
      <w:tr w:rsidR="006F7BB9" w14:paraId="0127A2C1" w14:textId="77777777">
        <w:trPr>
          <w:cantSplit/>
          <w:jc w:val="center"/>
        </w:trPr>
        <w:tc>
          <w:tcPr>
            <w:tcW w:w="2381" w:type="dxa"/>
          </w:tcPr>
          <w:p w14:paraId="6167D347" w14:textId="77777777" w:rsidR="006F7BB9" w:rsidRDefault="00000000">
            <w:pPr>
              <w:pStyle w:val="TableText"/>
            </w:pPr>
            <w:r>
              <w:t>Variazioni</w:t>
            </w:r>
          </w:p>
        </w:tc>
        <w:tc>
          <w:tcPr>
            <w:tcW w:w="7483" w:type="dxa"/>
          </w:tcPr>
          <w:p w14:paraId="67213CD5" w14:textId="77777777" w:rsidR="006F7BB9" w:rsidRDefault="00000000">
            <w:pPr>
              <w:pStyle w:val="TableText"/>
            </w:pPr>
            <w:r>
              <w:t>Che cosa richiede aggiornamento dell’istanza o nuova autorizzazione prima della modifica operativa?</w:t>
            </w:r>
          </w:p>
        </w:tc>
      </w:tr>
    </w:tbl>
    <w:p w14:paraId="689B84C0" w14:textId="77777777" w:rsidR="006F7BB9" w:rsidRDefault="006F7BB9">
      <w:pPr>
        <w:spacing w:after="20" w:line="40" w:lineRule="exact"/>
      </w:pPr>
    </w:p>
    <w:p w14:paraId="3140B443" w14:textId="77777777" w:rsidR="006F7BB9" w:rsidRDefault="00000000">
      <w:pPr>
        <w:pStyle w:val="Titolo2"/>
      </w:pPr>
      <w:r>
        <w:t>7.2 Gestione dell’istanza e controllo di completezza</w:t>
      </w:r>
    </w:p>
    <w:p w14:paraId="1A502C9C" w14:textId="77777777" w:rsidR="006F7BB9" w:rsidRDefault="00000000">
      <w:r>
        <w:t>La documentazione tecnica è commisurata alla richiesta dell’autorità: descrizione delle opere, durata, macchine, cronoprogramma, ricettori, scenari, misure, monitoraggio e motivazioni della deroga. Il responsabile conserva invio, allegati, riscontri e provvedimento finale; distribuisce le prescrizioni agli addetti e ai subappaltatori.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7"/>
      </w:tblPr>
      <w:tblGrid>
        <w:gridCol w:w="9866"/>
      </w:tblGrid>
      <w:tr w:rsidR="006F7BB9" w14:paraId="7F40F739" w14:textId="77777777">
        <w:trPr>
          <w:cantSplit/>
        </w:trPr>
        <w:tc>
          <w:tcPr>
            <w:tcW w:w="9866" w:type="dxa"/>
            <w:shd w:val="clear" w:color="auto" w:fill="FBEFEC"/>
          </w:tcPr>
          <w:p w14:paraId="10CC0DFA" w14:textId="77777777" w:rsidR="006F7BB9" w:rsidRDefault="00000000">
            <w:pPr>
              <w:spacing w:before="120"/>
            </w:pPr>
            <w:r>
              <w:rPr>
                <w:b/>
                <w:color w:val="AA3B32"/>
              </w:rPr>
              <w:t xml:space="preserve">Divieto di avvio non coperto  </w:t>
            </w:r>
            <w:r>
              <w:t>La presentazione di una domanda non è trattata come autorizzazione automaticamente efficace. Eventuali meccanismi procedurali locali vanno verificati e documentati. Ritardi di produzione non costituiscono da soli un’emergenza né una deroga.</w:t>
            </w:r>
          </w:p>
        </w:tc>
      </w:tr>
    </w:tbl>
    <w:p w14:paraId="7A5949E1" w14:textId="77777777" w:rsidR="006F7BB9" w:rsidRDefault="006F7BB9">
      <w:pPr>
        <w:spacing w:after="40" w:line="40" w:lineRule="exact"/>
      </w:pPr>
    </w:p>
    <w:p w14:paraId="4E742676" w14:textId="77777777" w:rsidR="006F7BB9" w:rsidRDefault="00000000">
      <w:pPr>
        <w:pStyle w:val="Source"/>
      </w:pPr>
      <w:r>
        <w:t>Fonti e criterio: N1, art.6; N2–N3; F1, §6.6 e relativa nota. Flusso documentale: AZ.</w:t>
      </w:r>
    </w:p>
    <w:p w14:paraId="58F46218" w14:textId="77777777" w:rsidR="006F7BB9" w:rsidRDefault="00000000">
      <w:pPr>
        <w:pStyle w:val="Kicker"/>
        <w:pageBreakBefore/>
      </w:pPr>
      <w:r>
        <w:t>SISTEMA DI GESTIONE  /  08</w:t>
      </w:r>
    </w:p>
    <w:p w14:paraId="32641BC5" w14:textId="77777777" w:rsidR="006F7BB9" w:rsidRDefault="00000000">
      <w:pPr>
        <w:pStyle w:val="Titolo1"/>
      </w:pPr>
      <w:bookmarkStart w:id="11" w:name="b_08"/>
      <w:r>
        <w:t>Caratterizzazione acustica ante-operam</w:t>
      </w:r>
      <w:bookmarkEnd w:id="11"/>
    </w:p>
    <w:p w14:paraId="458A215E" w14:textId="77777777" w:rsidR="006F7BB9" w:rsidRDefault="00000000">
      <w:r>
        <w:t>Il TCA definisce obiettivi, postazioni, durata, fasce orarie e condizioni rappresentative. Il rumore ante-operam descrive il contesto prima delle lavorazioni: non è automaticamente un limite, né può essere sottratto indistintamente ai livelli futuri. Chiusure stradali, deviazioni, stagionalità e altri cantieri possono modificarlo.</w:t>
      </w:r>
    </w:p>
    <w:p w14:paraId="5F2EF3F4" w14:textId="77777777" w:rsidR="006F7BB9" w:rsidRDefault="00000000">
      <w:pPr>
        <w:pStyle w:val="Titolo2"/>
      </w:pPr>
      <w:r>
        <w:t>8.1 Programma di riferimento</w:t>
      </w:r>
    </w:p>
    <w:p w14:paraId="2751CB8E" w14:textId="77777777" w:rsidR="006F7BB9" w:rsidRDefault="00000000">
      <w:r>
        <w:t>Come criterio aziendale iniziale ispirato a F1, si pianificano almeno cinque giorni lavorativi consecutivi di acquisizione continua per ogni postazione rappresentativa. Il TCA estende il programma alle ore e ai giorni effettivamente interessati, compresi notte o fine settimana quando previsti. Nei cantieri piccoli definisce un programma proporzionato e ne motiva le differenze; le prescrizioni dell’autorità prevalgono.</w:t>
      </w:r>
    </w:p>
    <w:p w14:paraId="07FAE05B" w14:textId="77777777" w:rsidR="006F7BB9" w:rsidRDefault="00000000">
      <w:r>
        <w:t>Si evitano periodi non rappresentativi oppure si documentano e si integrano le misure. Per aree estese si prevedono più posizioni, con attenzione anche ai settori normalmente più quieti. L’accesso alle proprietà e l’installazione devono essere concordati prima della campagna.</w:t>
      </w:r>
    </w:p>
    <w:p w14:paraId="3E7DA766" w14:textId="77777777" w:rsidR="006F7BB9" w:rsidRDefault="00000000">
      <w:pPr>
        <w:pStyle w:val="Titolo2"/>
      </w:pPr>
      <w:r>
        <w:t>8.2 Acquisizione ed elaborazione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8"/>
      </w:tblPr>
      <w:tblGrid>
        <w:gridCol w:w="2381"/>
        <w:gridCol w:w="7483"/>
      </w:tblGrid>
      <w:tr w:rsidR="006F7BB9" w14:paraId="09F08B65" w14:textId="77777777">
        <w:trPr>
          <w:cantSplit/>
          <w:tblHeader/>
          <w:jc w:val="center"/>
        </w:trPr>
        <w:tc>
          <w:tcPr>
            <w:tcW w:w="2381" w:type="dxa"/>
            <w:shd w:val="clear" w:color="auto" w:fill="15354A"/>
            <w:vAlign w:val="center"/>
          </w:tcPr>
          <w:p w14:paraId="758BD19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Dato / controllo</w:t>
            </w:r>
          </w:p>
        </w:tc>
        <w:tc>
          <w:tcPr>
            <w:tcW w:w="7483" w:type="dxa"/>
            <w:shd w:val="clear" w:color="auto" w:fill="15354A"/>
            <w:vAlign w:val="center"/>
          </w:tcPr>
          <w:p w14:paraId="0FF37588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Modalità operativa</w:t>
            </w:r>
          </w:p>
        </w:tc>
      </w:tr>
      <w:tr w:rsidR="006F7BB9" w14:paraId="5082DCB3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6C2062E0" w14:textId="77777777" w:rsidR="006F7BB9" w:rsidRDefault="00000000">
            <w:pPr>
              <w:pStyle w:val="TableText"/>
            </w:pPr>
            <w:r>
              <w:t>Descrittori</w:t>
            </w:r>
          </w:p>
        </w:tc>
        <w:tc>
          <w:tcPr>
            <w:tcW w:w="7483" w:type="dxa"/>
            <w:shd w:val="clear" w:color="auto" w:fill="F2F7F8"/>
          </w:tcPr>
          <w:p w14:paraId="317E2CA1" w14:textId="77777777" w:rsidR="006F7BB9" w:rsidRDefault="00000000">
            <w:pPr>
              <w:pStyle w:val="TableText"/>
            </w:pPr>
            <w:r>
              <w:t>LAeq,T, massimi e spettri pertinenti; diario eventi, meteo, geometria, calibrazioni e stato dei dati.</w:t>
            </w:r>
          </w:p>
        </w:tc>
      </w:tr>
      <w:tr w:rsidR="006F7BB9" w14:paraId="487685E5" w14:textId="77777777">
        <w:trPr>
          <w:cantSplit/>
          <w:jc w:val="center"/>
        </w:trPr>
        <w:tc>
          <w:tcPr>
            <w:tcW w:w="2381" w:type="dxa"/>
          </w:tcPr>
          <w:p w14:paraId="4759B26B" w14:textId="77777777" w:rsidR="006F7BB9" w:rsidRDefault="00000000">
            <w:pPr>
              <w:pStyle w:val="TableText"/>
            </w:pPr>
            <w:r>
              <w:t>Serie oraria</w:t>
            </w:r>
          </w:p>
        </w:tc>
        <w:tc>
          <w:tcPr>
            <w:tcW w:w="7483" w:type="dxa"/>
          </w:tcPr>
          <w:p w14:paraId="571E8238" w14:textId="77777777" w:rsidR="006F7BB9" w:rsidRDefault="00000000">
            <w:pPr>
              <w:pStyle w:val="TableText"/>
            </w:pPr>
            <w:r>
              <w:t>Per il riferimento 8–18, lunedì–venerdì, F1 considera 50 LAeq orari. Conservare i dati elementari e distinguere ore valide e mancanti.</w:t>
            </w:r>
          </w:p>
        </w:tc>
      </w:tr>
      <w:tr w:rsidR="006F7BB9" w14:paraId="6CACA19F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05FB7D15" w14:textId="77777777" w:rsidR="006F7BB9" w:rsidRDefault="00000000">
            <w:pPr>
              <w:pStyle w:val="TableText"/>
            </w:pPr>
            <w:r>
              <w:t>Medie</w:t>
            </w:r>
          </w:p>
        </w:tc>
        <w:tc>
          <w:tcPr>
            <w:tcW w:w="7483" w:type="dxa"/>
            <w:shd w:val="clear" w:color="auto" w:fill="F2F7F8"/>
          </w:tcPr>
          <w:p w14:paraId="1BFA4EC5" w14:textId="77777777" w:rsidR="006F7BB9" w:rsidRDefault="00000000">
            <w:pPr>
              <w:pStyle w:val="TableText"/>
            </w:pPr>
            <w:r>
              <w:t>Quando si vuole il livello equivalente aggregato, eseguire la media energetica pesata per durata; non la media aritmetica dei dB.</w:t>
            </w:r>
          </w:p>
        </w:tc>
      </w:tr>
      <w:tr w:rsidR="006F7BB9" w14:paraId="615110D7" w14:textId="77777777">
        <w:trPr>
          <w:cantSplit/>
          <w:jc w:val="center"/>
        </w:trPr>
        <w:tc>
          <w:tcPr>
            <w:tcW w:w="2381" w:type="dxa"/>
          </w:tcPr>
          <w:p w14:paraId="35C14A99" w14:textId="77777777" w:rsidR="006F7BB9" w:rsidRDefault="00000000">
            <w:pPr>
              <w:pStyle w:val="TableText"/>
            </w:pPr>
            <w:r>
              <w:t>Percentili</w:t>
            </w:r>
          </w:p>
        </w:tc>
        <w:tc>
          <w:tcPr>
            <w:tcW w:w="7483" w:type="dxa"/>
          </w:tcPr>
          <w:p w14:paraId="5357908B" w14:textId="77777777" w:rsidR="006F7BB9" w:rsidRDefault="00000000">
            <w:pPr>
              <w:pStyle w:val="TableText"/>
            </w:pPr>
            <w:r>
              <w:t>Specificare algoritmo e base statistica. I percentili dei 50 LAeq orari non sono gli indici fonometrici temporali L25 o L75.</w:t>
            </w:r>
          </w:p>
        </w:tc>
      </w:tr>
      <w:tr w:rsidR="006F7BB9" w14:paraId="5AF8C55D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7DFFFAF8" w14:textId="77777777" w:rsidR="006F7BB9" w:rsidRDefault="00000000">
            <w:pPr>
              <w:pStyle w:val="TableText"/>
            </w:pPr>
            <w:r>
              <w:t>Rappresentatività</w:t>
            </w:r>
          </w:p>
        </w:tc>
        <w:tc>
          <w:tcPr>
            <w:tcW w:w="7483" w:type="dxa"/>
            <w:shd w:val="clear" w:color="auto" w:fill="F2F7F8"/>
          </w:tcPr>
          <w:p w14:paraId="604BE764" w14:textId="77777777" w:rsidR="006F7BB9" w:rsidRDefault="00000000">
            <w:pPr>
              <w:pStyle w:val="TableText"/>
            </w:pPr>
            <w:r>
              <w:t>Descrivere traffico, attività estranee e anomalie; indicare il motivo e l’effetto di ogni esclusione; non rimuovere selettivamente dati sfavorevoli.</w:t>
            </w:r>
          </w:p>
        </w:tc>
      </w:tr>
    </w:tbl>
    <w:p w14:paraId="14B8590E" w14:textId="77777777" w:rsidR="006F7BB9" w:rsidRDefault="006F7BB9">
      <w:pPr>
        <w:spacing w:after="20" w:line="40" w:lineRule="exact"/>
      </w:pPr>
    </w:p>
    <w:p w14:paraId="7F3D2082" w14:textId="77777777" w:rsidR="006F7BB9" w:rsidRDefault="00000000">
      <w:pPr>
        <w:pStyle w:val="Titolo2"/>
      </w:pPr>
      <w:r>
        <w:t>8.3 Esito e accettazione</w:t>
      </w:r>
    </w:p>
    <w:p w14:paraId="671524CB" w14:textId="77777777" w:rsidR="006F7BB9" w:rsidRDefault="00000000">
      <w:r>
        <w:t>Il rapporto include elenco delle postazioni, fotografie, schede strumentali, certificati, condizioni meteo, serie temporali, statistiche, dati esclusi e motivazioni. Il TCA dichiara limiti di rappresentatività e necessità di integrazione. Il responsabile PGRUM acquisisce il rapporto e lo collega al modello e al piano di monitoraggio.</w:t>
      </w:r>
    </w:p>
    <w:p w14:paraId="31316C78" w14:textId="77777777" w:rsidR="006F7BB9" w:rsidRDefault="00000000">
      <w:pPr>
        <w:pStyle w:val="Source"/>
      </w:pPr>
      <w:r>
        <w:t>Fonti e criterio: F1, §6.5; F2, §§3.8.2 e 5.3.1; N3 e N9. Programma e gestione dei dati: AZ; modulo A06.</w:t>
      </w:r>
    </w:p>
    <w:p w14:paraId="501B0093" w14:textId="77777777" w:rsidR="006F7BB9" w:rsidRDefault="00000000">
      <w:pPr>
        <w:pStyle w:val="Kicker"/>
        <w:pageBreakBefore/>
      </w:pPr>
      <w:r>
        <w:t>SISTEMA DI GESTIONE  /  09</w:t>
      </w:r>
    </w:p>
    <w:p w14:paraId="36F1DE18" w14:textId="77777777" w:rsidR="006F7BB9" w:rsidRDefault="00000000">
      <w:pPr>
        <w:pStyle w:val="Titolo1"/>
      </w:pPr>
      <w:bookmarkStart w:id="12" w:name="b_09"/>
      <w:r>
        <w:t>Inventario delle sorgenti e qualità dei dati</w:t>
      </w:r>
      <w:bookmarkEnd w:id="12"/>
    </w:p>
    <w:p w14:paraId="77E21EA0" w14:textId="77777777" w:rsidR="006F7BB9" w:rsidRDefault="00000000">
      <w:r>
        <w:t>L’impresa trasmette al TCA un inventario coerente con le reali modalità esecutive. Per ogni macchina o attività A04 identifica modello, quantità, matricola o codice, potenza/capacità, accessorio, materiale lavorato, posizione e quota, orientamento, regime operativo, durata e possibili contemporaneità. Anche avviamenti, scarichi, segnalatori e urti ricorrenti sono verificati.</w:t>
      </w:r>
    </w:p>
    <w:p w14:paraId="38BDCD25" w14:textId="77777777" w:rsidR="006F7BB9" w:rsidRDefault="00000000">
      <w:pPr>
        <w:pStyle w:val="Titolo2"/>
      </w:pPr>
      <w:r>
        <w:t>9.1 Selezionare dati realmente rappresentativi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19"/>
      </w:tblPr>
      <w:tblGrid>
        <w:gridCol w:w="2835"/>
        <w:gridCol w:w="7030"/>
      </w:tblGrid>
      <w:tr w:rsidR="006F7BB9" w14:paraId="4056733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473E95E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Origine del dato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4DCCAEB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Verifiche prima dell’uso</w:t>
            </w:r>
          </w:p>
        </w:tc>
      </w:tr>
      <w:tr w:rsidR="006F7BB9" w14:paraId="2BEC4BD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F8F3104" w14:textId="77777777" w:rsidR="006F7BB9" w:rsidRDefault="00000000">
            <w:pPr>
              <w:pStyle w:val="TableText"/>
            </w:pPr>
            <w:r>
              <w:t>Misure sulla macchina / attività</w:t>
            </w:r>
          </w:p>
        </w:tc>
        <w:tc>
          <w:tcPr>
            <w:tcW w:w="7030" w:type="dxa"/>
            <w:shd w:val="clear" w:color="auto" w:fill="F2F7F8"/>
          </w:tcPr>
          <w:p w14:paraId="43584217" w14:textId="77777777" w:rsidR="006F7BB9" w:rsidRDefault="00000000">
            <w:pPr>
              <w:pStyle w:val="TableText"/>
            </w:pPr>
            <w:r>
              <w:t>Condizioni di carico, cicli, materiale, distanze, geometria, meteo, calibrazione, rumore estraneo, incertezza e metodo.</w:t>
            </w:r>
          </w:p>
        </w:tc>
      </w:tr>
      <w:tr w:rsidR="006F7BB9" w14:paraId="733329C8" w14:textId="77777777">
        <w:trPr>
          <w:cantSplit/>
          <w:jc w:val="center"/>
        </w:trPr>
        <w:tc>
          <w:tcPr>
            <w:tcW w:w="2835" w:type="dxa"/>
          </w:tcPr>
          <w:p w14:paraId="23255423" w14:textId="77777777" w:rsidR="006F7BB9" w:rsidRDefault="00000000">
            <w:pPr>
              <w:pStyle w:val="TableText"/>
            </w:pPr>
            <w:r>
              <w:t>Dichiarazione del fabbricante</w:t>
            </w:r>
          </w:p>
        </w:tc>
        <w:tc>
          <w:tcPr>
            <w:tcW w:w="7030" w:type="dxa"/>
          </w:tcPr>
          <w:p w14:paraId="6A1999EE" w14:textId="77777777" w:rsidR="006F7BB9" w:rsidRDefault="00000000">
            <w:pPr>
              <w:pStyle w:val="TableText"/>
            </w:pPr>
            <w:r>
              <w:t>Distinguere potenza sonora LWA, pressione al posto operatore e livelli garantiti; documentare norma e ciclo di prova.</w:t>
            </w:r>
          </w:p>
        </w:tc>
      </w:tr>
      <w:tr w:rsidR="006F7BB9" w14:paraId="4E028E74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CD6D432" w14:textId="77777777" w:rsidR="006F7BB9" w:rsidRDefault="00000000">
            <w:pPr>
              <w:pStyle w:val="TableText"/>
            </w:pPr>
            <w:r>
              <w:t>Banche dati e bibliografia</w:t>
            </w:r>
          </w:p>
        </w:tc>
        <w:tc>
          <w:tcPr>
            <w:tcW w:w="7030" w:type="dxa"/>
            <w:shd w:val="clear" w:color="auto" w:fill="F2F7F8"/>
          </w:tcPr>
          <w:p w14:paraId="2897436E" w14:textId="77777777" w:rsidR="006F7BB9" w:rsidRDefault="00000000">
            <w:pPr>
              <w:pStyle w:val="TableText"/>
            </w:pPr>
            <w:r>
              <w:t>Registrare documento, data, pagina, riga, grandezza, distanza, spettro, attività e limiti di rappresentatività.</w:t>
            </w:r>
          </w:p>
        </w:tc>
      </w:tr>
      <w:tr w:rsidR="006F7BB9" w14:paraId="4476E17C" w14:textId="77777777">
        <w:trPr>
          <w:cantSplit/>
          <w:jc w:val="center"/>
        </w:trPr>
        <w:tc>
          <w:tcPr>
            <w:tcW w:w="2835" w:type="dxa"/>
          </w:tcPr>
          <w:p w14:paraId="531FDA85" w14:textId="77777777" w:rsidR="006F7BB9" w:rsidRDefault="00000000">
            <w:pPr>
              <w:pStyle w:val="TableText"/>
            </w:pPr>
            <w:r>
              <w:t>Stima per analogia</w:t>
            </w:r>
          </w:p>
        </w:tc>
        <w:tc>
          <w:tcPr>
            <w:tcW w:w="7030" w:type="dxa"/>
          </w:tcPr>
          <w:p w14:paraId="080F0D1E" w14:textId="77777777" w:rsidR="006F7BB9" w:rsidRDefault="00000000">
            <w:pPr>
              <w:pStyle w:val="TableText"/>
            </w:pPr>
            <w:r>
              <w:t>Motivare somiglianza e differenze; applicare analisi di sensibilità; programmare verifica iniziale se il contributo è dominante.</w:t>
            </w:r>
          </w:p>
        </w:tc>
      </w:tr>
    </w:tbl>
    <w:p w14:paraId="1FB5249F" w14:textId="77777777" w:rsidR="006F7BB9" w:rsidRDefault="006F7BB9">
      <w:pPr>
        <w:spacing w:after="20" w:line="40" w:lineRule="exact"/>
      </w:pPr>
    </w:p>
    <w:p w14:paraId="034AA1AF" w14:textId="77777777" w:rsidR="006F7BB9" w:rsidRDefault="00000000">
      <w:r>
        <w:t>Non si usa un numero più basso soltanto perché disponibile. La scelta è basata sulla comparabilità tecnica; un valore dichiarato in condizioni di prova non rappresenta necessariamente la lavorazione effettiva. Per le sorgenti che determinano il risultato è preferibile ottenere dati specifici o prevedere prove prima della piena produzione.</w:t>
      </w:r>
    </w:p>
    <w:p w14:paraId="612979B5" w14:textId="77777777" w:rsidR="006F7BB9" w:rsidRDefault="00000000">
      <w:pPr>
        <w:pStyle w:val="Titolo2"/>
      </w:pPr>
      <w:r>
        <w:t>9.2 Dati DEFRA: regole di lettura</w:t>
      </w:r>
    </w:p>
    <w:p w14:paraId="0F2F0B5F" w14:textId="77777777" w:rsidR="006F7BB9" w:rsidRDefault="00000000">
      <w:r>
        <w:t xml:space="preserve">F3 contiene misure di campo concluse nel 2004 e pubblicate nel 2005. I dati sono </w:t>
      </w:r>
      <w:r>
        <w:rPr>
          <w:b/>
        </w:rPr>
        <w:t>livelli di pressione sonora standardizzati a 10 m</w:t>
      </w:r>
      <w:r>
        <w:t>, con bande d’ottava e livello complessivo A. Alcune righe descrivono massimi di transito anziché LAeq di attività. Non sono automaticamente potenze sonore, esposizioni dei lavoratori o prestazioni di tutte le macchine della stessa categoria.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0"/>
      </w:tblPr>
      <w:tblGrid>
        <w:gridCol w:w="9866"/>
      </w:tblGrid>
      <w:tr w:rsidR="006F7BB9" w14:paraId="504D6887" w14:textId="77777777">
        <w:trPr>
          <w:cantSplit/>
        </w:trPr>
        <w:tc>
          <w:tcPr>
            <w:tcW w:w="9866" w:type="dxa"/>
            <w:shd w:val="clear" w:color="auto" w:fill="FFF3DA"/>
          </w:tcPr>
          <w:p w14:paraId="1AD3F43C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Controlli obbligatori interni  </w:t>
            </w:r>
            <w:r>
              <w:t>Non inserire un LAFmax come LAeq; non trattare LpA a 10 m come LWA; non sommare due volte una macchina condivisa o un gruppo già incluso nel dato di attività; non applicare due volte lo stesso fattore di utilizzo.</w:t>
            </w:r>
          </w:p>
        </w:tc>
      </w:tr>
    </w:tbl>
    <w:p w14:paraId="44AFEEDD" w14:textId="77777777" w:rsidR="006F7BB9" w:rsidRDefault="006F7BB9">
      <w:pPr>
        <w:spacing w:after="40" w:line="40" w:lineRule="exact"/>
      </w:pPr>
    </w:p>
    <w:p w14:paraId="2C6B7CBD" w14:textId="77777777" w:rsidR="006F7BB9" w:rsidRDefault="00000000">
      <w:r>
        <w:t>All’arrivo in cantiere il responsabile confronta la macchina effettiva con l’inventario. Sostituzioni, accessori differenti, manutenzioni insufficienti o regimi più gravosi sono valutati prima dell’impiego. I dati insufficienti sono evidenziati nel PGRUM, non nascosti mediante valori apparentemente precisi.</w:t>
      </w:r>
    </w:p>
    <w:p w14:paraId="329D1A14" w14:textId="77777777" w:rsidR="006F7BB9" w:rsidRDefault="00000000">
      <w:pPr>
        <w:pStyle w:val="Source"/>
      </w:pPr>
      <w:r>
        <w:t>Fonti e criterio: F2, §§3.3 e 3.6; F3, p.3; N6. Registro e controlli di accettazione: AZ; allegati A04 e A05.</w:t>
      </w:r>
    </w:p>
    <w:p w14:paraId="4FFE4CAD" w14:textId="77777777" w:rsidR="006F7BB9" w:rsidRDefault="00000000">
      <w:pPr>
        <w:pStyle w:val="Kicker"/>
        <w:pageBreakBefore/>
      </w:pPr>
      <w:r>
        <w:t>SISTEMA DI GESTIONE  /  10</w:t>
      </w:r>
    </w:p>
    <w:p w14:paraId="69D079C3" w14:textId="77777777" w:rsidR="006F7BB9" w:rsidRDefault="00000000">
      <w:pPr>
        <w:pStyle w:val="Titolo1"/>
      </w:pPr>
      <w:bookmarkStart w:id="13" w:name="b_10"/>
      <w:r>
        <w:t>Scenari previsionali e modello acustico</w:t>
      </w:r>
      <w:bookmarkEnd w:id="13"/>
    </w:p>
    <w:p w14:paraId="7DDC23C6" w14:textId="77777777" w:rsidR="006F7BB9" w:rsidRDefault="00000000">
      <w:r>
        <w:t>Il TCA costruisce scenari per fasi e configurazioni realmente possibili. Il programma deve descrivere le condizioni mediamente rappresentative e quelle ragionevolmente più gravose per ciascun ricettore, senza concentrarle artificiosamente tutte in un’unica configurazione impossibile. Gli scenari notturni e le fasi vicine a ricettori sensibili sono esplicitati.</w:t>
      </w:r>
    </w:p>
    <w:p w14:paraId="01555F64" w14:textId="77777777" w:rsidR="006F7BB9" w:rsidRDefault="00000000">
      <w:pPr>
        <w:pStyle w:val="Titolo2"/>
      </w:pPr>
      <w:r>
        <w:t>10.1 Costruzione degli scenari — A05</w:t>
      </w:r>
    </w:p>
    <w:p w14:paraId="43392791" w14:textId="77777777" w:rsidR="006F7BB9" w:rsidRDefault="00000000">
      <w:r>
        <w:t>Si individuano attività e sottocompiti, macchine simultanee, tempi di funzionamento, pause tecniche, percorsi e posizioni. Per gli impianti fissi si mantiene il punto reale; per le sorgenti mobili si adottano posizioni, aree o percorsi coerenti con il metodo di calcolo. F1 propone scenari a sorgenti fisse e più posizioni; F2 tratta anche sorgenti mobili e lineari. La scelta aziendale deve essere dichiarata nello studio, non mescolata senza criterio.</w:t>
      </w:r>
    </w:p>
    <w:p w14:paraId="02AFADE9" w14:textId="77777777" w:rsidR="006F7BB9" w:rsidRDefault="00000000">
      <w:r>
        <w:t>Per i cantieri estesi il TCA verifica più posizioni di avvicinamento ai ricettori. Il criterio di F1 relativo a due scenari contrapposti per dimensioni superiori a 50 m è un riferimento di progetto, non una distanza legale generale. Le macchine non operative nella fase non vengono conteggiate come attive.</w:t>
      </w:r>
    </w:p>
    <w:p w14:paraId="28AF867B" w14:textId="77777777" w:rsidR="006F7BB9" w:rsidRDefault="00000000">
      <w:pPr>
        <w:pStyle w:val="Titolo2"/>
      </w:pPr>
      <w:r>
        <w:t>10.2 Dati geometrici e condizioni di calcolo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21"/>
      </w:tblPr>
      <w:tblGrid>
        <w:gridCol w:w="2381"/>
        <w:gridCol w:w="7483"/>
      </w:tblGrid>
      <w:tr w:rsidR="006F7BB9" w14:paraId="00C67926" w14:textId="77777777">
        <w:trPr>
          <w:cantSplit/>
          <w:tblHeader/>
          <w:jc w:val="center"/>
        </w:trPr>
        <w:tc>
          <w:tcPr>
            <w:tcW w:w="2381" w:type="dxa"/>
            <w:shd w:val="clear" w:color="auto" w:fill="15354A"/>
            <w:vAlign w:val="center"/>
          </w:tcPr>
          <w:p w14:paraId="70C6F76C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Elemento</w:t>
            </w:r>
          </w:p>
        </w:tc>
        <w:tc>
          <w:tcPr>
            <w:tcW w:w="7483" w:type="dxa"/>
            <w:shd w:val="clear" w:color="auto" w:fill="15354A"/>
            <w:vAlign w:val="center"/>
          </w:tcPr>
          <w:p w14:paraId="1C0ED9CE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Requisito di modellazione</w:t>
            </w:r>
          </w:p>
        </w:tc>
      </w:tr>
      <w:tr w:rsidR="006F7BB9" w14:paraId="52A65BE2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59225AF4" w14:textId="77777777" w:rsidR="006F7BB9" w:rsidRDefault="00000000">
            <w:pPr>
              <w:pStyle w:val="TableText"/>
            </w:pPr>
            <w:r>
              <w:t>Sorgenti</w:t>
            </w:r>
          </w:p>
        </w:tc>
        <w:tc>
          <w:tcPr>
            <w:tcW w:w="7483" w:type="dxa"/>
            <w:shd w:val="clear" w:color="auto" w:fill="F2F7F8"/>
          </w:tcPr>
          <w:p w14:paraId="16082CAB" w14:textId="77777777" w:rsidR="006F7BB9" w:rsidRDefault="00000000">
            <w:pPr>
              <w:pStyle w:val="TableText"/>
            </w:pPr>
            <w:r>
              <w:t>Posizioni e quote rappresentative delle emissioni: motore, organo di lavoro, scarico o impatto. Più punti se necessario.</w:t>
            </w:r>
          </w:p>
        </w:tc>
      </w:tr>
      <w:tr w:rsidR="006F7BB9" w14:paraId="459AB2D8" w14:textId="77777777">
        <w:trPr>
          <w:cantSplit/>
          <w:jc w:val="center"/>
        </w:trPr>
        <w:tc>
          <w:tcPr>
            <w:tcW w:w="2381" w:type="dxa"/>
          </w:tcPr>
          <w:p w14:paraId="531FDD0B" w14:textId="77777777" w:rsidR="006F7BB9" w:rsidRDefault="00000000">
            <w:pPr>
              <w:pStyle w:val="TableText"/>
            </w:pPr>
            <w:r>
              <w:t>Ricettori</w:t>
            </w:r>
          </w:p>
        </w:tc>
        <w:tc>
          <w:tcPr>
            <w:tcW w:w="7483" w:type="dxa"/>
          </w:tcPr>
          <w:p w14:paraId="086FD713" w14:textId="77777777" w:rsidR="006F7BB9" w:rsidRDefault="00000000">
            <w:pPr>
              <w:pStyle w:val="TableText"/>
            </w:pPr>
            <w:r>
              <w:t>Facciate, quote e piani significativi; punti esterni / interni secondo il criterio da verificare.</w:t>
            </w:r>
          </w:p>
        </w:tc>
      </w:tr>
      <w:tr w:rsidR="006F7BB9" w14:paraId="7E853784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5ACBD21F" w14:textId="77777777" w:rsidR="006F7BB9" w:rsidRDefault="00000000">
            <w:pPr>
              <w:pStyle w:val="TableText"/>
            </w:pPr>
            <w:r>
              <w:t>Propagazione</w:t>
            </w:r>
          </w:p>
        </w:tc>
        <w:tc>
          <w:tcPr>
            <w:tcW w:w="7483" w:type="dxa"/>
            <w:shd w:val="clear" w:color="auto" w:fill="F2F7F8"/>
          </w:tcPr>
          <w:p w14:paraId="5848DE4E" w14:textId="77777777" w:rsidR="006F7BB9" w:rsidRDefault="00000000">
            <w:pPr>
              <w:pStyle w:val="TableText"/>
            </w:pPr>
            <w:r>
              <w:t>Terreno, edifici, ostacoli, assorbimento atmosferico, riflessioni, direttività e condizioni meteorologiche del metodo.</w:t>
            </w:r>
          </w:p>
        </w:tc>
      </w:tr>
      <w:tr w:rsidR="006F7BB9" w14:paraId="70B80859" w14:textId="77777777">
        <w:trPr>
          <w:cantSplit/>
          <w:jc w:val="center"/>
        </w:trPr>
        <w:tc>
          <w:tcPr>
            <w:tcW w:w="2381" w:type="dxa"/>
          </w:tcPr>
          <w:p w14:paraId="57AFB358" w14:textId="77777777" w:rsidR="006F7BB9" w:rsidRDefault="00000000">
            <w:pPr>
              <w:pStyle w:val="TableText"/>
            </w:pPr>
            <w:r>
              <w:t>Schermature</w:t>
            </w:r>
          </w:p>
        </w:tc>
        <w:tc>
          <w:tcPr>
            <w:tcW w:w="7483" w:type="dxa"/>
          </w:tcPr>
          <w:p w14:paraId="0A80227F" w14:textId="77777777" w:rsidR="006F7BB9" w:rsidRDefault="00000000">
            <w:pPr>
              <w:pStyle w:val="TableText"/>
            </w:pPr>
            <w:r>
              <w:t>Geometria, continuità, assorbimento/isolamento pertinenti, aperture, posizione reale e spostamenti previsti.</w:t>
            </w:r>
          </w:p>
        </w:tc>
      </w:tr>
      <w:tr w:rsidR="006F7BB9" w14:paraId="3F4EBBA6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5F253099" w14:textId="77777777" w:rsidR="006F7BB9" w:rsidRDefault="00000000">
            <w:pPr>
              <w:pStyle w:val="TableText"/>
            </w:pPr>
            <w:r>
              <w:t>Contesto e cumulo</w:t>
            </w:r>
          </w:p>
        </w:tc>
        <w:tc>
          <w:tcPr>
            <w:tcW w:w="7483" w:type="dxa"/>
            <w:shd w:val="clear" w:color="auto" w:fill="F2F7F8"/>
          </w:tcPr>
          <w:p w14:paraId="30C63792" w14:textId="77777777" w:rsidR="006F7BB9" w:rsidRDefault="00000000">
            <w:pPr>
              <w:pStyle w:val="TableText"/>
            </w:pPr>
            <w:r>
              <w:t>Traffico modificato, altri impianti e cantieri concomitanti; evitare attribuzioni arbitrarie e doppi conteggi.</w:t>
            </w:r>
          </w:p>
        </w:tc>
      </w:tr>
    </w:tbl>
    <w:p w14:paraId="4A81A074" w14:textId="77777777" w:rsidR="006F7BB9" w:rsidRDefault="006F7BB9">
      <w:pPr>
        <w:spacing w:after="20" w:line="40" w:lineRule="exact"/>
      </w:pPr>
    </w:p>
    <w:p w14:paraId="69F5511D" w14:textId="77777777" w:rsidR="006F7BB9" w:rsidRDefault="00000000">
      <w:pPr>
        <w:pStyle w:val="Titolo2"/>
      </w:pPr>
      <w:r>
        <w:t>10.3 Elaborati e verificabilità</w:t>
      </w:r>
    </w:p>
    <w:p w14:paraId="0335B09D" w14:textId="77777777" w:rsidR="006F7BB9" w:rsidRDefault="00000000">
      <w:r>
        <w:t>Lo studio riporta metodo ed edizione, software e versione, dati di ingresso e provenienza, scenari, tempi, risultati per ricettore e periodo, mappe ove utili, misure previste e incertezza. Una mappa a quota fissa non sostituisce la verifica ai piani esposti. Si dichiara se i livelli sono di campo libero o includono la facciata, evitando correzioni duplicate.</w:t>
      </w:r>
    </w:p>
    <w:p w14:paraId="3DC519CD" w14:textId="77777777" w:rsidR="006F7BB9" w:rsidRDefault="00000000">
      <w:pPr>
        <w:pStyle w:val="Source"/>
      </w:pPr>
      <w:r>
        <w:t>Fonti e criterio: F1, §6.6; F2, §§3.8.1–3.8.3; T2. Scelta dei modelli e verifiche: TCA; tracciabilità: AZ.</w:t>
      </w:r>
    </w:p>
    <w:p w14:paraId="4D7BB21A" w14:textId="77777777" w:rsidR="006F7BB9" w:rsidRDefault="00000000">
      <w:pPr>
        <w:pStyle w:val="Kicker"/>
        <w:pageBreakBefore/>
      </w:pPr>
      <w:r>
        <w:t>SISTEMA DI GESTIONE  /  11</w:t>
      </w:r>
    </w:p>
    <w:p w14:paraId="1D6C7E1E" w14:textId="77777777" w:rsidR="006F7BB9" w:rsidRDefault="00000000">
      <w:pPr>
        <w:pStyle w:val="Titolo1"/>
      </w:pPr>
      <w:bookmarkStart w:id="14" w:name="b_11"/>
      <w:r>
        <w:t>Grandezze e calcoli: regole essenziali</w:t>
      </w:r>
      <w:bookmarkEnd w:id="14"/>
    </w:p>
    <w:p w14:paraId="662F033D" w14:textId="77777777" w:rsidR="006F7BB9" w:rsidRDefault="00000000">
      <w:r>
        <w:t xml:space="preserve">Ogni risultato è accompagnato da grandezza, ponderazione, intervallo e posizione. </w:t>
      </w:r>
      <w:r>
        <w:rPr>
          <w:b/>
        </w:rPr>
        <w:t>LWA</w:t>
      </w:r>
      <w:r>
        <w:t xml:space="preserve"> caratterizza l’emissione della sorgente nelle condizioni definite; </w:t>
      </w:r>
      <w:r>
        <w:rPr>
          <w:b/>
        </w:rPr>
        <w:t>LpA</w:t>
      </w:r>
      <w:r>
        <w:t xml:space="preserve"> è il livello di pressione in un punto. </w:t>
      </w:r>
      <w:r>
        <w:rPr>
          <w:b/>
        </w:rPr>
        <w:t>LAeq,T</w:t>
      </w:r>
      <w:r>
        <w:t xml:space="preserve"> descrive l’energia nel tempo T; </w:t>
      </w:r>
      <w:r>
        <w:rPr>
          <w:b/>
        </w:rPr>
        <w:t>LAFmax</w:t>
      </w:r>
      <w:r>
        <w:t xml:space="preserve"> un massimo con ponderazione A e costante Fast; </w:t>
      </w:r>
      <w:r>
        <w:rPr>
          <w:b/>
        </w:rPr>
        <w:t>LCpeak</w:t>
      </w:r>
      <w:r>
        <w:t xml:space="preserve"> il livello di picco ponderato C. Non sono indicatori intercambiabili.</w:t>
      </w:r>
    </w:p>
    <w:p w14:paraId="349C19CC" w14:textId="77777777" w:rsidR="006F7BB9" w:rsidRDefault="00000000">
      <w:pPr>
        <w:pStyle w:val="Titolo2"/>
      </w:pPr>
      <w:r>
        <w:t>11.1 Somma energetica nello stesso punto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2"/>
      </w:tblPr>
      <w:tblGrid>
        <w:gridCol w:w="9866"/>
      </w:tblGrid>
      <w:tr w:rsidR="006F7BB9" w14:paraId="1C7C82E1" w14:textId="77777777">
        <w:trPr>
          <w:cantSplit/>
        </w:trPr>
        <w:tc>
          <w:tcPr>
            <w:tcW w:w="9866" w:type="dxa"/>
            <w:shd w:val="clear" w:color="auto" w:fill="EEF2F5"/>
          </w:tcPr>
          <w:p w14:paraId="63966A65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Formula  </w:t>
            </w:r>
            <w:r>
              <w:t>Ltot = 10 log10 [Σi 10^(Li/10)]</w:t>
            </w:r>
          </w:p>
        </w:tc>
      </w:tr>
    </w:tbl>
    <w:p w14:paraId="6FB5B193" w14:textId="77777777" w:rsidR="006F7BB9" w:rsidRDefault="006F7BB9">
      <w:pPr>
        <w:spacing w:after="40" w:line="40" w:lineRule="exact"/>
      </w:pPr>
    </w:p>
    <w:p w14:paraId="286A4B51" w14:textId="77777777" w:rsidR="006F7BB9" w:rsidRDefault="00000000">
      <w:r>
        <w:t>I contributi devono riferirsi allo stesso ricettore, allo stesso descrittore e a tempi coerenti; si assumono sorgenti non coerenti. Due contributi contemporanei di 80 dB determinano circa 83 dB, non 160 dB. Prima si propaga ogni sorgente, poi si sommano i contributi al ricettore.</w:t>
      </w:r>
    </w:p>
    <w:p w14:paraId="10D82018" w14:textId="77777777" w:rsidR="006F7BB9" w:rsidRDefault="00000000">
      <w:pPr>
        <w:pStyle w:val="Titolo2"/>
      </w:pPr>
      <w:r>
        <w:t>11.2 Media sul periodo e tempo di attività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3"/>
      </w:tblPr>
      <w:tblGrid>
        <w:gridCol w:w="9866"/>
      </w:tblGrid>
      <w:tr w:rsidR="006F7BB9" w14:paraId="076A8B61" w14:textId="77777777">
        <w:trPr>
          <w:cantSplit/>
        </w:trPr>
        <w:tc>
          <w:tcPr>
            <w:tcW w:w="9866" w:type="dxa"/>
            <w:shd w:val="clear" w:color="auto" w:fill="EEF2F5"/>
          </w:tcPr>
          <w:p w14:paraId="4E53FF00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Formula  </w:t>
            </w:r>
            <w:r>
              <w:t>LAeq,T = 10 log10 [(1/T) Σi ti · 10^(Li/10)]</w:t>
            </w:r>
          </w:p>
        </w:tc>
      </w:tr>
    </w:tbl>
    <w:p w14:paraId="1D71BCB1" w14:textId="77777777" w:rsidR="006F7BB9" w:rsidRDefault="006F7BB9">
      <w:pPr>
        <w:spacing w:after="40" w:line="40" w:lineRule="exact"/>
      </w:pPr>
    </w:p>
    <w:p w14:paraId="2F608B79" w14:textId="77777777" w:rsidR="006F7BB9" w:rsidRDefault="00000000">
      <w:r>
        <w:t>I tempi ti sono espressi nella stessa unità di T. Quando una sorgente ha un solo livello durante l’attività e un contributo trascurabile nelle pause: LAeq,T = Lon + 10 log10(ton/T). Funzionare per metà del periodo riduce questo contributo di circa 3 dB; non riduce il massimo durante il funzionamento.</w:t>
      </w:r>
    </w:p>
    <w:p w14:paraId="25D36B23" w14:textId="77777777" w:rsidR="006F7BB9" w:rsidRDefault="00000000">
      <w:r>
        <w:t>Il livello di un ciclo può già includere pause operative. Occorre distinguere tempo a pieno regime, durata del ciclo e presenza dell’attività nel periodo di valutazione. La guida ANC evidenzia che l’applicazione duplicata dei fattori di utilizzo produce sottostime.</w:t>
      </w:r>
    </w:p>
    <w:p w14:paraId="3AC1F0D0" w14:textId="77777777" w:rsidR="006F7BB9" w:rsidRDefault="00000000">
      <w:pPr>
        <w:pStyle w:val="Titolo2"/>
      </w:pPr>
      <w:r>
        <w:t>11.3 Distanza: solo una relazione semplificata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4"/>
      </w:tblPr>
      <w:tblGrid>
        <w:gridCol w:w="9866"/>
      </w:tblGrid>
      <w:tr w:rsidR="006F7BB9" w14:paraId="60148734" w14:textId="77777777">
        <w:trPr>
          <w:cantSplit/>
        </w:trPr>
        <w:tc>
          <w:tcPr>
            <w:tcW w:w="9866" w:type="dxa"/>
            <w:shd w:val="clear" w:color="auto" w:fill="EEF2F5"/>
          </w:tcPr>
          <w:p w14:paraId="3D401FE6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Relazione preliminare  </w:t>
            </w:r>
            <w:r>
              <w:t>Lp(r2) ≈ Lp(r1) − 20 log10(r2/r1)</w:t>
            </w:r>
          </w:p>
        </w:tc>
      </w:tr>
    </w:tbl>
    <w:p w14:paraId="0E93CF21" w14:textId="77777777" w:rsidR="006F7BB9" w:rsidRDefault="006F7BB9">
      <w:pPr>
        <w:spacing w:after="40" w:line="40" w:lineRule="exact"/>
      </w:pPr>
    </w:p>
    <w:p w14:paraId="577DD46B" w14:textId="77777777" w:rsidR="006F7BB9" w:rsidRDefault="00000000">
      <w:r>
        <w:t>È utilizzabile come controllo di plausibilità per una sorgente puntiforme in condizioni compatibili di campo libero, a parità delle altre condizioni. Il raddoppio della distanza fornisce circa −6 dB. Non è un sostituto del modello nei casi con sorgenti estese, riflessioni, schermature, vicinanza alla macchina o propagazione complessa.</w:t>
      </w:r>
    </w:p>
    <w:p w14:paraId="114AE5E4" w14:textId="77777777" w:rsidR="006F7BB9" w:rsidRDefault="00000000">
      <w:pPr>
        <w:pStyle w:val="Titolo2"/>
      </w:pPr>
      <w:r>
        <w:t>11.4 Rumore totale e contributo di cantiere</w:t>
      </w:r>
    </w:p>
    <w:p w14:paraId="01620737" w14:textId="77777777" w:rsidR="006F7BB9" w:rsidRDefault="00000000">
      <w:r>
        <w:t>Ltot = 10 log10[10^(Lc/10) + 10^(Lres/10)]. La sottrazione energetica inversa è attendibile soltanto con residuo rappresentativo, tempi coerenti e sufficiente separazione tra livelli. Se totale e residuo sono vicini, l’incertezza aumenta; il TCA deve dichiarare i limiti di attribuzione e scegliere misure assistite o analisi integrative.</w:t>
      </w:r>
    </w:p>
    <w:p w14:paraId="28BB82FA" w14:textId="77777777" w:rsidR="006F7BB9" w:rsidRDefault="00000000">
      <w:pPr>
        <w:pStyle w:val="Source"/>
      </w:pPr>
      <w:r>
        <w:t>Fonti e criterio: F2, §§3.6.3, 3.8 e 5.3.5; F3, p.3; N3. Formule e cautele sono spiegazioni tecniche; esempio A21, non calcolo certificato.</w:t>
      </w:r>
    </w:p>
    <w:p w14:paraId="3C9C7AED" w14:textId="77777777" w:rsidR="006F7BB9" w:rsidRDefault="00000000">
      <w:pPr>
        <w:pStyle w:val="Kicker"/>
        <w:pageBreakBefore/>
      </w:pPr>
      <w:r>
        <w:t>SISTEMA DI GESTIONE  /  12</w:t>
      </w:r>
    </w:p>
    <w:p w14:paraId="5A24ADBA" w14:textId="77777777" w:rsidR="006F7BB9" w:rsidRDefault="00000000">
      <w:pPr>
        <w:pStyle w:val="Titolo1"/>
      </w:pPr>
      <w:bookmarkStart w:id="15" w:name="b_12"/>
      <w:r>
        <w:t>Incertezza e verifica delle previsioni</w:t>
      </w:r>
      <w:bookmarkEnd w:id="15"/>
    </w:p>
    <w:p w14:paraId="4C298FA3" w14:textId="77777777" w:rsidR="006F7BB9" w:rsidRDefault="00000000">
      <w:r>
        <w:t>La previsione è un supporto decisionale, non un valore esatto. Il TCA documenta le principali variabili che possono cambiare il risultato: emissione e stato della macchina, materiale, utilizzo, simultaneità, posizione, direttività, quote, terreno, meteo e prestazioni delle mitigazioni. L’incertezza del modello è distinta dall’incertezza della misura.</w:t>
      </w:r>
    </w:p>
    <w:p w14:paraId="71783C99" w14:textId="77777777" w:rsidR="006F7BB9" w:rsidRDefault="00000000">
      <w:pPr>
        <w:pStyle w:val="Titolo2"/>
      </w:pPr>
      <w:r>
        <w:t>12.1 Analisi di sensibilità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25"/>
      </w:tblPr>
      <w:tblGrid>
        <w:gridCol w:w="2268"/>
        <w:gridCol w:w="4195"/>
        <w:gridCol w:w="3402"/>
      </w:tblGrid>
      <w:tr w:rsidR="006F7BB9" w14:paraId="1CF3F0D3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2CB9B85D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Variabile critica</w:t>
            </w:r>
          </w:p>
        </w:tc>
        <w:tc>
          <w:tcPr>
            <w:tcW w:w="4195" w:type="dxa"/>
            <w:shd w:val="clear" w:color="auto" w:fill="15354A"/>
            <w:vAlign w:val="center"/>
          </w:tcPr>
          <w:p w14:paraId="6BE28825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Verifica richiesta</w:t>
            </w:r>
          </w:p>
        </w:tc>
        <w:tc>
          <w:tcPr>
            <w:tcW w:w="3402" w:type="dxa"/>
            <w:shd w:val="clear" w:color="auto" w:fill="15354A"/>
            <w:vAlign w:val="center"/>
          </w:tcPr>
          <w:p w14:paraId="6C8DF4C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Esito operativo</w:t>
            </w:r>
          </w:p>
        </w:tc>
      </w:tr>
      <w:tr w:rsidR="006F7BB9" w14:paraId="69659B5E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556A9E9A" w14:textId="77777777" w:rsidR="006F7BB9" w:rsidRDefault="00000000">
            <w:pPr>
              <w:pStyle w:val="TableText"/>
            </w:pPr>
            <w:r>
              <w:t>Utilizzo e durata</w:t>
            </w:r>
          </w:p>
        </w:tc>
        <w:tc>
          <w:tcPr>
            <w:tcW w:w="4195" w:type="dxa"/>
            <w:shd w:val="clear" w:color="auto" w:fill="F2F7F8"/>
          </w:tcPr>
          <w:p w14:paraId="76534C83" w14:textId="77777777" w:rsidR="006F7BB9" w:rsidRDefault="00000000">
            <w:pPr>
              <w:pStyle w:val="TableText"/>
            </w:pPr>
            <w:r>
              <w:t>Confrontare utilizzo nominale e picchi di produzione plausibili.</w:t>
            </w:r>
          </w:p>
        </w:tc>
        <w:tc>
          <w:tcPr>
            <w:tcW w:w="3402" w:type="dxa"/>
            <w:shd w:val="clear" w:color="auto" w:fill="F2F7F8"/>
          </w:tcPr>
          <w:p w14:paraId="74AB443C" w14:textId="77777777" w:rsidR="006F7BB9" w:rsidRDefault="00000000">
            <w:pPr>
              <w:pStyle w:val="TableText"/>
            </w:pPr>
            <w:r>
              <w:t>Definire durata massima e compatibilità delle attività.</w:t>
            </w:r>
          </w:p>
        </w:tc>
      </w:tr>
      <w:tr w:rsidR="006F7BB9" w14:paraId="0886DF78" w14:textId="77777777">
        <w:trPr>
          <w:cantSplit/>
          <w:jc w:val="center"/>
        </w:trPr>
        <w:tc>
          <w:tcPr>
            <w:tcW w:w="2268" w:type="dxa"/>
          </w:tcPr>
          <w:p w14:paraId="7A0662CD" w14:textId="77777777" w:rsidR="006F7BB9" w:rsidRDefault="00000000">
            <w:pPr>
              <w:pStyle w:val="TableText"/>
            </w:pPr>
            <w:r>
              <w:t>Posizione / quota</w:t>
            </w:r>
          </w:p>
        </w:tc>
        <w:tc>
          <w:tcPr>
            <w:tcW w:w="4195" w:type="dxa"/>
          </w:tcPr>
          <w:p w14:paraId="620943C3" w14:textId="77777777" w:rsidR="006F7BB9" w:rsidRDefault="00000000">
            <w:pPr>
              <w:pStyle w:val="TableText"/>
            </w:pPr>
            <w:r>
              <w:t>Provare configurazioni vicine e piani più esposti.</w:t>
            </w:r>
          </w:p>
        </w:tc>
        <w:tc>
          <w:tcPr>
            <w:tcW w:w="3402" w:type="dxa"/>
          </w:tcPr>
          <w:p w14:paraId="18798242" w14:textId="77777777" w:rsidR="006F7BB9" w:rsidRDefault="00000000">
            <w:pPr>
              <w:pStyle w:val="TableText"/>
            </w:pPr>
            <w:r>
              <w:t>Individuare aree vincolate e barriere da riposizionare.</w:t>
            </w:r>
          </w:p>
        </w:tc>
      </w:tr>
      <w:tr w:rsidR="006F7BB9" w14:paraId="74A84C66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3937A8A1" w14:textId="77777777" w:rsidR="006F7BB9" w:rsidRDefault="00000000">
            <w:pPr>
              <w:pStyle w:val="TableText"/>
            </w:pPr>
            <w:r>
              <w:t>Sorgente dominante</w:t>
            </w:r>
          </w:p>
        </w:tc>
        <w:tc>
          <w:tcPr>
            <w:tcW w:w="4195" w:type="dxa"/>
            <w:shd w:val="clear" w:color="auto" w:fill="F2F7F8"/>
          </w:tcPr>
          <w:p w14:paraId="274CFE82" w14:textId="77777777" w:rsidR="006F7BB9" w:rsidRDefault="00000000">
            <w:pPr>
              <w:pStyle w:val="TableText"/>
            </w:pPr>
            <w:r>
              <w:t>Verificare dati specifici e modalità esecutive.</w:t>
            </w:r>
          </w:p>
        </w:tc>
        <w:tc>
          <w:tcPr>
            <w:tcW w:w="3402" w:type="dxa"/>
            <w:shd w:val="clear" w:color="auto" w:fill="F2F7F8"/>
          </w:tcPr>
          <w:p w14:paraId="4FCC88C8" w14:textId="77777777" w:rsidR="006F7BB9" w:rsidRDefault="00000000">
            <w:pPr>
              <w:pStyle w:val="TableText"/>
            </w:pPr>
            <w:r>
              <w:t>Programmare prova iniziale o misura sulla macchina.</w:t>
            </w:r>
          </w:p>
        </w:tc>
      </w:tr>
      <w:tr w:rsidR="006F7BB9" w14:paraId="23078456" w14:textId="77777777">
        <w:trPr>
          <w:cantSplit/>
          <w:jc w:val="center"/>
        </w:trPr>
        <w:tc>
          <w:tcPr>
            <w:tcW w:w="2268" w:type="dxa"/>
          </w:tcPr>
          <w:p w14:paraId="7787ECE6" w14:textId="77777777" w:rsidR="006F7BB9" w:rsidRDefault="00000000">
            <w:pPr>
              <w:pStyle w:val="TableText"/>
            </w:pPr>
            <w:r>
              <w:t>Schermatura</w:t>
            </w:r>
          </w:p>
        </w:tc>
        <w:tc>
          <w:tcPr>
            <w:tcW w:w="4195" w:type="dxa"/>
          </w:tcPr>
          <w:p w14:paraId="34981988" w14:textId="77777777" w:rsidR="006F7BB9" w:rsidRDefault="00000000">
            <w:pPr>
              <w:pStyle w:val="TableText"/>
            </w:pPr>
            <w:r>
              <w:t>Analizzare varchi, bordi, altezza e posizione effettiva.</w:t>
            </w:r>
          </w:p>
        </w:tc>
        <w:tc>
          <w:tcPr>
            <w:tcW w:w="3402" w:type="dxa"/>
          </w:tcPr>
          <w:p w14:paraId="4A18587D" w14:textId="77777777" w:rsidR="006F7BB9" w:rsidRDefault="00000000">
            <w:pPr>
              <w:pStyle w:val="TableText"/>
            </w:pPr>
            <w:r>
              <w:t>Stabilire requisiti verificabili e criteri di accettazione.</w:t>
            </w:r>
          </w:p>
        </w:tc>
      </w:tr>
      <w:tr w:rsidR="006F7BB9" w14:paraId="769502C7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726C914F" w14:textId="77777777" w:rsidR="006F7BB9" w:rsidRDefault="00000000">
            <w:pPr>
              <w:pStyle w:val="TableText"/>
            </w:pPr>
            <w:r>
              <w:t>Residuo / cumulo</w:t>
            </w:r>
          </w:p>
        </w:tc>
        <w:tc>
          <w:tcPr>
            <w:tcW w:w="4195" w:type="dxa"/>
            <w:shd w:val="clear" w:color="auto" w:fill="F2F7F8"/>
          </w:tcPr>
          <w:p w14:paraId="4A0F7B22" w14:textId="77777777" w:rsidR="006F7BB9" w:rsidRDefault="00000000">
            <w:pPr>
              <w:pStyle w:val="TableText"/>
            </w:pPr>
            <w:r>
              <w:t>Verificare variazioni per traffico, altri cantieri o eventi.</w:t>
            </w:r>
          </w:p>
        </w:tc>
        <w:tc>
          <w:tcPr>
            <w:tcW w:w="3402" w:type="dxa"/>
            <w:shd w:val="clear" w:color="auto" w:fill="F2F7F8"/>
          </w:tcPr>
          <w:p w14:paraId="4EF3B5DF" w14:textId="77777777" w:rsidR="006F7BB9" w:rsidRDefault="00000000">
            <w:pPr>
              <w:pStyle w:val="TableText"/>
            </w:pPr>
            <w:r>
              <w:t>Definire metodo di attribuzione e punti integrativi.</w:t>
            </w:r>
          </w:p>
        </w:tc>
      </w:tr>
      <w:tr w:rsidR="006F7BB9" w14:paraId="5C1CB76F" w14:textId="77777777">
        <w:trPr>
          <w:cantSplit/>
          <w:jc w:val="center"/>
        </w:trPr>
        <w:tc>
          <w:tcPr>
            <w:tcW w:w="2268" w:type="dxa"/>
          </w:tcPr>
          <w:p w14:paraId="4D98732B" w14:textId="77777777" w:rsidR="006F7BB9" w:rsidRDefault="00000000">
            <w:pPr>
              <w:pStyle w:val="TableText"/>
            </w:pPr>
            <w:r>
              <w:t>Meteo e propagazione</w:t>
            </w:r>
          </w:p>
        </w:tc>
        <w:tc>
          <w:tcPr>
            <w:tcW w:w="4195" w:type="dxa"/>
          </w:tcPr>
          <w:p w14:paraId="6C872198" w14:textId="77777777" w:rsidR="006F7BB9" w:rsidRDefault="00000000">
            <w:pPr>
              <w:pStyle w:val="TableText"/>
            </w:pPr>
            <w:r>
              <w:t>Valutare campo di applicazione del metodo e condizioni sfavorevoli pertinenti.</w:t>
            </w:r>
          </w:p>
        </w:tc>
        <w:tc>
          <w:tcPr>
            <w:tcW w:w="3402" w:type="dxa"/>
          </w:tcPr>
          <w:p w14:paraId="1720B06B" w14:textId="77777777" w:rsidR="006F7BB9" w:rsidRDefault="00000000">
            <w:pPr>
              <w:pStyle w:val="TableText"/>
            </w:pPr>
            <w:r>
              <w:t>Definire margini, limiti d’uso e misure di conferma.</w:t>
            </w:r>
          </w:p>
        </w:tc>
      </w:tr>
    </w:tbl>
    <w:p w14:paraId="54B610DD" w14:textId="77777777" w:rsidR="006F7BB9" w:rsidRDefault="006F7BB9">
      <w:pPr>
        <w:spacing w:after="20" w:line="40" w:lineRule="exact"/>
      </w:pPr>
    </w:p>
    <w:p w14:paraId="67B1CB92" w14:textId="77777777" w:rsidR="006F7BB9" w:rsidRDefault="00000000">
      <w:pPr>
        <w:pStyle w:val="Titolo2"/>
      </w:pPr>
      <w:r>
        <w:t>12.2 Prova iniziale di fase</w:t>
      </w:r>
    </w:p>
    <w:p w14:paraId="2ADB7F59" w14:textId="77777777" w:rsidR="006F7BB9" w:rsidRDefault="00000000">
      <w:r>
        <w:t>Prima di estendere una lavorazione critica a pieno regime, il responsabile organizza una prova in configurazione rappresentativa e compatibile con l’autorizzazione. Il TCA confronta previsione e rilievo, verifica le sorgenti dominanti e indica correzioni. Durata e modalità della prova devono essere sufficienti a osservare i cicli significativi; non si sceglie solo un intervallo favorevole.</w:t>
      </w:r>
    </w:p>
    <w:p w14:paraId="41B154F8" w14:textId="77777777" w:rsidR="006F7BB9" w:rsidRDefault="00000000">
      <w:r>
        <w:t>La piena produzione è rilasciata quando la configurazione reale è conosciuta, le mitigazioni sono efficaci, i criteri sono rispettati e le eventuali azioni residue non compromettono la conformità. Scostamenti significativi richiedono aggiornamento del modello, dei tempi o delle misure; non una semplice sostituzione del numero previsto con quello misurato.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6"/>
      </w:tblPr>
      <w:tblGrid>
        <w:gridCol w:w="9866"/>
      </w:tblGrid>
      <w:tr w:rsidR="006F7BB9" w14:paraId="14E443CD" w14:textId="77777777">
        <w:trPr>
          <w:cantSplit/>
        </w:trPr>
        <w:tc>
          <w:tcPr>
            <w:tcW w:w="9866" w:type="dxa"/>
            <w:shd w:val="clear" w:color="auto" w:fill="FFF3DA"/>
          </w:tcPr>
          <w:p w14:paraId="4B158D8D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Regola decisionale  </w:t>
            </w:r>
            <w:r>
              <w:t>Il criterio di confronto con un limite e il trattamento dell’incertezza devono essere definiti prima della verifica, nel quadro applicabile. Non si sottrae arbitrariamente l’incertezza al dato per dichiarare il rispetto del limite.</w:t>
            </w:r>
          </w:p>
        </w:tc>
      </w:tr>
    </w:tbl>
    <w:p w14:paraId="1409C054" w14:textId="77777777" w:rsidR="006F7BB9" w:rsidRDefault="006F7BB9">
      <w:pPr>
        <w:spacing w:after="40" w:line="40" w:lineRule="exact"/>
      </w:pPr>
    </w:p>
    <w:p w14:paraId="55241A7A" w14:textId="77777777" w:rsidR="006F7BB9" w:rsidRDefault="00000000">
      <w:pPr>
        <w:pStyle w:val="Source"/>
      </w:pPr>
      <w:r>
        <w:t>Fonti e criterio: F2, §3.8.3; N3 e N9. Prova di fase e criteri aziendali di rilascio: AZ; allegati A05, A06 e A12.</w:t>
      </w:r>
    </w:p>
    <w:p w14:paraId="65188A7E" w14:textId="77777777" w:rsidR="006F7BB9" w:rsidRDefault="00000000">
      <w:pPr>
        <w:pStyle w:val="Kicker"/>
        <w:pageBreakBefore/>
      </w:pPr>
      <w:r>
        <w:t>SISTEMA DI GESTIONE  /  13</w:t>
      </w:r>
    </w:p>
    <w:p w14:paraId="7985EB3F" w14:textId="77777777" w:rsidR="006F7BB9" w:rsidRDefault="00000000">
      <w:pPr>
        <w:pStyle w:val="Titolo1"/>
      </w:pPr>
      <w:bookmarkStart w:id="16" w:name="b_13"/>
      <w:r>
        <w:t>Strategia a bassa rumorosità e fase pilota</w:t>
      </w:r>
      <w:bookmarkEnd w:id="16"/>
    </w:p>
    <w:p w14:paraId="219ECA2C" w14:textId="77777777" w:rsidR="006F7BB9" w:rsidRDefault="00000000">
      <w:r>
        <w:t>Il committente e l’impresa individuano una fase significativa sulla quale valutare un miglioramento documentato. Il TCA costruisce il riferimento tecnico; l’impresa propone alternative concretamente attuabili. L’approccio deriva dalla fase pilota del progetto UNI1616888, ma obiettivi, costi e criteri di accettazione sono assunti solo attraverso i documenti di commessa.</w:t>
      </w:r>
    </w:p>
    <w:p w14:paraId="63BEBE3E" w14:textId="77777777" w:rsidR="006F7BB9" w:rsidRDefault="00000000">
      <w:pPr>
        <w:pStyle w:val="Titolo2"/>
      </w:pPr>
      <w:r>
        <w:t>13.1 Confronto delle alternative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27"/>
      </w:tblPr>
      <w:tblGrid>
        <w:gridCol w:w="2381"/>
        <w:gridCol w:w="3628"/>
        <w:gridCol w:w="3855"/>
      </w:tblGrid>
      <w:tr w:rsidR="006F7BB9" w14:paraId="0D46D8B1" w14:textId="77777777">
        <w:trPr>
          <w:cantSplit/>
          <w:tblHeader/>
          <w:jc w:val="center"/>
        </w:trPr>
        <w:tc>
          <w:tcPr>
            <w:tcW w:w="2381" w:type="dxa"/>
            <w:shd w:val="clear" w:color="auto" w:fill="15354A"/>
            <w:vAlign w:val="center"/>
          </w:tcPr>
          <w:p w14:paraId="27953C92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Alternativa</w:t>
            </w:r>
          </w:p>
        </w:tc>
        <w:tc>
          <w:tcPr>
            <w:tcW w:w="3628" w:type="dxa"/>
            <w:shd w:val="clear" w:color="auto" w:fill="15354A"/>
            <w:vAlign w:val="center"/>
          </w:tcPr>
          <w:p w14:paraId="23418408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Vantaggio da verificare</w:t>
            </w:r>
          </w:p>
        </w:tc>
        <w:tc>
          <w:tcPr>
            <w:tcW w:w="3855" w:type="dxa"/>
            <w:shd w:val="clear" w:color="auto" w:fill="15354A"/>
            <w:vAlign w:val="center"/>
          </w:tcPr>
          <w:p w14:paraId="2372FC5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Aspetti da non trascurare</w:t>
            </w:r>
          </w:p>
        </w:tc>
      </w:tr>
      <w:tr w:rsidR="006F7BB9" w14:paraId="74A35E37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71F3BE49" w14:textId="77777777" w:rsidR="006F7BB9" w:rsidRDefault="00000000">
            <w:pPr>
              <w:pStyle w:val="TableText"/>
            </w:pPr>
            <w:r>
              <w:t>Cambiare tecnica di lavoro</w:t>
            </w:r>
          </w:p>
        </w:tc>
        <w:tc>
          <w:tcPr>
            <w:tcW w:w="3628" w:type="dxa"/>
            <w:shd w:val="clear" w:color="auto" w:fill="F2F7F8"/>
          </w:tcPr>
          <w:p w14:paraId="2ED7FB5E" w14:textId="77777777" w:rsidR="006F7BB9" w:rsidRDefault="00000000">
            <w:pPr>
              <w:pStyle w:val="TableText"/>
            </w:pPr>
            <w:r>
              <w:t>Minore rumore prodotto dal processo, non soltanto dal motore.</w:t>
            </w:r>
          </w:p>
        </w:tc>
        <w:tc>
          <w:tcPr>
            <w:tcW w:w="3855" w:type="dxa"/>
            <w:shd w:val="clear" w:color="auto" w:fill="F2F7F8"/>
          </w:tcPr>
          <w:p w14:paraId="2ED320F0" w14:textId="77777777" w:rsidR="006F7BB9" w:rsidRDefault="00000000">
            <w:pPr>
              <w:pStyle w:val="TableText"/>
            </w:pPr>
            <w:r>
              <w:t>Qualità dell’opera, produttività, vibrazioni, polveri e sicurezza.</w:t>
            </w:r>
          </w:p>
        </w:tc>
      </w:tr>
      <w:tr w:rsidR="006F7BB9" w14:paraId="5730A6D6" w14:textId="77777777">
        <w:trPr>
          <w:cantSplit/>
          <w:jc w:val="center"/>
        </w:trPr>
        <w:tc>
          <w:tcPr>
            <w:tcW w:w="2381" w:type="dxa"/>
          </w:tcPr>
          <w:p w14:paraId="3A626BAD" w14:textId="77777777" w:rsidR="006F7BB9" w:rsidRDefault="00000000">
            <w:pPr>
              <w:pStyle w:val="TableText"/>
            </w:pPr>
            <w:r>
              <w:t>Macchina meno rumorosa</w:t>
            </w:r>
          </w:p>
        </w:tc>
        <w:tc>
          <w:tcPr>
            <w:tcW w:w="3628" w:type="dxa"/>
          </w:tcPr>
          <w:p w14:paraId="6CC9A3E3" w14:textId="77777777" w:rsidR="006F7BB9" w:rsidRDefault="00000000">
            <w:pPr>
              <w:pStyle w:val="TableText"/>
            </w:pPr>
            <w:r>
              <w:t>Riduzione documentata nelle condizioni operative previste.</w:t>
            </w:r>
          </w:p>
        </w:tc>
        <w:tc>
          <w:tcPr>
            <w:tcW w:w="3855" w:type="dxa"/>
          </w:tcPr>
          <w:p w14:paraId="0EA125B7" w14:textId="77777777" w:rsidR="006F7BB9" w:rsidRDefault="00000000">
            <w:pPr>
              <w:pStyle w:val="TableText"/>
            </w:pPr>
            <w:r>
              <w:t>Accessorio, carico, autonomia, alimentazione, manutenzione e disponibilità.</w:t>
            </w:r>
          </w:p>
        </w:tc>
      </w:tr>
      <w:tr w:rsidR="006F7BB9" w14:paraId="79E2ECED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007D32EB" w14:textId="77777777" w:rsidR="006F7BB9" w:rsidRDefault="00000000">
            <w:pPr>
              <w:pStyle w:val="TableText"/>
            </w:pPr>
            <w:r>
              <w:t>Ridurre simultaneità / cambiare sequenza</w:t>
            </w:r>
          </w:p>
        </w:tc>
        <w:tc>
          <w:tcPr>
            <w:tcW w:w="3628" w:type="dxa"/>
            <w:shd w:val="clear" w:color="auto" w:fill="F2F7F8"/>
          </w:tcPr>
          <w:p w14:paraId="5E17064F" w14:textId="77777777" w:rsidR="006F7BB9" w:rsidRDefault="00000000">
            <w:pPr>
              <w:pStyle w:val="TableText"/>
            </w:pPr>
            <w:r>
              <w:t>Minore contributo combinato nei periodi e presso i ricettori critici.</w:t>
            </w:r>
          </w:p>
        </w:tc>
        <w:tc>
          <w:tcPr>
            <w:tcW w:w="3855" w:type="dxa"/>
            <w:shd w:val="clear" w:color="auto" w:fill="F2F7F8"/>
          </w:tcPr>
          <w:p w14:paraId="3459F398" w14:textId="77777777" w:rsidR="006F7BB9" w:rsidRDefault="00000000">
            <w:pPr>
              <w:pStyle w:val="TableText"/>
            </w:pPr>
            <w:r>
              <w:t>Possibile estensione della durata e nuove interferenze.</w:t>
            </w:r>
          </w:p>
        </w:tc>
      </w:tr>
      <w:tr w:rsidR="006F7BB9" w14:paraId="7C6EE4F7" w14:textId="77777777">
        <w:trPr>
          <w:cantSplit/>
          <w:jc w:val="center"/>
        </w:trPr>
        <w:tc>
          <w:tcPr>
            <w:tcW w:w="2381" w:type="dxa"/>
          </w:tcPr>
          <w:p w14:paraId="11A830B8" w14:textId="77777777" w:rsidR="006F7BB9" w:rsidRDefault="00000000">
            <w:pPr>
              <w:pStyle w:val="TableText"/>
            </w:pPr>
            <w:r>
              <w:t>Concentrare attività nel tempo</w:t>
            </w:r>
          </w:p>
        </w:tc>
        <w:tc>
          <w:tcPr>
            <w:tcW w:w="3628" w:type="dxa"/>
          </w:tcPr>
          <w:p w14:paraId="7C61B69E" w14:textId="77777777" w:rsidR="006F7BB9" w:rsidRDefault="00000000">
            <w:pPr>
              <w:pStyle w:val="TableText"/>
            </w:pPr>
            <w:r>
              <w:t>Intervalli di quiete più lunghi o minore durata totale del disturbo.</w:t>
            </w:r>
          </w:p>
        </w:tc>
        <w:tc>
          <w:tcPr>
            <w:tcW w:w="3855" w:type="dxa"/>
          </w:tcPr>
          <w:p w14:paraId="4BA7B8F1" w14:textId="77777777" w:rsidR="006F7BB9" w:rsidRDefault="00000000">
            <w:pPr>
              <w:pStyle w:val="TableText"/>
            </w:pPr>
            <w:r>
              <w:t>Nessun superamento ammesso di limiti o prescrizioni senza titolo; massimi e orari restano da verificare.</w:t>
            </w:r>
          </w:p>
        </w:tc>
      </w:tr>
      <w:tr w:rsidR="006F7BB9" w14:paraId="1C3BF965" w14:textId="77777777">
        <w:trPr>
          <w:cantSplit/>
          <w:jc w:val="center"/>
        </w:trPr>
        <w:tc>
          <w:tcPr>
            <w:tcW w:w="2381" w:type="dxa"/>
            <w:shd w:val="clear" w:color="auto" w:fill="F2F7F8"/>
          </w:tcPr>
          <w:p w14:paraId="4552DBC1" w14:textId="77777777" w:rsidR="006F7BB9" w:rsidRDefault="00000000">
            <w:pPr>
              <w:pStyle w:val="TableText"/>
            </w:pPr>
            <w:r>
              <w:t>Schermare o rilocalizzare</w:t>
            </w:r>
          </w:p>
        </w:tc>
        <w:tc>
          <w:tcPr>
            <w:tcW w:w="3628" w:type="dxa"/>
            <w:shd w:val="clear" w:color="auto" w:fill="F2F7F8"/>
          </w:tcPr>
          <w:p w14:paraId="16C5570E" w14:textId="77777777" w:rsidR="006F7BB9" w:rsidRDefault="00000000">
            <w:pPr>
              <w:pStyle w:val="TableText"/>
            </w:pPr>
            <w:r>
              <w:t>Ridurre il contributo effettivamente ricevuto.</w:t>
            </w:r>
          </w:p>
        </w:tc>
        <w:tc>
          <w:tcPr>
            <w:tcW w:w="3855" w:type="dxa"/>
            <w:shd w:val="clear" w:color="auto" w:fill="F2F7F8"/>
          </w:tcPr>
          <w:p w14:paraId="2BA962B1" w14:textId="77777777" w:rsidR="006F7BB9" w:rsidRDefault="00000000">
            <w:pPr>
              <w:pStyle w:val="TableText"/>
            </w:pPr>
            <w:r>
              <w:t>Ingombri, quote, piani alti, accessi, continuità e movimentazione.</w:t>
            </w:r>
          </w:p>
        </w:tc>
      </w:tr>
    </w:tbl>
    <w:p w14:paraId="43DB4A0B" w14:textId="77777777" w:rsidR="006F7BB9" w:rsidRDefault="006F7BB9">
      <w:pPr>
        <w:spacing w:after="20" w:line="40" w:lineRule="exact"/>
      </w:pPr>
    </w:p>
    <w:p w14:paraId="4EB4643B" w14:textId="77777777" w:rsidR="006F7BB9" w:rsidRDefault="00000000">
      <w:pPr>
        <w:pStyle w:val="Titolo2"/>
      </w:pPr>
      <w:r>
        <w:t>13.2 Definire il benchmark</w:t>
      </w:r>
    </w:p>
    <w:p w14:paraId="79761C46" w14:textId="77777777" w:rsidR="006F7BB9" w:rsidRDefault="00000000">
      <w:r>
        <w:t>Il riferimento descrive una fase equivalente per produzione, ricettori, geometria e durata, con macchine e modalità esplicitate. A07 registra scenario base, opzione proposta, riduzione attesa, impatto sul programma e costo differenziale. La comparazione deve chiarire se riguarda livello orario, energia complessiva, durata o più indicatori; un miglioramento di un indicatore non garantisce quello degli altri.</w:t>
      </w:r>
    </w:p>
    <w:p w14:paraId="43279866" w14:textId="77777777" w:rsidR="006F7BB9" w:rsidRDefault="00000000">
      <w:pPr>
        <w:pStyle w:val="Titolo2"/>
      </w:pPr>
      <w:r>
        <w:t>13.3 Accettare e dimostrare il beneficio</w:t>
      </w:r>
    </w:p>
    <w:p w14:paraId="610E5B57" w14:textId="77777777" w:rsidR="006F7BB9" w:rsidRDefault="00000000">
      <w:r>
        <w:t>La proposta approvata diventa un impegno operativo tracciato. Il piano identifica chi fornisce la macchina, chi installa le mitigazioni, chi verifica il risultato e quale misura sostitutiva è prevista se il beneficio manca. Le misure prima/dopo devono essere confrontabili; variazioni del traffico o del fronte di lavoro sono considerate e dichiarate.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28"/>
      </w:tblPr>
      <w:tblGrid>
        <w:gridCol w:w="9866"/>
      </w:tblGrid>
      <w:tr w:rsidR="006F7BB9" w14:paraId="02B67706" w14:textId="77777777">
        <w:trPr>
          <w:cantSplit/>
        </w:trPr>
        <w:tc>
          <w:tcPr>
            <w:tcW w:w="9866" w:type="dxa"/>
            <w:shd w:val="clear" w:color="auto" w:fill="EAF4F4"/>
          </w:tcPr>
          <w:p w14:paraId="7ED31415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Obiettivo misurabile  </w:t>
            </w:r>
            <w:r>
              <w:t>“Usare macchine elettriche” non è da solo un target acustico. Occorre definire il contributo al ricettore, il regime di lavoro e il beneficio atteso; il rumore di impatto o di taglio può rimanere dominante.</w:t>
            </w:r>
          </w:p>
        </w:tc>
      </w:tr>
    </w:tbl>
    <w:p w14:paraId="2D00CB5E" w14:textId="77777777" w:rsidR="006F7BB9" w:rsidRDefault="006F7BB9">
      <w:pPr>
        <w:spacing w:after="40" w:line="40" w:lineRule="exact"/>
      </w:pPr>
    </w:p>
    <w:p w14:paraId="128692BF" w14:textId="77777777" w:rsidR="006F7BB9" w:rsidRDefault="00000000">
      <w:pPr>
        <w:pStyle w:val="Source"/>
      </w:pPr>
      <w:r>
        <w:t>Fonti e criterio: F1, §§6.3 e 7.7.4; F2, §3.7. Procedura comparativa e criteri di verifica: AZ; allegato A07.</w:t>
      </w:r>
    </w:p>
    <w:p w14:paraId="4FB85957" w14:textId="77777777" w:rsidR="006F7BB9" w:rsidRDefault="00000000">
      <w:pPr>
        <w:pStyle w:val="Kicker"/>
        <w:pageBreakBefore/>
      </w:pPr>
      <w:r>
        <w:t>SISTEMA DI GESTIONE  /  14</w:t>
      </w:r>
    </w:p>
    <w:p w14:paraId="6E484208" w14:textId="77777777" w:rsidR="006F7BB9" w:rsidRDefault="00000000">
      <w:pPr>
        <w:pStyle w:val="Titolo1"/>
      </w:pPr>
      <w:bookmarkStart w:id="17" w:name="b_14"/>
      <w:r>
        <w:t>Misure tecniche e organizzative di riduzione</w:t>
      </w:r>
      <w:bookmarkEnd w:id="17"/>
    </w:p>
    <w:p w14:paraId="651A2E88" w14:textId="77777777" w:rsidR="006F7BB9" w:rsidRDefault="00000000">
      <w:r>
        <w:t>Si interviene prioritariamente sulle cause di emissione e sulle sorgenti dominanti, poi sulla disposizione delle attività e sulla propagazione. Le misure sui ricettori sono valutate come integrazione specifica quando necessarie e ammissibili; non sostituiscono gli obblighi del cantiere né autorizzano il superamento di limiti.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29"/>
      </w:tblPr>
      <w:tblGrid>
        <w:gridCol w:w="2438"/>
        <w:gridCol w:w="7427"/>
      </w:tblGrid>
      <w:tr w:rsidR="006F7BB9" w14:paraId="5C38C4C8" w14:textId="77777777">
        <w:trPr>
          <w:cantSplit/>
          <w:tblHeader/>
          <w:jc w:val="center"/>
        </w:trPr>
        <w:tc>
          <w:tcPr>
            <w:tcW w:w="2438" w:type="dxa"/>
            <w:shd w:val="clear" w:color="auto" w:fill="15354A"/>
            <w:vAlign w:val="center"/>
          </w:tcPr>
          <w:p w14:paraId="3877FA8A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Situazione</w:t>
            </w:r>
          </w:p>
        </w:tc>
        <w:tc>
          <w:tcPr>
            <w:tcW w:w="7427" w:type="dxa"/>
            <w:shd w:val="clear" w:color="auto" w:fill="15354A"/>
            <w:vAlign w:val="center"/>
          </w:tcPr>
          <w:p w14:paraId="6DD33F85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Misure da progettare e verificare</w:t>
            </w:r>
          </w:p>
        </w:tc>
      </w:tr>
      <w:tr w:rsidR="006F7BB9" w14:paraId="3131629F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08E2030D" w14:textId="77777777" w:rsidR="006F7BB9" w:rsidRDefault="00000000">
            <w:pPr>
              <w:pStyle w:val="TableText"/>
            </w:pPr>
            <w:r>
              <w:t>Demolizione e rottura</w:t>
            </w:r>
          </w:p>
        </w:tc>
        <w:tc>
          <w:tcPr>
            <w:tcW w:w="7427" w:type="dxa"/>
            <w:shd w:val="clear" w:color="auto" w:fill="F2F7F8"/>
          </w:tcPr>
          <w:p w14:paraId="619BCDC1" w14:textId="77777777" w:rsidR="006F7BB9" w:rsidRDefault="00000000">
            <w:pPr>
              <w:pStyle w:val="TableText"/>
            </w:pPr>
            <w:r>
              <w:t>Valutare pinze/frantumazione o taglio alternativi alla percussione, ove tecnicamente adeguati; schermi locali vicini al punto emissivo; gestione della caduta dei materiali.</w:t>
            </w:r>
          </w:p>
        </w:tc>
      </w:tr>
      <w:tr w:rsidR="006F7BB9" w14:paraId="3A5336E2" w14:textId="77777777">
        <w:trPr>
          <w:cantSplit/>
          <w:jc w:val="center"/>
        </w:trPr>
        <w:tc>
          <w:tcPr>
            <w:tcW w:w="2438" w:type="dxa"/>
          </w:tcPr>
          <w:p w14:paraId="4EA12AC1" w14:textId="77777777" w:rsidR="006F7BB9" w:rsidRDefault="00000000">
            <w:pPr>
              <w:pStyle w:val="TableText"/>
            </w:pPr>
            <w:r>
              <w:t>Pali e fondazioni</w:t>
            </w:r>
          </w:p>
        </w:tc>
        <w:tc>
          <w:tcPr>
            <w:tcW w:w="7427" w:type="dxa"/>
          </w:tcPr>
          <w:p w14:paraId="17F20269" w14:textId="77777777" w:rsidR="006F7BB9" w:rsidRDefault="00000000">
            <w:pPr>
              <w:pStyle w:val="TableText"/>
            </w:pPr>
            <w:r>
              <w:t>Valutare metodi a minore impatto compatibili con la geotecnica e il progetto; distinguere motore e punto di impatto; controllare anche vibrazioni e rumore strutturale.</w:t>
            </w:r>
          </w:p>
        </w:tc>
      </w:tr>
      <w:tr w:rsidR="006F7BB9" w14:paraId="7C21B798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256D538B" w14:textId="77777777" w:rsidR="006F7BB9" w:rsidRDefault="00000000">
            <w:pPr>
              <w:pStyle w:val="TableText"/>
            </w:pPr>
            <w:r>
              <w:t>Taglio e carotaggio</w:t>
            </w:r>
          </w:p>
        </w:tc>
        <w:tc>
          <w:tcPr>
            <w:tcW w:w="7427" w:type="dxa"/>
            <w:shd w:val="clear" w:color="auto" w:fill="F2F7F8"/>
          </w:tcPr>
          <w:p w14:paraId="6E2AD45C" w14:textId="77777777" w:rsidR="006F7BB9" w:rsidRDefault="00000000">
            <w:pPr>
              <w:pStyle w:val="TableText"/>
            </w:pPr>
            <w:r>
              <w:t>Utensili e dischi adeguati e mantenuti; stabilità del pezzo; modalità di taglio corrette; segregazione o schermatura del punto di lavorazione, senza compromettere aspirazione e sicurezza.</w:t>
            </w:r>
          </w:p>
        </w:tc>
      </w:tr>
      <w:tr w:rsidR="006F7BB9" w14:paraId="4B006DDF" w14:textId="77777777">
        <w:trPr>
          <w:cantSplit/>
          <w:jc w:val="center"/>
        </w:trPr>
        <w:tc>
          <w:tcPr>
            <w:tcW w:w="2438" w:type="dxa"/>
          </w:tcPr>
          <w:p w14:paraId="348D2AE5" w14:textId="77777777" w:rsidR="006F7BB9" w:rsidRDefault="00000000">
            <w:pPr>
              <w:pStyle w:val="TableText"/>
            </w:pPr>
            <w:r>
              <w:t>Generatori, pompe, compressori</w:t>
            </w:r>
          </w:p>
        </w:tc>
        <w:tc>
          <w:tcPr>
            <w:tcW w:w="7427" w:type="dxa"/>
          </w:tcPr>
          <w:p w14:paraId="26B36397" w14:textId="77777777" w:rsidR="006F7BB9" w:rsidRDefault="00000000">
            <w:pPr>
              <w:pStyle w:val="TableText"/>
            </w:pPr>
            <w:r>
              <w:t>Collocazione lontana dai ricettori; orientamento, cofanature, silenziatori e manutenzione; alimentazione elettrica alternativa quando praticabile; evitare risonanze e collegamenti rigidi non necessari.</w:t>
            </w:r>
          </w:p>
        </w:tc>
      </w:tr>
      <w:tr w:rsidR="006F7BB9" w14:paraId="0B8489BD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6A83F1EE" w14:textId="77777777" w:rsidR="006F7BB9" w:rsidRDefault="00000000">
            <w:pPr>
              <w:pStyle w:val="TableText"/>
            </w:pPr>
            <w:r>
              <w:t>Carico/scarico e materiali</w:t>
            </w:r>
          </w:p>
        </w:tc>
        <w:tc>
          <w:tcPr>
            <w:tcW w:w="7427" w:type="dxa"/>
            <w:shd w:val="clear" w:color="auto" w:fill="F2F7F8"/>
          </w:tcPr>
          <w:p w14:paraId="62E52335" w14:textId="77777777" w:rsidR="006F7BB9" w:rsidRDefault="00000000">
            <w:pPr>
              <w:pStyle w:val="TableText"/>
            </w:pPr>
            <w:r>
              <w:t>Ridurre altezza di caduta e urti; rivestimenti appropriati; scaricare in zona prevista; non trascinare né gettare elementi metallici senza necessità.</w:t>
            </w:r>
          </w:p>
        </w:tc>
      </w:tr>
      <w:tr w:rsidR="006F7BB9" w14:paraId="3F967AD4" w14:textId="77777777">
        <w:trPr>
          <w:cantSplit/>
          <w:jc w:val="center"/>
        </w:trPr>
        <w:tc>
          <w:tcPr>
            <w:tcW w:w="2438" w:type="dxa"/>
          </w:tcPr>
          <w:p w14:paraId="76A4D732" w14:textId="77777777" w:rsidR="006F7BB9" w:rsidRDefault="00000000">
            <w:pPr>
              <w:pStyle w:val="TableText"/>
            </w:pPr>
            <w:r>
              <w:t>Mezzi e viabilità</w:t>
            </w:r>
          </w:p>
        </w:tc>
        <w:tc>
          <w:tcPr>
            <w:tcW w:w="7427" w:type="dxa"/>
          </w:tcPr>
          <w:p w14:paraId="2CE09A91" w14:textId="77777777" w:rsidR="006F7BB9" w:rsidRDefault="00000000">
            <w:pPr>
              <w:pStyle w:val="TableText"/>
            </w:pPr>
            <w:r>
              <w:t>Percorsi regolari, velocità di cantiere definite per sicurezza, niente accelerazioni inutili; coordinare consegne e soste; eliminare il minimo non necessario quando sicuro.</w:t>
            </w:r>
          </w:p>
        </w:tc>
      </w:tr>
      <w:tr w:rsidR="006F7BB9" w14:paraId="39801C8C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0AF2DBCE" w14:textId="77777777" w:rsidR="006F7BB9" w:rsidRDefault="00000000">
            <w:pPr>
              <w:pStyle w:val="TableText"/>
            </w:pPr>
            <w:r>
              <w:t>Casseforme e strutture</w:t>
            </w:r>
          </w:p>
        </w:tc>
        <w:tc>
          <w:tcPr>
            <w:tcW w:w="7427" w:type="dxa"/>
            <w:shd w:val="clear" w:color="auto" w:fill="F2F7F8"/>
          </w:tcPr>
          <w:p w14:paraId="21E71793" w14:textId="77777777" w:rsidR="006F7BB9" w:rsidRDefault="00000000">
            <w:pPr>
              <w:pStyle w:val="TableText"/>
            </w:pPr>
            <w:r>
              <w:t>Sequenze di montaggio ordinate; controllo di urti e movimentazioni; aree di deposito stabili; evitare operazioni rumorose non indispensabili nelle fasce sensibili.</w:t>
            </w:r>
          </w:p>
        </w:tc>
      </w:tr>
      <w:tr w:rsidR="006F7BB9" w14:paraId="40C0530B" w14:textId="77777777">
        <w:trPr>
          <w:cantSplit/>
          <w:jc w:val="center"/>
        </w:trPr>
        <w:tc>
          <w:tcPr>
            <w:tcW w:w="2438" w:type="dxa"/>
          </w:tcPr>
          <w:p w14:paraId="02D3FEE7" w14:textId="77777777" w:rsidR="006F7BB9" w:rsidRDefault="00000000">
            <w:pPr>
              <w:pStyle w:val="TableText"/>
            </w:pPr>
            <w:r>
              <w:t>Segnalazioni di sicurezza</w:t>
            </w:r>
          </w:p>
        </w:tc>
        <w:tc>
          <w:tcPr>
            <w:tcW w:w="7427" w:type="dxa"/>
          </w:tcPr>
          <w:p w14:paraId="19E6A7CE" w14:textId="77777777" w:rsidR="006F7BB9" w:rsidRDefault="00000000">
            <w:pPr>
              <w:pStyle w:val="TableText"/>
            </w:pPr>
            <w:r>
              <w:t>Progettare la logistica per ridurre manovre e retromarce; eventuali dispositivi alternativi solo dopo verifica di idoneità e compatibilità. Mai disattivare allarmi necessari.</w:t>
            </w:r>
          </w:p>
        </w:tc>
      </w:tr>
    </w:tbl>
    <w:p w14:paraId="2D3EA93C" w14:textId="77777777" w:rsidR="006F7BB9" w:rsidRDefault="006F7BB9">
      <w:pPr>
        <w:spacing w:after="20" w:line="40" w:lineRule="exact"/>
      </w:pPr>
    </w:p>
    <w:p w14:paraId="57EF2D46" w14:textId="77777777" w:rsidR="006F7BB9" w:rsidRDefault="00000000">
      <w:pPr>
        <w:pStyle w:val="Titolo2"/>
      </w:pPr>
      <w:r>
        <w:t>14.1 Prescrizione prestazionale, non promessa generica</w:t>
      </w:r>
    </w:p>
    <w:p w14:paraId="0DA8C567" w14:textId="77777777" w:rsidR="006F7BB9" w:rsidRDefault="00000000">
      <w:r>
        <w:t>Per ogni misura A07 o A08 indica sorgente, ricettore, obiettivo, responsabile, posizione, tempi di installazione, manutenzione, controllo e azione in caso di inefficacia. Nessuna attenuazione standard viene attribuita a tutte le barriere o a tutte le macchine. Le condizioni di funzionamento devono corrispondere a quelle considerate nella previsione.</w:t>
      </w:r>
    </w:p>
    <w:p w14:paraId="1EA9B445" w14:textId="77777777" w:rsidR="006F7BB9" w:rsidRDefault="00000000">
      <w:pPr>
        <w:pStyle w:val="Source"/>
      </w:pPr>
      <w:r>
        <w:t>Fonti e criterio: F2, §§2.3.1 e 3.7; F1, §§6.3–6.4 e 7.7.4–7.7.5. Applicabilità, selezione e controllo: AZ e verifica specialistica.</w:t>
      </w:r>
    </w:p>
    <w:p w14:paraId="6F758937" w14:textId="77777777" w:rsidR="006F7BB9" w:rsidRDefault="00000000">
      <w:pPr>
        <w:pStyle w:val="Kicker"/>
        <w:pageBreakBefore/>
      </w:pPr>
      <w:r>
        <w:t>SISTEMA DI GESTIONE  /  15</w:t>
      </w:r>
    </w:p>
    <w:p w14:paraId="0B1DEE22" w14:textId="77777777" w:rsidR="006F7BB9" w:rsidRDefault="00000000">
      <w:pPr>
        <w:pStyle w:val="Titolo1"/>
      </w:pPr>
      <w:bookmarkStart w:id="18" w:name="b_15"/>
      <w:r>
        <w:t>Schermature: prestazioni e geometria</w:t>
      </w:r>
      <w:bookmarkEnd w:id="18"/>
    </w:p>
    <w:p w14:paraId="1645383D" w14:textId="77777777" w:rsidR="006F7BB9" w:rsidRDefault="00000000">
      <w:r>
        <w:t>La barriera deve interrompere efficacemente il percorso sorgente–ricettore e limitare i passaggi laterali e inferiori. La posizione va scelta rispetto alla quota reale delle emissioni, non al solo ingombro della macchina. Si distinguono isolamento del pannello, assorbimento superficiale e attenuazione effettiva al ricettore: il dato di laboratorio del materiale non equivale al risultato in opera.</w:t>
      </w:r>
    </w:p>
    <w:p w14:paraId="788B443D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798D43F" wp14:editId="4D13571E">
            <wp:extent cx="6263999" cy="3269024"/>
            <wp:effectExtent l="0" t="0" r="0" b="0"/>
            <wp:docPr id="4" name="Picture 4" descr="Sezione acustica originale: un piano alto può restare in vista diretta della sorgente mentre un piano basso beneficia della schermatura. Nessuna attenuazione numerica garantita." title="Figur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barrier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26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5CE53" w14:textId="77777777" w:rsidR="006F7BB9" w:rsidRDefault="00000000">
      <w:pPr>
        <w:pStyle w:val="Didascalia"/>
      </w:pPr>
      <w:r>
        <w:t>Figura 4 — Sezione acustica originale: un piano alto può restare in vista diretta della sorgente mentre un piano basso beneficia della schermatura. Nessuna attenuazione numerica garantita.</w:t>
      </w:r>
    </w:p>
    <w:p w14:paraId="6C890ADC" w14:textId="77777777" w:rsidR="006F7BB9" w:rsidRDefault="00000000">
      <w:pPr>
        <w:pStyle w:val="Titolo2"/>
      </w:pPr>
      <w:r>
        <w:t>15.1 Accettazione e controllo — A08</w:t>
      </w:r>
    </w:p>
    <w:p w14:paraId="6072896A" w14:textId="77777777" w:rsidR="006F7BB9" w:rsidRDefault="00000000">
      <w:r>
        <w:t>Verificare disegni, schede e rapporti acustici pertinenti; dimensioni e continuità; giunti, varchi e appoggio; lato assorbente se previsto; corretta collocazione; visibilità, ventilazione e accessibilità; stabilità e ancoraggi; piano di movimentazione. Il TCA verifica la coerenza con il modello e il tecnico competente per la struttura verifica le condizioni di sicurezza.</w:t>
      </w:r>
    </w:p>
    <w:p w14:paraId="250E8C23" w14:textId="77777777" w:rsidR="006F7BB9" w:rsidRDefault="00000000">
      <w:r>
        <w:t>Il preposto controlla la schermatura prima dell’avvio e dopo spostamenti, urti, vento significativo o modifiche del fronte. Barriere mobili e tende devono seguire la sorgente secondo il layout approvato. Una barriera lasciata lontana dalla lavorazione o con varchi aperti può non fornire il beneficio previsto.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30"/>
      </w:tblPr>
      <w:tblGrid>
        <w:gridCol w:w="9866"/>
      </w:tblGrid>
      <w:tr w:rsidR="006F7BB9" w14:paraId="69B96102" w14:textId="77777777">
        <w:trPr>
          <w:cantSplit/>
        </w:trPr>
        <w:tc>
          <w:tcPr>
            <w:tcW w:w="9866" w:type="dxa"/>
            <w:shd w:val="clear" w:color="auto" w:fill="FFF3DA"/>
          </w:tcPr>
          <w:p w14:paraId="3A22F262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Non usare altezze “sicure” universali  </w:t>
            </w:r>
            <w:r>
              <w:t>Altezza ammissibile, zavorra, sostegno, ancoraggio e limiti meteorologici dipendono dal sistema e dal sito. Le tipologie illustrate da F1 non dispensano dalla progettazione e dalle verifiche richieste.</w:t>
            </w:r>
          </w:p>
        </w:tc>
      </w:tr>
    </w:tbl>
    <w:p w14:paraId="07CB678A" w14:textId="77777777" w:rsidR="006F7BB9" w:rsidRDefault="006F7BB9">
      <w:pPr>
        <w:spacing w:after="40" w:line="40" w:lineRule="exact"/>
      </w:pPr>
    </w:p>
    <w:p w14:paraId="214FDC7F" w14:textId="77777777" w:rsidR="006F7BB9" w:rsidRDefault="00000000">
      <w:pPr>
        <w:pStyle w:val="Source"/>
      </w:pPr>
      <w:r>
        <w:t>Fonti e criterio: F1, §§6.4, 7.7.5 e appendice B; F2, §§3.7–3.8.3. Figura e regole di accettazione: AZ.</w:t>
      </w:r>
    </w:p>
    <w:p w14:paraId="0FCAB2EE" w14:textId="77777777" w:rsidR="006F7BB9" w:rsidRDefault="00000000">
      <w:pPr>
        <w:pStyle w:val="Kicker"/>
        <w:pageBreakBefore/>
      </w:pPr>
      <w:r>
        <w:t>SISTEMA DI GESTIONE  /  16</w:t>
      </w:r>
    </w:p>
    <w:p w14:paraId="6E3F102D" w14:textId="77777777" w:rsidR="006F7BB9" w:rsidRDefault="00000000">
      <w:pPr>
        <w:pStyle w:val="Titolo1"/>
      </w:pPr>
      <w:bookmarkStart w:id="19" w:name="b_16"/>
      <w:r>
        <w:t>Sicurezza delle mitigazioni e interfacce</w:t>
      </w:r>
      <w:bookmarkEnd w:id="19"/>
    </w:p>
    <w:p w14:paraId="045C85A3" w14:textId="77777777" w:rsidR="006F7BB9" w:rsidRDefault="00000000">
      <w:r>
        <w:t>Una misura acustica viene introdotta solo dopo la valutazione dei rischi che può generare o aggravare. Il responsabile PGRUM coordina il TCA con direzione tecnica, progettisti delle opere provvisionali e figure della sicurezza. Le verifiche sono registrate in A08, A12 o A15 secondo l’intervento.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1"/>
      </w:tblPr>
      <w:tblGrid>
        <w:gridCol w:w="2721"/>
        <w:gridCol w:w="7143"/>
      </w:tblGrid>
      <w:tr w:rsidR="006F7BB9" w14:paraId="4D17E460" w14:textId="77777777">
        <w:trPr>
          <w:cantSplit/>
          <w:tblHeader/>
          <w:jc w:val="center"/>
        </w:trPr>
        <w:tc>
          <w:tcPr>
            <w:tcW w:w="2721" w:type="dxa"/>
            <w:shd w:val="clear" w:color="auto" w:fill="15354A"/>
            <w:vAlign w:val="center"/>
          </w:tcPr>
          <w:p w14:paraId="6C7F7848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Interfaccia</w:t>
            </w:r>
          </w:p>
        </w:tc>
        <w:tc>
          <w:tcPr>
            <w:tcW w:w="7143" w:type="dxa"/>
            <w:shd w:val="clear" w:color="auto" w:fill="15354A"/>
            <w:vAlign w:val="center"/>
          </w:tcPr>
          <w:p w14:paraId="71365997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Controlli e condizioni di utilizzo</w:t>
            </w:r>
          </w:p>
        </w:tc>
      </w:tr>
      <w:tr w:rsidR="006F7BB9" w14:paraId="762A3BEE" w14:textId="77777777">
        <w:trPr>
          <w:cantSplit/>
          <w:jc w:val="center"/>
        </w:trPr>
        <w:tc>
          <w:tcPr>
            <w:tcW w:w="2721" w:type="dxa"/>
            <w:shd w:val="clear" w:color="auto" w:fill="F2F7F8"/>
          </w:tcPr>
          <w:p w14:paraId="28A10DB8" w14:textId="77777777" w:rsidR="006F7BB9" w:rsidRDefault="00000000">
            <w:pPr>
              <w:pStyle w:val="TableText"/>
            </w:pPr>
            <w:r>
              <w:t>Vento / stabilità</w:t>
            </w:r>
          </w:p>
        </w:tc>
        <w:tc>
          <w:tcPr>
            <w:tcW w:w="7143" w:type="dxa"/>
            <w:shd w:val="clear" w:color="auto" w:fill="F2F7F8"/>
          </w:tcPr>
          <w:p w14:paraId="45981353" w14:textId="77777777" w:rsidR="006F7BB9" w:rsidRDefault="00000000">
            <w:pPr>
              <w:pStyle w:val="TableText"/>
            </w:pPr>
            <w:r>
              <w:t>Considerare effetto vela, ribaltamento, scorrimento, ancoraggi, sostegni e capacità del piano di posa. Definire soglie di servizio e azioni con riferimento alla documentazione tecnica.</w:t>
            </w:r>
          </w:p>
        </w:tc>
      </w:tr>
      <w:tr w:rsidR="006F7BB9" w14:paraId="46265E2A" w14:textId="77777777">
        <w:trPr>
          <w:cantSplit/>
          <w:jc w:val="center"/>
        </w:trPr>
        <w:tc>
          <w:tcPr>
            <w:tcW w:w="2721" w:type="dxa"/>
          </w:tcPr>
          <w:p w14:paraId="4D49FF10" w14:textId="77777777" w:rsidR="006F7BB9" w:rsidRDefault="00000000">
            <w:pPr>
              <w:pStyle w:val="TableText"/>
            </w:pPr>
            <w:r>
              <w:t>Schermature su recinzioni o ponteggi</w:t>
            </w:r>
          </w:p>
        </w:tc>
        <w:tc>
          <w:tcPr>
            <w:tcW w:w="7143" w:type="dxa"/>
          </w:tcPr>
          <w:p w14:paraId="2ACAEE58" w14:textId="77777777" w:rsidR="006F7BB9" w:rsidRDefault="00000000">
            <w:pPr>
              <w:pStyle w:val="TableText"/>
            </w:pPr>
            <w:r>
              <w:t>Verificare che la struttura sostenga i nuovi carichi. Non agganciare teli o pannelli a elementi non verificati; aggiornare il progetto o gli elaborati pertinenti quando necessario.</w:t>
            </w:r>
          </w:p>
        </w:tc>
      </w:tr>
      <w:tr w:rsidR="006F7BB9" w14:paraId="0B8BC79B" w14:textId="77777777">
        <w:trPr>
          <w:cantSplit/>
          <w:jc w:val="center"/>
        </w:trPr>
        <w:tc>
          <w:tcPr>
            <w:tcW w:w="2721" w:type="dxa"/>
            <w:shd w:val="clear" w:color="auto" w:fill="F2F7F8"/>
          </w:tcPr>
          <w:p w14:paraId="48F753F0" w14:textId="77777777" w:rsidR="006F7BB9" w:rsidRDefault="00000000">
            <w:pPr>
              <w:pStyle w:val="TableText"/>
            </w:pPr>
            <w:r>
              <w:t>Coperture, cabine e tunnel</w:t>
            </w:r>
          </w:p>
        </w:tc>
        <w:tc>
          <w:tcPr>
            <w:tcW w:w="7143" w:type="dxa"/>
            <w:shd w:val="clear" w:color="auto" w:fill="F2F7F8"/>
          </w:tcPr>
          <w:p w14:paraId="535C007E" w14:textId="77777777" w:rsidR="006F7BB9" w:rsidRDefault="00000000">
            <w:pPr>
              <w:pStyle w:val="TableText"/>
            </w:pPr>
            <w:r>
              <w:t>Assicurare ventilazione, espulsione dei gas, gestione del calore, accesso e fuga; evitare accumulo di polveri e interferenze con parti mobili o dispositivi di sicurezza.</w:t>
            </w:r>
          </w:p>
        </w:tc>
      </w:tr>
      <w:tr w:rsidR="006F7BB9" w14:paraId="4893AE1C" w14:textId="77777777">
        <w:trPr>
          <w:cantSplit/>
          <w:jc w:val="center"/>
        </w:trPr>
        <w:tc>
          <w:tcPr>
            <w:tcW w:w="2721" w:type="dxa"/>
          </w:tcPr>
          <w:p w14:paraId="0C753305" w14:textId="77777777" w:rsidR="006F7BB9" w:rsidRDefault="00000000">
            <w:pPr>
              <w:pStyle w:val="TableText"/>
            </w:pPr>
            <w:r>
              <w:t>Sistemi sospesi / gusci</w:t>
            </w:r>
          </w:p>
        </w:tc>
        <w:tc>
          <w:tcPr>
            <w:tcW w:w="7143" w:type="dxa"/>
          </w:tcPr>
          <w:p w14:paraId="0732F2A7" w14:textId="77777777" w:rsidR="006F7BB9" w:rsidRDefault="00000000">
            <w:pPr>
              <w:pStyle w:val="TableText"/>
            </w:pPr>
            <w:r>
              <w:t>Progettazione specifica, accessori e mezzo idonei, vento, controllo dei carichi e divieto di esposizione non protetta a carichi sospesi. Nessuna improvvisazione tramite escavatore o gru.</w:t>
            </w:r>
          </w:p>
        </w:tc>
      </w:tr>
      <w:tr w:rsidR="006F7BB9" w14:paraId="5671034A" w14:textId="77777777">
        <w:trPr>
          <w:cantSplit/>
          <w:jc w:val="center"/>
        </w:trPr>
        <w:tc>
          <w:tcPr>
            <w:tcW w:w="2721" w:type="dxa"/>
            <w:shd w:val="clear" w:color="auto" w:fill="F2F7F8"/>
          </w:tcPr>
          <w:p w14:paraId="648B3FE9" w14:textId="77777777" w:rsidR="006F7BB9" w:rsidRDefault="00000000">
            <w:pPr>
              <w:pStyle w:val="TableText"/>
            </w:pPr>
            <w:r>
              <w:t>Incendio / sostanze</w:t>
            </w:r>
          </w:p>
        </w:tc>
        <w:tc>
          <w:tcPr>
            <w:tcW w:w="7143" w:type="dxa"/>
            <w:shd w:val="clear" w:color="auto" w:fill="F2F7F8"/>
          </w:tcPr>
          <w:p w14:paraId="4D1FC262" w14:textId="77777777" w:rsidR="006F7BB9" w:rsidRDefault="00000000">
            <w:pPr>
              <w:pStyle w:val="TableText"/>
            </w:pPr>
            <w:r>
              <w:t>Valutare reazione al fuoco, fonti calde, scintille, distanze dai depositi e compatibilità dei materiali; mantenere accesso ai presidi.</w:t>
            </w:r>
          </w:p>
        </w:tc>
      </w:tr>
      <w:tr w:rsidR="006F7BB9" w14:paraId="6C9CF466" w14:textId="77777777">
        <w:trPr>
          <w:cantSplit/>
          <w:jc w:val="center"/>
        </w:trPr>
        <w:tc>
          <w:tcPr>
            <w:tcW w:w="2721" w:type="dxa"/>
          </w:tcPr>
          <w:p w14:paraId="489817FB" w14:textId="77777777" w:rsidR="006F7BB9" w:rsidRDefault="00000000">
            <w:pPr>
              <w:pStyle w:val="TableText"/>
            </w:pPr>
            <w:r>
              <w:t>Traffico / visibilità</w:t>
            </w:r>
          </w:p>
        </w:tc>
        <w:tc>
          <w:tcPr>
            <w:tcW w:w="7143" w:type="dxa"/>
          </w:tcPr>
          <w:p w14:paraId="0DDCD9D2" w14:textId="77777777" w:rsidR="006F7BB9" w:rsidRDefault="00000000">
            <w:pPr>
              <w:pStyle w:val="TableText"/>
            </w:pPr>
            <w:r>
              <w:t>Non occultare operatori, incroci, segnalazioni e percorsi di emergenza. Verificare le retromarce e la separazione delle aree.</w:t>
            </w:r>
          </w:p>
        </w:tc>
      </w:tr>
      <w:tr w:rsidR="006F7BB9" w14:paraId="4F368DD8" w14:textId="77777777">
        <w:trPr>
          <w:cantSplit/>
          <w:jc w:val="center"/>
        </w:trPr>
        <w:tc>
          <w:tcPr>
            <w:tcW w:w="2721" w:type="dxa"/>
            <w:shd w:val="clear" w:color="auto" w:fill="F2F7F8"/>
          </w:tcPr>
          <w:p w14:paraId="5C58E636" w14:textId="77777777" w:rsidR="006F7BB9" w:rsidRDefault="00000000">
            <w:pPr>
              <w:pStyle w:val="TableText"/>
            </w:pPr>
            <w:r>
              <w:t>Rischio rumore interno</w:t>
            </w:r>
          </w:p>
        </w:tc>
        <w:tc>
          <w:tcPr>
            <w:tcW w:w="7143" w:type="dxa"/>
            <w:shd w:val="clear" w:color="auto" w:fill="F2F7F8"/>
          </w:tcPr>
          <w:p w14:paraId="59849AE1" w14:textId="77777777" w:rsidR="006F7BB9" w:rsidRDefault="00000000">
            <w:pPr>
              <w:pStyle w:val="TableText"/>
            </w:pPr>
            <w:r>
              <w:t>Una schermatura può aumentare le riflessioni verso gli addetti. Verificare nuovamente l’esposizione professionale e l’udibilità dei segnali.</w:t>
            </w:r>
          </w:p>
        </w:tc>
      </w:tr>
      <w:tr w:rsidR="006F7BB9" w14:paraId="1FDC596C" w14:textId="77777777">
        <w:trPr>
          <w:cantSplit/>
          <w:jc w:val="center"/>
        </w:trPr>
        <w:tc>
          <w:tcPr>
            <w:tcW w:w="2721" w:type="dxa"/>
          </w:tcPr>
          <w:p w14:paraId="7AEC64B7" w14:textId="77777777" w:rsidR="006F7BB9" w:rsidRDefault="00000000">
            <w:pPr>
              <w:pStyle w:val="TableText"/>
            </w:pPr>
            <w:r>
              <w:t>Postazioni di misura</w:t>
            </w:r>
          </w:p>
        </w:tc>
        <w:tc>
          <w:tcPr>
            <w:tcW w:w="7143" w:type="dxa"/>
          </w:tcPr>
          <w:p w14:paraId="59E0CB19" w14:textId="77777777" w:rsidR="006F7BB9" w:rsidRDefault="00000000">
            <w:pPr>
              <w:pStyle w:val="TableText"/>
            </w:pPr>
            <w:r>
              <w:t>Installazione stabile, accesso sicuro, rischio elettrico e di caduta; permessi per pali o proprietà esterne; manutenzione senza esposizioni improprie.</w:t>
            </w:r>
          </w:p>
        </w:tc>
      </w:tr>
    </w:tbl>
    <w:p w14:paraId="635F47D1" w14:textId="77777777" w:rsidR="006F7BB9" w:rsidRDefault="006F7BB9">
      <w:pPr>
        <w:spacing w:after="20" w:line="40" w:lineRule="exact"/>
      </w:pPr>
    </w:p>
    <w:p w14:paraId="595316FC" w14:textId="77777777" w:rsidR="006F7BB9" w:rsidRDefault="00000000">
      <w:pPr>
        <w:pStyle w:val="Titolo2"/>
      </w:pPr>
      <w:r>
        <w:t>16.1 Coordinamento con PSC, POS e DVR</w:t>
      </w:r>
    </w:p>
    <w:p w14:paraId="63A59743" w14:textId="77777777" w:rsidR="006F7BB9" w:rsidRDefault="00000000">
      <w:r>
        <w:t>Le informazioni pertinenti sono trasferite nei documenti di sicurezza secondo le rispettive competenze. Il PGRUM non sostituisce PSC, POS, DVR o specifici progetti. Le modifiche alla sequenza dei lavori o alla viabilità sono verificate anche per le interferenze tra imprese. Il CSE, ove nominato, opera nell’ambito delle proprie attribuzioni e non è automaticamente il responsabile ambientale del cantiere.</w:t>
      </w:r>
    </w:p>
    <w:p w14:paraId="62A8DDBF" w14:textId="77777777" w:rsidR="006F7BB9" w:rsidRDefault="00000000">
      <w:pPr>
        <w:pStyle w:val="Source"/>
      </w:pPr>
      <w:r>
        <w:t>Fonti e criterio: F1, appendice B; F2, §1.3.4 e misure operative; N4. Analisi interdisciplinare e controlli: AZ.</w:t>
      </w:r>
    </w:p>
    <w:p w14:paraId="034FE49F" w14:textId="77777777" w:rsidR="006F7BB9" w:rsidRDefault="00000000">
      <w:pPr>
        <w:pStyle w:val="Kicker"/>
        <w:pageBreakBefore/>
      </w:pPr>
      <w:r>
        <w:t>SISTEMA DI GESTIONE  /  17</w:t>
      </w:r>
    </w:p>
    <w:p w14:paraId="2B026162" w14:textId="77777777" w:rsidR="006F7BB9" w:rsidRDefault="00000000">
      <w:pPr>
        <w:pStyle w:val="Titolo1"/>
      </w:pPr>
      <w:bookmarkStart w:id="20" w:name="b_17"/>
      <w:r>
        <w:t>Programmazione, logistica e lavoro notturno</w:t>
      </w:r>
      <w:bookmarkEnd w:id="20"/>
    </w:p>
    <w:p w14:paraId="155EBA3C" w14:textId="77777777" w:rsidR="006F7BB9" w:rsidRDefault="00000000">
      <w:r>
        <w:t>La pianificazione acustica è collegata al cronoprogramma produttivo. Prima di ogni fase, il responsabile PGRUM aggiorna il quadro delle attività simultanee e lo comunica al capo cantiere. Il preposto verifica nella riunione di avvio turno macchine, posizioni, schermature, orari consentiti e attività sensibili dei ricettori.</w:t>
      </w:r>
    </w:p>
    <w:p w14:paraId="6E1B3ACE" w14:textId="77777777" w:rsidR="006F7BB9" w:rsidRDefault="00000000">
      <w:pPr>
        <w:pStyle w:val="Titolo2"/>
      </w:pPr>
      <w:r>
        <w:t>17.1 Programmazione progressiva</w:t>
      </w:r>
    </w:p>
    <w:p w14:paraId="25ABD4B8" w14:textId="77777777" w:rsidR="006F7BB9" w:rsidRDefault="00000000">
      <w:r>
        <w:t>Regola aziendale proposta: riunione settimanale con orizzonte delle successive tre settimane e conferma operativa giornaliera. Le imprese comunicano con anticipo mezzi e modalità; le variazioni urgenti passano dalla procedura di modifica. La pianificazione tiene conto dei tempi per permessi, approvvigionamenti, montaggio, prove e accesso alle postazioni esterne.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2"/>
      </w:tblPr>
      <w:tblGrid>
        <w:gridCol w:w="2438"/>
        <w:gridCol w:w="7427"/>
      </w:tblGrid>
      <w:tr w:rsidR="006F7BB9" w14:paraId="19AEBE0B" w14:textId="77777777">
        <w:trPr>
          <w:cantSplit/>
          <w:tblHeader/>
          <w:jc w:val="center"/>
        </w:trPr>
        <w:tc>
          <w:tcPr>
            <w:tcW w:w="2438" w:type="dxa"/>
            <w:shd w:val="clear" w:color="auto" w:fill="15354A"/>
            <w:vAlign w:val="center"/>
          </w:tcPr>
          <w:p w14:paraId="4C0C4F4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Aspetto</w:t>
            </w:r>
          </w:p>
        </w:tc>
        <w:tc>
          <w:tcPr>
            <w:tcW w:w="7427" w:type="dxa"/>
            <w:shd w:val="clear" w:color="auto" w:fill="15354A"/>
            <w:vAlign w:val="center"/>
          </w:tcPr>
          <w:p w14:paraId="0F49B4EE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Istruzione operativa</w:t>
            </w:r>
          </w:p>
        </w:tc>
      </w:tr>
      <w:tr w:rsidR="006F7BB9" w14:paraId="4B6A3ABE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5FBD6C95" w14:textId="77777777" w:rsidR="006F7BB9" w:rsidRDefault="00000000">
            <w:pPr>
              <w:pStyle w:val="TableText"/>
            </w:pPr>
            <w:r>
              <w:t>Simultaneità</w:t>
            </w:r>
          </w:p>
        </w:tc>
        <w:tc>
          <w:tcPr>
            <w:tcW w:w="7427" w:type="dxa"/>
            <w:shd w:val="clear" w:color="auto" w:fill="F2F7F8"/>
          </w:tcPr>
          <w:p w14:paraId="00FB8000" w14:textId="77777777" w:rsidR="006F7BB9" w:rsidRDefault="00000000">
            <w:pPr>
              <w:pStyle w:val="TableText"/>
            </w:pPr>
            <w:r>
              <w:t>Evitare sovrapposizioni non necessarie delle sorgenti dominanti; analizzare il cumulo quando più imprese operano sullo stesso ricettore.</w:t>
            </w:r>
          </w:p>
        </w:tc>
      </w:tr>
      <w:tr w:rsidR="006F7BB9" w14:paraId="2EA7BCDE" w14:textId="77777777">
        <w:trPr>
          <w:cantSplit/>
          <w:jc w:val="center"/>
        </w:trPr>
        <w:tc>
          <w:tcPr>
            <w:tcW w:w="2438" w:type="dxa"/>
          </w:tcPr>
          <w:p w14:paraId="455C7473" w14:textId="77777777" w:rsidR="006F7BB9" w:rsidRDefault="00000000">
            <w:pPr>
              <w:pStyle w:val="TableText"/>
            </w:pPr>
            <w:r>
              <w:t>Consegne</w:t>
            </w:r>
          </w:p>
        </w:tc>
        <w:tc>
          <w:tcPr>
            <w:tcW w:w="7427" w:type="dxa"/>
          </w:tcPr>
          <w:p w14:paraId="06EC3486" w14:textId="77777777" w:rsidR="006F7BB9" w:rsidRDefault="00000000">
            <w:pPr>
              <w:pStyle w:val="TableText"/>
            </w:pPr>
            <w:r>
              <w:t>Programmare appuntamenti e area di attesa; non trasferire il disturbo fuori dal perimetro con accodamenti, minimo prolungato o scarichi sulla strada.</w:t>
            </w:r>
          </w:p>
        </w:tc>
      </w:tr>
      <w:tr w:rsidR="006F7BB9" w14:paraId="6264B599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74054F5C" w14:textId="77777777" w:rsidR="006F7BB9" w:rsidRDefault="00000000">
            <w:pPr>
              <w:pStyle w:val="TableText"/>
            </w:pPr>
            <w:r>
              <w:t>Avvio / arresto turno</w:t>
            </w:r>
          </w:p>
        </w:tc>
        <w:tc>
          <w:tcPr>
            <w:tcW w:w="7427" w:type="dxa"/>
            <w:shd w:val="clear" w:color="auto" w:fill="F2F7F8"/>
          </w:tcPr>
          <w:p w14:paraId="0AC27DE7" w14:textId="77777777" w:rsidR="006F7BB9" w:rsidRDefault="00000000">
            <w:pPr>
              <w:pStyle w:val="TableText"/>
            </w:pPr>
            <w:r>
              <w:t>Includere riscaldamento motori, montaggi, pulizia, carico e smobilizzo nel calendario acustico; non considerarli automaticamente esenti.</w:t>
            </w:r>
          </w:p>
        </w:tc>
      </w:tr>
      <w:tr w:rsidR="006F7BB9" w14:paraId="7DEEBA98" w14:textId="77777777">
        <w:trPr>
          <w:cantSplit/>
          <w:jc w:val="center"/>
        </w:trPr>
        <w:tc>
          <w:tcPr>
            <w:tcW w:w="2438" w:type="dxa"/>
          </w:tcPr>
          <w:p w14:paraId="4C978EA4" w14:textId="77777777" w:rsidR="006F7BB9" w:rsidRDefault="00000000">
            <w:pPr>
              <w:pStyle w:val="TableText"/>
            </w:pPr>
            <w:r>
              <w:t>Fronti mobili</w:t>
            </w:r>
          </w:p>
        </w:tc>
        <w:tc>
          <w:tcPr>
            <w:tcW w:w="7427" w:type="dxa"/>
          </w:tcPr>
          <w:p w14:paraId="6D47FE2B" w14:textId="77777777" w:rsidR="006F7BB9" w:rsidRDefault="00000000">
            <w:pPr>
              <w:pStyle w:val="TableText"/>
            </w:pPr>
            <w:r>
              <w:t>Prevedere spostamento anticipato di barriere e strumenti, accessi e recapiti aggiornati; preservare la continuità delle misure.</w:t>
            </w:r>
          </w:p>
        </w:tc>
      </w:tr>
      <w:tr w:rsidR="006F7BB9" w14:paraId="2C672219" w14:textId="77777777">
        <w:trPr>
          <w:cantSplit/>
          <w:jc w:val="center"/>
        </w:trPr>
        <w:tc>
          <w:tcPr>
            <w:tcW w:w="2438" w:type="dxa"/>
            <w:shd w:val="clear" w:color="auto" w:fill="F2F7F8"/>
          </w:tcPr>
          <w:p w14:paraId="4A79468A" w14:textId="77777777" w:rsidR="006F7BB9" w:rsidRDefault="00000000">
            <w:pPr>
              <w:pStyle w:val="TableText"/>
            </w:pPr>
            <w:r>
              <w:t>Pause e finestre sensibili</w:t>
            </w:r>
          </w:p>
        </w:tc>
        <w:tc>
          <w:tcPr>
            <w:tcW w:w="7427" w:type="dxa"/>
            <w:shd w:val="clear" w:color="auto" w:fill="F2F7F8"/>
          </w:tcPr>
          <w:p w14:paraId="2993F693" w14:textId="77777777" w:rsidR="006F7BB9" w:rsidRDefault="00000000">
            <w:pPr>
              <w:pStyle w:val="TableText"/>
            </w:pPr>
            <w:r>
              <w:t>Stabilire periodi di quiete compatibili con le attività dei ricettori e con le prescrizioni; comunicarli agli addetti.</w:t>
            </w:r>
          </w:p>
        </w:tc>
      </w:tr>
    </w:tbl>
    <w:p w14:paraId="0B93D182" w14:textId="77777777" w:rsidR="006F7BB9" w:rsidRDefault="006F7BB9">
      <w:pPr>
        <w:spacing w:after="20" w:line="40" w:lineRule="exact"/>
      </w:pPr>
    </w:p>
    <w:p w14:paraId="40D91316" w14:textId="77777777" w:rsidR="006F7BB9" w:rsidRDefault="00000000">
      <w:pPr>
        <w:pStyle w:val="Titolo2"/>
      </w:pPr>
      <w:r>
        <w:t>17.2 Lavorazioni notturne o fuori orario ordinario</w:t>
      </w:r>
    </w:p>
    <w:p w14:paraId="62BE08EF" w14:textId="77777777" w:rsidR="006F7BB9" w:rsidRDefault="00000000">
      <w:r>
        <w:t>A12 è compilato prima della fase: necessità tecnica documentata; copertura autorizzativa effettiva; durata e sequenza; sorgenti permanenti e massimi/impulsi pertinenti; mitigazioni; reperibilità di responsabile e TCA; sistema di allarme; informazione ai ricettori; misure di sicurezza e gestione dell’arresto. Si verificano anche impianti ausiliari, illuminazione, pompe e mezzi di supporto.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33"/>
      </w:tblPr>
      <w:tblGrid>
        <w:gridCol w:w="9866"/>
      </w:tblGrid>
      <w:tr w:rsidR="006F7BB9" w14:paraId="02235ECD" w14:textId="77777777">
        <w:trPr>
          <w:cantSplit/>
        </w:trPr>
        <w:tc>
          <w:tcPr>
            <w:tcW w:w="9866" w:type="dxa"/>
            <w:shd w:val="clear" w:color="auto" w:fill="FFF3DA"/>
          </w:tcPr>
          <w:p w14:paraId="2F699FC7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Lavorazione non interrompibile  </w:t>
            </w:r>
            <w:r>
              <w:t>Getti, pompaggio, opere di sostegno e altre attività critiche devono avere un piano di arresto sicuro o di completamento controllato. Il vincolo tecnico va pianificato in anticipo; non elimina l’obbligo di ottenere condizioni autorizzative compatibili.</w:t>
            </w:r>
          </w:p>
        </w:tc>
      </w:tr>
    </w:tbl>
    <w:p w14:paraId="21F89938" w14:textId="77777777" w:rsidR="006F7BB9" w:rsidRDefault="006F7BB9">
      <w:pPr>
        <w:spacing w:after="40" w:line="40" w:lineRule="exact"/>
      </w:pPr>
    </w:p>
    <w:p w14:paraId="591ABC68" w14:textId="77777777" w:rsidR="006F7BB9" w:rsidRDefault="00000000">
      <w:pPr>
        <w:pStyle w:val="Source"/>
      </w:pPr>
      <w:r>
        <w:t>Fonti e criterio: F2, §§2.3.6, 3.3–3.5 e 3.7; F1, §§6.3 e 6.6.2. Programmazione e modulo di fase: AZ.</w:t>
      </w:r>
    </w:p>
    <w:p w14:paraId="71BAC210" w14:textId="77777777" w:rsidR="006F7BB9" w:rsidRDefault="00000000">
      <w:pPr>
        <w:pStyle w:val="Kicker"/>
        <w:pageBreakBefore/>
      </w:pPr>
      <w:r>
        <w:t>SISTEMA DI GESTIONE  /  18</w:t>
      </w:r>
    </w:p>
    <w:p w14:paraId="24B3C950" w14:textId="77777777" w:rsidR="006F7BB9" w:rsidRDefault="00000000">
      <w:pPr>
        <w:pStyle w:val="Titolo1"/>
      </w:pPr>
      <w:bookmarkStart w:id="21" w:name="b_18"/>
      <w:r>
        <w:t>PGRUM: redazione, approvazione e attuazione</w:t>
      </w:r>
      <w:bookmarkEnd w:id="21"/>
    </w:p>
    <w:p w14:paraId="203ED250" w14:textId="77777777" w:rsidR="006F7BB9" w:rsidRDefault="00000000">
      <w:r>
        <w:t>Il PGRUM di commessa traduce la procedura generale in decisioni verificabili. La redazione tecnica è affidata a un TCA, con contributi dell’impresa per mezzi, produzione e tempi. Il documento è verificato dalla direzione tecnica e sottoposto al committente quando richiesto; gli impegni accettati sono distribuiti a tutte le imprese interessate.</w:t>
      </w:r>
    </w:p>
    <w:p w14:paraId="25170F25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A01F8C1" wp14:editId="38B102AB">
            <wp:extent cx="6263999" cy="3092850"/>
            <wp:effectExtent l="0" t="0" r="0" b="0"/>
            <wp:docPr id="5" name="Picture 5" descr="Mappa originale dei cinque ambiti del PGRUM, ripresi da F1. Ogni ambito deve avere obiettivi, responsabilità, tempi, controlli e regole di revisione." title="Figur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pgru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09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CCE3F" w14:textId="77777777" w:rsidR="006F7BB9" w:rsidRDefault="00000000">
      <w:pPr>
        <w:pStyle w:val="Didascalia"/>
      </w:pPr>
      <w:r>
        <w:t>Figura 5 — Mappa originale dei cinque ambiti del PGRUM, ripresi da F1. Ogni ambito deve avere obiettivi, responsabilità, tempi, controlli e regole di revisione.</w:t>
      </w:r>
    </w:p>
    <w:p w14:paraId="0070E529" w14:textId="77777777" w:rsidR="006F7BB9" w:rsidRDefault="00000000">
      <w:pPr>
        <w:pStyle w:val="Titolo2"/>
      </w:pPr>
      <w:r>
        <w:t>18.1 Contenuti che non possono restare generici</w:t>
      </w:r>
    </w:p>
    <w:p w14:paraId="06141810" w14:textId="77777777" w:rsidR="006F7BB9" w:rsidRDefault="00000000">
      <w:r>
        <w:t>A09 guida la compilazione di perimetro, documenti applicabili, ricettori, scenari, inventario, strategia pilota, schermature, programma, monitoraggio, soglie e gestione degli eventi. Il piano indica anche mezzi sostitutivi, modalità in caso di guasto, accessi, costi, formazione e criteri di chiusura. Modelli, relazioni e registri sono richiamati con codice e revisione, non semplicemente “allegati agli atti”.</w:t>
      </w:r>
    </w:p>
    <w:p w14:paraId="4BEBC556" w14:textId="77777777" w:rsidR="006F7BB9" w:rsidRDefault="00000000">
      <w:pPr>
        <w:pStyle w:val="Titolo2"/>
      </w:pPr>
      <w:r>
        <w:t>18.2 Verifica di coerenza</w:t>
      </w:r>
    </w:p>
    <w:p w14:paraId="2EFE4331" w14:textId="77777777" w:rsidR="006F7BB9" w:rsidRDefault="00000000">
      <w:r>
        <w:t>Si confrontano le attività per rilevare incompatibilità: barriera contro accesso, macchina contro disponibilità elettrica, pause contro getto continuo, monitoraggio contro avanzamento del fronte, sequenze contro interferenze di sicurezza. Le incompatibilità sono risolte prima del rilascio e registrate. Il PGRUM è aggiornato se il cantiere non corrisponde più alla configurazione approvata.</w:t>
      </w:r>
    </w:p>
    <w:p w14:paraId="6B646C17" w14:textId="77777777" w:rsidR="006F7BB9" w:rsidRDefault="00000000">
      <w:pPr>
        <w:pStyle w:val="Source"/>
      </w:pPr>
      <w:r>
        <w:t>Fonti e criterio: F1, §§7.2–7.3 e 7.9; F2, §§3.3–3.6. Modello compilabile: A09; responsabilità operative: AZ.</w:t>
      </w:r>
    </w:p>
    <w:p w14:paraId="06939E87" w14:textId="77777777" w:rsidR="006F7BB9" w:rsidRDefault="00000000">
      <w:pPr>
        <w:pStyle w:val="Kicker"/>
        <w:pageBreakBefore/>
      </w:pPr>
      <w:r>
        <w:t>SISTEMA DI GESTIONE  /  19</w:t>
      </w:r>
    </w:p>
    <w:p w14:paraId="6835515F" w14:textId="77777777" w:rsidR="006F7BB9" w:rsidRDefault="00000000">
      <w:pPr>
        <w:pStyle w:val="Titolo1"/>
      </w:pPr>
      <w:bookmarkStart w:id="22" w:name="b_19"/>
      <w:r>
        <w:t>Progettazione del monitoraggio operativo</w:t>
      </w:r>
      <w:bookmarkEnd w:id="22"/>
    </w:p>
    <w:p w14:paraId="607F896B" w14:textId="77777777" w:rsidR="006F7BB9" w:rsidRDefault="00000000">
      <w:r>
        <w:t>Il piano di monitoraggio stabilisce cosa si intende verificare: condizioni legali, target contrattuali, efficacia delle mitigazioni, corrispondenza al modello o gestione dei reclami. Per ciascuna finalità sono definiti descrittori, periodi, punti, metodo e soggetto responsabile. Una rete estesa senza una finalità chiara non è una verifica più affidabile.</w:t>
      </w:r>
    </w:p>
    <w:p w14:paraId="17C7BAE5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9C02C04" wp14:editId="5C6583BF">
            <wp:extent cx="6263999" cy="2838375"/>
            <wp:effectExtent l="0" t="0" r="0" b="0"/>
            <wp:docPr id="6" name="Picture 6" descr="Ciclo originale del dato acustico: misura, validazione, attribuzione, confronto, azione e registrazione. Nessun automatismo tra lettura della centralina e conformità legale." title="Figur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monitoraggi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8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A1AE" w14:textId="77777777" w:rsidR="006F7BB9" w:rsidRDefault="00000000">
      <w:pPr>
        <w:pStyle w:val="Didascalia"/>
      </w:pPr>
      <w:r>
        <w:t>Figura 6 — Ciclo originale del dato acustico: misura, validazione, attribuzione, confronto, azione e registrazione. Nessun automatismo tra lettura della centralina e conformità legale.</w:t>
      </w:r>
    </w:p>
    <w:p w14:paraId="5D9C7CC8" w14:textId="77777777" w:rsidR="006F7BB9" w:rsidRDefault="00000000">
      <w:pPr>
        <w:pStyle w:val="Titolo2"/>
      </w:pPr>
      <w:r>
        <w:t>19.1 Postazioni e parametri — A10</w:t>
      </w:r>
    </w:p>
    <w:p w14:paraId="576BE610" w14:textId="77777777" w:rsidR="006F7BB9" w:rsidRDefault="00000000">
      <w:r>
        <w:t>Le postazioni rappresentano i ricettori e gli scenari critici; eventuali punti sostitutivi richiedono una relazione di trasferimento verificata dal TCA. Si registrano altezza, distanza da facciate e barriere, orientamento, accesso, fotografie e coordinate o riferimenti planimetrici. L’esposizione dei piani alti non viene dedotta automaticamente dai livelli misurati in basso.</w:t>
      </w:r>
    </w:p>
    <w:p w14:paraId="6165D2BF" w14:textId="77777777" w:rsidR="006F7BB9" w:rsidRDefault="00000000">
      <w:r>
        <w:t>La catena primaria è di classe 1. Si acquisiscono LAeq sui periodi richiesti, LAFmax e spettri pertinenti, oltre ai parametri meteo. Regola AZ: conservare una risoluzione temporale sufficiente all’indagine degli eventi, preferibilmente base di 1 s o 1 min secondo lo scopo, e ricostruire separatamente i periodi legali e contrattuali. Il TCA conferma configurazione e sufficienza della risoluzione.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34"/>
      </w:tblPr>
      <w:tblGrid>
        <w:gridCol w:w="9866"/>
      </w:tblGrid>
      <w:tr w:rsidR="006F7BB9" w14:paraId="74E4708F" w14:textId="77777777">
        <w:trPr>
          <w:cantSplit/>
        </w:trPr>
        <w:tc>
          <w:tcPr>
            <w:tcW w:w="9866" w:type="dxa"/>
            <w:shd w:val="clear" w:color="auto" w:fill="EAF4F4"/>
          </w:tcPr>
          <w:p w14:paraId="1A52C88C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Presidi combinati  </w:t>
            </w:r>
            <w:r>
              <w:t>Integrare centraline continue con misure assistite, prove alle sorgenti e controlli visivi delle pratiche. Il diario delle lavorazioni è necessario per interpretare correttamente i dati.</w:t>
            </w:r>
          </w:p>
        </w:tc>
      </w:tr>
    </w:tbl>
    <w:p w14:paraId="7ABF05A6" w14:textId="77777777" w:rsidR="006F7BB9" w:rsidRDefault="006F7BB9">
      <w:pPr>
        <w:spacing w:after="40" w:line="40" w:lineRule="exact"/>
      </w:pPr>
    </w:p>
    <w:p w14:paraId="0D489A22" w14:textId="77777777" w:rsidR="006F7BB9" w:rsidRDefault="00000000">
      <w:pPr>
        <w:pStyle w:val="Source"/>
      </w:pPr>
      <w:r>
        <w:t>Fonti e criterio: F1, §§6.7 e 7.7.6; F2, §5; N3 e N9. Configurazione della rete e risoluzione operativa: AZ.</w:t>
      </w:r>
    </w:p>
    <w:p w14:paraId="354DC253" w14:textId="77777777" w:rsidR="006F7BB9" w:rsidRDefault="00000000">
      <w:pPr>
        <w:pStyle w:val="Kicker"/>
        <w:pageBreakBefore/>
      </w:pPr>
      <w:r>
        <w:t>SISTEMA DI GESTIONE  /  20</w:t>
      </w:r>
    </w:p>
    <w:p w14:paraId="0324B7EF" w14:textId="77777777" w:rsidR="006F7BB9" w:rsidRDefault="00000000">
      <w:pPr>
        <w:pStyle w:val="Titolo1"/>
      </w:pPr>
      <w:bookmarkStart w:id="23" w:name="b_20"/>
      <w:r>
        <w:t>Controllo metrologico e validazione dei dati</w:t>
      </w:r>
      <w:bookmarkEnd w:id="23"/>
    </w:p>
    <w:p w14:paraId="32B0EDC5" w14:textId="77777777" w:rsidR="006F7BB9" w:rsidRDefault="00000000">
      <w:r>
        <w:t>Il TCA configura e verifica la catena di misura. Il responsabile mantiene un registro di strumenti, microfoni, calibratori, accessori, certificati, scadenze, installazioni e interventi. La continuità della connessione non garantisce la validità del dato; l’autodiagnosi remota integra, ma non sostituisce, le verifiche metrologiche richieste.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5"/>
      </w:tblPr>
      <w:tblGrid>
        <w:gridCol w:w="2551"/>
        <w:gridCol w:w="7313"/>
      </w:tblGrid>
      <w:tr w:rsidR="006F7BB9" w14:paraId="233E88F5" w14:textId="77777777">
        <w:trPr>
          <w:cantSplit/>
          <w:tblHeader/>
          <w:jc w:val="center"/>
        </w:trPr>
        <w:tc>
          <w:tcPr>
            <w:tcW w:w="2551" w:type="dxa"/>
            <w:shd w:val="clear" w:color="auto" w:fill="15354A"/>
            <w:vAlign w:val="center"/>
          </w:tcPr>
          <w:p w14:paraId="489E5CE9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7313" w:type="dxa"/>
            <w:shd w:val="clear" w:color="auto" w:fill="15354A"/>
            <w:vAlign w:val="center"/>
          </w:tcPr>
          <w:p w14:paraId="7E5F25EA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Requisito e azione</w:t>
            </w:r>
          </w:p>
        </w:tc>
      </w:tr>
      <w:tr w:rsidR="006F7BB9" w14:paraId="4DBC92CB" w14:textId="77777777">
        <w:trPr>
          <w:cantSplit/>
          <w:jc w:val="center"/>
        </w:trPr>
        <w:tc>
          <w:tcPr>
            <w:tcW w:w="2551" w:type="dxa"/>
            <w:shd w:val="clear" w:color="auto" w:fill="F2F7F8"/>
          </w:tcPr>
          <w:p w14:paraId="3118D7BA" w14:textId="77777777" w:rsidR="006F7BB9" w:rsidRDefault="00000000">
            <w:pPr>
              <w:pStyle w:val="TableText"/>
            </w:pPr>
            <w:r>
              <w:t>Classe e conformità</w:t>
            </w:r>
          </w:p>
        </w:tc>
        <w:tc>
          <w:tcPr>
            <w:tcW w:w="7313" w:type="dxa"/>
            <w:shd w:val="clear" w:color="auto" w:fill="F2F7F8"/>
          </w:tcPr>
          <w:p w14:paraId="2118C14E" w14:textId="77777777" w:rsidR="006F7BB9" w:rsidRDefault="00000000">
            <w:pPr>
              <w:pStyle w:val="TableText"/>
            </w:pPr>
            <w:r>
              <w:t>Per le misure ambientali di verifica normativa rispettare N3: sistema di classe 1 e catena completa idonea. Documentare le norme di conformità dei componenti e l’adeguatezza delle specifiche attuali.</w:t>
            </w:r>
          </w:p>
        </w:tc>
      </w:tr>
      <w:tr w:rsidR="006F7BB9" w14:paraId="22797054" w14:textId="77777777">
        <w:trPr>
          <w:cantSplit/>
          <w:jc w:val="center"/>
        </w:trPr>
        <w:tc>
          <w:tcPr>
            <w:tcW w:w="2551" w:type="dxa"/>
          </w:tcPr>
          <w:p w14:paraId="56585E32" w14:textId="77777777" w:rsidR="006F7BB9" w:rsidRDefault="00000000">
            <w:pPr>
              <w:pStyle w:val="TableText"/>
            </w:pPr>
            <w:r>
              <w:t>Calibrazione di controllo</w:t>
            </w:r>
          </w:p>
        </w:tc>
        <w:tc>
          <w:tcPr>
            <w:tcW w:w="7313" w:type="dxa"/>
          </w:tcPr>
          <w:p w14:paraId="172285F3" w14:textId="77777777" w:rsidR="006F7BB9" w:rsidRDefault="00000000">
            <w:pPr>
              <w:pStyle w:val="TableText"/>
            </w:pPr>
            <w:r>
              <w:t>Prima e dopo ogni ciclo, calibratore di classe 1; differenza massima 0,5 dB ai fini della validità secondo N3. Se superiore, indagare ed escludere dal giudizio i dati non validati, con nuova misura se necessaria.</w:t>
            </w:r>
          </w:p>
        </w:tc>
      </w:tr>
      <w:tr w:rsidR="006F7BB9" w14:paraId="7B68C1A0" w14:textId="77777777">
        <w:trPr>
          <w:cantSplit/>
          <w:jc w:val="center"/>
        </w:trPr>
        <w:tc>
          <w:tcPr>
            <w:tcW w:w="2551" w:type="dxa"/>
            <w:shd w:val="clear" w:color="auto" w:fill="F2F7F8"/>
          </w:tcPr>
          <w:p w14:paraId="27D71112" w14:textId="77777777" w:rsidR="006F7BB9" w:rsidRDefault="00000000">
            <w:pPr>
              <w:pStyle w:val="TableText"/>
            </w:pPr>
            <w:r>
              <w:t>Verifica periodica</w:t>
            </w:r>
          </w:p>
        </w:tc>
        <w:tc>
          <w:tcPr>
            <w:tcW w:w="7313" w:type="dxa"/>
            <w:shd w:val="clear" w:color="auto" w:fill="F2F7F8"/>
          </w:tcPr>
          <w:p w14:paraId="00B6AF1E" w14:textId="77777777" w:rsidR="006F7BB9" w:rsidRDefault="00000000">
            <w:pPr>
              <w:pStyle w:val="TableText"/>
            </w:pPr>
            <w:r>
              <w:t>Certificati di taratura e controllo almeno biennale secondo N3, presso laboratorio accreditato; applicare eventuali intervalli più restrittivi del progetto o del fabbricante.</w:t>
            </w:r>
          </w:p>
        </w:tc>
      </w:tr>
      <w:tr w:rsidR="006F7BB9" w14:paraId="245F187F" w14:textId="77777777">
        <w:trPr>
          <w:cantSplit/>
          <w:jc w:val="center"/>
        </w:trPr>
        <w:tc>
          <w:tcPr>
            <w:tcW w:w="2551" w:type="dxa"/>
          </w:tcPr>
          <w:p w14:paraId="7CD90C03" w14:textId="77777777" w:rsidR="006F7BB9" w:rsidRDefault="00000000">
            <w:pPr>
              <w:pStyle w:val="TableText"/>
            </w:pPr>
            <w:r>
              <w:t>Condizioni meteorologiche</w:t>
            </w:r>
          </w:p>
        </w:tc>
        <w:tc>
          <w:tcPr>
            <w:tcW w:w="7313" w:type="dxa"/>
          </w:tcPr>
          <w:p w14:paraId="2DAEC242" w14:textId="77777777" w:rsidR="006F7BB9" w:rsidRDefault="00000000">
            <w:pPr>
              <w:pStyle w:val="TableText"/>
            </w:pPr>
            <w:r>
              <w:t>Per le misure disciplinate da N3: assenza di precipitazioni, nebbia e/o neve; vento non superiore a 5 m/s; protezione antivento e compatibilità della catena con l’ambiente.</w:t>
            </w:r>
          </w:p>
        </w:tc>
      </w:tr>
      <w:tr w:rsidR="006F7BB9" w14:paraId="5A4CA600" w14:textId="77777777">
        <w:trPr>
          <w:cantSplit/>
          <w:jc w:val="center"/>
        </w:trPr>
        <w:tc>
          <w:tcPr>
            <w:tcW w:w="2551" w:type="dxa"/>
            <w:shd w:val="clear" w:color="auto" w:fill="F2F7F8"/>
          </w:tcPr>
          <w:p w14:paraId="6F3B94A7" w14:textId="77777777" w:rsidR="006F7BB9" w:rsidRDefault="00000000">
            <w:pPr>
              <w:pStyle w:val="TableText"/>
            </w:pPr>
            <w:r>
              <w:t>Integrità e impostazioni</w:t>
            </w:r>
          </w:p>
        </w:tc>
        <w:tc>
          <w:tcPr>
            <w:tcW w:w="7313" w:type="dxa"/>
            <w:shd w:val="clear" w:color="auto" w:fill="F2F7F8"/>
          </w:tcPr>
          <w:p w14:paraId="5BC2C6AC" w14:textId="77777777" w:rsidR="006F7BB9" w:rsidRDefault="00000000">
            <w:pPr>
              <w:pStyle w:val="TableText"/>
            </w:pPr>
            <w:r>
              <w:t>Controllare orologio, fuso, unità, ponderazioni, campionamento, saturazione/sottoscala, alimentazione, memoria, trasmissione e sensori meteo.</w:t>
            </w:r>
          </w:p>
        </w:tc>
      </w:tr>
      <w:tr w:rsidR="006F7BB9" w14:paraId="2D78DB4C" w14:textId="77777777">
        <w:trPr>
          <w:cantSplit/>
          <w:jc w:val="center"/>
        </w:trPr>
        <w:tc>
          <w:tcPr>
            <w:tcW w:w="2551" w:type="dxa"/>
          </w:tcPr>
          <w:p w14:paraId="49892EF5" w14:textId="77777777" w:rsidR="006F7BB9" w:rsidRDefault="00000000">
            <w:pPr>
              <w:pStyle w:val="TableText"/>
            </w:pPr>
            <w:r>
              <w:t>Validazione</w:t>
            </w:r>
          </w:p>
        </w:tc>
        <w:tc>
          <w:tcPr>
            <w:tcW w:w="7313" w:type="dxa"/>
          </w:tcPr>
          <w:p w14:paraId="2EDB487E" w14:textId="77777777" w:rsidR="006F7BB9" w:rsidRDefault="00000000">
            <w:pPr>
              <w:pStyle w:val="TableText"/>
            </w:pPr>
            <w:r>
              <w:t>Etichettare dato valido, dubbio o non valido; motivare esclusioni; conservare originale, elaborato e log delle modifiche. Solo il TCA rilascia le valutazioni tecniche di sua competenza.</w:t>
            </w:r>
          </w:p>
        </w:tc>
      </w:tr>
    </w:tbl>
    <w:p w14:paraId="1081BE11" w14:textId="77777777" w:rsidR="006F7BB9" w:rsidRDefault="006F7BB9">
      <w:pPr>
        <w:spacing w:after="20" w:line="40" w:lineRule="exact"/>
      </w:pPr>
    </w:p>
    <w:p w14:paraId="5C654247" w14:textId="77777777" w:rsidR="006F7BB9" w:rsidRDefault="00000000">
      <w:pPr>
        <w:pStyle w:val="Titolo2"/>
      </w:pPr>
      <w:r>
        <w:t>20.1 Serie temporali e componente specifica</w:t>
      </w:r>
    </w:p>
    <w:p w14:paraId="33AC8F29" w14:textId="77777777" w:rsidR="006F7BB9" w:rsidRDefault="00000000">
      <w:r>
        <w:t>Il report distingue rumore totale e contributo di cantiere. Si correlano dati, diario attività, misure assistite e osservazioni. Eventi estranei non sono cancellati senza criterio; si documenta perché non sono rappresentativi o perché non attribuibili. Se non è possibile una separazione attendibile si dichiara il limite e si programma un’indagine adeguata.</w:t>
      </w:r>
    </w:p>
    <w:p w14:paraId="7DFCEAE9" w14:textId="77777777" w:rsidR="006F7BB9" w:rsidRDefault="00000000">
      <w:pPr>
        <w:pStyle w:val="Titolo2"/>
      </w:pPr>
      <w:r>
        <w:t>20.2 Dati mancanti e strumenti fuori servizio</w:t>
      </w:r>
    </w:p>
    <w:p w14:paraId="6ACCF6BC" w14:textId="77777777" w:rsidR="006F7BB9" w:rsidRDefault="00000000">
      <w:r>
        <w:t>Le lacune non sono sostituite con zero. Il responsabile attiva riparazione, strumento sostitutivo o misura assistita approvata dal TCA. Se il monitoraggio è condizione dell’attività e manca un presidio equivalente ammissibile, la lavorazione interessata non viene avviata o è portata a fermo controllato. Il rapporto indica copertura temporale effettiva e impatto della lacuna sulle conclusioni.</w:t>
      </w:r>
    </w:p>
    <w:p w14:paraId="54228182" w14:textId="77777777" w:rsidR="006F7BB9" w:rsidRDefault="00000000">
      <w:pPr>
        <w:pStyle w:val="Source"/>
      </w:pPr>
      <w:r>
        <w:t>Fonti e criterio: N3, art.2 e allegati B–D; N9, §5; F2, §5.3–5.5. Gestione dei dati e guasti: AZ; A06, A10 e A13.</w:t>
      </w:r>
    </w:p>
    <w:p w14:paraId="4ACF31C4" w14:textId="77777777" w:rsidR="006F7BB9" w:rsidRDefault="00000000">
      <w:pPr>
        <w:pStyle w:val="Kicker"/>
        <w:pageBreakBefore/>
      </w:pPr>
      <w:r>
        <w:t>SISTEMA DI GESTIONE  /  21</w:t>
      </w:r>
    </w:p>
    <w:p w14:paraId="09B5085E" w14:textId="77777777" w:rsidR="006F7BB9" w:rsidRDefault="00000000">
      <w:pPr>
        <w:pStyle w:val="Titolo1"/>
      </w:pPr>
      <w:bookmarkStart w:id="24" w:name="b_21"/>
      <w:r>
        <w:t>Soglie operative e gestione degli allarmi</w:t>
      </w:r>
      <w:bookmarkEnd w:id="24"/>
    </w:p>
    <w:p w14:paraId="010EC1AA" w14:textId="77777777" w:rsidR="006F7BB9" w:rsidRDefault="00000000">
      <w:r>
        <w:t>A10 separa limite legale/autorizzativo, target contrattuale e preallarme. Ogni valore è associato a descrittore, intervallo, ricettore e tipo di livello. Il TCA definisce il preallarme considerando variabilità, incertezza e tempo utile d’intervento. Un margine di 3 dB può essere un esempio di scelta interna, non una prescrizione universale.</w:t>
      </w:r>
    </w:p>
    <w:p w14:paraId="2E283D1F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D7C1E9D" wp14:editId="5DAF39E9">
            <wp:extent cx="6263999" cy="2975400"/>
            <wp:effectExtent l="0" t="0" r="0" b="0"/>
            <wp:docPr id="7" name="Picture 7" descr="Infografica operativa a quattro stati. I colori sono associati a testi e azioni; il grigio indica indisponibilità di una valutazione affidabile." title="Figur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allarmi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97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DA81A" w14:textId="77777777" w:rsidR="006F7BB9" w:rsidRDefault="00000000">
      <w:pPr>
        <w:pStyle w:val="Didascalia"/>
      </w:pPr>
      <w:r>
        <w:t>Figura 7 — Infografica operativa a quattro stati. I colori sono associati a testi e azioni; il grigio indica indisponibilità di una valutazione affidabile.</w:t>
      </w:r>
    </w:p>
    <w:p w14:paraId="7EE6CA9D" w14:textId="77777777" w:rsidR="006F7BB9" w:rsidRDefault="00000000">
      <w:pPr>
        <w:pStyle w:val="Titolo2"/>
      </w:pPr>
      <w:r>
        <w:t>21.1 Tempi di gestione proposti — da confermare in A10</w:t>
      </w:r>
    </w:p>
    <w:p w14:paraId="76F7F765" w14:textId="77777777" w:rsidR="006F7BB9" w:rsidRDefault="00000000">
      <w:r>
        <w:t xml:space="preserve">Per gli allarmi operativi il presidio incaricato conferma la ricezione entro </w:t>
      </w:r>
      <w:r>
        <w:rPr>
          <w:b/>
        </w:rPr>
        <w:t>5 minuti</w:t>
      </w:r>
      <w:r>
        <w:t xml:space="preserve">; il preposto avvia subito la verifica e il contenimento praticabile, con obiettivo di primo intervento entro </w:t>
      </w:r>
      <w:r>
        <w:rPr>
          <w:b/>
        </w:rPr>
        <w:t>15 minuti</w:t>
      </w:r>
      <w:r>
        <w:t>. Per superamenti, violazioni di prescrizioni o rischi di sicurezza si interviene senza attendere queste scadenze. Sono tempi AZ, non termini legislativi; prevalgono obblighi più restrittivi.</w:t>
      </w:r>
    </w:p>
    <w:p w14:paraId="21DAE264" w14:textId="77777777" w:rsidR="006F7BB9" w:rsidRDefault="00000000">
      <w:r>
        <w:t>Gli allarmi sono inoltrati al preposto, al responsabile PGRUM e al TCA secondo reperibilità. Mancata conferma comporta chiamata al sostituto e alla direzione tecnica. Il sistema registra invio, ricezione, intervento e chiusura; non si disattivano allarmi per ridurre il numero di segnalazioni.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36"/>
      </w:tblPr>
      <w:tblGrid>
        <w:gridCol w:w="9866"/>
      </w:tblGrid>
      <w:tr w:rsidR="006F7BB9" w14:paraId="5FDD87FC" w14:textId="77777777">
        <w:trPr>
          <w:cantSplit/>
        </w:trPr>
        <w:tc>
          <w:tcPr>
            <w:tcW w:w="9866" w:type="dxa"/>
            <w:shd w:val="clear" w:color="auto" w:fill="FFF3DA"/>
          </w:tcPr>
          <w:p w14:paraId="652BE42D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Non attendere la fine dell’ora  </w:t>
            </w:r>
            <w:r>
              <w:t>Il controllo preventivo può usare finestre brevi o stime dell’energia accumulata, validate dal TCA. Il confronto finale deve però restare sul periodo prescritto. Una pausa successiva non annulla un superamento già avvenuto.</w:t>
            </w:r>
          </w:p>
        </w:tc>
      </w:tr>
    </w:tbl>
    <w:p w14:paraId="50B6AF21" w14:textId="77777777" w:rsidR="006F7BB9" w:rsidRDefault="006F7BB9">
      <w:pPr>
        <w:spacing w:after="40" w:line="40" w:lineRule="exact"/>
      </w:pPr>
    </w:p>
    <w:p w14:paraId="0B696400" w14:textId="77777777" w:rsidR="006F7BB9" w:rsidRDefault="00000000">
      <w:pPr>
        <w:pStyle w:val="Source"/>
      </w:pPr>
      <w:r>
        <w:t>Fonti e criterio: F1, §§6.7–6.8; F2, §5.5; N9. Stati, tempi e meccanismo di escalation: AZ; A10 e A13.</w:t>
      </w:r>
    </w:p>
    <w:p w14:paraId="652E13C3" w14:textId="77777777" w:rsidR="006F7BB9" w:rsidRDefault="00000000">
      <w:pPr>
        <w:pStyle w:val="Kicker"/>
        <w:pageBreakBefore/>
      </w:pPr>
      <w:r>
        <w:t>SISTEMA DI GESTIONE  /  22</w:t>
      </w:r>
    </w:p>
    <w:p w14:paraId="33B90FC9" w14:textId="77777777" w:rsidR="006F7BB9" w:rsidRDefault="00000000">
      <w:pPr>
        <w:pStyle w:val="Titolo1"/>
      </w:pPr>
      <w:bookmarkStart w:id="25" w:name="b_22"/>
      <w:r>
        <w:t>Anomalie, arresto controllato e ripresa</w:t>
      </w:r>
      <w:bookmarkEnd w:id="25"/>
    </w:p>
    <w:p w14:paraId="5D9F53BB" w14:textId="77777777" w:rsidR="006F7BB9" w:rsidRDefault="00000000">
      <w:r>
        <w:t>L’obiettivo è contenere il problema, evitare rischi aggiuntivi e impedire la ripetizione. La procedura si applica a superamenti, prescrizioni non rispettate, schermature inefficaci, sorgenti non previste e indisponibilità del controllo richiesto. L’evento è registrato in A13, anche quando si rivela successivamente estraneo al cantiere.</w:t>
      </w:r>
    </w:p>
    <w:p w14:paraId="445C123D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64D876C" wp14:editId="075103AB">
            <wp:extent cx="6263999" cy="2897100"/>
            <wp:effectExtent l="0" t="0" r="0" b="0"/>
            <wp:docPr id="8" name="Picture 8" descr="Sequenza originale di gestione di un evento: contenere, comprendere, correggere e autorizzare la ripresa. La decisione resta subordinata ai titoli applicabili." title="Figur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ripres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8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477D1" w14:textId="77777777" w:rsidR="006F7BB9" w:rsidRDefault="00000000">
      <w:pPr>
        <w:pStyle w:val="Didascalia"/>
      </w:pPr>
      <w:r>
        <w:t>Figura 8 — Sequenza originale di gestione di un evento: contenere, comprendere, correggere e autorizzare la ripresa. La decisione resta subordinata ai titoli applicabili.</w:t>
      </w:r>
    </w:p>
    <w:p w14:paraId="46E5559B" w14:textId="77777777" w:rsidR="006F7BB9" w:rsidRDefault="00000000">
      <w:pPr>
        <w:pStyle w:val="Titolo2"/>
      </w:pPr>
      <w:r>
        <w:t>22.1 Analisi e contenimento</w:t>
      </w:r>
    </w:p>
    <w:p w14:paraId="6711FC7D" w14:textId="77777777" w:rsidR="006F7BB9" w:rsidRDefault="00000000">
      <w:r>
        <w:t>Il preposto identifica l’attività interessata, verifica barriere e modalità di lavoro e informa il responsabile. Il TCA valuta i dati, la loro validità, il ricettore e l’attribuzione. La direzione tecnica organizza il fermo o la transizione sicura: non si interrompono improvvisamente operazioni la cui cessazione potrebbe creare pericolo. Si documentano condizioni e motivazioni; si attivano le comunicazioni prescritte dall’autorità o dal contratto.</w:t>
      </w:r>
    </w:p>
    <w:p w14:paraId="381037CE" w14:textId="77777777" w:rsidR="006F7BB9" w:rsidRDefault="00000000">
      <w:pPr>
        <w:pStyle w:val="Titolo2"/>
      </w:pPr>
      <w:r>
        <w:t>22.2 Condizioni documentate di ripresa</w:t>
      </w:r>
    </w:p>
    <w:p w14:paraId="61399EFE" w14:textId="77777777" w:rsidR="006F7BB9" w:rsidRDefault="00000000">
      <w:r>
        <w:t>La causa deve essere eliminata o controllata; le mitigazioni devono essere ripristinate e verificate; strumenti e allarmi devono essere disponibili; la configurazione deve rispettare prescrizioni e piano. Una prova autorizzata e rappresentativa conferma l’esito tecnico quando necessaria. La direzione tecnica rilascia la ripresa con il responsabile PGRUM, acquisendo la valutazione del TCA e degli altri soggetti competenti secondo il caso.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37"/>
      </w:tblPr>
      <w:tblGrid>
        <w:gridCol w:w="9866"/>
      </w:tblGrid>
      <w:tr w:rsidR="006F7BB9" w14:paraId="50F22EE2" w14:textId="77777777">
        <w:trPr>
          <w:cantSplit/>
        </w:trPr>
        <w:tc>
          <w:tcPr>
            <w:tcW w:w="9866" w:type="dxa"/>
            <w:shd w:val="clear" w:color="auto" w:fill="EEF2F5"/>
          </w:tcPr>
          <w:p w14:paraId="7A956936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Evento estraneo o dato invalido  </w:t>
            </w:r>
            <w:r>
              <w:t>Si registra la motivazione tecnica senza imputare automaticamente l’evento all’impresa. La chiusura come falso allarme richiede evidenza; se permane incertezza, si mantengono i presidi cautelativi e si approfondisce.</w:t>
            </w:r>
          </w:p>
        </w:tc>
      </w:tr>
    </w:tbl>
    <w:p w14:paraId="75FD6E16" w14:textId="77777777" w:rsidR="006F7BB9" w:rsidRDefault="006F7BB9">
      <w:pPr>
        <w:spacing w:after="40" w:line="40" w:lineRule="exact"/>
      </w:pPr>
    </w:p>
    <w:p w14:paraId="167547F8" w14:textId="77777777" w:rsidR="006F7BB9" w:rsidRDefault="00000000">
      <w:pPr>
        <w:pStyle w:val="Source"/>
      </w:pPr>
      <w:r>
        <w:t>Fonti e criterio: F2, §5 e appendice, esempio 11; F1, §§7.4–7.5; N9. Sequenza di arresto e ripresa: AZ; A13.</w:t>
      </w:r>
    </w:p>
    <w:p w14:paraId="2C569FE1" w14:textId="77777777" w:rsidR="006F7BB9" w:rsidRDefault="00000000">
      <w:pPr>
        <w:pStyle w:val="Kicker"/>
        <w:pageBreakBefore/>
      </w:pPr>
      <w:r>
        <w:t>SISTEMA DI GESTIONE  /  23</w:t>
      </w:r>
    </w:p>
    <w:p w14:paraId="124049B7" w14:textId="77777777" w:rsidR="006F7BB9" w:rsidRDefault="00000000">
      <w:pPr>
        <w:pStyle w:val="Titolo1"/>
      </w:pPr>
      <w:bookmarkStart w:id="26" w:name="b_23"/>
      <w:r>
        <w:t>Modifiche, subappaltatori e approvvigionamenti</w:t>
      </w:r>
      <w:bookmarkEnd w:id="26"/>
    </w:p>
    <w:p w14:paraId="4758B631" w14:textId="77777777" w:rsidR="006F7BB9" w:rsidRDefault="00000000">
      <w:r>
        <w:t>Nessuna modifica significativa a macchina, accessorio, posizione, quantità, orario, ciclo, barriera o modalità di lavoro viene introdotta soltanto con un accordo verbale tra operatori. Il richiedente compila A15 e il responsabile PGRUM attiva le verifiche prima dell’esecuzione. Il controllo si applica anche ai cambi apparentemente migliorativi se introducono nuovi rischi o modificano le prescrizioni.</w:t>
      </w:r>
    </w:p>
    <w:p w14:paraId="31523EEF" w14:textId="77777777" w:rsidR="006F7BB9" w:rsidRDefault="00000000">
      <w:pPr>
        <w:pStyle w:val="Titolo2"/>
      </w:pPr>
      <w:r>
        <w:t>23.1 Valutare la variazione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8"/>
      </w:tblPr>
      <w:tblGrid>
        <w:gridCol w:w="2835"/>
        <w:gridCol w:w="7030"/>
      </w:tblGrid>
      <w:tr w:rsidR="006F7BB9" w14:paraId="0FB30C9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3B451517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Verifica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6446EB05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Esito richiesto</w:t>
            </w:r>
          </w:p>
        </w:tc>
      </w:tr>
      <w:tr w:rsidR="006F7BB9" w14:paraId="36B2ACD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2F6B44D" w14:textId="77777777" w:rsidR="006F7BB9" w:rsidRDefault="00000000">
            <w:pPr>
              <w:pStyle w:val="TableText"/>
            </w:pPr>
            <w:r>
              <w:t>Tecnica acustica</w:t>
            </w:r>
          </w:p>
        </w:tc>
        <w:tc>
          <w:tcPr>
            <w:tcW w:w="7030" w:type="dxa"/>
            <w:shd w:val="clear" w:color="auto" w:fill="F2F7F8"/>
          </w:tcPr>
          <w:p w14:paraId="2D6FD7B3" w14:textId="77777777" w:rsidR="006F7BB9" w:rsidRDefault="00000000">
            <w:pPr>
              <w:pStyle w:val="TableText"/>
            </w:pPr>
            <w:r>
              <w:t>Confronto emissioni, durata e contributi ai ricettori; aggiornamento degli scenari e dei target interni se motivato, senza alterare unilateralmente i limiti applicabili.</w:t>
            </w:r>
          </w:p>
        </w:tc>
      </w:tr>
      <w:tr w:rsidR="006F7BB9" w14:paraId="112D79BE" w14:textId="77777777">
        <w:trPr>
          <w:cantSplit/>
          <w:jc w:val="center"/>
        </w:trPr>
        <w:tc>
          <w:tcPr>
            <w:tcW w:w="2835" w:type="dxa"/>
          </w:tcPr>
          <w:p w14:paraId="7F9CB001" w14:textId="77777777" w:rsidR="006F7BB9" w:rsidRDefault="00000000">
            <w:pPr>
              <w:pStyle w:val="TableText"/>
            </w:pPr>
            <w:r>
              <w:t>Autorizzativa / contrattuale</w:t>
            </w:r>
          </w:p>
        </w:tc>
        <w:tc>
          <w:tcPr>
            <w:tcW w:w="7030" w:type="dxa"/>
          </w:tcPr>
          <w:p w14:paraId="39190DA6" w14:textId="77777777" w:rsidR="006F7BB9" w:rsidRDefault="00000000">
            <w:pPr>
              <w:pStyle w:val="TableText"/>
            </w:pPr>
            <w:r>
              <w:t>Verifica della copertura degli atti e della necessità di aggiornamenti o nuove autorizzazioni prima dell’impiego.</w:t>
            </w:r>
          </w:p>
        </w:tc>
      </w:tr>
      <w:tr w:rsidR="006F7BB9" w14:paraId="73BFF52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8A418BC" w14:textId="77777777" w:rsidR="006F7BB9" w:rsidRDefault="00000000">
            <w:pPr>
              <w:pStyle w:val="TableText"/>
            </w:pPr>
            <w:r>
              <w:t>Sicurezza e interferenze</w:t>
            </w:r>
          </w:p>
        </w:tc>
        <w:tc>
          <w:tcPr>
            <w:tcW w:w="7030" w:type="dxa"/>
            <w:shd w:val="clear" w:color="auto" w:fill="F2F7F8"/>
          </w:tcPr>
          <w:p w14:paraId="6A55AC4D" w14:textId="77777777" w:rsidR="006F7BB9" w:rsidRDefault="00000000">
            <w:pPr>
              <w:pStyle w:val="TableText"/>
            </w:pPr>
            <w:r>
              <w:t>Valutazione di stabilità, viabilità, rischio elettrico, procedure di lavoro, esposizione e altre interferenze.</w:t>
            </w:r>
          </w:p>
        </w:tc>
      </w:tr>
      <w:tr w:rsidR="006F7BB9" w14:paraId="642F4452" w14:textId="77777777">
        <w:trPr>
          <w:cantSplit/>
          <w:jc w:val="center"/>
        </w:trPr>
        <w:tc>
          <w:tcPr>
            <w:tcW w:w="2835" w:type="dxa"/>
          </w:tcPr>
          <w:p w14:paraId="262D3B61" w14:textId="77777777" w:rsidR="006F7BB9" w:rsidRDefault="00000000">
            <w:pPr>
              <w:pStyle w:val="TableText"/>
            </w:pPr>
            <w:r>
              <w:t>Operativa</w:t>
            </w:r>
          </w:p>
        </w:tc>
        <w:tc>
          <w:tcPr>
            <w:tcW w:w="7030" w:type="dxa"/>
          </w:tcPr>
          <w:p w14:paraId="304BBA1A" w14:textId="77777777" w:rsidR="006F7BB9" w:rsidRDefault="00000000">
            <w:pPr>
              <w:pStyle w:val="TableText"/>
            </w:pPr>
            <w:r>
              <w:t>Disponibilità di mezzi, personale, barriere e strumenti; nuova formazione; tempi e responsabilità.</w:t>
            </w:r>
          </w:p>
        </w:tc>
      </w:tr>
      <w:tr w:rsidR="006F7BB9" w14:paraId="7333A6F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45CE592" w14:textId="77777777" w:rsidR="006F7BB9" w:rsidRDefault="00000000">
            <w:pPr>
              <w:pStyle w:val="TableText"/>
            </w:pPr>
            <w:r>
              <w:t>Comunicazione / registri</w:t>
            </w:r>
          </w:p>
        </w:tc>
        <w:tc>
          <w:tcPr>
            <w:tcW w:w="7030" w:type="dxa"/>
            <w:shd w:val="clear" w:color="auto" w:fill="F2F7F8"/>
          </w:tcPr>
          <w:p w14:paraId="7ADFB51A" w14:textId="77777777" w:rsidR="006F7BB9" w:rsidRDefault="00000000">
            <w:pPr>
              <w:pStyle w:val="TableText"/>
            </w:pPr>
            <w:r>
              <w:t>Distribuzione della revisione, ritiro delle istruzioni superate, avviso ai ricettori quando pertinente, aggiornamento A04–A12.</w:t>
            </w:r>
          </w:p>
        </w:tc>
      </w:tr>
    </w:tbl>
    <w:p w14:paraId="1F987F89" w14:textId="77777777" w:rsidR="006F7BB9" w:rsidRDefault="006F7BB9">
      <w:pPr>
        <w:spacing w:after="20" w:line="40" w:lineRule="exact"/>
      </w:pPr>
    </w:p>
    <w:p w14:paraId="38617AB8" w14:textId="77777777" w:rsidR="006F7BB9" w:rsidRDefault="00000000">
      <w:pPr>
        <w:pStyle w:val="Titolo2"/>
      </w:pPr>
      <w:r>
        <w:t>23.2 Requisiti da trasmettere ai fornitori</w:t>
      </w:r>
    </w:p>
    <w:p w14:paraId="0EADB76B" w14:textId="77777777" w:rsidR="006F7BB9" w:rsidRDefault="00000000">
      <w:r>
        <w:t>Ordini e subaffidamenti specificano dati acustici necessari, condizioni di funzionamento, requisiti delle mitigazioni, obbligo di comunicare variazioni, partecipazione ai briefing, registrazioni e gestione degli allarmi. L’impresa verifica in ingresso documenti, integrità, conformità rispetto all’ordine e idoneità all’impiego. Le dichiarazioni generiche “silenzioso” o “a norma” non sono sufficienti per la previsione.</w:t>
      </w:r>
    </w:p>
    <w:p w14:paraId="39623DCB" w14:textId="77777777" w:rsidR="006F7BB9" w:rsidRDefault="00000000">
      <w:r>
        <w:t>Il quadro economico distingue progettazione, rilievi, sistemi di monitoraggio, noleggi, manutenzione, spostamenti, formazione, presidio, eventuali misure sui ricettori e chiusura. Le risorse sono definite prima dell’avvio; l’imputazione ai costi della sicurezza o ad altre voci è valutata secondo il contratto e la disciplina applicabile, non automaticamente.</w:t>
      </w:r>
    </w:p>
    <w:p w14:paraId="08E957E3" w14:textId="77777777" w:rsidR="006F7BB9" w:rsidRDefault="00000000">
      <w:pPr>
        <w:pStyle w:val="Titolo2"/>
      </w:pPr>
      <w:r>
        <w:t>23.3 Urgenze</w:t>
      </w:r>
    </w:p>
    <w:p w14:paraId="7ADD4959" w14:textId="77777777" w:rsidR="006F7BB9" w:rsidRDefault="00000000">
      <w:r>
        <w:t>Il capo cantiere applica le misure necessarie alla sicurezza e comunica immediatamente la situazione. La gestione urgente è registrata con motivazione, durata e azioni; non equivale a sanatoria delle autorizzazioni. Prima del ritorno alla produzione si completa il riesame e si aggiorna il PGRUM.</w:t>
      </w:r>
    </w:p>
    <w:p w14:paraId="1653C9C7" w14:textId="77777777" w:rsidR="006F7BB9" w:rsidRDefault="00000000">
      <w:pPr>
        <w:pStyle w:val="Source"/>
      </w:pPr>
      <w:r>
        <w:t>Fonti e criterio: F1, §§6.3–6.4, 7.3 e 7.5; F2, §§2.1 e 3.6. Nessuna trasposizione delle varianti Section 61; iter aziendale A15: AZ.</w:t>
      </w:r>
    </w:p>
    <w:p w14:paraId="2770A73E" w14:textId="77777777" w:rsidR="006F7BB9" w:rsidRDefault="00000000">
      <w:pPr>
        <w:pStyle w:val="Kicker"/>
        <w:pageBreakBefore/>
      </w:pPr>
      <w:r>
        <w:t>SISTEMA DI GESTIONE  /  24</w:t>
      </w:r>
    </w:p>
    <w:p w14:paraId="27CCC819" w14:textId="77777777" w:rsidR="006F7BB9" w:rsidRDefault="00000000">
      <w:pPr>
        <w:pStyle w:val="Titolo1"/>
      </w:pPr>
      <w:bookmarkStart w:id="27" w:name="b_24"/>
      <w:r>
        <w:t>Formazione, briefing e verifica sul campo</w:t>
      </w:r>
      <w:bookmarkEnd w:id="27"/>
    </w:p>
    <w:p w14:paraId="76252100" w14:textId="77777777" w:rsidR="006F7BB9" w:rsidRDefault="00000000">
      <w:r>
        <w:t>La formazione è differenziata per ruolo e compito. I responsabili devono comprendere prescrizioni e conseguenze delle scelte operative; gli addetti devono conoscere orari, modalità corrette, schermature, segnali e canali di segnalazione. Il programma ambientale integra, senza sostituirla, la formazione e l’addestramento obbligatori di sicurezza.</w:t>
      </w:r>
    </w:p>
    <w:p w14:paraId="096FE681" w14:textId="77777777" w:rsidR="006F7BB9" w:rsidRDefault="00000000">
      <w:pPr>
        <w:pStyle w:val="Titolo2"/>
      </w:pPr>
      <w:r>
        <w:t>24.1 Piano aziendale di riferimento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39"/>
      </w:tblPr>
      <w:tblGrid>
        <w:gridCol w:w="2268"/>
        <w:gridCol w:w="4082"/>
        <w:gridCol w:w="3515"/>
      </w:tblGrid>
      <w:tr w:rsidR="006F7BB9" w14:paraId="2BC30959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24EA8CC0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Destinatari</w:t>
            </w:r>
          </w:p>
        </w:tc>
        <w:tc>
          <w:tcPr>
            <w:tcW w:w="4082" w:type="dxa"/>
            <w:shd w:val="clear" w:color="auto" w:fill="15354A"/>
            <w:vAlign w:val="center"/>
          </w:tcPr>
          <w:p w14:paraId="552669D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Contenuti</w:t>
            </w:r>
          </w:p>
        </w:tc>
        <w:tc>
          <w:tcPr>
            <w:tcW w:w="3515" w:type="dxa"/>
            <w:shd w:val="clear" w:color="auto" w:fill="15354A"/>
            <w:vAlign w:val="center"/>
          </w:tcPr>
          <w:p w14:paraId="3DB6E02E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Momento e verifica</w:t>
            </w:r>
          </w:p>
        </w:tc>
      </w:tr>
      <w:tr w:rsidR="006F7BB9" w14:paraId="5842A520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744A5D7E" w14:textId="77777777" w:rsidR="006F7BB9" w:rsidRDefault="00000000">
            <w:pPr>
              <w:pStyle w:val="TableText"/>
            </w:pPr>
            <w:r>
              <w:t>Responsabili e tecnici</w:t>
            </w:r>
          </w:p>
        </w:tc>
        <w:tc>
          <w:tcPr>
            <w:tcW w:w="4082" w:type="dxa"/>
            <w:shd w:val="clear" w:color="auto" w:fill="F2F7F8"/>
          </w:tcPr>
          <w:p w14:paraId="63F19385" w14:textId="77777777" w:rsidR="006F7BB9" w:rsidRDefault="00000000">
            <w:pPr>
              <w:pStyle w:val="TableText"/>
            </w:pPr>
            <w:r>
              <w:t>Obblighi, PGRUM, scenari, soglie, dati, varianti, relazioni con i ricettori.</w:t>
            </w:r>
          </w:p>
        </w:tc>
        <w:tc>
          <w:tcPr>
            <w:tcW w:w="3515" w:type="dxa"/>
            <w:shd w:val="clear" w:color="auto" w:fill="F2F7F8"/>
          </w:tcPr>
          <w:p w14:paraId="45B5531F" w14:textId="77777777" w:rsidR="006F7BB9" w:rsidRDefault="00000000">
            <w:pPr>
              <w:pStyle w:val="TableText"/>
            </w:pPr>
            <w:r>
              <w:t>Prima dell’avvio e ai cambi significativi; verifica su caso di commessa.</w:t>
            </w:r>
          </w:p>
        </w:tc>
      </w:tr>
      <w:tr w:rsidR="006F7BB9" w14:paraId="69A77020" w14:textId="77777777">
        <w:trPr>
          <w:cantSplit/>
          <w:jc w:val="center"/>
        </w:trPr>
        <w:tc>
          <w:tcPr>
            <w:tcW w:w="2268" w:type="dxa"/>
          </w:tcPr>
          <w:p w14:paraId="0FC5A6CD" w14:textId="77777777" w:rsidR="006F7BB9" w:rsidRDefault="00000000">
            <w:pPr>
              <w:pStyle w:val="TableText"/>
            </w:pPr>
            <w:r>
              <w:t>Preposti</w:t>
            </w:r>
          </w:p>
        </w:tc>
        <w:tc>
          <w:tcPr>
            <w:tcW w:w="4082" w:type="dxa"/>
          </w:tcPr>
          <w:p w14:paraId="2C9CC8B6" w14:textId="77777777" w:rsidR="006F7BB9" w:rsidRDefault="00000000">
            <w:pPr>
              <w:pStyle w:val="TableText"/>
            </w:pPr>
            <w:r>
              <w:t>Controlli di avvio, diario, allarmi, fermo sicuro e consegne tra turni.</w:t>
            </w:r>
          </w:p>
        </w:tc>
        <w:tc>
          <w:tcPr>
            <w:tcW w:w="3515" w:type="dxa"/>
          </w:tcPr>
          <w:p w14:paraId="15CCB77A" w14:textId="77777777" w:rsidR="006F7BB9" w:rsidRDefault="00000000">
            <w:pPr>
              <w:pStyle w:val="TableText"/>
            </w:pPr>
            <w:r>
              <w:t>Prima dell’assegnazione; esercitazione sulla catena di chiamata e sul modulo A13.</w:t>
            </w:r>
          </w:p>
        </w:tc>
      </w:tr>
      <w:tr w:rsidR="006F7BB9" w14:paraId="546D7F67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57856D4A" w14:textId="77777777" w:rsidR="006F7BB9" w:rsidRDefault="00000000">
            <w:pPr>
              <w:pStyle w:val="TableText"/>
            </w:pPr>
            <w:r>
              <w:t>Operatori e subappaltatori</w:t>
            </w:r>
          </w:p>
        </w:tc>
        <w:tc>
          <w:tcPr>
            <w:tcW w:w="4082" w:type="dxa"/>
            <w:shd w:val="clear" w:color="auto" w:fill="F2F7F8"/>
          </w:tcPr>
          <w:p w14:paraId="34BE9EC7" w14:textId="77777777" w:rsidR="006F7BB9" w:rsidRDefault="00000000">
            <w:pPr>
              <w:pStyle w:val="TableText"/>
            </w:pPr>
            <w:r>
              <w:t>Mezzi autorizzati, uso di barriere, rumori evitabili, segnalazioni e comportamento.</w:t>
            </w:r>
          </w:p>
        </w:tc>
        <w:tc>
          <w:tcPr>
            <w:tcW w:w="3515" w:type="dxa"/>
            <w:shd w:val="clear" w:color="auto" w:fill="F2F7F8"/>
          </w:tcPr>
          <w:p w14:paraId="0FDE0B8B" w14:textId="77777777" w:rsidR="006F7BB9" w:rsidRDefault="00000000">
            <w:pPr>
              <w:pStyle w:val="TableText"/>
            </w:pPr>
            <w:r>
              <w:t>Induzione prima dell’accesso operativo; dimostrazione pratica e osservazione.</w:t>
            </w:r>
          </w:p>
        </w:tc>
      </w:tr>
      <w:tr w:rsidR="006F7BB9" w14:paraId="3538B6B7" w14:textId="77777777">
        <w:trPr>
          <w:cantSplit/>
          <w:jc w:val="center"/>
        </w:trPr>
        <w:tc>
          <w:tcPr>
            <w:tcW w:w="2268" w:type="dxa"/>
          </w:tcPr>
          <w:p w14:paraId="07BD7D32" w14:textId="77777777" w:rsidR="006F7BB9" w:rsidRDefault="00000000">
            <w:pPr>
              <w:pStyle w:val="TableText"/>
            </w:pPr>
            <w:r>
              <w:t>Addetti al monitoraggio</w:t>
            </w:r>
          </w:p>
        </w:tc>
        <w:tc>
          <w:tcPr>
            <w:tcW w:w="4082" w:type="dxa"/>
          </w:tcPr>
          <w:p w14:paraId="0B78946D" w14:textId="77777777" w:rsidR="006F7BB9" w:rsidRDefault="00000000">
            <w:pPr>
              <w:pStyle w:val="TableText"/>
            </w:pPr>
            <w:r>
              <w:t>Installazione, calibrazione, controlli, dati, guasti, privacy e limiti delle proprie competenze.</w:t>
            </w:r>
          </w:p>
        </w:tc>
        <w:tc>
          <w:tcPr>
            <w:tcW w:w="3515" w:type="dxa"/>
          </w:tcPr>
          <w:p w14:paraId="2BE2C1FC" w14:textId="77777777" w:rsidR="006F7BB9" w:rsidRDefault="00000000">
            <w:pPr>
              <w:pStyle w:val="TableText"/>
            </w:pPr>
            <w:r>
              <w:t>Prima dell’incarico; prova di acquisizione e riconoscimento di un’anomalia.</w:t>
            </w:r>
          </w:p>
        </w:tc>
      </w:tr>
    </w:tbl>
    <w:p w14:paraId="5BC65FF9" w14:textId="77777777" w:rsidR="006F7BB9" w:rsidRDefault="006F7BB9">
      <w:pPr>
        <w:spacing w:after="20" w:line="40" w:lineRule="exact"/>
      </w:pPr>
    </w:p>
    <w:p w14:paraId="645CB6F6" w14:textId="77777777" w:rsidR="006F7BB9" w:rsidRDefault="00000000">
      <w:pPr>
        <w:pStyle w:val="Titolo2"/>
      </w:pPr>
      <w:r>
        <w:t>24.2 Istruzioni minime agli addetti</w:t>
      </w:r>
    </w:p>
    <w:p w14:paraId="53E3DD99" w14:textId="77777777" w:rsidR="006F7BB9" w:rsidRDefault="00000000">
      <w:pPr>
        <w:pStyle w:val="Puntoelenco"/>
      </w:pPr>
      <w:r>
        <w:t>Non avviare macchine o lavorazioni fuori dal programma e dagli orari consentiti; non rimuovere ripari o dispositivi di sicurezza.</w:t>
      </w:r>
    </w:p>
    <w:p w14:paraId="67B91570" w14:textId="77777777" w:rsidR="006F7BB9" w:rsidRDefault="00000000">
      <w:pPr>
        <w:pStyle w:val="Puntoelenco"/>
      </w:pPr>
      <w:r>
        <w:t>Mantenere chiuse le cofanature quando previsto; segnalare perdite d’aria, parti lente, urti, vibrazioni o rumorosità anomale.</w:t>
      </w:r>
    </w:p>
    <w:p w14:paraId="4278683E" w14:textId="77777777" w:rsidR="006F7BB9" w:rsidRDefault="00000000">
      <w:pPr>
        <w:pStyle w:val="Puntoelenco"/>
      </w:pPr>
      <w:r>
        <w:t>Ridurre urti, trascinamenti, caduta dei materiali e minimo non necessario; rispettare percorsi e aree di scarico.</w:t>
      </w:r>
    </w:p>
    <w:p w14:paraId="2043E459" w14:textId="77777777" w:rsidR="006F7BB9" w:rsidRDefault="00000000">
      <w:pPr>
        <w:pStyle w:val="Puntoelenco"/>
      </w:pPr>
      <w:r>
        <w:t>Controllare la posizione delle schermature e avvisare prima di spostarle; conoscere l’azione da compiere in caso di allarme.</w:t>
      </w:r>
    </w:p>
    <w:p w14:paraId="679BEB4B" w14:textId="77777777" w:rsidR="006F7BB9" w:rsidRDefault="00000000">
      <w:pPr>
        <w:pStyle w:val="Puntoelenco"/>
      </w:pPr>
      <w:r>
        <w:t>Raccogliere con cortesia le segnalazioni e trasmetterle al referente; non promettere autorizzazioni, compensazioni o assenza assoluta di rumore.</w:t>
      </w:r>
    </w:p>
    <w:p w14:paraId="639E8897" w14:textId="77777777" w:rsidR="006F7BB9" w:rsidRDefault="00000000">
      <w:pPr>
        <w:pStyle w:val="Titolo2"/>
      </w:pPr>
      <w:r>
        <w:t>24.3 Evidenze e mantenimento della competenza</w:t>
      </w:r>
    </w:p>
    <w:p w14:paraId="53EAFBB8" w14:textId="77777777" w:rsidR="006F7BB9" w:rsidRDefault="00000000">
      <w:r>
        <w:t>A16 registra contenuti, durata effettiva, docenti, partecipanti, verifica di apprendimento e necessità di recupero. Le istruzioni devono essere comprensibili nella lingua degli addetti. Il preposto controlla l’applicazione durante il lavoro; un errore critico comporta nuova istruzione e verifica prima dell’attività interessata.</w:t>
      </w:r>
    </w:p>
    <w:p w14:paraId="78C7AD23" w14:textId="77777777" w:rsidR="006F7BB9" w:rsidRDefault="00000000">
      <w:pPr>
        <w:pStyle w:val="Source"/>
      </w:pPr>
      <w:r>
        <w:t>Fonti e criterio: F1, §7.7.3; F2, §5.6; N4. Programma ambientale e prova di apprendimento: AZ; A16 e scheda A22.</w:t>
      </w:r>
    </w:p>
    <w:p w14:paraId="1F4A1C1E" w14:textId="77777777" w:rsidR="006F7BB9" w:rsidRDefault="00000000">
      <w:pPr>
        <w:pStyle w:val="Kicker"/>
        <w:pageBreakBefore/>
      </w:pPr>
      <w:r>
        <w:t>SISTEMA DI GESTIONE  /  25</w:t>
      </w:r>
    </w:p>
    <w:p w14:paraId="79255CDF" w14:textId="77777777" w:rsidR="006F7BB9" w:rsidRDefault="00000000">
      <w:pPr>
        <w:pStyle w:val="Titolo1"/>
      </w:pPr>
      <w:bookmarkStart w:id="28" w:name="b_25"/>
      <w:r>
        <w:t>Comunicazione e gestione delle segnalazioni</w:t>
      </w:r>
      <w:bookmarkEnd w:id="28"/>
    </w:p>
    <w:p w14:paraId="2968DD23" w14:textId="77777777" w:rsidR="006F7BB9" w:rsidRDefault="00000000">
      <w:r>
        <w:t>Il committente e l’impresa individuano un referente e un canale di contatto riconoscibile. Prima delle fasi maggiormente impattanti vengono comunicati luogo, finalità, periodo, orari, lavorazioni, mitigazioni e modalità di segnalazione. Le informazioni sono comprensibili e coerenti con quanto autorizzato; non si promette un “cantiere senza rumore”.</w:t>
      </w:r>
    </w:p>
    <w:p w14:paraId="36F84096" w14:textId="77777777" w:rsidR="006F7BB9" w:rsidRDefault="00000000">
      <w:pPr>
        <w:pStyle w:val="Titolo2"/>
      </w:pPr>
      <w:r>
        <w:t>25.1 Informazione mirata — A19</w:t>
      </w:r>
    </w:p>
    <w:p w14:paraId="6CD28F29" w14:textId="77777777" w:rsidR="006F7BB9" w:rsidRDefault="00000000">
      <w:r>
        <w:t>Si contattano amministratori, gestori e referenti dei ricettori sensibili. Cambi di programma che incidono sul disturbo sono comunicati tempestivamente. Nei report pubblici si distinguono dati preliminari e validati, punto di misura, periodo e contributi estranei. Non si pubblicano dati personali dei reclamanti o riprese identificative non necessarie.</w:t>
      </w:r>
    </w:p>
    <w:p w14:paraId="64CAFB79" w14:textId="77777777" w:rsidR="006F7BB9" w:rsidRDefault="00000000">
      <w:pPr>
        <w:pStyle w:val="Titolo2"/>
      </w:pPr>
      <w:r>
        <w:t>25.2 Flusso di gestione — A14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0"/>
      </w:tblPr>
      <w:tblGrid>
        <w:gridCol w:w="1928"/>
        <w:gridCol w:w="7937"/>
      </w:tblGrid>
      <w:tr w:rsidR="006F7BB9" w14:paraId="03F9F887" w14:textId="77777777">
        <w:trPr>
          <w:cantSplit/>
          <w:tblHeader/>
          <w:jc w:val="center"/>
        </w:trPr>
        <w:tc>
          <w:tcPr>
            <w:tcW w:w="1928" w:type="dxa"/>
            <w:shd w:val="clear" w:color="auto" w:fill="15354A"/>
            <w:vAlign w:val="center"/>
          </w:tcPr>
          <w:p w14:paraId="5A1E3A3B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Fase</w:t>
            </w:r>
          </w:p>
        </w:tc>
        <w:tc>
          <w:tcPr>
            <w:tcW w:w="7937" w:type="dxa"/>
            <w:shd w:val="clear" w:color="auto" w:fill="15354A"/>
            <w:vAlign w:val="center"/>
          </w:tcPr>
          <w:p w14:paraId="54ACCB2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Azione e responsabilità</w:t>
            </w:r>
          </w:p>
        </w:tc>
      </w:tr>
      <w:tr w:rsidR="006F7BB9" w14:paraId="17A93A98" w14:textId="77777777">
        <w:trPr>
          <w:cantSplit/>
          <w:jc w:val="center"/>
        </w:trPr>
        <w:tc>
          <w:tcPr>
            <w:tcW w:w="1928" w:type="dxa"/>
            <w:shd w:val="clear" w:color="auto" w:fill="F2F7F8"/>
          </w:tcPr>
          <w:p w14:paraId="27BFFB5B" w14:textId="77777777" w:rsidR="006F7BB9" w:rsidRDefault="00000000">
            <w:pPr>
              <w:pStyle w:val="TableText"/>
            </w:pPr>
            <w:r>
              <w:t>Ricevere</w:t>
            </w:r>
          </w:p>
        </w:tc>
        <w:tc>
          <w:tcPr>
            <w:tcW w:w="7937" w:type="dxa"/>
            <w:shd w:val="clear" w:color="auto" w:fill="F2F7F8"/>
          </w:tcPr>
          <w:p w14:paraId="0B1AA143" w14:textId="77777777" w:rsidR="006F7BB9" w:rsidRDefault="00000000">
            <w:pPr>
              <w:pStyle w:val="TableText"/>
            </w:pPr>
            <w:r>
              <w:t>Registrare data/ora, posizione, descrizione, canale e riferimenti strettamente necessari. Anche le segnalazioni verbali rilevanti vengono trasferite al referente.</w:t>
            </w:r>
          </w:p>
        </w:tc>
      </w:tr>
      <w:tr w:rsidR="006F7BB9" w14:paraId="3ECCB913" w14:textId="77777777">
        <w:trPr>
          <w:cantSplit/>
          <w:jc w:val="center"/>
        </w:trPr>
        <w:tc>
          <w:tcPr>
            <w:tcW w:w="1928" w:type="dxa"/>
          </w:tcPr>
          <w:p w14:paraId="523995FC" w14:textId="77777777" w:rsidR="006F7BB9" w:rsidRDefault="00000000">
            <w:pPr>
              <w:pStyle w:val="TableText"/>
            </w:pPr>
            <w:r>
              <w:t>Valutare l’urgenza</w:t>
            </w:r>
          </w:p>
        </w:tc>
        <w:tc>
          <w:tcPr>
            <w:tcW w:w="7937" w:type="dxa"/>
          </w:tcPr>
          <w:p w14:paraId="063BCA4E" w14:textId="77777777" w:rsidR="006F7BB9" w:rsidRDefault="00000000">
            <w:pPr>
              <w:pStyle w:val="TableText"/>
            </w:pPr>
            <w:r>
              <w:t>Preposto e responsabile verificano se è in atto una situazione critica; le azioni immediate seguono il capitolo 22.</w:t>
            </w:r>
          </w:p>
        </w:tc>
      </w:tr>
      <w:tr w:rsidR="006F7BB9" w14:paraId="247A5632" w14:textId="77777777">
        <w:trPr>
          <w:cantSplit/>
          <w:jc w:val="center"/>
        </w:trPr>
        <w:tc>
          <w:tcPr>
            <w:tcW w:w="1928" w:type="dxa"/>
            <w:shd w:val="clear" w:color="auto" w:fill="F2F7F8"/>
          </w:tcPr>
          <w:p w14:paraId="4EE4E438" w14:textId="77777777" w:rsidR="006F7BB9" w:rsidRDefault="00000000">
            <w:pPr>
              <w:pStyle w:val="TableText"/>
            </w:pPr>
            <w:r>
              <w:t>Indagare</w:t>
            </w:r>
          </w:p>
        </w:tc>
        <w:tc>
          <w:tcPr>
            <w:tcW w:w="7937" w:type="dxa"/>
            <w:shd w:val="clear" w:color="auto" w:fill="F2F7F8"/>
          </w:tcPr>
          <w:p w14:paraId="3E141BC6" w14:textId="77777777" w:rsidR="006F7BB9" w:rsidRDefault="00000000">
            <w:pPr>
              <w:pStyle w:val="TableText"/>
            </w:pPr>
            <w:r>
              <w:t>TCA e responsabile correlano attività, meteo, dati, ricettore e misure presenti; se necessario svolgono rilievi assistiti o sopralluoghi.</w:t>
            </w:r>
          </w:p>
        </w:tc>
      </w:tr>
      <w:tr w:rsidR="006F7BB9" w14:paraId="77D3BF4C" w14:textId="77777777">
        <w:trPr>
          <w:cantSplit/>
          <w:jc w:val="center"/>
        </w:trPr>
        <w:tc>
          <w:tcPr>
            <w:tcW w:w="1928" w:type="dxa"/>
          </w:tcPr>
          <w:p w14:paraId="044978C9" w14:textId="77777777" w:rsidR="006F7BB9" w:rsidRDefault="00000000">
            <w:pPr>
              <w:pStyle w:val="TableText"/>
            </w:pPr>
            <w:r>
              <w:t>Correggere</w:t>
            </w:r>
          </w:p>
        </w:tc>
        <w:tc>
          <w:tcPr>
            <w:tcW w:w="7937" w:type="dxa"/>
          </w:tcPr>
          <w:p w14:paraId="11AB687A" w14:textId="77777777" w:rsidR="006F7BB9" w:rsidRDefault="00000000">
            <w:pPr>
              <w:pStyle w:val="TableText"/>
            </w:pPr>
            <w:r>
              <w:t>Assegnare azione, responsabile, scadenza e prova di efficacia; aggiornare il piano quando la causa è sistemica.</w:t>
            </w:r>
          </w:p>
        </w:tc>
      </w:tr>
      <w:tr w:rsidR="006F7BB9" w14:paraId="498E6229" w14:textId="77777777">
        <w:trPr>
          <w:cantSplit/>
          <w:jc w:val="center"/>
        </w:trPr>
        <w:tc>
          <w:tcPr>
            <w:tcW w:w="1928" w:type="dxa"/>
            <w:shd w:val="clear" w:color="auto" w:fill="F2F7F8"/>
          </w:tcPr>
          <w:p w14:paraId="115EC28B" w14:textId="77777777" w:rsidR="006F7BB9" w:rsidRDefault="00000000">
            <w:pPr>
              <w:pStyle w:val="TableText"/>
            </w:pPr>
            <w:r>
              <w:t>Rispondere e chiudere</w:t>
            </w:r>
          </w:p>
        </w:tc>
        <w:tc>
          <w:tcPr>
            <w:tcW w:w="7937" w:type="dxa"/>
            <w:shd w:val="clear" w:color="auto" w:fill="F2F7F8"/>
          </w:tcPr>
          <w:p w14:paraId="7B5A12C1" w14:textId="77777777" w:rsidR="006F7BB9" w:rsidRDefault="00000000">
            <w:pPr>
              <w:pStyle w:val="TableText"/>
            </w:pPr>
            <w:r>
              <w:t>Fornire riscontro documentato su verifiche e azioni, rispettando eventuali limiti di riservatezza. Conservare collegamento tra segnalazione, evento e risultato.</w:t>
            </w:r>
          </w:p>
        </w:tc>
      </w:tr>
    </w:tbl>
    <w:p w14:paraId="76589608" w14:textId="77777777" w:rsidR="006F7BB9" w:rsidRDefault="006F7BB9">
      <w:pPr>
        <w:spacing w:after="20" w:line="40" w:lineRule="exact"/>
      </w:pPr>
    </w:p>
    <w:p w14:paraId="3F80BAA0" w14:textId="77777777" w:rsidR="006F7BB9" w:rsidRDefault="00000000">
      <w:pPr>
        <w:pStyle w:val="Titolo2"/>
      </w:pPr>
      <w:r>
        <w:t>25.3 Tempi interni proposti</w:t>
      </w:r>
    </w:p>
    <w:p w14:paraId="48846092" w14:textId="77777777" w:rsidR="006F7BB9" w:rsidRDefault="00000000">
      <w:r>
        <w:t>Salvo urgenze o termini più restrittivi: conferma di ricezione entro un giorno lavorativo; primo riscontro tecnico entro due giorni lavorativi; chiusura entro cinque giorni lavorativi oppure comunicazione motivata del programma di approfondimento. Questi tempi sono AZ e vanno confermati nel PGRUM, assicurando un presidio coerente con gli orari del cantiere.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41"/>
      </w:tblPr>
      <w:tblGrid>
        <w:gridCol w:w="9866"/>
      </w:tblGrid>
      <w:tr w:rsidR="006F7BB9" w14:paraId="678B2EAD" w14:textId="77777777">
        <w:trPr>
          <w:cantSplit/>
        </w:trPr>
        <w:tc>
          <w:tcPr>
            <w:tcW w:w="9866" w:type="dxa"/>
            <w:shd w:val="clear" w:color="auto" w:fill="EAF4F4"/>
          </w:tcPr>
          <w:p w14:paraId="19798FB7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Ascoltare senza automatismi  </w:t>
            </w:r>
            <w:r>
              <w:t>Un reclamo non prova da solo il superamento di un limite, ma deve essere investigato. Viceversa, il rispetto di un valore non autorizza a ignorare rumori evitabili, orari, prescrizioni o ricettori non ancora considerati.</w:t>
            </w:r>
          </w:p>
        </w:tc>
      </w:tr>
    </w:tbl>
    <w:p w14:paraId="618AA2D3" w14:textId="77777777" w:rsidR="006F7BB9" w:rsidRDefault="006F7BB9">
      <w:pPr>
        <w:spacing w:after="40" w:line="40" w:lineRule="exact"/>
      </w:pPr>
    </w:p>
    <w:p w14:paraId="1E955BC9" w14:textId="77777777" w:rsidR="006F7BB9" w:rsidRDefault="00000000">
      <w:pPr>
        <w:pStyle w:val="Source"/>
      </w:pPr>
      <w:r>
        <w:t>Fonti e criterio: F1, §§6.2.2, 6.8 e appendice D; F2, appendice, esempio 11; N7. Tempi e gestione aziendale: AZ.</w:t>
      </w:r>
    </w:p>
    <w:p w14:paraId="62EEED68" w14:textId="77777777" w:rsidR="006F7BB9" w:rsidRDefault="00000000">
      <w:pPr>
        <w:pStyle w:val="Kicker"/>
        <w:pageBreakBefore/>
      </w:pPr>
      <w:r>
        <w:t>SISTEMA DI GESTIONE  /  26</w:t>
      </w:r>
    </w:p>
    <w:p w14:paraId="0316A240" w14:textId="77777777" w:rsidR="006F7BB9" w:rsidRDefault="00000000">
      <w:pPr>
        <w:pStyle w:val="Titolo1"/>
      </w:pPr>
      <w:bookmarkStart w:id="29" w:name="b_26"/>
      <w:r>
        <w:t>Tutela dei lavoratori: valutazione separata</w:t>
      </w:r>
      <w:bookmarkEnd w:id="29"/>
    </w:p>
    <w:p w14:paraId="165B2135" w14:textId="77777777" w:rsidR="006F7BB9" w:rsidRDefault="00000000">
      <w:r>
        <w:t>L’esposizione degli addetti è valutata dal datore di lavoro con personale qualificato secondo il D.Lgs. 81/2008. Il dato ambientale al confine o a 10 m da una macchina non descrive automaticamente l’esposizione individuale. Il PGRUM e l’eventuale deroga ambientale non sostituiscono né attenuano gli obblighi di salute e sicurezza.</w:t>
      </w:r>
    </w:p>
    <w:p w14:paraId="4115AB53" w14:textId="77777777" w:rsidR="006F7BB9" w:rsidRDefault="00000000">
      <w:pPr>
        <w:pStyle w:val="Titolo2"/>
      </w:pPr>
      <w:r>
        <w:t>26.1 Valori di riferimento professionali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2"/>
      </w:tblPr>
      <w:tblGrid>
        <w:gridCol w:w="3742"/>
        <w:gridCol w:w="2041"/>
        <w:gridCol w:w="2041"/>
        <w:gridCol w:w="2041"/>
      </w:tblGrid>
      <w:tr w:rsidR="006F7BB9" w14:paraId="0F45BD96" w14:textId="77777777">
        <w:trPr>
          <w:cantSplit/>
          <w:tblHeader/>
          <w:jc w:val="center"/>
        </w:trPr>
        <w:tc>
          <w:tcPr>
            <w:tcW w:w="3742" w:type="dxa"/>
            <w:shd w:val="clear" w:color="auto" w:fill="15354A"/>
            <w:vAlign w:val="center"/>
          </w:tcPr>
          <w:p w14:paraId="775A5B0D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Livello normativo</w:t>
            </w:r>
          </w:p>
        </w:tc>
        <w:tc>
          <w:tcPr>
            <w:tcW w:w="2041" w:type="dxa"/>
            <w:shd w:val="clear" w:color="auto" w:fill="15354A"/>
            <w:vAlign w:val="center"/>
          </w:tcPr>
          <w:p w14:paraId="60640200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LEX,8h</w:t>
            </w:r>
          </w:p>
        </w:tc>
        <w:tc>
          <w:tcPr>
            <w:tcW w:w="2041" w:type="dxa"/>
            <w:shd w:val="clear" w:color="auto" w:fill="15354A"/>
            <w:vAlign w:val="center"/>
          </w:tcPr>
          <w:p w14:paraId="77AD92A3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LCpeak</w:t>
            </w:r>
          </w:p>
        </w:tc>
        <w:tc>
          <w:tcPr>
            <w:tcW w:w="2041" w:type="dxa"/>
            <w:shd w:val="clear" w:color="auto" w:fill="15354A"/>
            <w:vAlign w:val="center"/>
          </w:tcPr>
          <w:p w14:paraId="58DF72D8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20"/>
              </w:rPr>
              <w:t>Pressione di picco</w:t>
            </w:r>
          </w:p>
        </w:tc>
      </w:tr>
      <w:tr w:rsidR="006F7BB9" w14:paraId="77D79A3B" w14:textId="77777777">
        <w:trPr>
          <w:cantSplit/>
          <w:jc w:val="center"/>
        </w:trPr>
        <w:tc>
          <w:tcPr>
            <w:tcW w:w="3742" w:type="dxa"/>
            <w:shd w:val="clear" w:color="auto" w:fill="F2F7F8"/>
          </w:tcPr>
          <w:p w14:paraId="0186D34D" w14:textId="77777777" w:rsidR="006F7BB9" w:rsidRDefault="00000000">
            <w:pPr>
              <w:pStyle w:val="TableText"/>
            </w:pPr>
            <w:r>
              <w:rPr>
                <w:sz w:val="20"/>
              </w:rPr>
              <w:t>Valori inferiori di azione</w:t>
            </w:r>
          </w:p>
        </w:tc>
        <w:tc>
          <w:tcPr>
            <w:tcW w:w="2041" w:type="dxa"/>
            <w:shd w:val="clear" w:color="auto" w:fill="F2F7F8"/>
          </w:tcPr>
          <w:p w14:paraId="2C64E01B" w14:textId="77777777" w:rsidR="006F7BB9" w:rsidRDefault="00000000">
            <w:pPr>
              <w:pStyle w:val="TableText"/>
            </w:pPr>
            <w:r>
              <w:rPr>
                <w:sz w:val="20"/>
              </w:rPr>
              <w:t>80 dB(A)</w:t>
            </w:r>
          </w:p>
        </w:tc>
        <w:tc>
          <w:tcPr>
            <w:tcW w:w="2041" w:type="dxa"/>
            <w:shd w:val="clear" w:color="auto" w:fill="F2F7F8"/>
          </w:tcPr>
          <w:p w14:paraId="34F628F4" w14:textId="77777777" w:rsidR="006F7BB9" w:rsidRDefault="00000000">
            <w:pPr>
              <w:pStyle w:val="TableText"/>
            </w:pPr>
            <w:r>
              <w:rPr>
                <w:sz w:val="20"/>
              </w:rPr>
              <w:t>135 dB(C)</w:t>
            </w:r>
          </w:p>
        </w:tc>
        <w:tc>
          <w:tcPr>
            <w:tcW w:w="2041" w:type="dxa"/>
            <w:shd w:val="clear" w:color="auto" w:fill="F2F7F8"/>
          </w:tcPr>
          <w:p w14:paraId="628DE002" w14:textId="77777777" w:rsidR="006F7BB9" w:rsidRDefault="00000000">
            <w:pPr>
              <w:pStyle w:val="TableText"/>
            </w:pPr>
            <w:r>
              <w:rPr>
                <w:sz w:val="20"/>
              </w:rPr>
              <w:t>112 Pa</w:t>
            </w:r>
          </w:p>
        </w:tc>
      </w:tr>
      <w:tr w:rsidR="006F7BB9" w14:paraId="1E67D4E8" w14:textId="77777777">
        <w:trPr>
          <w:cantSplit/>
          <w:jc w:val="center"/>
        </w:trPr>
        <w:tc>
          <w:tcPr>
            <w:tcW w:w="3742" w:type="dxa"/>
          </w:tcPr>
          <w:p w14:paraId="2544C85D" w14:textId="77777777" w:rsidR="006F7BB9" w:rsidRDefault="00000000">
            <w:pPr>
              <w:pStyle w:val="TableText"/>
            </w:pPr>
            <w:r>
              <w:rPr>
                <w:sz w:val="20"/>
              </w:rPr>
              <w:t>Valori superiori di azione</w:t>
            </w:r>
          </w:p>
        </w:tc>
        <w:tc>
          <w:tcPr>
            <w:tcW w:w="2041" w:type="dxa"/>
          </w:tcPr>
          <w:p w14:paraId="5AC7663C" w14:textId="77777777" w:rsidR="006F7BB9" w:rsidRDefault="00000000">
            <w:pPr>
              <w:pStyle w:val="TableText"/>
            </w:pPr>
            <w:r>
              <w:rPr>
                <w:sz w:val="20"/>
              </w:rPr>
              <w:t>85 dB(A)</w:t>
            </w:r>
          </w:p>
        </w:tc>
        <w:tc>
          <w:tcPr>
            <w:tcW w:w="2041" w:type="dxa"/>
          </w:tcPr>
          <w:p w14:paraId="2EA9EC75" w14:textId="77777777" w:rsidR="006F7BB9" w:rsidRDefault="00000000">
            <w:pPr>
              <w:pStyle w:val="TableText"/>
            </w:pPr>
            <w:r>
              <w:rPr>
                <w:sz w:val="20"/>
              </w:rPr>
              <w:t>137 dB(C)</w:t>
            </w:r>
          </w:p>
        </w:tc>
        <w:tc>
          <w:tcPr>
            <w:tcW w:w="2041" w:type="dxa"/>
          </w:tcPr>
          <w:p w14:paraId="47E1041E" w14:textId="77777777" w:rsidR="006F7BB9" w:rsidRDefault="00000000">
            <w:pPr>
              <w:pStyle w:val="TableText"/>
            </w:pPr>
            <w:r>
              <w:rPr>
                <w:sz w:val="20"/>
              </w:rPr>
              <w:t>140 Pa</w:t>
            </w:r>
          </w:p>
        </w:tc>
      </w:tr>
      <w:tr w:rsidR="006F7BB9" w14:paraId="36CFC8C8" w14:textId="77777777">
        <w:trPr>
          <w:cantSplit/>
          <w:jc w:val="center"/>
        </w:trPr>
        <w:tc>
          <w:tcPr>
            <w:tcW w:w="3742" w:type="dxa"/>
            <w:shd w:val="clear" w:color="auto" w:fill="F2F7F8"/>
          </w:tcPr>
          <w:p w14:paraId="105F923D" w14:textId="77777777" w:rsidR="006F7BB9" w:rsidRDefault="00000000">
            <w:pPr>
              <w:pStyle w:val="TableText"/>
            </w:pPr>
            <w:r>
              <w:rPr>
                <w:sz w:val="20"/>
              </w:rPr>
              <w:t>Valori limite di esposizione</w:t>
            </w:r>
          </w:p>
        </w:tc>
        <w:tc>
          <w:tcPr>
            <w:tcW w:w="2041" w:type="dxa"/>
            <w:shd w:val="clear" w:color="auto" w:fill="F2F7F8"/>
          </w:tcPr>
          <w:p w14:paraId="3D79EC5A" w14:textId="77777777" w:rsidR="006F7BB9" w:rsidRDefault="00000000">
            <w:pPr>
              <w:pStyle w:val="TableText"/>
            </w:pPr>
            <w:r>
              <w:rPr>
                <w:sz w:val="20"/>
              </w:rPr>
              <w:t>87 dB(A)</w:t>
            </w:r>
          </w:p>
        </w:tc>
        <w:tc>
          <w:tcPr>
            <w:tcW w:w="2041" w:type="dxa"/>
            <w:shd w:val="clear" w:color="auto" w:fill="F2F7F8"/>
          </w:tcPr>
          <w:p w14:paraId="096D0966" w14:textId="77777777" w:rsidR="006F7BB9" w:rsidRDefault="00000000">
            <w:pPr>
              <w:pStyle w:val="TableText"/>
            </w:pPr>
            <w:r>
              <w:rPr>
                <w:sz w:val="20"/>
              </w:rPr>
              <w:t>140 dB(C)</w:t>
            </w:r>
          </w:p>
        </w:tc>
        <w:tc>
          <w:tcPr>
            <w:tcW w:w="2041" w:type="dxa"/>
            <w:shd w:val="clear" w:color="auto" w:fill="F2F7F8"/>
          </w:tcPr>
          <w:p w14:paraId="370E3338" w14:textId="77777777" w:rsidR="006F7BB9" w:rsidRDefault="00000000">
            <w:pPr>
              <w:pStyle w:val="TableText"/>
            </w:pPr>
            <w:r>
              <w:rPr>
                <w:sz w:val="20"/>
              </w:rPr>
              <w:t>200 Pa</w:t>
            </w:r>
          </w:p>
        </w:tc>
      </w:tr>
    </w:tbl>
    <w:p w14:paraId="5C566789" w14:textId="77777777" w:rsidR="006F7BB9" w:rsidRDefault="006F7BB9">
      <w:pPr>
        <w:spacing w:after="20" w:line="40" w:lineRule="exact"/>
      </w:pPr>
    </w:p>
    <w:p w14:paraId="79CEEC86" w14:textId="77777777" w:rsidR="006F7BB9" w:rsidRDefault="00000000">
      <w:pPr>
        <w:pStyle w:val="Small"/>
      </w:pPr>
      <w:r>
        <w:t>La pressione di picco ppeak è espressa in pascal; LCpeak è il corrispondente livello in dB(C). LAFmax ambientale non è LCpeak. Riferimento: art.189, D.Lgs. 81/2008.</w:t>
      </w:r>
    </w:p>
    <w:p w14:paraId="1254D741" w14:textId="77777777" w:rsidR="006F7BB9" w:rsidRDefault="00000000">
      <w:r>
        <w:t>Per i valori di azione non si sottrae l’attenuazione dei protettori. L’effetto dei DPI uditivi è considerato nella verifica dei valori limite con il metodo appropriato e tenendo conto dell’efficacia reale. Non è corretto sottrarre semplicemente il valore SNR da un qualsiasi livello in dB(A).</w:t>
      </w:r>
    </w:p>
    <w:p w14:paraId="5BD294C8" w14:textId="77777777" w:rsidR="006F7BB9" w:rsidRDefault="00000000">
      <w:pPr>
        <w:pStyle w:val="Titolo2"/>
      </w:pPr>
      <w:r>
        <w:t>26.2 Misure da coordinare</w:t>
      </w:r>
    </w:p>
    <w:p w14:paraId="38A29107" w14:textId="77777777" w:rsidR="006F7BB9" w:rsidRDefault="00000000">
      <w:r>
        <w:t>La valutazione considera compiti, tempi effettivi, picchi, gruppi omogenei se motivati, variabilità, incertezza, rumore impulsivo, sostanze ototossiche e vibrazioni. Quando il superamento dei valori inferiori di azione è possibile occorrono misurazioni adeguate. Il riferimento tecnico consultato per la determinazione dell’esposizione è UNI EN ISO 9612:2025, da applicare nel proprio campo.</w:t>
      </w:r>
    </w:p>
    <w:p w14:paraId="4FA28140" w14:textId="77777777" w:rsidR="006F7BB9" w:rsidRDefault="00000000">
      <w:r>
        <w:t>Gli esiti definiscono eliminazione/riduzione alla fonte, organizzazione del lavoro, segnalazione e gestione delle aree, scelta e uso dei DPI, informazione/formazione e sorveglianza sanitaria quando dovuta. La mera rotazione degli addetti non deve distribuire il rischio senza ridurlo. Le modifiche acustiche del cantiere sono comunicate al soggetto che cura la valutazione professionale.</w:t>
      </w:r>
    </w:p>
    <w:p w14:paraId="28454792" w14:textId="77777777" w:rsidR="006F7BB9" w:rsidRDefault="00000000">
      <w:pPr>
        <w:pStyle w:val="Titolo2"/>
      </w:pPr>
      <w:r>
        <w:t>26.3 Verifica delle interfacce</w:t>
      </w:r>
    </w:p>
    <w:p w14:paraId="04D78548" w14:textId="77777777" w:rsidR="006F7BB9" w:rsidRDefault="00000000">
      <w:r>
        <w:t>Prima di installare barriere o involucri verificare riverbero locale, udibilità degli avvisi e comunicazione tra operatori. Per vibrazioni trasmesse a persone o edifici occorre una valutazione specifica, con indicatori e criteri pertinenti: non si desumono dai decibel ambientali. Gli elaborati relativi restano richiamati nel PGRUM con codice, data e responsabile.</w:t>
      </w:r>
    </w:p>
    <w:p w14:paraId="5B20DB72" w14:textId="77777777" w:rsidR="006F7BB9" w:rsidRDefault="00000000">
      <w:pPr>
        <w:pStyle w:val="Source"/>
      </w:pPr>
      <w:r>
        <w:t>Fonti e criterio: N4, D.Lgs.81/2008 artt.189–196 e fonti INAIL/PAF; T3. Interfacce di commessa e trasferimento delle informazioni: AZ.</w:t>
      </w:r>
    </w:p>
    <w:p w14:paraId="168F7869" w14:textId="77777777" w:rsidR="006F7BB9" w:rsidRDefault="00000000">
      <w:pPr>
        <w:pStyle w:val="Kicker"/>
        <w:pageBreakBefore/>
      </w:pPr>
      <w:r>
        <w:t>SISTEMA DI GESTIONE  /  27</w:t>
      </w:r>
    </w:p>
    <w:p w14:paraId="190B1F60" w14:textId="77777777" w:rsidR="006F7BB9" w:rsidRDefault="00000000">
      <w:pPr>
        <w:pStyle w:val="Titolo1"/>
      </w:pPr>
      <w:bookmarkStart w:id="30" w:name="b_27"/>
      <w:r>
        <w:t>Gestione dei dati, privacy e conservazione</w:t>
      </w:r>
      <w:bookmarkEnd w:id="30"/>
    </w:p>
    <w:p w14:paraId="5ABF6770" w14:textId="77777777" w:rsidR="006F7BB9" w:rsidRDefault="00000000">
      <w:r>
        <w:t>Il responsabile PGRUM assicura disponibilità, integrità e tracciabilità dei documenti tecnici. Il titolare del trattamento e le funzioni competenti verificano gli aspetti di protezione dei dati personali. I ruoli privacy non sono automaticamente attribuiti al TCA o al responsabile del cantiere.</w:t>
      </w:r>
    </w:p>
    <w:p w14:paraId="7BF00B0D" w14:textId="77777777" w:rsidR="006F7BB9" w:rsidRDefault="00000000">
      <w:pPr>
        <w:pStyle w:val="Titolo2"/>
      </w:pPr>
      <w:r>
        <w:t>27.1 Regole di archiviazione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3"/>
      </w:tblPr>
      <w:tblGrid>
        <w:gridCol w:w="2608"/>
        <w:gridCol w:w="7257"/>
      </w:tblGrid>
      <w:tr w:rsidR="006F7BB9" w14:paraId="59E0806A" w14:textId="77777777">
        <w:trPr>
          <w:cantSplit/>
          <w:tblHeader/>
          <w:jc w:val="center"/>
        </w:trPr>
        <w:tc>
          <w:tcPr>
            <w:tcW w:w="2608" w:type="dxa"/>
            <w:shd w:val="clear" w:color="auto" w:fill="15354A"/>
            <w:vAlign w:val="center"/>
          </w:tcPr>
          <w:p w14:paraId="42E4E9FC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Oggetto</w:t>
            </w:r>
          </w:p>
        </w:tc>
        <w:tc>
          <w:tcPr>
            <w:tcW w:w="7257" w:type="dxa"/>
            <w:shd w:val="clear" w:color="auto" w:fill="15354A"/>
            <w:vAlign w:val="center"/>
          </w:tcPr>
          <w:p w14:paraId="62F1308D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Regola organizzativa</w:t>
            </w:r>
          </w:p>
        </w:tc>
      </w:tr>
      <w:tr w:rsidR="006F7BB9" w14:paraId="15591CB4" w14:textId="77777777">
        <w:trPr>
          <w:cantSplit/>
          <w:jc w:val="center"/>
        </w:trPr>
        <w:tc>
          <w:tcPr>
            <w:tcW w:w="2608" w:type="dxa"/>
            <w:shd w:val="clear" w:color="auto" w:fill="F2F7F8"/>
          </w:tcPr>
          <w:p w14:paraId="14AB51A1" w14:textId="77777777" w:rsidR="006F7BB9" w:rsidRDefault="00000000">
            <w:pPr>
              <w:pStyle w:val="TableText"/>
            </w:pPr>
            <w:r>
              <w:t>Documenti controllati</w:t>
            </w:r>
          </w:p>
        </w:tc>
        <w:tc>
          <w:tcPr>
            <w:tcW w:w="7257" w:type="dxa"/>
            <w:shd w:val="clear" w:color="auto" w:fill="F2F7F8"/>
          </w:tcPr>
          <w:p w14:paraId="0B674F47" w14:textId="77777777" w:rsidR="006F7BB9" w:rsidRDefault="00000000">
            <w:pPr>
              <w:pStyle w:val="TableText"/>
            </w:pPr>
            <w:r>
              <w:t>Codice, cantiere, revisione, data, redattore/verificatore; registro delle revisioni e delle distribuzioni. Conservare le versioni sostituite in archivio separato.</w:t>
            </w:r>
          </w:p>
        </w:tc>
      </w:tr>
      <w:tr w:rsidR="006F7BB9" w14:paraId="2F2468D4" w14:textId="77777777">
        <w:trPr>
          <w:cantSplit/>
          <w:jc w:val="center"/>
        </w:trPr>
        <w:tc>
          <w:tcPr>
            <w:tcW w:w="2608" w:type="dxa"/>
          </w:tcPr>
          <w:p w14:paraId="16AEEAED" w14:textId="77777777" w:rsidR="006F7BB9" w:rsidRDefault="00000000">
            <w:pPr>
              <w:pStyle w:val="TableText"/>
            </w:pPr>
            <w:r>
              <w:t>Dati di misura</w:t>
            </w:r>
          </w:p>
        </w:tc>
        <w:tc>
          <w:tcPr>
            <w:tcW w:w="7257" w:type="dxa"/>
          </w:tcPr>
          <w:p w14:paraId="4F774F27" w14:textId="77777777" w:rsidR="006F7BB9" w:rsidRDefault="00000000">
            <w:pPr>
              <w:pStyle w:val="TableText"/>
            </w:pPr>
            <w:r>
              <w:t>Conservare originali, log, meteo, calibrazioni, metadati, elaborazioni, esclusioni motivate e report firmati. Non sovrascrivere gli originali con i dati filtrati.</w:t>
            </w:r>
          </w:p>
        </w:tc>
      </w:tr>
      <w:tr w:rsidR="006F7BB9" w14:paraId="31A6BEFB" w14:textId="77777777">
        <w:trPr>
          <w:cantSplit/>
          <w:jc w:val="center"/>
        </w:trPr>
        <w:tc>
          <w:tcPr>
            <w:tcW w:w="2608" w:type="dxa"/>
            <w:shd w:val="clear" w:color="auto" w:fill="F2F7F8"/>
          </w:tcPr>
          <w:p w14:paraId="22D668CE" w14:textId="77777777" w:rsidR="006F7BB9" w:rsidRDefault="00000000">
            <w:pPr>
              <w:pStyle w:val="TableText"/>
            </w:pPr>
            <w:r>
              <w:t>Accessi</w:t>
            </w:r>
          </w:p>
        </w:tc>
        <w:tc>
          <w:tcPr>
            <w:tcW w:w="7257" w:type="dxa"/>
            <w:shd w:val="clear" w:color="auto" w:fill="F2F7F8"/>
          </w:tcPr>
          <w:p w14:paraId="167F6DDF" w14:textId="77777777" w:rsidR="006F7BB9" w:rsidRDefault="00000000">
            <w:pPr>
              <w:pStyle w:val="TableText"/>
            </w:pPr>
            <w:r>
              <w:t>Profili nominativi per necessità operativa; autorizzazioni differenziate; registrazione degli interventi; revoca degli accessi al termine dell’incarico.</w:t>
            </w:r>
          </w:p>
        </w:tc>
      </w:tr>
      <w:tr w:rsidR="006F7BB9" w14:paraId="6F9ECD51" w14:textId="77777777">
        <w:trPr>
          <w:cantSplit/>
          <w:jc w:val="center"/>
        </w:trPr>
        <w:tc>
          <w:tcPr>
            <w:tcW w:w="2608" w:type="dxa"/>
          </w:tcPr>
          <w:p w14:paraId="64F97B26" w14:textId="77777777" w:rsidR="006F7BB9" w:rsidRDefault="00000000">
            <w:pPr>
              <w:pStyle w:val="TableText"/>
            </w:pPr>
            <w:r>
              <w:t>Backup / ripristino</w:t>
            </w:r>
          </w:p>
        </w:tc>
        <w:tc>
          <w:tcPr>
            <w:tcW w:w="7257" w:type="dxa"/>
          </w:tcPr>
          <w:p w14:paraId="51F64415" w14:textId="77777777" w:rsidR="006F7BB9" w:rsidRDefault="00000000">
            <w:pPr>
              <w:pStyle w:val="TableText"/>
            </w:pPr>
            <w:r>
              <w:t>Copia periodica in destinazione aziendale controllata, separata dal dispositivo di campo; verifica del ripristino; protezione da perdita e modifica non autorizzata.</w:t>
            </w:r>
          </w:p>
        </w:tc>
      </w:tr>
      <w:tr w:rsidR="006F7BB9" w14:paraId="7E3F72C4" w14:textId="77777777">
        <w:trPr>
          <w:cantSplit/>
          <w:jc w:val="center"/>
        </w:trPr>
        <w:tc>
          <w:tcPr>
            <w:tcW w:w="2608" w:type="dxa"/>
            <w:shd w:val="clear" w:color="auto" w:fill="F2F7F8"/>
          </w:tcPr>
          <w:p w14:paraId="3A3787A6" w14:textId="77777777" w:rsidR="006F7BB9" w:rsidRDefault="00000000">
            <w:pPr>
              <w:pStyle w:val="TableText"/>
            </w:pPr>
            <w:r>
              <w:t>Tempi di conservazione</w:t>
            </w:r>
          </w:p>
        </w:tc>
        <w:tc>
          <w:tcPr>
            <w:tcW w:w="7257" w:type="dxa"/>
            <w:shd w:val="clear" w:color="auto" w:fill="F2F7F8"/>
          </w:tcPr>
          <w:p w14:paraId="7F5BC271" w14:textId="77777777" w:rsidR="006F7BB9" w:rsidRDefault="00000000">
            <w:pPr>
              <w:pStyle w:val="TableText"/>
            </w:pPr>
            <w:r>
              <w:t>Definiti nel PGRUM e negli atti privacy secondo obblighi, contratto e finalità. Non esiste qui un termine unico valido per tutti i dati e tutti i cantieri.</w:t>
            </w:r>
          </w:p>
        </w:tc>
      </w:tr>
    </w:tbl>
    <w:p w14:paraId="6322C402" w14:textId="77777777" w:rsidR="006F7BB9" w:rsidRDefault="006F7BB9">
      <w:pPr>
        <w:spacing w:after="20" w:line="40" w:lineRule="exact"/>
      </w:pPr>
    </w:p>
    <w:p w14:paraId="47C675D7" w14:textId="77777777" w:rsidR="006F7BB9" w:rsidRDefault="00000000">
      <w:pPr>
        <w:pStyle w:val="Titolo2"/>
      </w:pPr>
      <w:r>
        <w:t>27.2 Riprese e registrazioni sonore</w:t>
      </w:r>
    </w:p>
    <w:p w14:paraId="23A38F46" w14:textId="77777777" w:rsidR="006F7BB9" w:rsidRDefault="00000000">
      <w:r>
        <w:t>La proposta UNI1616888 contempla riprese continue a 360°. Questo manuale non le impone. Prima di adottare video o registrazioni audio riconducibili a persone occorre verificare base giuridica, finalità, necessità, proporzionalità, informativa, accessi, conservazione e sicurezza; valutare la necessità di una valutazione d’impatto e le garanzie per i lavoratori previste dall’art.4 della L.300/1970.</w:t>
      </w:r>
    </w:p>
    <w:p w14:paraId="54BC45EC" w14:textId="77777777" w:rsidR="006F7BB9" w:rsidRDefault="00000000">
      <w:r>
        <w:t>Si preferiscono metadati, diari e osservazioni tecniche quando sufficienti. Eventuali inquadrature escludono quanto non necessario: abitazioni, ingressi, aree pubbliche e postazioni dei lavoratori non pertinenti. L’audio è disabilitato salvo specifica e documentata necessità lecita. Il semplice cartello non rende lecito qualunque trattamento.</w:t>
      </w:r>
    </w:p>
    <w:p w14:paraId="55D3523D" w14:textId="77777777" w:rsidR="006F7BB9" w:rsidRDefault="00000000">
      <w:pPr>
        <w:pStyle w:val="Titolo2"/>
      </w:pPr>
      <w:r>
        <w:t>27.3 Condivisione esterna</w:t>
      </w:r>
    </w:p>
    <w:p w14:paraId="2706D065" w14:textId="77777777" w:rsidR="006F7BB9" w:rsidRDefault="00000000">
      <w:r>
        <w:t>I dati trasmessi ad autorità e committente seguono gli obblighi applicabili e i profili autorizzati. Le comunicazioni alla popolazione usano contenuti comprensibili e non identificativi; le segnalazioni individuali sono separate dai cruscotti tecnici. Le estrazioni sono registrate quando previsto dal sistema aziendale.</w:t>
      </w:r>
    </w:p>
    <w:p w14:paraId="4B756B30" w14:textId="77777777" w:rsidR="006F7BB9" w:rsidRDefault="00000000">
      <w:pPr>
        <w:pStyle w:val="Source"/>
      </w:pPr>
      <w:r>
        <w:t>Fonti e criterio: N7, FAQ del Garante; F1, §6.7.2. Architettura documentale e preferenza per mezzi meno invasivi: AZ.</w:t>
      </w:r>
    </w:p>
    <w:p w14:paraId="729DE8A0" w14:textId="77777777" w:rsidR="006F7BB9" w:rsidRDefault="00000000">
      <w:pPr>
        <w:pStyle w:val="Kicker"/>
        <w:pageBreakBefore/>
      </w:pPr>
      <w:r>
        <w:t>SISTEMA DI GESTIONE  /  28</w:t>
      </w:r>
    </w:p>
    <w:p w14:paraId="2EF23A50" w14:textId="77777777" w:rsidR="006F7BB9" w:rsidRDefault="00000000">
      <w:pPr>
        <w:pStyle w:val="Titolo1"/>
      </w:pPr>
      <w:bookmarkStart w:id="31" w:name="b_28"/>
      <w:r>
        <w:t>Audit, indicatori e riesame delle prestazioni</w:t>
      </w:r>
      <w:bookmarkEnd w:id="31"/>
    </w:p>
    <w:p w14:paraId="1DB3D007" w14:textId="77777777" w:rsidR="006F7BB9" w:rsidRDefault="00000000">
      <w:r>
        <w:t>Le verifiche devono accertare sia il risultato acustico sia l’effettiva applicazione delle misure. Regola aziendale proposta: controllo di avvio giornaliero; ispezione settimanale delle pratiche e delle mitigazioni; audit mensile del sistema, oltre a verifiche nelle fasi critiche e dopo eventi significativi. Frequenze differenti sono motivate nel PGRUM.</w:t>
      </w:r>
    </w:p>
    <w:p w14:paraId="16406287" w14:textId="77777777" w:rsidR="006F7BB9" w:rsidRDefault="00000000">
      <w:pPr>
        <w:pStyle w:val="Titolo2"/>
      </w:pPr>
      <w:r>
        <w:t>28.1 Indicatori del report A18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4"/>
      </w:tblPr>
      <w:tblGrid>
        <w:gridCol w:w="2268"/>
        <w:gridCol w:w="3798"/>
        <w:gridCol w:w="3798"/>
      </w:tblGrid>
      <w:tr w:rsidR="006F7BB9" w14:paraId="0B577200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3F10A18C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Indicatore</w:t>
            </w:r>
          </w:p>
        </w:tc>
        <w:tc>
          <w:tcPr>
            <w:tcW w:w="3798" w:type="dxa"/>
            <w:shd w:val="clear" w:color="auto" w:fill="15354A"/>
            <w:vAlign w:val="center"/>
          </w:tcPr>
          <w:p w14:paraId="7C123CCA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Calcolo / criterio</w:t>
            </w:r>
          </w:p>
        </w:tc>
        <w:tc>
          <w:tcPr>
            <w:tcW w:w="3798" w:type="dxa"/>
            <w:shd w:val="clear" w:color="auto" w:fill="15354A"/>
            <w:vAlign w:val="center"/>
          </w:tcPr>
          <w:p w14:paraId="62B315C8" w14:textId="77777777" w:rsidR="006F7BB9" w:rsidRDefault="00000000">
            <w:pPr>
              <w:pStyle w:val="TableText"/>
            </w:pPr>
            <w:r>
              <w:rPr>
                <w:b/>
                <w:color w:val="FFFFFF"/>
                <w:sz w:val="18"/>
              </w:rPr>
              <w:t>Come interpretarlo</w:t>
            </w:r>
          </w:p>
        </w:tc>
      </w:tr>
      <w:tr w:rsidR="006F7BB9" w14:paraId="2500DF01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34BD2365" w14:textId="77777777" w:rsidR="006F7BB9" w:rsidRDefault="00000000">
            <w:pPr>
              <w:pStyle w:val="TableText"/>
            </w:pPr>
            <w:r>
              <w:rPr>
                <w:sz w:val="18"/>
              </w:rPr>
              <w:t>Copertura dei dati</w:t>
            </w:r>
          </w:p>
        </w:tc>
        <w:tc>
          <w:tcPr>
            <w:tcW w:w="3798" w:type="dxa"/>
            <w:shd w:val="clear" w:color="auto" w:fill="F2F7F8"/>
          </w:tcPr>
          <w:p w14:paraId="5703B8C6" w14:textId="77777777" w:rsidR="006F7BB9" w:rsidRDefault="00000000">
            <w:pPr>
              <w:pStyle w:val="TableText"/>
            </w:pPr>
            <w:r>
              <w:rPr>
                <w:sz w:val="18"/>
              </w:rPr>
              <w:t>Ore valide / ore programmate × 100.</w:t>
            </w:r>
          </w:p>
        </w:tc>
        <w:tc>
          <w:tcPr>
            <w:tcW w:w="3798" w:type="dxa"/>
            <w:shd w:val="clear" w:color="auto" w:fill="F2F7F8"/>
          </w:tcPr>
          <w:p w14:paraId="44D47106" w14:textId="77777777" w:rsidR="006F7BB9" w:rsidRDefault="00000000">
            <w:pPr>
              <w:pStyle w:val="TableText"/>
            </w:pPr>
            <w:r>
              <w:rPr>
                <w:sz w:val="18"/>
              </w:rPr>
              <w:t>Le lacune sono esplicitate; un valore elevato non autorizza a ignorare un periodo critico non misurato.</w:t>
            </w:r>
          </w:p>
        </w:tc>
      </w:tr>
      <w:tr w:rsidR="006F7BB9" w14:paraId="7A629B56" w14:textId="77777777">
        <w:trPr>
          <w:cantSplit/>
          <w:jc w:val="center"/>
        </w:trPr>
        <w:tc>
          <w:tcPr>
            <w:tcW w:w="2268" w:type="dxa"/>
          </w:tcPr>
          <w:p w14:paraId="2D77EB74" w14:textId="77777777" w:rsidR="006F7BB9" w:rsidRDefault="00000000">
            <w:pPr>
              <w:pStyle w:val="TableText"/>
            </w:pPr>
            <w:r>
              <w:rPr>
                <w:sz w:val="18"/>
              </w:rPr>
              <w:t>Eventi oltre criterio</w:t>
            </w:r>
          </w:p>
        </w:tc>
        <w:tc>
          <w:tcPr>
            <w:tcW w:w="3798" w:type="dxa"/>
          </w:tcPr>
          <w:p w14:paraId="6C907C8E" w14:textId="77777777" w:rsidR="006F7BB9" w:rsidRDefault="00000000">
            <w:pPr>
              <w:pStyle w:val="TableText"/>
            </w:pPr>
            <w:r>
              <w:rPr>
                <w:sz w:val="18"/>
              </w:rPr>
              <w:t>Numero e durata, con descrittore e intervallo coerenti.</w:t>
            </w:r>
          </w:p>
        </w:tc>
        <w:tc>
          <w:tcPr>
            <w:tcW w:w="3798" w:type="dxa"/>
          </w:tcPr>
          <w:p w14:paraId="7E07555C" w14:textId="77777777" w:rsidR="006F7BB9" w:rsidRDefault="00000000">
            <w:pPr>
              <w:pStyle w:val="TableText"/>
            </w:pPr>
            <w:r>
              <w:rPr>
                <w:sz w:val="18"/>
              </w:rPr>
              <w:t>Separare allarmi, superamenti confermati e dati non validi; indicare fonte e causa.</w:t>
            </w:r>
          </w:p>
        </w:tc>
      </w:tr>
      <w:tr w:rsidR="006F7BB9" w14:paraId="0AEF1625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33EE2841" w14:textId="77777777" w:rsidR="006F7BB9" w:rsidRDefault="00000000">
            <w:pPr>
              <w:pStyle w:val="TableText"/>
            </w:pPr>
            <w:r>
              <w:rPr>
                <w:sz w:val="18"/>
              </w:rPr>
              <w:t>Tempo di risposta</w:t>
            </w:r>
          </w:p>
        </w:tc>
        <w:tc>
          <w:tcPr>
            <w:tcW w:w="3798" w:type="dxa"/>
            <w:shd w:val="clear" w:color="auto" w:fill="F2F7F8"/>
          </w:tcPr>
          <w:p w14:paraId="528B22C0" w14:textId="77777777" w:rsidR="006F7BB9" w:rsidRDefault="00000000">
            <w:pPr>
              <w:pStyle w:val="TableText"/>
            </w:pPr>
            <w:r>
              <w:rPr>
                <w:sz w:val="18"/>
              </w:rPr>
              <w:t>Tempo tra segnalazione, presa in carico e primo intervento.</w:t>
            </w:r>
          </w:p>
        </w:tc>
        <w:tc>
          <w:tcPr>
            <w:tcW w:w="3798" w:type="dxa"/>
            <w:shd w:val="clear" w:color="auto" w:fill="F2F7F8"/>
          </w:tcPr>
          <w:p w14:paraId="3EC0F11F" w14:textId="77777777" w:rsidR="006F7BB9" w:rsidRDefault="00000000">
            <w:pPr>
              <w:pStyle w:val="TableText"/>
            </w:pPr>
            <w:r>
              <w:rPr>
                <w:sz w:val="18"/>
              </w:rPr>
              <w:t>Valutare anche la tempestività effettiva del contenimento, non solo l’invio di un messaggio.</w:t>
            </w:r>
          </w:p>
        </w:tc>
      </w:tr>
      <w:tr w:rsidR="006F7BB9" w14:paraId="33CC615F" w14:textId="77777777">
        <w:trPr>
          <w:cantSplit/>
          <w:jc w:val="center"/>
        </w:trPr>
        <w:tc>
          <w:tcPr>
            <w:tcW w:w="2268" w:type="dxa"/>
          </w:tcPr>
          <w:p w14:paraId="113141CA" w14:textId="77777777" w:rsidR="006F7BB9" w:rsidRDefault="00000000">
            <w:pPr>
              <w:pStyle w:val="TableText"/>
            </w:pPr>
            <w:r>
              <w:rPr>
                <w:sz w:val="18"/>
              </w:rPr>
              <w:t>Mitigazioni conformi</w:t>
            </w:r>
          </w:p>
        </w:tc>
        <w:tc>
          <w:tcPr>
            <w:tcW w:w="3798" w:type="dxa"/>
          </w:tcPr>
          <w:p w14:paraId="29B5ACA3" w14:textId="77777777" w:rsidR="006F7BB9" w:rsidRDefault="00000000">
            <w:pPr>
              <w:pStyle w:val="TableText"/>
            </w:pPr>
            <w:r>
              <w:rPr>
                <w:sz w:val="18"/>
              </w:rPr>
              <w:t>Controlli positivi / controlli effettuati × 100.</w:t>
            </w:r>
          </w:p>
        </w:tc>
        <w:tc>
          <w:tcPr>
            <w:tcW w:w="3798" w:type="dxa"/>
          </w:tcPr>
          <w:p w14:paraId="39ACC348" w14:textId="77777777" w:rsidR="006F7BB9" w:rsidRDefault="00000000">
            <w:pPr>
              <w:pStyle w:val="TableText"/>
            </w:pPr>
            <w:r>
              <w:rPr>
                <w:sz w:val="18"/>
              </w:rPr>
              <w:t>Una non conformità critica non è compensata dalla media dei controlli positivi.</w:t>
            </w:r>
          </w:p>
        </w:tc>
      </w:tr>
      <w:tr w:rsidR="006F7BB9" w14:paraId="1C4199B0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42C0468A" w14:textId="77777777" w:rsidR="006F7BB9" w:rsidRDefault="00000000">
            <w:pPr>
              <w:pStyle w:val="TableText"/>
            </w:pPr>
            <w:r>
              <w:rPr>
                <w:sz w:val="18"/>
              </w:rPr>
              <w:t>Azioni correttive</w:t>
            </w:r>
          </w:p>
        </w:tc>
        <w:tc>
          <w:tcPr>
            <w:tcW w:w="3798" w:type="dxa"/>
            <w:shd w:val="clear" w:color="auto" w:fill="F2F7F8"/>
          </w:tcPr>
          <w:p w14:paraId="655EEB7B" w14:textId="77777777" w:rsidR="006F7BB9" w:rsidRDefault="00000000">
            <w:pPr>
              <w:pStyle w:val="TableText"/>
            </w:pPr>
            <w:r>
              <w:rPr>
                <w:sz w:val="18"/>
              </w:rPr>
              <w:t>Azioni chiuse efficacemente / azioni scadute nel periodo × 100.</w:t>
            </w:r>
          </w:p>
        </w:tc>
        <w:tc>
          <w:tcPr>
            <w:tcW w:w="3798" w:type="dxa"/>
            <w:shd w:val="clear" w:color="auto" w:fill="F2F7F8"/>
          </w:tcPr>
          <w:p w14:paraId="057CB53D" w14:textId="77777777" w:rsidR="006F7BB9" w:rsidRDefault="00000000">
            <w:pPr>
              <w:pStyle w:val="TableText"/>
            </w:pPr>
            <w:r>
              <w:rPr>
                <w:sz w:val="18"/>
              </w:rPr>
              <w:t>Se il denominatore è zero indicare N.A.; separare chiusura amministrativa e verifica di efficacia.</w:t>
            </w:r>
          </w:p>
        </w:tc>
      </w:tr>
      <w:tr w:rsidR="006F7BB9" w14:paraId="20F747F1" w14:textId="77777777">
        <w:trPr>
          <w:cantSplit/>
          <w:jc w:val="center"/>
        </w:trPr>
        <w:tc>
          <w:tcPr>
            <w:tcW w:w="2268" w:type="dxa"/>
          </w:tcPr>
          <w:p w14:paraId="1BB1B514" w14:textId="77777777" w:rsidR="006F7BB9" w:rsidRDefault="00000000">
            <w:pPr>
              <w:pStyle w:val="TableText"/>
            </w:pPr>
            <w:r>
              <w:rPr>
                <w:sz w:val="18"/>
              </w:rPr>
              <w:t>Beneficio della strategia</w:t>
            </w:r>
          </w:p>
        </w:tc>
        <w:tc>
          <w:tcPr>
            <w:tcW w:w="3798" w:type="dxa"/>
          </w:tcPr>
          <w:p w14:paraId="0B7C8654" w14:textId="77777777" w:rsidR="006F7BB9" w:rsidRDefault="00000000">
            <w:pPr>
              <w:pStyle w:val="TableText"/>
            </w:pPr>
            <w:r>
              <w:rPr>
                <w:sz w:val="18"/>
              </w:rPr>
              <w:t>Differenza tra livelli comparabili e/o durata/energia, secondo A07.</w:t>
            </w:r>
          </w:p>
        </w:tc>
        <w:tc>
          <w:tcPr>
            <w:tcW w:w="3798" w:type="dxa"/>
          </w:tcPr>
          <w:p w14:paraId="4339F19F" w14:textId="77777777" w:rsidR="006F7BB9" w:rsidRDefault="00000000">
            <w:pPr>
              <w:pStyle w:val="TableText"/>
            </w:pPr>
            <w:r>
              <w:rPr>
                <w:sz w:val="18"/>
              </w:rPr>
              <w:t>Confrontare fasi omogenee; dichiarare variazioni di posizione, produzione e residuo.</w:t>
            </w:r>
          </w:p>
        </w:tc>
      </w:tr>
      <w:tr w:rsidR="006F7BB9" w14:paraId="2ED4DC1B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498FA099" w14:textId="77777777" w:rsidR="006F7BB9" w:rsidRDefault="00000000">
            <w:pPr>
              <w:pStyle w:val="TableText"/>
            </w:pPr>
            <w:r>
              <w:rPr>
                <w:sz w:val="18"/>
              </w:rPr>
              <w:t>Segnalazioni</w:t>
            </w:r>
          </w:p>
        </w:tc>
        <w:tc>
          <w:tcPr>
            <w:tcW w:w="3798" w:type="dxa"/>
            <w:shd w:val="clear" w:color="auto" w:fill="F2F7F8"/>
          </w:tcPr>
          <w:p w14:paraId="2610E254" w14:textId="77777777" w:rsidR="006F7BB9" w:rsidRDefault="00000000">
            <w:pPr>
              <w:pStyle w:val="TableText"/>
            </w:pPr>
            <w:r>
              <w:rPr>
                <w:sz w:val="18"/>
              </w:rPr>
              <w:t>Numero, tipologia, ripetizioni, tempi e azioni.</w:t>
            </w:r>
          </w:p>
        </w:tc>
        <w:tc>
          <w:tcPr>
            <w:tcW w:w="3798" w:type="dxa"/>
            <w:shd w:val="clear" w:color="auto" w:fill="F2F7F8"/>
          </w:tcPr>
          <w:p w14:paraId="70C774B3" w14:textId="77777777" w:rsidR="006F7BB9" w:rsidRDefault="00000000">
            <w:pPr>
              <w:pStyle w:val="TableText"/>
            </w:pPr>
            <w:r>
              <w:rPr>
                <w:sz w:val="18"/>
              </w:rPr>
              <w:t>L’assenza di segnalazioni non è una misura di conformità legale.</w:t>
            </w:r>
          </w:p>
        </w:tc>
      </w:tr>
    </w:tbl>
    <w:p w14:paraId="370CD2FF" w14:textId="77777777" w:rsidR="006F7BB9" w:rsidRDefault="006F7BB9">
      <w:pPr>
        <w:spacing w:after="20" w:line="40" w:lineRule="exact"/>
      </w:pPr>
    </w:p>
    <w:p w14:paraId="02075CA7" w14:textId="77777777" w:rsidR="006F7BB9" w:rsidRDefault="00000000">
      <w:pPr>
        <w:pStyle w:val="Titolo2"/>
      </w:pPr>
      <w:r>
        <w:t>28.2 Riesame</w:t>
      </w:r>
    </w:p>
    <w:p w14:paraId="6F7A283D" w14:textId="77777777" w:rsidR="006F7BB9" w:rsidRDefault="00000000">
      <w:r>
        <w:t>Il responsabile PGRUM presenta andamento, eventi, limiti dei dati, costi, formazione, modifiche e azioni aperte. Il TCA interpreta i risultati e propone le verifiche. Direzione e committente, secondo competenza, decidono risorse, modifiche e priorità. Le decisioni hanno responsabile, scadenza e verifica di efficacia; il piano viene revisionato quando necessario.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45"/>
      </w:tblPr>
      <w:tblGrid>
        <w:gridCol w:w="9866"/>
      </w:tblGrid>
      <w:tr w:rsidR="006F7BB9" w14:paraId="49347CF1" w14:textId="77777777">
        <w:trPr>
          <w:cantSplit/>
        </w:trPr>
        <w:tc>
          <w:tcPr>
            <w:tcW w:w="9866" w:type="dxa"/>
            <w:shd w:val="clear" w:color="auto" w:fill="EAF4F4"/>
          </w:tcPr>
          <w:p w14:paraId="3C66A77F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Confronti corretti  </w:t>
            </w:r>
            <w:r>
              <w:t>La diminuzione naturale del rumore passando da demolizioni a finiture non dimostra da sola un miglioramento gestionale. Il confronto deve isolare, per quanto possibile, l’effetto delle misure adottate.</w:t>
            </w:r>
          </w:p>
        </w:tc>
      </w:tr>
    </w:tbl>
    <w:p w14:paraId="7DAA002A" w14:textId="77777777" w:rsidR="006F7BB9" w:rsidRDefault="006F7BB9">
      <w:pPr>
        <w:spacing w:after="40" w:line="40" w:lineRule="exact"/>
      </w:pPr>
    </w:p>
    <w:p w14:paraId="7DD54A8F" w14:textId="77777777" w:rsidR="006F7BB9" w:rsidRDefault="00000000">
      <w:pPr>
        <w:pStyle w:val="Source"/>
      </w:pPr>
      <w:r>
        <w:t>Fonti e criterio: F1, §§7.5 e 7.7.6.2; F2, §5 e appendice, esempio 6. Frequenze e cruscotto: AZ; A17–A18.</w:t>
      </w:r>
    </w:p>
    <w:p w14:paraId="7A9A412A" w14:textId="77777777" w:rsidR="006F7BB9" w:rsidRDefault="00000000">
      <w:pPr>
        <w:pStyle w:val="Kicker"/>
        <w:pageBreakBefore/>
      </w:pPr>
      <w:r>
        <w:t>SISTEMA DI GESTIONE  /  29</w:t>
      </w:r>
    </w:p>
    <w:p w14:paraId="0AC2D3C9" w14:textId="77777777" w:rsidR="006F7BB9" w:rsidRDefault="00000000">
      <w:pPr>
        <w:pStyle w:val="Titolo1"/>
      </w:pPr>
      <w:bookmarkStart w:id="32" w:name="b_29"/>
      <w:r>
        <w:t>Chiusura, DOC-FIN e riesame del modello</w:t>
      </w:r>
      <w:bookmarkEnd w:id="32"/>
    </w:p>
    <w:p w14:paraId="6F436C4E" w14:textId="77777777" w:rsidR="006F7BB9" w:rsidRDefault="00000000">
      <w:r>
        <w:t>La chiusura della gestione acustica è un processo documentato e può non coincidere con la chiusura amministrativa del cantiere. Il responsabile verifica che siano terminate le attività interessate, che non restino sorgenti o obblighi da presidiare e che la dismissione del monitoraggio sia compatibile con i provvedimenti e il contratto.</w:t>
      </w:r>
    </w:p>
    <w:p w14:paraId="089EE593" w14:textId="77777777" w:rsidR="006F7BB9" w:rsidRDefault="00000000">
      <w:pPr>
        <w:pStyle w:val="Titolo2"/>
      </w:pPr>
      <w:r>
        <w:t>29.1 Contenuto del DOC-FIN — A20</w:t>
      </w:r>
    </w:p>
    <w:p w14:paraId="52D9E7FB" w14:textId="77777777" w:rsidR="006F7BB9" w:rsidRDefault="00000000">
      <w:r>
        <w:t>Il documento finale contiene perimetro e periodo, riferimenti al PGRUM e alle sue revisioni, lavori effettivi, autorizzazioni, scenari e misure, strumenti e qualità dei dati, risultati per ricettore, confronto con criteri applicabili, criticità e limiti delle conclusioni. Sono riepilogati eventi, segnalazioni, varianti, costi pertinenti, azioni correttive, efficacia della strategia pilota e formazione.</w:t>
      </w:r>
    </w:p>
    <w:p w14:paraId="0CA56F23" w14:textId="77777777" w:rsidR="006F7BB9" w:rsidRDefault="00000000">
      <w:r>
        <w:t>L’archivio comprende dati e rapporti, certificati, progetti delle schermature, controlli, fotografie tecniche, comunicazioni, verbali, registrazioni e decisioni di ripresa. Le azioni residue sono assegnate con tempi e destinatari. La firma del DOC-FIN non sostituisce attestazioni o comunicazioni richieste dall’autorità.</w:t>
      </w:r>
    </w:p>
    <w:p w14:paraId="41A55B38" w14:textId="77777777" w:rsidR="006F7BB9" w:rsidRDefault="00000000">
      <w:pPr>
        <w:pStyle w:val="Titolo2"/>
      </w:pPr>
      <w:r>
        <w:t>29.2 Lezioni apprese per i cinque ambiti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  <w:tblCaption w:val="Tabella operativa 46"/>
      </w:tblPr>
      <w:tblGrid>
        <w:gridCol w:w="2268"/>
        <w:gridCol w:w="7597"/>
      </w:tblGrid>
      <w:tr w:rsidR="006F7BB9" w14:paraId="597CF93F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7FA95472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Ambito</w:t>
            </w:r>
          </w:p>
        </w:tc>
        <w:tc>
          <w:tcPr>
            <w:tcW w:w="7597" w:type="dxa"/>
            <w:shd w:val="clear" w:color="auto" w:fill="15354A"/>
            <w:vAlign w:val="center"/>
          </w:tcPr>
          <w:p w14:paraId="1E19A934" w14:textId="77777777" w:rsidR="006F7BB9" w:rsidRDefault="00000000">
            <w:pPr>
              <w:pStyle w:val="TableText"/>
            </w:pPr>
            <w:r>
              <w:rPr>
                <w:b/>
                <w:color w:val="FFFFFF"/>
              </w:rPr>
              <w:t>Domande di riesame</w:t>
            </w:r>
          </w:p>
        </w:tc>
      </w:tr>
      <w:tr w:rsidR="006F7BB9" w14:paraId="38C497A5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2A72B90F" w14:textId="77777777" w:rsidR="006F7BB9" w:rsidRDefault="00000000">
            <w:pPr>
              <w:pStyle w:val="TableText"/>
            </w:pPr>
            <w:r>
              <w:t>Ricettori</w:t>
            </w:r>
          </w:p>
        </w:tc>
        <w:tc>
          <w:tcPr>
            <w:tcW w:w="7597" w:type="dxa"/>
            <w:shd w:val="clear" w:color="auto" w:fill="F2F7F8"/>
          </w:tcPr>
          <w:p w14:paraId="0E323FC1" w14:textId="77777777" w:rsidR="006F7BB9" w:rsidRDefault="00000000">
            <w:pPr>
              <w:pStyle w:val="TableText"/>
            </w:pPr>
            <w:r>
              <w:t>Il censimento era completo? Quali esigenze non erano emerse? Come anticiparle?</w:t>
            </w:r>
          </w:p>
        </w:tc>
      </w:tr>
      <w:tr w:rsidR="006F7BB9" w14:paraId="4D42C987" w14:textId="77777777">
        <w:trPr>
          <w:cantSplit/>
          <w:jc w:val="center"/>
        </w:trPr>
        <w:tc>
          <w:tcPr>
            <w:tcW w:w="2268" w:type="dxa"/>
          </w:tcPr>
          <w:p w14:paraId="68FA682F" w14:textId="77777777" w:rsidR="006F7BB9" w:rsidRDefault="00000000">
            <w:pPr>
              <w:pStyle w:val="TableText"/>
            </w:pPr>
            <w:r>
              <w:t>Formazione</w:t>
            </w:r>
          </w:p>
        </w:tc>
        <w:tc>
          <w:tcPr>
            <w:tcW w:w="7597" w:type="dxa"/>
          </w:tcPr>
          <w:p w14:paraId="697BCBB5" w14:textId="77777777" w:rsidR="006F7BB9" w:rsidRDefault="00000000">
            <w:pPr>
              <w:pStyle w:val="TableText"/>
            </w:pPr>
            <w:r>
              <w:t>Quali errori operativi si sono ripetuti? Le istruzioni erano comprese e applicabili?</w:t>
            </w:r>
          </w:p>
        </w:tc>
      </w:tr>
      <w:tr w:rsidR="006F7BB9" w14:paraId="27586465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163A13AA" w14:textId="77777777" w:rsidR="006F7BB9" w:rsidRDefault="00000000">
            <w:pPr>
              <w:pStyle w:val="TableText"/>
            </w:pPr>
            <w:r>
              <w:t>Strategia</w:t>
            </w:r>
          </w:p>
        </w:tc>
        <w:tc>
          <w:tcPr>
            <w:tcW w:w="7597" w:type="dxa"/>
            <w:shd w:val="clear" w:color="auto" w:fill="F2F7F8"/>
          </w:tcPr>
          <w:p w14:paraId="4D112F82" w14:textId="77777777" w:rsidR="006F7BB9" w:rsidRDefault="00000000">
            <w:pPr>
              <w:pStyle w:val="TableText"/>
            </w:pPr>
            <w:r>
              <w:t>Quali soluzioni hanno prodotto benefici confrontabili? Quali effetti su durata, costi e sicurezza?</w:t>
            </w:r>
          </w:p>
        </w:tc>
      </w:tr>
      <w:tr w:rsidR="006F7BB9" w14:paraId="1C9C3200" w14:textId="77777777">
        <w:trPr>
          <w:cantSplit/>
          <w:jc w:val="center"/>
        </w:trPr>
        <w:tc>
          <w:tcPr>
            <w:tcW w:w="2268" w:type="dxa"/>
          </w:tcPr>
          <w:p w14:paraId="05104C30" w14:textId="77777777" w:rsidR="006F7BB9" w:rsidRDefault="00000000">
            <w:pPr>
              <w:pStyle w:val="TableText"/>
            </w:pPr>
            <w:r>
              <w:t>Schermature</w:t>
            </w:r>
          </w:p>
        </w:tc>
        <w:tc>
          <w:tcPr>
            <w:tcW w:w="7597" w:type="dxa"/>
          </w:tcPr>
          <w:p w14:paraId="5D478A94" w14:textId="77777777" w:rsidR="006F7BB9" w:rsidRDefault="00000000">
            <w:pPr>
              <w:pStyle w:val="TableText"/>
            </w:pPr>
            <w:r>
              <w:t>Quali configurazioni sono risultate efficaci? Quali criticità di movimentazione, varchi o stabilità?</w:t>
            </w:r>
          </w:p>
        </w:tc>
      </w:tr>
      <w:tr w:rsidR="006F7BB9" w14:paraId="65DF3A56" w14:textId="77777777">
        <w:trPr>
          <w:cantSplit/>
          <w:jc w:val="center"/>
        </w:trPr>
        <w:tc>
          <w:tcPr>
            <w:tcW w:w="2268" w:type="dxa"/>
            <w:shd w:val="clear" w:color="auto" w:fill="F2F7F8"/>
          </w:tcPr>
          <w:p w14:paraId="2F36E27F" w14:textId="77777777" w:rsidR="006F7BB9" w:rsidRDefault="00000000">
            <w:pPr>
              <w:pStyle w:val="TableText"/>
            </w:pPr>
            <w:r>
              <w:t>Monitoraggio</w:t>
            </w:r>
          </w:p>
        </w:tc>
        <w:tc>
          <w:tcPr>
            <w:tcW w:w="7597" w:type="dxa"/>
            <w:shd w:val="clear" w:color="auto" w:fill="F2F7F8"/>
          </w:tcPr>
          <w:p w14:paraId="679BFA53" w14:textId="77777777" w:rsidR="006F7BB9" w:rsidRDefault="00000000">
            <w:pPr>
              <w:pStyle w:val="TableText"/>
            </w:pPr>
            <w:r>
              <w:t>Punti, strumenti e allarmi hanno permesso di intervenire? Quali lacune, falsi allarmi o problemi di attribuzione?</w:t>
            </w:r>
          </w:p>
        </w:tc>
      </w:tr>
    </w:tbl>
    <w:p w14:paraId="3FCDDC92" w14:textId="77777777" w:rsidR="006F7BB9" w:rsidRDefault="006F7BB9">
      <w:pPr>
        <w:spacing w:after="20" w:line="40" w:lineRule="exact"/>
      </w:pPr>
    </w:p>
    <w:p w14:paraId="57939305" w14:textId="77777777" w:rsidR="006F7BB9" w:rsidRDefault="00000000">
      <w:pPr>
        <w:pStyle w:val="Titolo2"/>
      </w:pPr>
      <w:r>
        <w:t>29.3 Condizioni finali di utilizzo di questo manuale</w:t>
      </w:r>
    </w:p>
    <w:p w14:paraId="537C19AE" w14:textId="77777777" w:rsidR="006F7BB9" w:rsidRDefault="00000000">
      <w:r>
        <w:t>Prima dell’adozione, la direzione completa gli incarichi e la modulistica di commessa, acquisisce la verifica tecnica e territoriale e approva le regole AZ. Il documento viene riesaminato a fronte di nuove norme, modifiche della disciplina locale, pubblicazione della revisione UNI, variazioni tecniche o criticità ricorrenti. Non è una perizia, un’autorizzazione, un DVR o una certificazione di conformità.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47"/>
      </w:tblPr>
      <w:tblGrid>
        <w:gridCol w:w="9866"/>
      </w:tblGrid>
      <w:tr w:rsidR="006F7BB9" w14:paraId="13E34044" w14:textId="77777777">
        <w:trPr>
          <w:cantSplit/>
        </w:trPr>
        <w:tc>
          <w:tcPr>
            <w:tcW w:w="9866" w:type="dxa"/>
            <w:shd w:val="clear" w:color="auto" w:fill="FFF3DA"/>
          </w:tcPr>
          <w:p w14:paraId="5AF21382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Esito di rilascio  </w:t>
            </w:r>
            <w:r>
              <w:t>Il sistema è operativo solo quando le decisioni mancanti sono state risolte: limiti e orari, ruoli, risorse, scenari, misure, strumenti, soglie, azioni e recapiti. L’allegato A01 costituisce il controllo finale prima dell’avvio.</w:t>
            </w:r>
          </w:p>
        </w:tc>
      </w:tr>
    </w:tbl>
    <w:p w14:paraId="1025229C" w14:textId="77777777" w:rsidR="006F7BB9" w:rsidRDefault="006F7BB9">
      <w:pPr>
        <w:spacing w:after="40" w:line="40" w:lineRule="exact"/>
      </w:pPr>
    </w:p>
    <w:p w14:paraId="7BAD6D18" w14:textId="77777777" w:rsidR="006F7BB9" w:rsidRDefault="00000000">
      <w:pPr>
        <w:pStyle w:val="Source"/>
      </w:pPr>
      <w:r>
        <w:t>Fonti e criterio: F1, §7.6; F2, processi di conformità. DOC-FIN, rilascio e riesame aziendale: AZ.</w:t>
      </w:r>
    </w:p>
    <w:p w14:paraId="473F3B49" w14:textId="77777777" w:rsidR="006F7BB9" w:rsidRDefault="00000000">
      <w:pPr>
        <w:pStyle w:val="Kicker"/>
        <w:pageBreakBefore/>
      </w:pPr>
      <w:r>
        <w:t>SISTEMA DI GESTIONE  /  FONTI-1</w:t>
      </w:r>
    </w:p>
    <w:p w14:paraId="5FD24C3D" w14:textId="77777777" w:rsidR="006F7BB9" w:rsidRDefault="00000000">
      <w:pPr>
        <w:pStyle w:val="Titolo1"/>
      </w:pPr>
      <w:bookmarkStart w:id="33" w:name="b_FONTI_1"/>
      <w:r>
        <w:t>Fonti tecniche e criteri di attribuzione</w:t>
      </w:r>
      <w:bookmarkEnd w:id="33"/>
    </w:p>
    <w:p w14:paraId="21C3AF81" w14:textId="77777777" w:rsidR="006F7BB9" w:rsidRDefault="00000000">
      <w:r>
        <w:t xml:space="preserve">Le sigle in chiusura dei capitoli rendono riconoscibile la base informativa. </w:t>
      </w:r>
      <w:r>
        <w:rPr>
          <w:b/>
        </w:rPr>
        <w:t>F</w:t>
      </w:r>
      <w:r>
        <w:t xml:space="preserve"> indica materiale allegato dall’utente; </w:t>
      </w:r>
      <w:r>
        <w:rPr>
          <w:b/>
        </w:rPr>
        <w:t>T</w:t>
      </w:r>
      <w:r>
        <w:t xml:space="preserve"> una consultazione bibliografica ufficiale; </w:t>
      </w:r>
      <w:r>
        <w:rPr>
          <w:b/>
        </w:rPr>
        <w:t>N</w:t>
      </w:r>
      <w:r>
        <w:t xml:space="preserve"> una fonte legislativa o istituzionale esterna. </w:t>
      </w:r>
      <w:r>
        <w:rPr>
          <w:b/>
        </w:rPr>
        <w:t>AZ</w:t>
      </w:r>
      <w:r>
        <w:t xml:space="preserve"> identifica la rielaborazione e le regole organizzative proposte nel presente manuale. Non sono riprodotte integralmente norme o guide protette.</w:t>
      </w:r>
    </w:p>
    <w:p w14:paraId="6B30BE8E" w14:textId="77777777" w:rsidR="006F7BB9" w:rsidRDefault="00000000">
      <w:pPr>
        <w:pStyle w:val="Titolo2"/>
      </w:pPr>
      <w:r>
        <w:t>Documenti allegati</w:t>
      </w:r>
    </w:p>
    <w:p w14:paraId="480B2D7E" w14:textId="77777777" w:rsidR="006F7BB9" w:rsidRDefault="00000000">
      <w:pPr>
        <w:pStyle w:val="Titolo3"/>
      </w:pPr>
      <w:r>
        <w:t>F1 · Progetto UNI1616888</w:t>
      </w:r>
    </w:p>
    <w:p w14:paraId="6FDD27CB" w14:textId="77777777" w:rsidR="006F7BB9" w:rsidRDefault="00000000">
      <w:r>
        <w:t>Acustica – Pianificazione e gestione del rumore di cantiere – Linee guida per il committente comprensive di istruzioni per l’appaltatore. File: UNI14001112517(1).pdf, 46 pagine. Stato indicato nel documento: progetto in inchiesta pubblica, termine 28.11.2026. Consultati i capitoli 1–7 e le appendici A–D. I rinvii sono ai titoli e ai paragrafi della bozza, che contiene anche richiami interni non sempre allineati.</w:t>
      </w:r>
    </w:p>
    <w:p w14:paraId="124C7B9A" w14:textId="77777777" w:rsidR="006F7BB9" w:rsidRDefault="00000000">
      <w:pPr>
        <w:pStyle w:val="Titolo3"/>
      </w:pPr>
      <w:r>
        <w:t>F2 · Association of Noise Consultants, marzo 2021</w:t>
      </w:r>
    </w:p>
    <w:p w14:paraId="1B2E894E" w14:textId="77777777" w:rsidR="006F7BB9" w:rsidRDefault="00000000">
      <w:r>
        <w:t>Construction Noise – A good practice guide to the preparation, submission and management of Section 61 consents, versione 1.0, 83 pagine. Consultati struttura gestionale, dati sorgente, percentuali di impiego, scenari, mitigazioni, monitoraggio e moduli. Le procedure Section 61, i relativi effetti giuridici e i limiti britannici non sono assunti come disciplina italiana.</w:t>
      </w:r>
    </w:p>
    <w:p w14:paraId="63563E50" w14:textId="77777777" w:rsidR="006F7BB9" w:rsidRDefault="00000000">
      <w:pPr>
        <w:pStyle w:val="Titolo3"/>
      </w:pPr>
      <w:r>
        <w:t>F3 · DEFRA, 2005</w:t>
      </w:r>
    </w:p>
    <w:p w14:paraId="7EA1801D" w14:textId="77777777" w:rsidR="006F7BB9" w:rsidRDefault="00000000">
      <w:r>
        <w:t>Update of Noise Database for Prediction of Noise on Construction and Open Sites, 18 pagine; misure completate nel dicembre 2004. Nota metodologica p.3; dati di esempio: p.4, tabella 1 riga 1, e p.6, tabella 2 riga 45. Dati storici di pressione sonora a 10 m, non potenze sonore né valori universali.</w:t>
      </w:r>
    </w:p>
    <w:p w14:paraId="14BCDECF" w14:textId="77777777" w:rsidR="006F7BB9" w:rsidRDefault="00000000">
      <w:pPr>
        <w:pStyle w:val="Titolo2"/>
      </w:pPr>
      <w:r>
        <w:t>Cataloghi ufficiali consultati</w:t>
      </w:r>
    </w:p>
    <w:p w14:paraId="2CBC71DC" w14:textId="77777777" w:rsidR="006F7BB9" w:rsidRDefault="00000000">
      <w:pPr>
        <w:pStyle w:val="Small"/>
      </w:pPr>
      <w:r>
        <w:rPr>
          <w:b/>
        </w:rPr>
        <w:t xml:space="preserve">T1 · </w:t>
      </w:r>
      <w:hyperlink r:id="rId16">
        <w:r>
          <w:rPr>
            <w:color w:val="007F86"/>
            <w:sz w:val="20"/>
          </w:rPr>
          <w:t>UNI 11728:2018 — catalogo UNI; stato indicato: in vigore</w:t>
        </w:r>
      </w:hyperlink>
    </w:p>
    <w:p w14:paraId="5468C369" w14:textId="77777777" w:rsidR="006F7BB9" w:rsidRDefault="00000000">
      <w:pPr>
        <w:pStyle w:val="Small"/>
      </w:pPr>
      <w:r>
        <w:rPr>
          <w:b/>
        </w:rPr>
        <w:t xml:space="preserve">T2 · </w:t>
      </w:r>
      <w:hyperlink r:id="rId17">
        <w:r>
          <w:rPr>
            <w:color w:val="007F86"/>
            <w:sz w:val="20"/>
          </w:rPr>
          <w:t>UNI ISO 9613-2:2024 — catalogo UNI; propagazione del suono all’aperto</w:t>
        </w:r>
      </w:hyperlink>
    </w:p>
    <w:p w14:paraId="521D7FB7" w14:textId="77777777" w:rsidR="006F7BB9" w:rsidRDefault="00000000">
      <w:pPr>
        <w:pStyle w:val="Small"/>
      </w:pPr>
      <w:r>
        <w:rPr>
          <w:b/>
        </w:rPr>
        <w:t xml:space="preserve">T3 · </w:t>
      </w:r>
      <w:hyperlink r:id="rId18">
        <w:r>
          <w:rPr>
            <w:color w:val="007F86"/>
            <w:sz w:val="20"/>
          </w:rPr>
          <w:t>UNI EN ISO 9612:2025 — catalogo UNI; determinazione dell’esposizione professionale al rumore</w:t>
        </w:r>
      </w:hyperlink>
    </w:p>
    <w:p w14:paraId="50B970E3" w14:textId="77777777" w:rsidR="006F7BB9" w:rsidRDefault="00000000">
      <w:pPr>
        <w:pStyle w:val="Small"/>
      </w:pPr>
      <w:r>
        <w:t>La consultazione dei cataloghi conferma titolo, edizione e stato riportato; non equivale alla verifica del testo integrale. Il progetto allegato non autorizza a dichiarare una nuova norma definitiva né a certificare la conformità dell’azienda.</w:t>
      </w:r>
    </w:p>
    <w:p w14:paraId="752C9365" w14:textId="77777777" w:rsidR="006F7BB9" w:rsidRDefault="00000000">
      <w:pPr>
        <w:pStyle w:val="Small"/>
      </w:pPr>
      <w:r>
        <w:t>Data di redazione e consultazione: 08.10.2026. Ogni applicazione successiva richiede verifica degli aggiornamenti e del quadro territoriale. L’illustrazione di copertina proviene dalla conversazione; schemi, tabelle e moduli sono elaborazioni originali.</w:t>
      </w:r>
    </w:p>
    <w:p w14:paraId="4A1F8F37" w14:textId="77777777" w:rsidR="006F7BB9" w:rsidRDefault="00000000">
      <w:pPr>
        <w:pStyle w:val="Kicker"/>
        <w:pageBreakBefore/>
      </w:pPr>
      <w:r>
        <w:t>SISTEMA DI GESTIONE  /  FONTI-2</w:t>
      </w:r>
    </w:p>
    <w:p w14:paraId="37C5FED5" w14:textId="77777777" w:rsidR="006F7BB9" w:rsidRDefault="00000000">
      <w:pPr>
        <w:pStyle w:val="Titolo1"/>
      </w:pPr>
      <w:bookmarkStart w:id="34" w:name="b_FONTI_2"/>
      <w:r>
        <w:t>Fonti legislative e istituzionali</w:t>
      </w:r>
      <w:bookmarkEnd w:id="34"/>
    </w:p>
    <w:p w14:paraId="41CE00A7" w14:textId="77777777" w:rsidR="006F7BB9" w:rsidRDefault="00000000">
      <w:pPr>
        <w:spacing w:after="40"/>
      </w:pPr>
      <w:r>
        <w:rPr>
          <w:b/>
        </w:rPr>
        <w:t xml:space="preserve">N1 · </w:t>
      </w:r>
      <w:hyperlink r:id="rId19">
        <w:r>
          <w:rPr>
            <w:color w:val="007F86"/>
            <w:sz w:val="20"/>
          </w:rPr>
          <w:t>Legge 26 ottobre 1995, n.447 — art.6</w:t>
        </w:r>
      </w:hyperlink>
    </w:p>
    <w:p w14:paraId="16FBE741" w14:textId="77777777" w:rsidR="006F7BB9" w:rsidRDefault="00000000">
      <w:pPr>
        <w:pStyle w:val="Small"/>
      </w:pPr>
      <w:r>
        <w:t>Competenze comunali e attività temporanee. La disciplina regionale/comunale e i singoli provvedimenti sono da acquisire per la commessa.</w:t>
      </w:r>
    </w:p>
    <w:p w14:paraId="58E36142" w14:textId="77777777" w:rsidR="006F7BB9" w:rsidRDefault="00000000">
      <w:pPr>
        <w:spacing w:after="40"/>
      </w:pPr>
      <w:r>
        <w:rPr>
          <w:b/>
        </w:rPr>
        <w:t xml:space="preserve">N2 · </w:t>
      </w:r>
      <w:hyperlink r:id="rId20">
        <w:r>
          <w:rPr>
            <w:color w:val="007F86"/>
            <w:sz w:val="20"/>
          </w:rPr>
          <w:t>D.P.C.M. 14 novembre 1997</w:t>
        </w:r>
      </w:hyperlink>
    </w:p>
    <w:p w14:paraId="2617071B" w14:textId="77777777" w:rsidR="006F7BB9" w:rsidRDefault="00000000">
      <w:pPr>
        <w:pStyle w:val="Small"/>
      </w:pPr>
      <w:r>
        <w:t>Determinazione dei valori limite delle sorgenti sonore; verificare il criterio effettivamente applicabile.</w:t>
      </w:r>
    </w:p>
    <w:p w14:paraId="5C786063" w14:textId="77777777" w:rsidR="006F7BB9" w:rsidRDefault="00000000">
      <w:pPr>
        <w:spacing w:after="40"/>
      </w:pPr>
      <w:r>
        <w:rPr>
          <w:b/>
        </w:rPr>
        <w:t xml:space="preserve">N3 · </w:t>
      </w:r>
      <w:hyperlink r:id="rId21">
        <w:r>
          <w:rPr>
            <w:color w:val="007F86"/>
            <w:sz w:val="20"/>
          </w:rPr>
          <w:t>D.M. 16 marzo 1998</w:t>
        </w:r>
      </w:hyperlink>
    </w:p>
    <w:p w14:paraId="11169E0B" w14:textId="77777777" w:rsidR="006F7BB9" w:rsidRDefault="00000000">
      <w:pPr>
        <w:pStyle w:val="Small"/>
      </w:pPr>
      <w:r>
        <w:t>Tecniche di rilevamento e misurazione; art.2, allegati A–D. Fonte Gazzetta Ufficiale e testo istituzionale ARPA Veneto.</w:t>
      </w:r>
    </w:p>
    <w:p w14:paraId="2BB9CAF0" w14:textId="77777777" w:rsidR="006F7BB9" w:rsidRDefault="00000000">
      <w:pPr>
        <w:spacing w:after="40"/>
      </w:pPr>
      <w:r>
        <w:rPr>
          <w:b/>
        </w:rPr>
        <w:t xml:space="preserve">N4 · </w:t>
      </w:r>
      <w:hyperlink r:id="rId22">
        <w:r>
          <w:rPr>
            <w:color w:val="007F86"/>
            <w:sz w:val="20"/>
          </w:rPr>
          <w:t>D.Lgs.81/2008 — rumore e sicurezza del lavoro</w:t>
        </w:r>
      </w:hyperlink>
    </w:p>
    <w:p w14:paraId="11AB22D8" w14:textId="77777777" w:rsidR="006F7BB9" w:rsidRDefault="00000000">
      <w:pPr>
        <w:pStyle w:val="Small"/>
      </w:pPr>
      <w:r>
        <w:t>Riferimento agli artt.189–196 e ai Titoli IV/VIII; supporto istituzionale INAIL e Portale Agenti Fisici. Verificare il testo vigente per l’adozione.</w:t>
      </w:r>
    </w:p>
    <w:p w14:paraId="6D648126" w14:textId="77777777" w:rsidR="006F7BB9" w:rsidRDefault="00000000">
      <w:pPr>
        <w:spacing w:after="40"/>
      </w:pPr>
      <w:r>
        <w:rPr>
          <w:b/>
        </w:rPr>
        <w:t xml:space="preserve">N5 · </w:t>
      </w:r>
      <w:hyperlink r:id="rId23">
        <w:r>
          <w:rPr>
            <w:color w:val="007F86"/>
            <w:sz w:val="20"/>
          </w:rPr>
          <w:t>D.Lgs.42/2017 — tecnico competente in acustica</w:t>
        </w:r>
      </w:hyperlink>
    </w:p>
    <w:p w14:paraId="43BB6FFD" w14:textId="77777777" w:rsidR="006F7BB9" w:rsidRDefault="00000000">
      <w:pPr>
        <w:pStyle w:val="Small"/>
      </w:pPr>
      <w:r>
        <w:t>Elenco nazionale ex art.21 e informazioni del Ministero dell’Ambiente.</w:t>
      </w:r>
    </w:p>
    <w:p w14:paraId="08C40705" w14:textId="77777777" w:rsidR="006F7BB9" w:rsidRDefault="00000000">
      <w:pPr>
        <w:spacing w:after="40"/>
      </w:pPr>
      <w:r>
        <w:rPr>
          <w:b/>
        </w:rPr>
        <w:t xml:space="preserve">N6 · </w:t>
      </w:r>
      <w:hyperlink r:id="rId24">
        <w:r>
          <w:rPr>
            <w:color w:val="007F86"/>
            <w:sz w:val="20"/>
          </w:rPr>
          <w:t>D.Lgs.262/2002 — macchine e attrezzature all’aperto</w:t>
        </w:r>
      </w:hyperlink>
    </w:p>
    <w:p w14:paraId="634DF094" w14:textId="77777777" w:rsidR="006F7BB9" w:rsidRDefault="00000000">
      <w:pPr>
        <w:pStyle w:val="Small"/>
      </w:pPr>
      <w:r>
        <w:t>Controllo sul mercato e riferimenti applicativi, ISPRA.</w:t>
      </w:r>
    </w:p>
    <w:p w14:paraId="40134C96" w14:textId="77777777" w:rsidR="006F7BB9" w:rsidRDefault="00000000">
      <w:pPr>
        <w:spacing w:after="40"/>
      </w:pPr>
      <w:r>
        <w:rPr>
          <w:b/>
        </w:rPr>
        <w:t xml:space="preserve">N7 · </w:t>
      </w:r>
      <w:hyperlink r:id="rId25">
        <w:r>
          <w:rPr>
            <w:color w:val="007F86"/>
            <w:sz w:val="20"/>
          </w:rPr>
          <w:t>Garante per la protezione dei dati personali — FAQ videosorveglianza</w:t>
        </w:r>
      </w:hyperlink>
    </w:p>
    <w:p w14:paraId="3F6DE2C5" w14:textId="77777777" w:rsidR="006F7BB9" w:rsidRDefault="00000000">
      <w:pPr>
        <w:pStyle w:val="Small"/>
      </w:pPr>
      <w:r>
        <w:t>Principi, informazione, conservazione e garanzie per i lavoratori; GDPR e art.4 L.300/1970.</w:t>
      </w:r>
    </w:p>
    <w:p w14:paraId="75A175F5" w14:textId="77777777" w:rsidR="006F7BB9" w:rsidRDefault="00000000">
      <w:pPr>
        <w:spacing w:after="40"/>
      </w:pPr>
      <w:r>
        <w:rPr>
          <w:b/>
        </w:rPr>
        <w:t xml:space="preserve">N8 · </w:t>
      </w:r>
      <w:hyperlink r:id="rId26">
        <w:r>
          <w:rPr>
            <w:color w:val="007F86"/>
            <w:sz w:val="20"/>
          </w:rPr>
          <w:t>ENTECA — elenco nazionale TCA, ISPRA</w:t>
        </w:r>
      </w:hyperlink>
    </w:p>
    <w:p w14:paraId="4E372267" w14:textId="77777777" w:rsidR="006F7BB9" w:rsidRDefault="00000000">
      <w:pPr>
        <w:pStyle w:val="Small"/>
      </w:pPr>
      <w:r>
        <w:t>Verifica del tecnico e registrazione degli estremi dell’iscrizione.</w:t>
      </w:r>
    </w:p>
    <w:p w14:paraId="342FA090" w14:textId="77777777" w:rsidR="006F7BB9" w:rsidRDefault="00000000">
      <w:pPr>
        <w:spacing w:after="40"/>
      </w:pPr>
      <w:r>
        <w:rPr>
          <w:b/>
        </w:rPr>
        <w:t xml:space="preserve">N9 · </w:t>
      </w:r>
      <w:hyperlink r:id="rId27">
        <w:r>
          <w:rPr>
            <w:color w:val="007F86"/>
            <w:sz w:val="20"/>
          </w:rPr>
          <w:t>ISPRA — Manuali e linee guida 101/2013</w:t>
        </w:r>
      </w:hyperlink>
    </w:p>
    <w:p w14:paraId="222F714E" w14:textId="77777777" w:rsidR="006F7BB9" w:rsidRDefault="00000000">
      <w:pPr>
        <w:pStyle w:val="Small"/>
      </w:pPr>
      <w:r>
        <w:t>Linee guida per il monitoraggio del rumore derivante dai cantieri di grandi opere; riferimento tecnico, non nuovo limite universale.</w:t>
      </w:r>
    </w:p>
    <w:p w14:paraId="111A91A2" w14:textId="77777777" w:rsidR="006F7BB9" w:rsidRDefault="00000000">
      <w:pPr>
        <w:pStyle w:val="Small"/>
      </w:pPr>
      <w:r>
        <w:rPr>
          <w:b/>
        </w:rPr>
        <w:t xml:space="preserve">Approfondimenti primari: </w:t>
      </w:r>
      <w:hyperlink r:id="rId28">
        <w:r>
          <w:rPr>
            <w:color w:val="007F86"/>
            <w:sz w:val="20"/>
          </w:rPr>
          <w:t>PAF — valutazione del rischio</w:t>
        </w:r>
      </w:hyperlink>
      <w:r>
        <w:t xml:space="preserve"> | </w:t>
      </w:r>
      <w:hyperlink r:id="rId29">
        <w:r>
          <w:rPr>
            <w:color w:val="007F86"/>
            <w:sz w:val="20"/>
          </w:rPr>
          <w:t>PAF — prevenzione e protezione</w:t>
        </w:r>
      </w:hyperlink>
    </w:p>
    <w:p w14:paraId="4351B497" w14:textId="77777777" w:rsidR="006F7BB9" w:rsidRDefault="00000000">
      <w:pPr>
        <w:pStyle w:val="Small"/>
      </w:pPr>
      <w:hyperlink r:id="rId30">
        <w:r>
          <w:rPr>
            <w:color w:val="007F86"/>
            <w:sz w:val="20"/>
          </w:rPr>
          <w:t>Testo D.M. 16.03.1998 su ARPA Veneto</w:t>
        </w:r>
      </w:hyperlink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48"/>
      </w:tblPr>
      <w:tblGrid>
        <w:gridCol w:w="9866"/>
      </w:tblGrid>
      <w:tr w:rsidR="006F7BB9" w14:paraId="33D5287A" w14:textId="77777777">
        <w:trPr>
          <w:cantSplit/>
        </w:trPr>
        <w:tc>
          <w:tcPr>
            <w:tcW w:w="9866" w:type="dxa"/>
            <w:shd w:val="clear" w:color="auto" w:fill="FFF3DA"/>
          </w:tcPr>
          <w:p w14:paraId="3089DC4C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Limiti dell’inquadramento  </w:t>
            </w:r>
            <w:r>
              <w:t>Non sono disponibili un Comune, un capitolato o provvedimenti di cantiere specifici. Le prescrizioni territoriali, i CAM pertinenti allo specifico affidamento e gli obblighi contrattuali devono essere verificati e inseriti in A02 prima dell’adozione.</w:t>
            </w:r>
          </w:p>
        </w:tc>
      </w:tr>
    </w:tbl>
    <w:p w14:paraId="137E9422" w14:textId="77777777" w:rsidR="006F7BB9" w:rsidRDefault="006F7BB9">
      <w:pPr>
        <w:spacing w:after="40" w:line="40" w:lineRule="exact"/>
      </w:pPr>
    </w:p>
    <w:p w14:paraId="7A059E96" w14:textId="77777777" w:rsidR="006F7BB9" w:rsidRDefault="00000000">
      <w:pPr>
        <w:pStyle w:val="Kicker"/>
        <w:pageBreakBefore/>
      </w:pPr>
      <w:r>
        <w:t>ALLEGATO OPERATIVO  /  A01</w:t>
      </w:r>
    </w:p>
    <w:p w14:paraId="44A1D036" w14:textId="77777777" w:rsidR="006F7BB9" w:rsidRDefault="00000000">
      <w:pPr>
        <w:pStyle w:val="Titolo1"/>
      </w:pPr>
      <w:bookmarkStart w:id="35" w:name="b_A01"/>
      <w:r>
        <w:t>Scheda di commessa e rilascio all’avvio</w:t>
      </w:r>
      <w:bookmarkEnd w:id="35"/>
    </w:p>
    <w:p w14:paraId="0EBD7ADE" w14:textId="77777777" w:rsidR="006F7BB9" w:rsidRDefault="00000000">
      <w:pPr>
        <w:pStyle w:val="Small"/>
      </w:pPr>
      <w:r>
        <w:t>Responsabile: Direzione tecnica / responsabile PGRUM  |  Momento d’uso: prima dell’avvio e dopo variazioni rilevanti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49"/>
      </w:tblPr>
      <w:tblGrid>
        <w:gridCol w:w="4535"/>
        <w:gridCol w:w="2665"/>
        <w:gridCol w:w="2665"/>
      </w:tblGrid>
      <w:tr w:rsidR="006F7BB9" w14:paraId="01F709C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61F428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8492C5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3A37990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68A46118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7D3DBA8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022"/>
                <w:id w:val="20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42AAF1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023"/>
                <w:id w:val="20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348B8CC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024"/>
                <w:id w:val="20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52DB568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0"/>
      </w:tblPr>
      <w:tblGrid>
        <w:gridCol w:w="2835"/>
        <w:gridCol w:w="7030"/>
      </w:tblGrid>
      <w:tr w:rsidR="006F7BB9" w14:paraId="0956D13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4595088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01753AA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7744255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2A4CA3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Azienda, committente e appalto</w:t>
            </w:r>
          </w:p>
        </w:tc>
        <w:tc>
          <w:tcPr>
            <w:tcW w:w="7030" w:type="dxa"/>
            <w:shd w:val="clear" w:color="auto" w:fill="F2F7F8"/>
          </w:tcPr>
          <w:p w14:paraId="66EEEE9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25"/>
                <w:id w:val="20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7D51D7F" w14:textId="77777777">
        <w:trPr>
          <w:cantSplit/>
          <w:jc w:val="center"/>
        </w:trPr>
        <w:tc>
          <w:tcPr>
            <w:tcW w:w="2835" w:type="dxa"/>
          </w:tcPr>
          <w:p w14:paraId="0C5A736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Ubicazione, Comune e Regione</w:t>
            </w:r>
          </w:p>
        </w:tc>
        <w:tc>
          <w:tcPr>
            <w:tcW w:w="7030" w:type="dxa"/>
          </w:tcPr>
          <w:p w14:paraId="050ABBD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26"/>
                <w:id w:val="20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E1CAD94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5D9445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Opera, fasi e durata prevista</w:t>
            </w:r>
          </w:p>
        </w:tc>
        <w:tc>
          <w:tcPr>
            <w:tcW w:w="7030" w:type="dxa"/>
            <w:shd w:val="clear" w:color="auto" w:fill="F2F7F8"/>
          </w:tcPr>
          <w:p w14:paraId="4B1E8D3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27"/>
                <w:id w:val="20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400BABB" w14:textId="77777777">
        <w:trPr>
          <w:cantSplit/>
          <w:jc w:val="center"/>
        </w:trPr>
        <w:tc>
          <w:tcPr>
            <w:tcW w:w="2835" w:type="dxa"/>
          </w:tcPr>
          <w:p w14:paraId="5D3BF9D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Orari / calendario richiesti</w:t>
            </w:r>
          </w:p>
        </w:tc>
        <w:tc>
          <w:tcPr>
            <w:tcW w:w="7030" w:type="dxa"/>
          </w:tcPr>
          <w:p w14:paraId="60ED206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28"/>
                <w:id w:val="20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9B4CBF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B084AF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TCA / ENTECA / reperibilità</w:t>
            </w:r>
          </w:p>
        </w:tc>
        <w:tc>
          <w:tcPr>
            <w:tcW w:w="7030" w:type="dxa"/>
            <w:shd w:val="clear" w:color="auto" w:fill="F2F7F8"/>
          </w:tcPr>
          <w:p w14:paraId="78308D9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29"/>
                <w:id w:val="20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1AC9988" w14:textId="77777777">
        <w:trPr>
          <w:cantSplit/>
          <w:jc w:val="center"/>
        </w:trPr>
        <w:tc>
          <w:tcPr>
            <w:tcW w:w="2835" w:type="dxa"/>
          </w:tcPr>
          <w:p w14:paraId="2801DB8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Responsabile PGRUM e sostituto</w:t>
            </w:r>
          </w:p>
        </w:tc>
        <w:tc>
          <w:tcPr>
            <w:tcW w:w="7030" w:type="dxa"/>
          </w:tcPr>
          <w:p w14:paraId="6A4EF22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30"/>
                <w:id w:val="20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94060D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58AEEA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Capo cantiere / referente emergenze</w:t>
            </w:r>
          </w:p>
        </w:tc>
        <w:tc>
          <w:tcPr>
            <w:tcW w:w="7030" w:type="dxa"/>
            <w:shd w:val="clear" w:color="auto" w:fill="F2F7F8"/>
          </w:tcPr>
          <w:p w14:paraId="3DF2DE2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31"/>
                <w:id w:val="20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5CF210C" w14:textId="77777777" w:rsidR="006F7BB9" w:rsidRDefault="006F7BB9">
      <w:pPr>
        <w:spacing w:after="20" w:line="40" w:lineRule="exact"/>
      </w:pPr>
    </w:p>
    <w:p w14:paraId="16338B26" w14:textId="77777777" w:rsidR="006F7BB9" w:rsidRDefault="00000000">
      <w:pPr>
        <w:pStyle w:val="Titolo2"/>
      </w:pPr>
      <w:r>
        <w:t>Verifica dei prerequisiti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1"/>
      </w:tblPr>
      <w:tblGrid>
        <w:gridCol w:w="5159"/>
        <w:gridCol w:w="1587"/>
        <w:gridCol w:w="3118"/>
      </w:tblGrid>
      <w:tr w:rsidR="006F7BB9" w14:paraId="7F5802E2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526DF6B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5F9E900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6107B28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41BF9428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E739A40" w14:textId="77777777" w:rsidR="006F7BB9" w:rsidRDefault="00000000">
            <w:pPr>
              <w:pStyle w:val="TableText"/>
              <w:spacing w:after="20" w:line="240" w:lineRule="auto"/>
            </w:pPr>
            <w:r>
              <w:t>A02 completo: titoli, prescrizioni, limiti e orari effettivamente applicabili.</w:t>
            </w:r>
          </w:p>
        </w:tc>
        <w:tc>
          <w:tcPr>
            <w:tcW w:w="1587" w:type="dxa"/>
            <w:shd w:val="clear" w:color="auto" w:fill="F2F7F8"/>
          </w:tcPr>
          <w:p w14:paraId="63F176B8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4164593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2"/>
                <w:id w:val="20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D84109C" w14:textId="77777777">
        <w:trPr>
          <w:cantSplit/>
          <w:jc w:val="center"/>
        </w:trPr>
        <w:tc>
          <w:tcPr>
            <w:tcW w:w="5159" w:type="dxa"/>
          </w:tcPr>
          <w:p w14:paraId="6DA3A210" w14:textId="77777777" w:rsidR="006F7BB9" w:rsidRDefault="00000000">
            <w:pPr>
              <w:pStyle w:val="TableText"/>
              <w:spacing w:after="20" w:line="240" w:lineRule="auto"/>
            </w:pPr>
            <w:r>
              <w:t>Ricettori censiti e scenari tecnici disponibili, con dati sorgente verificati.</w:t>
            </w:r>
          </w:p>
        </w:tc>
        <w:tc>
          <w:tcPr>
            <w:tcW w:w="1587" w:type="dxa"/>
          </w:tcPr>
          <w:p w14:paraId="398D305B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7884E64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3"/>
                <w:id w:val="20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C2F8E64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E7DF53B" w14:textId="77777777" w:rsidR="006F7BB9" w:rsidRDefault="00000000">
            <w:pPr>
              <w:pStyle w:val="TableText"/>
              <w:spacing w:after="20" w:line="240" w:lineRule="auto"/>
            </w:pPr>
            <w:r>
              <w:t>PGRUM verificato e accettato secondo contratto; ruoli e risorse assegnati.</w:t>
            </w:r>
          </w:p>
        </w:tc>
        <w:tc>
          <w:tcPr>
            <w:tcW w:w="1587" w:type="dxa"/>
            <w:shd w:val="clear" w:color="auto" w:fill="F2F7F8"/>
          </w:tcPr>
          <w:p w14:paraId="7135B9F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52D0B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4"/>
                <w:id w:val="20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E0EFE2C" w14:textId="77777777">
        <w:trPr>
          <w:cantSplit/>
          <w:jc w:val="center"/>
        </w:trPr>
        <w:tc>
          <w:tcPr>
            <w:tcW w:w="5159" w:type="dxa"/>
          </w:tcPr>
          <w:p w14:paraId="67765F81" w14:textId="77777777" w:rsidR="006F7BB9" w:rsidRDefault="00000000">
            <w:pPr>
              <w:pStyle w:val="TableText"/>
              <w:spacing w:after="20" w:line="240" w:lineRule="auto"/>
            </w:pPr>
            <w:r>
              <w:t>Schermature operative e sicure; prove e controlli completati.</w:t>
            </w:r>
          </w:p>
        </w:tc>
        <w:tc>
          <w:tcPr>
            <w:tcW w:w="1587" w:type="dxa"/>
          </w:tcPr>
          <w:p w14:paraId="433AB526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3E44521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5"/>
                <w:id w:val="20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D2F3851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0039BD72" w14:textId="77777777" w:rsidR="006F7BB9" w:rsidRDefault="00000000">
            <w:pPr>
              <w:pStyle w:val="TableText"/>
              <w:spacing w:after="20" w:line="240" w:lineRule="auto"/>
            </w:pPr>
            <w:r>
              <w:t>Monitoraggio e allarmi funzionanti; modalità di guasto definite.</w:t>
            </w:r>
          </w:p>
        </w:tc>
        <w:tc>
          <w:tcPr>
            <w:tcW w:w="1587" w:type="dxa"/>
            <w:shd w:val="clear" w:color="auto" w:fill="F2F7F8"/>
          </w:tcPr>
          <w:p w14:paraId="422581A0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3EAAE5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6"/>
                <w:id w:val="20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91F8ECB" w14:textId="77777777">
        <w:trPr>
          <w:cantSplit/>
          <w:jc w:val="center"/>
        </w:trPr>
        <w:tc>
          <w:tcPr>
            <w:tcW w:w="5159" w:type="dxa"/>
          </w:tcPr>
          <w:p w14:paraId="279046CE" w14:textId="77777777" w:rsidR="006F7BB9" w:rsidRDefault="00000000">
            <w:pPr>
              <w:pStyle w:val="TableText"/>
              <w:spacing w:after="20" w:line="240" w:lineRule="auto"/>
            </w:pPr>
            <w:r>
              <w:t>Addetti e imprese informati; moduli e recapiti disponibili.</w:t>
            </w:r>
          </w:p>
        </w:tc>
        <w:tc>
          <w:tcPr>
            <w:tcW w:w="1587" w:type="dxa"/>
          </w:tcPr>
          <w:p w14:paraId="64F91C55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3C0DE5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037"/>
                <w:id w:val="20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AB5E900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2"/>
      </w:tblPr>
      <w:tblGrid>
        <w:gridCol w:w="2835"/>
        <w:gridCol w:w="7030"/>
      </w:tblGrid>
      <w:tr w:rsidR="006F7BB9" w14:paraId="1245C9D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FB8640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FE1BE1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4B61F6F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A5C854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di rilascio</w:t>
            </w:r>
          </w:p>
        </w:tc>
        <w:tc>
          <w:tcPr>
            <w:tcW w:w="7030" w:type="dxa"/>
            <w:shd w:val="clear" w:color="auto" w:fill="F2F7F8"/>
          </w:tcPr>
          <w:p w14:paraId="6A720EF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Avvio consentito  □ Non consentito  □ Solo attività specificate</w:t>
            </w:r>
          </w:p>
        </w:tc>
      </w:tr>
      <w:tr w:rsidR="006F7BB9" w14:paraId="6453D8EC" w14:textId="77777777">
        <w:trPr>
          <w:cantSplit/>
          <w:jc w:val="center"/>
        </w:trPr>
        <w:tc>
          <w:tcPr>
            <w:tcW w:w="2835" w:type="dxa"/>
          </w:tcPr>
          <w:p w14:paraId="49E0B42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Attività ammesse / condizioni / scadenza</w:t>
            </w:r>
          </w:p>
        </w:tc>
        <w:tc>
          <w:tcPr>
            <w:tcW w:w="7030" w:type="dxa"/>
          </w:tcPr>
          <w:p w14:paraId="4C6BF2F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38"/>
                <w:id w:val="20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FB5B99C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3"/>
      </w:tblPr>
      <w:tblGrid>
        <w:gridCol w:w="4932"/>
        <w:gridCol w:w="4932"/>
      </w:tblGrid>
      <w:tr w:rsidR="006F7BB9" w14:paraId="19FF7CB8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799E9AB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responsabile PGRUM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54A35BA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Rilascio direzione tecnica</w:t>
            </w:r>
          </w:p>
        </w:tc>
      </w:tr>
      <w:tr w:rsidR="006F7BB9" w14:paraId="0EC08294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7960660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responsabile PGRUM"/>
                <w:tag w:val="RUM_2039"/>
                <w:id w:val="20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0236E37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ascio direzione tecnica"/>
                <w:tag w:val="RUM_2040"/>
                <w:id w:val="20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A5E2C68" w14:textId="77777777" w:rsidR="006F7BB9" w:rsidRDefault="006F7BB9">
      <w:pPr>
        <w:spacing w:after="20" w:line="40" w:lineRule="exact"/>
      </w:pPr>
    </w:p>
    <w:p w14:paraId="59DA4495" w14:textId="77777777" w:rsidR="006F7BB9" w:rsidRDefault="00000000">
      <w:pPr>
        <w:pStyle w:val="Small"/>
      </w:pPr>
      <w:r>
        <w:t>I “No” sui prerequisiti indispensabili impediscono l’avvio della fase interessata. Le autorizzazioni esterne restano necessarie quando richieste; indicare i riferimenti, non allegare solo la domanda.</w:t>
      </w:r>
    </w:p>
    <w:p w14:paraId="2585E7D0" w14:textId="77777777" w:rsidR="006F7BB9" w:rsidRDefault="00000000">
      <w:pPr>
        <w:pStyle w:val="Kicker"/>
        <w:pageBreakBefore/>
      </w:pPr>
      <w:r>
        <w:t>ALLEGATO OPERATIVO  /  A02</w:t>
      </w:r>
    </w:p>
    <w:p w14:paraId="1D1AEEAE" w14:textId="77777777" w:rsidR="006F7BB9" w:rsidRDefault="00000000">
      <w:pPr>
        <w:pStyle w:val="Titolo1"/>
      </w:pPr>
      <w:bookmarkStart w:id="36" w:name="b_A02"/>
      <w:r>
        <w:t>Registro degli obblighi e dei criteri applicabili</w:t>
      </w:r>
      <w:bookmarkEnd w:id="36"/>
    </w:p>
    <w:p w14:paraId="2D435411" w14:textId="77777777" w:rsidR="006F7BB9" w:rsidRDefault="00000000">
      <w:pPr>
        <w:pStyle w:val="Small"/>
      </w:pPr>
      <w:r>
        <w:t>Responsabile: Responsabile PGRUM con TCA  |  Momento d’uso: prima delle istanze, dell’avvio e a ogni modifica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4"/>
      </w:tblPr>
      <w:tblGrid>
        <w:gridCol w:w="4535"/>
        <w:gridCol w:w="2665"/>
        <w:gridCol w:w="2665"/>
      </w:tblGrid>
      <w:tr w:rsidR="006F7BB9" w14:paraId="23AA2584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0AFCD54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08E30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9F8AA4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3AF08009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516DEE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041"/>
                <w:id w:val="20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16D25A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042"/>
                <w:id w:val="20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534937D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043"/>
                <w:id w:val="20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76CB668" w14:textId="77777777" w:rsidR="006F7BB9" w:rsidRDefault="006F7BB9">
      <w:pPr>
        <w:spacing w:after="20" w:line="40" w:lineRule="exact"/>
      </w:pPr>
    </w:p>
    <w:p w14:paraId="609E8527" w14:textId="77777777" w:rsidR="006F7BB9" w:rsidRDefault="00000000">
      <w:pPr>
        <w:pStyle w:val="Small"/>
      </w:pPr>
      <w:r>
        <w:t>Ripetere la scheda per ogni atto/criterio. Non aggregare in un’unica soglia descrittori, punti o periodi differenti.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5"/>
      </w:tblPr>
      <w:tblGrid>
        <w:gridCol w:w="2835"/>
        <w:gridCol w:w="7030"/>
      </w:tblGrid>
      <w:tr w:rsidR="006F7BB9" w14:paraId="5147D0C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3C670D0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86C641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61D23B5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B21D5C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Tipo di requisito</w:t>
            </w:r>
          </w:p>
        </w:tc>
        <w:tc>
          <w:tcPr>
            <w:tcW w:w="7030" w:type="dxa"/>
            <w:shd w:val="clear" w:color="auto" w:fill="F2F7F8"/>
          </w:tcPr>
          <w:p w14:paraId="6C144CC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LEG/AUT  □ CTR  □ AZ</w:t>
            </w:r>
          </w:p>
        </w:tc>
      </w:tr>
      <w:tr w:rsidR="006F7BB9" w14:paraId="5FAFA197" w14:textId="77777777">
        <w:trPr>
          <w:cantSplit/>
          <w:jc w:val="center"/>
        </w:trPr>
        <w:tc>
          <w:tcPr>
            <w:tcW w:w="2835" w:type="dxa"/>
          </w:tcPr>
          <w:p w14:paraId="593A882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Fonte / autorità / versione</w:t>
            </w:r>
          </w:p>
        </w:tc>
        <w:tc>
          <w:tcPr>
            <w:tcW w:w="7030" w:type="dxa"/>
          </w:tcPr>
          <w:p w14:paraId="35858E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4"/>
                <w:id w:val="20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EC5593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FD7045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Atto, protocollo, data, validità</w:t>
            </w:r>
          </w:p>
        </w:tc>
        <w:tc>
          <w:tcPr>
            <w:tcW w:w="7030" w:type="dxa"/>
            <w:shd w:val="clear" w:color="auto" w:fill="F2F7F8"/>
          </w:tcPr>
          <w:p w14:paraId="26CF037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5"/>
                <w:id w:val="20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11637EE" w14:textId="77777777">
        <w:trPr>
          <w:cantSplit/>
          <w:jc w:val="center"/>
        </w:trPr>
        <w:tc>
          <w:tcPr>
            <w:tcW w:w="2835" w:type="dxa"/>
          </w:tcPr>
          <w:p w14:paraId="23FCF43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Fase / attività / soggetto obbligato</w:t>
            </w:r>
          </w:p>
        </w:tc>
        <w:tc>
          <w:tcPr>
            <w:tcW w:w="7030" w:type="dxa"/>
          </w:tcPr>
          <w:p w14:paraId="3A31BC6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6"/>
                <w:id w:val="20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DC6DE1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C6C5DE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Ricettore / punto e posizione</w:t>
            </w:r>
          </w:p>
        </w:tc>
        <w:tc>
          <w:tcPr>
            <w:tcW w:w="7030" w:type="dxa"/>
            <w:shd w:val="clear" w:color="auto" w:fill="F2F7F8"/>
          </w:tcPr>
          <w:p w14:paraId="145A785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7"/>
                <w:id w:val="204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C7D8AC2" w14:textId="77777777">
        <w:trPr>
          <w:cantSplit/>
          <w:jc w:val="center"/>
        </w:trPr>
        <w:tc>
          <w:tcPr>
            <w:tcW w:w="2835" w:type="dxa"/>
          </w:tcPr>
          <w:p w14:paraId="014325A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Grandezza e ponderazione</w:t>
            </w:r>
          </w:p>
        </w:tc>
        <w:tc>
          <w:tcPr>
            <w:tcW w:w="7030" w:type="dxa"/>
          </w:tcPr>
          <w:p w14:paraId="080901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Es.: LAeq,T; LAFmax; criterio differenziale. Specificare.</w:t>
            </w:r>
          </w:p>
        </w:tc>
      </w:tr>
      <w:tr w:rsidR="006F7BB9" w14:paraId="79180EE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741212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Periodo e condizioni di confronto</w:t>
            </w:r>
          </w:p>
        </w:tc>
        <w:tc>
          <w:tcPr>
            <w:tcW w:w="7030" w:type="dxa"/>
            <w:shd w:val="clear" w:color="auto" w:fill="F2F7F8"/>
          </w:tcPr>
          <w:p w14:paraId="78A1FA9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8"/>
                <w:id w:val="204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9382269" w14:textId="77777777">
        <w:trPr>
          <w:cantSplit/>
          <w:jc w:val="center"/>
        </w:trPr>
        <w:tc>
          <w:tcPr>
            <w:tcW w:w="2835" w:type="dxa"/>
          </w:tcPr>
          <w:p w14:paraId="2B00CB3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Tipo di livello</w:t>
            </w:r>
          </w:p>
        </w:tc>
        <w:tc>
          <w:tcPr>
            <w:tcW w:w="7030" w:type="dxa"/>
          </w:tcPr>
          <w:p w14:paraId="5880332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Contributo di cantiere  □ Totale  □ Altro: [compilare]</w:t>
            </w:r>
          </w:p>
        </w:tc>
      </w:tr>
      <w:tr w:rsidR="006F7BB9" w14:paraId="1F04D04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98CE08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Valore / orario / durata / prescrizione</w:t>
            </w:r>
          </w:p>
        </w:tc>
        <w:tc>
          <w:tcPr>
            <w:tcW w:w="7030" w:type="dxa"/>
            <w:shd w:val="clear" w:color="auto" w:fill="F2F7F8"/>
          </w:tcPr>
          <w:p w14:paraId="7C8F42D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49"/>
                <w:id w:val="204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A57C476" w14:textId="77777777">
        <w:trPr>
          <w:cantSplit/>
          <w:jc w:val="center"/>
        </w:trPr>
        <w:tc>
          <w:tcPr>
            <w:tcW w:w="2835" w:type="dxa"/>
          </w:tcPr>
          <w:p w14:paraId="16B641D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Incertezza / regola decisionale applicabile</w:t>
            </w:r>
          </w:p>
        </w:tc>
        <w:tc>
          <w:tcPr>
            <w:tcW w:w="7030" w:type="dxa"/>
          </w:tcPr>
          <w:p w14:paraId="6908314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50"/>
                <w:id w:val="205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A6BAA7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418E8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Condizioni escluse o derogate dall’atto</w:t>
            </w:r>
          </w:p>
        </w:tc>
        <w:tc>
          <w:tcPr>
            <w:tcW w:w="7030" w:type="dxa"/>
            <w:shd w:val="clear" w:color="auto" w:fill="F2F7F8"/>
          </w:tcPr>
          <w:p w14:paraId="1A92524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51"/>
                <w:id w:val="205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AF64D16" w14:textId="77777777">
        <w:trPr>
          <w:cantSplit/>
          <w:jc w:val="center"/>
        </w:trPr>
        <w:tc>
          <w:tcPr>
            <w:tcW w:w="2835" w:type="dxa"/>
          </w:tcPr>
          <w:p w14:paraId="0F7758F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Comunicazioni / scadenze / destinatari</w:t>
            </w:r>
          </w:p>
        </w:tc>
        <w:tc>
          <w:tcPr>
            <w:tcW w:w="7030" w:type="dxa"/>
          </w:tcPr>
          <w:p w14:paraId="709BFAE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52"/>
                <w:id w:val="205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8358A2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5F8098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Responsabile / prova di adempimento</w:t>
            </w:r>
          </w:p>
        </w:tc>
        <w:tc>
          <w:tcPr>
            <w:tcW w:w="7030" w:type="dxa"/>
            <w:shd w:val="clear" w:color="auto" w:fill="F2F7F8"/>
          </w:tcPr>
          <w:p w14:paraId="579347C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53"/>
                <w:id w:val="205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902442D" w14:textId="77777777" w:rsidR="006F7BB9" w:rsidRDefault="006F7BB9">
      <w:pPr>
        <w:spacing w:after="20" w:line="40" w:lineRule="exact"/>
      </w:pPr>
    </w:p>
    <w:p w14:paraId="76FE40CB" w14:textId="77777777" w:rsidR="006F7BB9" w:rsidRDefault="00000000">
      <w:pPr>
        <w:pStyle w:val="Titolo2"/>
      </w:pPr>
      <w:r>
        <w:t>Verifica e aggiornamento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6"/>
      </w:tblPr>
      <w:tblGrid>
        <w:gridCol w:w="1587"/>
        <w:gridCol w:w="4535"/>
        <w:gridCol w:w="1701"/>
        <w:gridCol w:w="2041"/>
      </w:tblGrid>
      <w:tr w:rsidR="006F7BB9" w14:paraId="493CA425" w14:textId="77777777">
        <w:trPr>
          <w:cantSplit/>
          <w:tblHeader/>
          <w:jc w:val="center"/>
        </w:trPr>
        <w:tc>
          <w:tcPr>
            <w:tcW w:w="1587" w:type="dxa"/>
            <w:shd w:val="clear" w:color="auto" w:fill="15354A"/>
            <w:vAlign w:val="center"/>
          </w:tcPr>
          <w:p w14:paraId="1308B2C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</w:t>
            </w:r>
          </w:p>
        </w:tc>
        <w:tc>
          <w:tcPr>
            <w:tcW w:w="4535" w:type="dxa"/>
            <w:shd w:val="clear" w:color="auto" w:fill="15354A"/>
            <w:vAlign w:val="center"/>
          </w:tcPr>
          <w:p w14:paraId="4FBEEF5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/ modifica</w:t>
            </w:r>
          </w:p>
        </w:tc>
        <w:tc>
          <w:tcPr>
            <w:tcW w:w="1701" w:type="dxa"/>
            <w:shd w:val="clear" w:color="auto" w:fill="15354A"/>
            <w:vAlign w:val="center"/>
          </w:tcPr>
          <w:p w14:paraId="6AF0597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2041" w:type="dxa"/>
            <w:shd w:val="clear" w:color="auto" w:fill="15354A"/>
            <w:vAlign w:val="center"/>
          </w:tcPr>
          <w:p w14:paraId="21A4C59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Prossima scadenza</w:t>
            </w:r>
          </w:p>
        </w:tc>
      </w:tr>
      <w:tr w:rsidR="006F7BB9" w14:paraId="4C655018" w14:textId="77777777">
        <w:trPr>
          <w:cantSplit/>
          <w:jc w:val="center"/>
        </w:trPr>
        <w:tc>
          <w:tcPr>
            <w:tcW w:w="1587" w:type="dxa"/>
            <w:shd w:val="clear" w:color="auto" w:fill="F2F7F8"/>
          </w:tcPr>
          <w:p w14:paraId="3671F01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"/>
                <w:tag w:val="RUM_2054"/>
                <w:id w:val="205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535" w:type="dxa"/>
            <w:shd w:val="clear" w:color="auto" w:fill="F2F7F8"/>
          </w:tcPr>
          <w:p w14:paraId="4C1380B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modifica"/>
                <w:tag w:val="RUM_2055"/>
                <w:id w:val="205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701" w:type="dxa"/>
            <w:shd w:val="clear" w:color="auto" w:fill="F2F7F8"/>
          </w:tcPr>
          <w:p w14:paraId="233E8DD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"/>
                <w:tag w:val="RUM_2056"/>
                <w:id w:val="205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  <w:shd w:val="clear" w:color="auto" w:fill="F2F7F8"/>
          </w:tcPr>
          <w:p w14:paraId="31D4D11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ssima scadenza"/>
                <w:tag w:val="RUM_2057"/>
                <w:id w:val="205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9448E5B" w14:textId="77777777">
        <w:trPr>
          <w:cantSplit/>
          <w:jc w:val="center"/>
        </w:trPr>
        <w:tc>
          <w:tcPr>
            <w:tcW w:w="1587" w:type="dxa"/>
          </w:tcPr>
          <w:p w14:paraId="65BE772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"/>
                <w:tag w:val="RUM_2058"/>
                <w:id w:val="205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535" w:type="dxa"/>
          </w:tcPr>
          <w:p w14:paraId="56EE8D4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modifica"/>
                <w:tag w:val="RUM_2059"/>
                <w:id w:val="205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701" w:type="dxa"/>
          </w:tcPr>
          <w:p w14:paraId="18AEC2C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"/>
                <w:tag w:val="RUM_2060"/>
                <w:id w:val="206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</w:tcPr>
          <w:p w14:paraId="0372E19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ssima scadenza"/>
                <w:tag w:val="RUM_2061"/>
                <w:id w:val="206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6161D9E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57"/>
      </w:tblPr>
      <w:tblGrid>
        <w:gridCol w:w="9866"/>
      </w:tblGrid>
      <w:tr w:rsidR="006F7BB9" w14:paraId="1A0C57D4" w14:textId="77777777">
        <w:trPr>
          <w:cantSplit/>
        </w:trPr>
        <w:tc>
          <w:tcPr>
            <w:tcW w:w="9866" w:type="dxa"/>
            <w:shd w:val="clear" w:color="auto" w:fill="FFF3DA"/>
          </w:tcPr>
          <w:p w14:paraId="197AE0BC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Controllo del TCA  </w:t>
            </w:r>
            <w:r>
              <w:t>Verificare insieme valore, descrittore, finestra temporale, punto e attribuzione della sorgente. Un valore numerico senza queste condizioni non è utilizzabile come criterio di conformità.</w:t>
            </w:r>
          </w:p>
        </w:tc>
      </w:tr>
    </w:tbl>
    <w:p w14:paraId="66921716" w14:textId="77777777" w:rsidR="006F7BB9" w:rsidRDefault="006F7BB9">
      <w:pPr>
        <w:spacing w:after="4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8"/>
      </w:tblPr>
      <w:tblGrid>
        <w:gridCol w:w="4932"/>
        <w:gridCol w:w="4932"/>
      </w:tblGrid>
      <w:tr w:rsidR="006F7BB9" w14:paraId="0D6B16CC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0D8C94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Compilazione / controllo documenti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651FBB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Validazione tecnica del criterio</w:t>
            </w:r>
          </w:p>
        </w:tc>
      </w:tr>
      <w:tr w:rsidR="006F7BB9" w14:paraId="7C4756F6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60564C4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pilazione / controllo documenti"/>
                <w:tag w:val="RUM_2062"/>
                <w:id w:val="206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69B9142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idazione tecnica del criterio"/>
                <w:tag w:val="RUM_2063"/>
                <w:id w:val="206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7E0150D" w14:textId="77777777" w:rsidR="006F7BB9" w:rsidRDefault="006F7BB9">
      <w:pPr>
        <w:spacing w:after="20" w:line="40" w:lineRule="exact"/>
      </w:pPr>
    </w:p>
    <w:p w14:paraId="4A946CF6" w14:textId="77777777" w:rsidR="006F7BB9" w:rsidRDefault="00000000">
      <w:pPr>
        <w:pStyle w:val="Kicker"/>
        <w:pageBreakBefore/>
      </w:pPr>
      <w:r>
        <w:t>ALLEGATO OPERATIVO  /  A03</w:t>
      </w:r>
    </w:p>
    <w:p w14:paraId="3B250005" w14:textId="77777777" w:rsidR="006F7BB9" w:rsidRDefault="00000000">
      <w:pPr>
        <w:pStyle w:val="Titolo1"/>
      </w:pPr>
      <w:bookmarkStart w:id="37" w:name="b_A03"/>
      <w:r>
        <w:t>Scheda del ricettore e delle esigenze sensibili</w:t>
      </w:r>
      <w:bookmarkEnd w:id="37"/>
    </w:p>
    <w:p w14:paraId="157E93D0" w14:textId="77777777" w:rsidR="006F7BB9" w:rsidRDefault="00000000">
      <w:pPr>
        <w:pStyle w:val="Small"/>
      </w:pPr>
      <w:r>
        <w:t>Responsabile: TCA / responsabile PGRUM  |  Momento d’uso: censimento iniziale e nuova segnalazione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59"/>
      </w:tblPr>
      <w:tblGrid>
        <w:gridCol w:w="4535"/>
        <w:gridCol w:w="2665"/>
        <w:gridCol w:w="2665"/>
      </w:tblGrid>
      <w:tr w:rsidR="006F7BB9" w14:paraId="6080BA12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33F95DC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08FF65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DE90C1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1E880508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456F3E5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064"/>
                <w:id w:val="206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57B739B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065"/>
                <w:id w:val="206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2B2DFE7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066"/>
                <w:id w:val="206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335C9AA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0"/>
      </w:tblPr>
      <w:tblGrid>
        <w:gridCol w:w="2835"/>
        <w:gridCol w:w="7030"/>
      </w:tblGrid>
      <w:tr w:rsidR="006F7BB9" w14:paraId="2000D1FE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21865CB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A9FD02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EC2B68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A84B9B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Codice ricettore e indirizzo</w:t>
            </w:r>
          </w:p>
        </w:tc>
        <w:tc>
          <w:tcPr>
            <w:tcW w:w="7030" w:type="dxa"/>
            <w:shd w:val="clear" w:color="auto" w:fill="F2F7F8"/>
          </w:tcPr>
          <w:p w14:paraId="30D677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67"/>
                <w:id w:val="206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E6FF39A" w14:textId="77777777">
        <w:trPr>
          <w:cantSplit/>
          <w:jc w:val="center"/>
        </w:trPr>
        <w:tc>
          <w:tcPr>
            <w:tcW w:w="2835" w:type="dxa"/>
          </w:tcPr>
          <w:p w14:paraId="7EE047A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Riferimento planimetrico / quote</w:t>
            </w:r>
          </w:p>
        </w:tc>
        <w:tc>
          <w:tcPr>
            <w:tcW w:w="7030" w:type="dxa"/>
          </w:tcPr>
          <w:p w14:paraId="7D2ACFB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68"/>
                <w:id w:val="206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0813EE0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7E13D7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Uso dell’edificio / degli ambienti</w:t>
            </w:r>
          </w:p>
        </w:tc>
        <w:tc>
          <w:tcPr>
            <w:tcW w:w="7030" w:type="dxa"/>
            <w:shd w:val="clear" w:color="auto" w:fill="F2F7F8"/>
          </w:tcPr>
          <w:p w14:paraId="770045C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69"/>
                <w:id w:val="206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6BF6B63" w14:textId="77777777">
        <w:trPr>
          <w:cantSplit/>
          <w:jc w:val="center"/>
        </w:trPr>
        <w:tc>
          <w:tcPr>
            <w:tcW w:w="2835" w:type="dxa"/>
          </w:tcPr>
          <w:p w14:paraId="59560D1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Facciate, aperture e piani interessati</w:t>
            </w:r>
          </w:p>
        </w:tc>
        <w:tc>
          <w:tcPr>
            <w:tcW w:w="7030" w:type="dxa"/>
          </w:tcPr>
          <w:p w14:paraId="5540EC8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70"/>
                <w:id w:val="207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E0BE21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887751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Distanza dalle aree operative</w:t>
            </w:r>
          </w:p>
        </w:tc>
        <w:tc>
          <w:tcPr>
            <w:tcW w:w="7030" w:type="dxa"/>
            <w:shd w:val="clear" w:color="auto" w:fill="F2F7F8"/>
          </w:tcPr>
          <w:p w14:paraId="2FA452D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71"/>
                <w:id w:val="207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CBACCCF" w14:textId="77777777">
        <w:trPr>
          <w:cantSplit/>
          <w:jc w:val="center"/>
        </w:trPr>
        <w:tc>
          <w:tcPr>
            <w:tcW w:w="2835" w:type="dxa"/>
          </w:tcPr>
          <w:p w14:paraId="38EE801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Periodi o attività particolarmente sensibili</w:t>
            </w:r>
          </w:p>
        </w:tc>
        <w:tc>
          <w:tcPr>
            <w:tcW w:w="7030" w:type="dxa"/>
          </w:tcPr>
          <w:p w14:paraId="30B4375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72"/>
                <w:id w:val="207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EEF7F6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54FE56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Referente / recapito pertinente</w:t>
            </w:r>
          </w:p>
        </w:tc>
        <w:tc>
          <w:tcPr>
            <w:tcW w:w="7030" w:type="dxa"/>
            <w:shd w:val="clear" w:color="auto" w:fill="F2F7F8"/>
          </w:tcPr>
          <w:p w14:paraId="151FC5A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73"/>
                <w:id w:val="207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7697D81" w14:textId="77777777">
        <w:trPr>
          <w:cantSplit/>
          <w:jc w:val="center"/>
        </w:trPr>
        <w:tc>
          <w:tcPr>
            <w:tcW w:w="2835" w:type="dxa"/>
          </w:tcPr>
          <w:p w14:paraId="44F7481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Accessibilità per rilievi / autorizzazioni</w:t>
            </w:r>
          </w:p>
        </w:tc>
        <w:tc>
          <w:tcPr>
            <w:tcW w:w="7030" w:type="dxa"/>
          </w:tcPr>
          <w:p w14:paraId="5D94901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74"/>
                <w:id w:val="207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50096F5" w14:textId="77777777" w:rsidR="006F7BB9" w:rsidRDefault="006F7BB9">
      <w:pPr>
        <w:spacing w:after="20" w:line="40" w:lineRule="exact"/>
      </w:pPr>
    </w:p>
    <w:p w14:paraId="52ABE75B" w14:textId="77777777" w:rsidR="006F7BB9" w:rsidRDefault="00000000">
      <w:pPr>
        <w:pStyle w:val="Titolo2"/>
      </w:pPr>
      <w:r>
        <w:t>Punti rappresentativi e misure specifiche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1"/>
      </w:tblPr>
      <w:tblGrid>
        <w:gridCol w:w="1814"/>
        <w:gridCol w:w="2551"/>
        <w:gridCol w:w="3231"/>
        <w:gridCol w:w="2268"/>
      </w:tblGrid>
      <w:tr w:rsidR="006F7BB9" w14:paraId="25D89748" w14:textId="77777777">
        <w:trPr>
          <w:cantSplit/>
          <w:tblHeader/>
          <w:jc w:val="center"/>
        </w:trPr>
        <w:tc>
          <w:tcPr>
            <w:tcW w:w="1814" w:type="dxa"/>
            <w:shd w:val="clear" w:color="auto" w:fill="15354A"/>
            <w:vAlign w:val="center"/>
          </w:tcPr>
          <w:p w14:paraId="27D76A4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Punto / piano</w:t>
            </w:r>
          </w:p>
        </w:tc>
        <w:tc>
          <w:tcPr>
            <w:tcW w:w="2551" w:type="dxa"/>
            <w:shd w:val="clear" w:color="auto" w:fill="15354A"/>
            <w:vAlign w:val="center"/>
          </w:tcPr>
          <w:p w14:paraId="0E15B01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Scenario critico</w:t>
            </w:r>
          </w:p>
        </w:tc>
        <w:tc>
          <w:tcPr>
            <w:tcW w:w="3231" w:type="dxa"/>
            <w:shd w:val="clear" w:color="auto" w:fill="15354A"/>
            <w:vAlign w:val="center"/>
          </w:tcPr>
          <w:p w14:paraId="71112AF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Protezione prevista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3AA9F99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 / riferimento</w:t>
            </w:r>
          </w:p>
        </w:tc>
      </w:tr>
      <w:tr w:rsidR="006F7BB9" w14:paraId="1E8FFB69" w14:textId="77777777">
        <w:trPr>
          <w:cantSplit/>
          <w:trHeight w:val="539"/>
          <w:jc w:val="center"/>
        </w:trPr>
        <w:tc>
          <w:tcPr>
            <w:tcW w:w="1814" w:type="dxa"/>
            <w:shd w:val="clear" w:color="auto" w:fill="F2F7F8"/>
          </w:tcPr>
          <w:p w14:paraId="013069F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unto / piano"/>
                <w:tag w:val="RUM_2075"/>
                <w:id w:val="207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  <w:shd w:val="clear" w:color="auto" w:fill="F2F7F8"/>
          </w:tcPr>
          <w:p w14:paraId="395D12A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enario critico"/>
                <w:tag w:val="RUM_2076"/>
                <w:id w:val="207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31" w:type="dxa"/>
            <w:shd w:val="clear" w:color="auto" w:fill="F2F7F8"/>
          </w:tcPr>
          <w:p w14:paraId="42A14AD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tezione prevista"/>
                <w:tag w:val="RUM_2077"/>
                <w:id w:val="207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40BFF11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ollo / riferimento"/>
                <w:tag w:val="RUM_2078"/>
                <w:id w:val="207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C8C253B" w14:textId="77777777">
        <w:trPr>
          <w:cantSplit/>
          <w:trHeight w:val="539"/>
          <w:jc w:val="center"/>
        </w:trPr>
        <w:tc>
          <w:tcPr>
            <w:tcW w:w="1814" w:type="dxa"/>
          </w:tcPr>
          <w:p w14:paraId="14ACA3A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unto / piano"/>
                <w:tag w:val="RUM_2079"/>
                <w:id w:val="207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</w:tcPr>
          <w:p w14:paraId="3E0EA2C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enario critico"/>
                <w:tag w:val="RUM_2080"/>
                <w:id w:val="208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31" w:type="dxa"/>
          </w:tcPr>
          <w:p w14:paraId="5287316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tezione prevista"/>
                <w:tag w:val="RUM_2081"/>
                <w:id w:val="208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277E8A4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ollo / riferimento"/>
                <w:tag w:val="RUM_2082"/>
                <w:id w:val="208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631B42A" w14:textId="77777777">
        <w:trPr>
          <w:cantSplit/>
          <w:trHeight w:val="539"/>
          <w:jc w:val="center"/>
        </w:trPr>
        <w:tc>
          <w:tcPr>
            <w:tcW w:w="1814" w:type="dxa"/>
            <w:shd w:val="clear" w:color="auto" w:fill="F2F7F8"/>
          </w:tcPr>
          <w:p w14:paraId="677D14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unto / piano"/>
                <w:tag w:val="RUM_2083"/>
                <w:id w:val="208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551" w:type="dxa"/>
            <w:shd w:val="clear" w:color="auto" w:fill="F2F7F8"/>
          </w:tcPr>
          <w:p w14:paraId="4499001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enario critico"/>
                <w:tag w:val="RUM_2084"/>
                <w:id w:val="208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31" w:type="dxa"/>
            <w:shd w:val="clear" w:color="auto" w:fill="F2F7F8"/>
          </w:tcPr>
          <w:p w14:paraId="3CA6834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tezione prevista"/>
                <w:tag w:val="RUM_2085"/>
                <w:id w:val="208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5B07D2E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ollo / riferimento"/>
                <w:tag w:val="RUM_2086"/>
                <w:id w:val="208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BD99276" w14:textId="77777777" w:rsidR="006F7BB9" w:rsidRDefault="006F7BB9">
      <w:pPr>
        <w:spacing w:after="20" w:line="40" w:lineRule="exact"/>
      </w:pPr>
    </w:p>
    <w:p w14:paraId="74D4A596" w14:textId="77777777" w:rsidR="006F7BB9" w:rsidRDefault="00000000">
      <w:pPr>
        <w:pStyle w:val="Titolo3"/>
      </w:pPr>
      <w:r>
        <w:t>Esigenza emersa / motivazione della sensibilità / documento di riscontro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2"/>
      </w:tblPr>
      <w:tblGrid>
        <w:gridCol w:w="9865"/>
      </w:tblGrid>
      <w:tr w:rsidR="006F7BB9" w14:paraId="0C669A96" w14:textId="77777777">
        <w:trPr>
          <w:cantSplit/>
          <w:tblHeader/>
          <w:jc w:val="center"/>
        </w:trPr>
        <w:tc>
          <w:tcPr>
            <w:tcW w:w="9865" w:type="dxa"/>
            <w:shd w:val="clear" w:color="auto" w:fill="15354A"/>
            <w:vAlign w:val="center"/>
          </w:tcPr>
          <w:p w14:paraId="1CE15AD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Compilazione</w:t>
            </w:r>
          </w:p>
        </w:tc>
      </w:tr>
      <w:tr w:rsidR="006F7BB9" w14:paraId="14E7BC3D" w14:textId="77777777">
        <w:trPr>
          <w:cantSplit/>
          <w:trHeight w:val="624"/>
          <w:jc w:val="center"/>
        </w:trPr>
        <w:tc>
          <w:tcPr>
            <w:tcW w:w="9865" w:type="dxa"/>
            <w:shd w:val="clear" w:color="auto" w:fill="F2F7F8"/>
          </w:tcPr>
          <w:p w14:paraId="574533F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pilazione"/>
                <w:tag w:val="RUM_2087"/>
                <w:id w:val="208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92D2F67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3"/>
      </w:tblPr>
      <w:tblGrid>
        <w:gridCol w:w="2835"/>
        <w:gridCol w:w="7030"/>
      </w:tblGrid>
      <w:tr w:rsidR="006F7BB9" w14:paraId="210C75C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580419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460CFB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8316BE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60ED07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 di comunicazione al committente</w:t>
            </w:r>
          </w:p>
        </w:tc>
        <w:tc>
          <w:tcPr>
            <w:tcW w:w="7030" w:type="dxa"/>
            <w:shd w:val="clear" w:color="auto" w:fill="F2F7F8"/>
          </w:tcPr>
          <w:p w14:paraId="315F830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88"/>
                <w:id w:val="208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AD4BA6B" w14:textId="77777777">
        <w:trPr>
          <w:cantSplit/>
          <w:jc w:val="center"/>
        </w:trPr>
        <w:tc>
          <w:tcPr>
            <w:tcW w:w="2835" w:type="dxa"/>
          </w:tcPr>
          <w:p w14:paraId="5B05025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Decisione: aggiornare modello / misure / PGRUM</w:t>
            </w:r>
          </w:p>
        </w:tc>
        <w:tc>
          <w:tcPr>
            <w:tcW w:w="7030" w:type="dxa"/>
          </w:tcPr>
          <w:p w14:paraId="6A3693E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89"/>
                <w:id w:val="208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E0068D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4"/>
      </w:tblPr>
      <w:tblGrid>
        <w:gridCol w:w="3288"/>
        <w:gridCol w:w="3288"/>
        <w:gridCol w:w="3288"/>
      </w:tblGrid>
      <w:tr w:rsidR="006F7BB9" w14:paraId="7823E4FB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50C4103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Rilevazione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0CAF330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3846331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Presa in carico PGRUM</w:t>
            </w:r>
          </w:p>
        </w:tc>
      </w:tr>
      <w:tr w:rsidR="006F7BB9" w14:paraId="02BDE6FB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14145E4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evazione"/>
                <w:tag w:val="RUM_2090"/>
                <w:id w:val="209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C71B59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TCA"/>
                <w:tag w:val="RUM_2091"/>
                <w:id w:val="209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151307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esa in carico PGRUM"/>
                <w:tag w:val="RUM_2092"/>
                <w:id w:val="209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A52EE2B" w14:textId="77777777" w:rsidR="006F7BB9" w:rsidRDefault="006F7BB9">
      <w:pPr>
        <w:spacing w:after="20" w:line="40" w:lineRule="exact"/>
      </w:pPr>
    </w:p>
    <w:p w14:paraId="6A87D04C" w14:textId="77777777" w:rsidR="006F7BB9" w:rsidRDefault="00000000">
      <w:pPr>
        <w:pStyle w:val="Small"/>
      </w:pPr>
      <w:r>
        <w:t>Raccogliere solo informazioni necessarie alla protezione acustica. Non registrare diagnosi, abitudini personali o altri dati eccedenti; mantenere i recapiti in area ad accesso controllato.</w:t>
      </w:r>
    </w:p>
    <w:p w14:paraId="774EDAEF" w14:textId="77777777" w:rsidR="006F7BB9" w:rsidRDefault="00000000">
      <w:pPr>
        <w:pStyle w:val="Kicker"/>
        <w:pageBreakBefore/>
      </w:pPr>
      <w:r>
        <w:t>ALLEGATO OPERATIVO  /  A04</w:t>
      </w:r>
    </w:p>
    <w:p w14:paraId="2731EF2C" w14:textId="77777777" w:rsidR="006F7BB9" w:rsidRDefault="00000000">
      <w:pPr>
        <w:pStyle w:val="Titolo1"/>
      </w:pPr>
      <w:bookmarkStart w:id="38" w:name="b_A04"/>
      <w:r>
        <w:t>Scheda sorgente e accettazione della macchina</w:t>
      </w:r>
      <w:bookmarkEnd w:id="38"/>
    </w:p>
    <w:p w14:paraId="41B137A3" w14:textId="77777777" w:rsidR="006F7BB9" w:rsidRDefault="00000000">
      <w:pPr>
        <w:pStyle w:val="Small"/>
      </w:pPr>
      <w:r>
        <w:t>Responsabile: Impresa esecutrice / TCA  |  Momento d’uso: prima del modello, all’arrivo e alla sostituzione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5"/>
      </w:tblPr>
      <w:tblGrid>
        <w:gridCol w:w="4535"/>
        <w:gridCol w:w="2665"/>
        <w:gridCol w:w="2665"/>
      </w:tblGrid>
      <w:tr w:rsidR="006F7BB9" w14:paraId="520A5304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46B03B1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71D790C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75DA480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0E6828A7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711FA0E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093"/>
                <w:id w:val="209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56BF58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094"/>
                <w:id w:val="209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79B7774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095"/>
                <w:id w:val="209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CEC4F5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6"/>
      </w:tblPr>
      <w:tblGrid>
        <w:gridCol w:w="2835"/>
        <w:gridCol w:w="7030"/>
      </w:tblGrid>
      <w:tr w:rsidR="006F7BB9" w14:paraId="6F6D920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20AC405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0B2D99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1C2388EB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98742D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Codice sorgente / impresa</w:t>
            </w:r>
          </w:p>
        </w:tc>
        <w:tc>
          <w:tcPr>
            <w:tcW w:w="7030" w:type="dxa"/>
            <w:shd w:val="clear" w:color="auto" w:fill="F2F7F8"/>
          </w:tcPr>
          <w:p w14:paraId="351C5CD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96"/>
                <w:id w:val="209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D503C8" w14:textId="77777777">
        <w:trPr>
          <w:cantSplit/>
          <w:jc w:val="center"/>
        </w:trPr>
        <w:tc>
          <w:tcPr>
            <w:tcW w:w="2835" w:type="dxa"/>
          </w:tcPr>
          <w:p w14:paraId="1A4851C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Marca, modello, matricola / quantità</w:t>
            </w:r>
          </w:p>
        </w:tc>
        <w:tc>
          <w:tcPr>
            <w:tcW w:w="7030" w:type="dxa"/>
          </w:tcPr>
          <w:p w14:paraId="6376E25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97"/>
                <w:id w:val="209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20E5B3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0FEFF0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Potenza, massa o capacità / alimentazione</w:t>
            </w:r>
          </w:p>
        </w:tc>
        <w:tc>
          <w:tcPr>
            <w:tcW w:w="7030" w:type="dxa"/>
            <w:shd w:val="clear" w:color="auto" w:fill="F2F7F8"/>
          </w:tcPr>
          <w:p w14:paraId="718979B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98"/>
                <w:id w:val="209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ACA65BA" w14:textId="77777777">
        <w:trPr>
          <w:cantSplit/>
          <w:jc w:val="center"/>
        </w:trPr>
        <w:tc>
          <w:tcPr>
            <w:tcW w:w="2835" w:type="dxa"/>
          </w:tcPr>
          <w:p w14:paraId="3BCDED4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Accessorio, materiale e lavorazione</w:t>
            </w:r>
          </w:p>
        </w:tc>
        <w:tc>
          <w:tcPr>
            <w:tcW w:w="7030" w:type="dxa"/>
          </w:tcPr>
          <w:p w14:paraId="66147B4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099"/>
                <w:id w:val="209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1AB654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1AD71F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Modalità: carico / ciclo / minimo</w:t>
            </w:r>
          </w:p>
        </w:tc>
        <w:tc>
          <w:tcPr>
            <w:tcW w:w="7030" w:type="dxa"/>
            <w:shd w:val="clear" w:color="auto" w:fill="F2F7F8"/>
          </w:tcPr>
          <w:p w14:paraId="75FA62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0"/>
                <w:id w:val="210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E7A6015" w14:textId="77777777">
        <w:trPr>
          <w:cantSplit/>
          <w:jc w:val="center"/>
        </w:trPr>
        <w:tc>
          <w:tcPr>
            <w:tcW w:w="2835" w:type="dxa"/>
          </w:tcPr>
          <w:p w14:paraId="4759133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Origine del dato / documento / pagina / riga</w:t>
            </w:r>
          </w:p>
        </w:tc>
        <w:tc>
          <w:tcPr>
            <w:tcW w:w="7030" w:type="dxa"/>
          </w:tcPr>
          <w:p w14:paraId="3F42BDD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1"/>
                <w:id w:val="21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B1930F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7C50A8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Grandezza / unità / distanza di riferimento</w:t>
            </w:r>
          </w:p>
        </w:tc>
        <w:tc>
          <w:tcPr>
            <w:tcW w:w="7030" w:type="dxa"/>
            <w:shd w:val="clear" w:color="auto" w:fill="F2F7F8"/>
          </w:tcPr>
          <w:p w14:paraId="1D32A60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LWA  □ LpA a [m]  □ LAeq di attività  □ Lmax di transito  □ Altro</w:t>
            </w:r>
          </w:p>
        </w:tc>
      </w:tr>
      <w:tr w:rsidR="006F7BB9" w14:paraId="193CED0B" w14:textId="77777777">
        <w:trPr>
          <w:cantSplit/>
          <w:jc w:val="center"/>
        </w:trPr>
        <w:tc>
          <w:tcPr>
            <w:tcW w:w="2835" w:type="dxa"/>
          </w:tcPr>
          <w:p w14:paraId="5078515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Livello, spettro e incertezza disponibili</w:t>
            </w:r>
          </w:p>
        </w:tc>
        <w:tc>
          <w:tcPr>
            <w:tcW w:w="7030" w:type="dxa"/>
          </w:tcPr>
          <w:p w14:paraId="32D4653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2"/>
                <w:id w:val="21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4E80E7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15E799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Condizioni di prova e comparabilità</w:t>
            </w:r>
          </w:p>
        </w:tc>
        <w:tc>
          <w:tcPr>
            <w:tcW w:w="7030" w:type="dxa"/>
            <w:shd w:val="clear" w:color="auto" w:fill="F2F7F8"/>
          </w:tcPr>
          <w:p w14:paraId="306B715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3"/>
                <w:id w:val="21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30D9F48" w14:textId="77777777">
        <w:trPr>
          <w:cantSplit/>
          <w:jc w:val="center"/>
        </w:trPr>
        <w:tc>
          <w:tcPr>
            <w:tcW w:w="2835" w:type="dxa"/>
          </w:tcPr>
          <w:p w14:paraId="7580C33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Quota e orientamento emissivo</w:t>
            </w:r>
          </w:p>
        </w:tc>
        <w:tc>
          <w:tcPr>
            <w:tcW w:w="7030" w:type="dxa"/>
          </w:tcPr>
          <w:p w14:paraId="67CE5E8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4"/>
                <w:id w:val="21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F2F8189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CA4947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Tempi e fattori già inclusi nel dato</w:t>
            </w:r>
          </w:p>
        </w:tc>
        <w:tc>
          <w:tcPr>
            <w:tcW w:w="7030" w:type="dxa"/>
            <w:shd w:val="clear" w:color="auto" w:fill="F2F7F8"/>
          </w:tcPr>
          <w:p w14:paraId="00E0E7F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5"/>
                <w:id w:val="21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C895550" w14:textId="77777777" w:rsidR="006F7BB9" w:rsidRDefault="006F7BB9">
      <w:pPr>
        <w:spacing w:after="20" w:line="40" w:lineRule="exact"/>
      </w:pPr>
    </w:p>
    <w:p w14:paraId="6B9ABC9F" w14:textId="77777777" w:rsidR="006F7BB9" w:rsidRDefault="00000000">
      <w:pPr>
        <w:pStyle w:val="Titolo2"/>
      </w:pPr>
      <w:r>
        <w:t>Accettazione all’ingresso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7"/>
      </w:tblPr>
      <w:tblGrid>
        <w:gridCol w:w="5159"/>
        <w:gridCol w:w="1587"/>
        <w:gridCol w:w="3118"/>
      </w:tblGrid>
      <w:tr w:rsidR="006F7BB9" w14:paraId="68766DD4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2A43029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67C74B2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639BBB8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1DE2FBF8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22604FE9" w14:textId="77777777" w:rsidR="006F7BB9" w:rsidRDefault="00000000">
            <w:pPr>
              <w:pStyle w:val="TableText"/>
              <w:spacing w:after="20" w:line="240" w:lineRule="auto"/>
            </w:pPr>
            <w:r>
              <w:t>Macchina e accessorio corrispondono ai dati impiegati nel modello.</w:t>
            </w:r>
          </w:p>
        </w:tc>
        <w:tc>
          <w:tcPr>
            <w:tcW w:w="1587" w:type="dxa"/>
            <w:shd w:val="clear" w:color="auto" w:fill="F2F7F8"/>
          </w:tcPr>
          <w:p w14:paraId="63E654B7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164CDDB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06"/>
                <w:id w:val="21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C392BAF" w14:textId="77777777">
        <w:trPr>
          <w:cantSplit/>
          <w:jc w:val="center"/>
        </w:trPr>
        <w:tc>
          <w:tcPr>
            <w:tcW w:w="5159" w:type="dxa"/>
          </w:tcPr>
          <w:p w14:paraId="27E912F1" w14:textId="77777777" w:rsidR="006F7BB9" w:rsidRDefault="00000000">
            <w:pPr>
              <w:pStyle w:val="TableText"/>
              <w:spacing w:after="20" w:line="240" w:lineRule="auto"/>
            </w:pPr>
            <w:r>
              <w:t>Marcature e documentazione applicabili disponibili; stato manutentivo idoneo.</w:t>
            </w:r>
          </w:p>
        </w:tc>
        <w:tc>
          <w:tcPr>
            <w:tcW w:w="1587" w:type="dxa"/>
          </w:tcPr>
          <w:p w14:paraId="338863B8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12665E3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07"/>
                <w:id w:val="21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223ADD9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384DD242" w14:textId="77777777" w:rsidR="006F7BB9" w:rsidRDefault="00000000">
            <w:pPr>
              <w:pStyle w:val="TableText"/>
              <w:spacing w:after="20" w:line="240" w:lineRule="auto"/>
            </w:pPr>
            <w:r>
              <w:t>Cofani, silenziatori, giunti e componenti acusticamente rilevanti integri.</w:t>
            </w:r>
          </w:p>
        </w:tc>
        <w:tc>
          <w:tcPr>
            <w:tcW w:w="1587" w:type="dxa"/>
            <w:shd w:val="clear" w:color="auto" w:fill="F2F7F8"/>
          </w:tcPr>
          <w:p w14:paraId="1C880738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2989AFA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08"/>
                <w:id w:val="21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DD1290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8"/>
      </w:tblPr>
      <w:tblGrid>
        <w:gridCol w:w="2835"/>
        <w:gridCol w:w="7030"/>
      </w:tblGrid>
      <w:tr w:rsidR="006F7BB9" w14:paraId="3E649A92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C210C5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4AE496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04A37A5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48AA8E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/ eventuale misura iniziale / limitazioni</w:t>
            </w:r>
          </w:p>
        </w:tc>
        <w:tc>
          <w:tcPr>
            <w:tcW w:w="7030" w:type="dxa"/>
            <w:shd w:val="clear" w:color="auto" w:fill="F2F7F8"/>
          </w:tcPr>
          <w:p w14:paraId="467EAC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09"/>
                <w:id w:val="21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E98C940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69"/>
      </w:tblPr>
      <w:tblGrid>
        <w:gridCol w:w="3288"/>
        <w:gridCol w:w="3288"/>
        <w:gridCol w:w="3288"/>
      </w:tblGrid>
      <w:tr w:rsidR="006F7BB9" w14:paraId="63EAFDF0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166D62D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Fornitura dati impresa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7D75634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tecnica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1B6DF20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Accettazione operativa</w:t>
            </w:r>
          </w:p>
        </w:tc>
      </w:tr>
      <w:tr w:rsidR="006F7BB9" w14:paraId="581F5D0E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491CC2A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ornitura dati impresa"/>
                <w:tag w:val="RUM_2110"/>
                <w:id w:val="21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F64015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tecnica TCA"/>
                <w:tag w:val="RUM_2111"/>
                <w:id w:val="21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A9458C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ccettazione operativa"/>
                <w:tag w:val="RUM_2112"/>
                <w:id w:val="21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641BED9" w14:textId="77777777" w:rsidR="006F7BB9" w:rsidRDefault="006F7BB9">
      <w:pPr>
        <w:spacing w:after="20" w:line="40" w:lineRule="exact"/>
      </w:pPr>
    </w:p>
    <w:p w14:paraId="63435FB9" w14:textId="77777777" w:rsidR="006F7BB9" w:rsidRDefault="00000000">
      <w:pPr>
        <w:pStyle w:val="Small"/>
      </w:pPr>
      <w:r>
        <w:t>Un dato di pressione sonora non diventa potenza sonora cambiando l’intestazione. Le righe di transito “Lmax” non vanno trattate come LAeq di attività. Per analogie, motivare differenze e verifica prevista.</w:t>
      </w:r>
    </w:p>
    <w:p w14:paraId="2ABC34B1" w14:textId="77777777" w:rsidR="006F7BB9" w:rsidRDefault="00000000">
      <w:pPr>
        <w:pStyle w:val="Kicker"/>
        <w:pageBreakBefore/>
      </w:pPr>
      <w:r>
        <w:t>ALLEGATO OPERATIVO  /  A05</w:t>
      </w:r>
    </w:p>
    <w:p w14:paraId="113E4724" w14:textId="77777777" w:rsidR="006F7BB9" w:rsidRDefault="00000000">
      <w:pPr>
        <w:pStyle w:val="Titolo1"/>
      </w:pPr>
      <w:bookmarkStart w:id="39" w:name="b_A05"/>
      <w:r>
        <w:t>Scenario di lavoro e prospetto dei tempi</w:t>
      </w:r>
      <w:bookmarkEnd w:id="39"/>
    </w:p>
    <w:p w14:paraId="1D3BE594" w14:textId="77777777" w:rsidR="006F7BB9" w:rsidRDefault="00000000">
      <w:pPr>
        <w:pStyle w:val="Small"/>
      </w:pPr>
      <w:r>
        <w:t>Responsabile: Impresa con TCA  |  Momento d’uso: previsione e modifica di fase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0"/>
      </w:tblPr>
      <w:tblGrid>
        <w:gridCol w:w="4535"/>
        <w:gridCol w:w="2665"/>
        <w:gridCol w:w="2665"/>
      </w:tblGrid>
      <w:tr w:rsidR="006F7BB9" w14:paraId="527DEE97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DE32CC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F39386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13612D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38DEED45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4436F5F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113"/>
                <w:id w:val="21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B85E54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114"/>
                <w:id w:val="21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2AB9E6F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115"/>
                <w:id w:val="21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B4151D9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1"/>
      </w:tblPr>
      <w:tblGrid>
        <w:gridCol w:w="2835"/>
        <w:gridCol w:w="7030"/>
      </w:tblGrid>
      <w:tr w:rsidR="006F7BB9" w14:paraId="480222B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3EDCD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04E7B47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60ABA07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4FA0A1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ID scenario / fase / date</w:t>
            </w:r>
          </w:p>
        </w:tc>
        <w:tc>
          <w:tcPr>
            <w:tcW w:w="7030" w:type="dxa"/>
            <w:shd w:val="clear" w:color="auto" w:fill="F2F7F8"/>
          </w:tcPr>
          <w:p w14:paraId="5761DEC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16"/>
                <w:id w:val="21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7F09582" w14:textId="77777777">
        <w:trPr>
          <w:cantSplit/>
          <w:jc w:val="center"/>
        </w:trPr>
        <w:tc>
          <w:tcPr>
            <w:tcW w:w="2835" w:type="dxa"/>
          </w:tcPr>
          <w:p w14:paraId="333846A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Ricettori e punti da verificare</w:t>
            </w:r>
          </w:p>
        </w:tc>
        <w:tc>
          <w:tcPr>
            <w:tcW w:w="7030" w:type="dxa"/>
          </w:tcPr>
          <w:p w14:paraId="10FB68C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17"/>
                <w:id w:val="21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1DCFF5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3A45A9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Descrittore / periodo T / criteri A02</w:t>
            </w:r>
          </w:p>
        </w:tc>
        <w:tc>
          <w:tcPr>
            <w:tcW w:w="7030" w:type="dxa"/>
            <w:shd w:val="clear" w:color="auto" w:fill="F2F7F8"/>
          </w:tcPr>
          <w:p w14:paraId="53334B4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18"/>
                <w:id w:val="21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948B3F3" w14:textId="77777777">
        <w:trPr>
          <w:cantSplit/>
          <w:jc w:val="center"/>
        </w:trPr>
        <w:tc>
          <w:tcPr>
            <w:tcW w:w="2835" w:type="dxa"/>
          </w:tcPr>
          <w:p w14:paraId="463CD78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Layout, versione e configurazione schermature</w:t>
            </w:r>
          </w:p>
        </w:tc>
        <w:tc>
          <w:tcPr>
            <w:tcW w:w="7030" w:type="dxa"/>
          </w:tcPr>
          <w:p w14:paraId="2724C93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19"/>
                <w:id w:val="21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52C511D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2"/>
      </w:tblPr>
      <w:tblGrid>
        <w:gridCol w:w="1814"/>
        <w:gridCol w:w="1928"/>
        <w:gridCol w:w="1928"/>
        <w:gridCol w:w="1984"/>
        <w:gridCol w:w="2211"/>
      </w:tblGrid>
      <w:tr w:rsidR="006F7BB9" w14:paraId="0F40CA89" w14:textId="77777777">
        <w:trPr>
          <w:cantSplit/>
          <w:tblHeader/>
          <w:jc w:val="center"/>
        </w:trPr>
        <w:tc>
          <w:tcPr>
            <w:tcW w:w="1814" w:type="dxa"/>
            <w:shd w:val="clear" w:color="auto" w:fill="15354A"/>
            <w:vAlign w:val="center"/>
          </w:tcPr>
          <w:p w14:paraId="1030853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Sorgente / quantità</w:t>
            </w:r>
          </w:p>
        </w:tc>
        <w:tc>
          <w:tcPr>
            <w:tcW w:w="1928" w:type="dxa"/>
            <w:shd w:val="clear" w:color="auto" w:fill="15354A"/>
            <w:vAlign w:val="center"/>
          </w:tcPr>
          <w:p w14:paraId="3073C4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Posizione / quota</w:t>
            </w:r>
          </w:p>
        </w:tc>
        <w:tc>
          <w:tcPr>
            <w:tcW w:w="1928" w:type="dxa"/>
            <w:shd w:val="clear" w:color="auto" w:fill="15354A"/>
            <w:vAlign w:val="center"/>
          </w:tcPr>
          <w:p w14:paraId="644D336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Dato di attività</w:t>
            </w:r>
          </w:p>
        </w:tc>
        <w:tc>
          <w:tcPr>
            <w:tcW w:w="1984" w:type="dxa"/>
            <w:shd w:val="clear" w:color="auto" w:fill="15354A"/>
            <w:vAlign w:val="center"/>
          </w:tcPr>
          <w:p w14:paraId="00BA01B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Tempo su T / fattori</w:t>
            </w:r>
          </w:p>
        </w:tc>
        <w:tc>
          <w:tcPr>
            <w:tcW w:w="2211" w:type="dxa"/>
            <w:shd w:val="clear" w:color="auto" w:fill="15354A"/>
            <w:vAlign w:val="center"/>
          </w:tcPr>
          <w:p w14:paraId="7AE0704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Contributo al ricettore</w:t>
            </w:r>
          </w:p>
        </w:tc>
      </w:tr>
      <w:tr w:rsidR="006F7BB9" w14:paraId="2341CCE4" w14:textId="77777777">
        <w:trPr>
          <w:cantSplit/>
          <w:trHeight w:val="567"/>
          <w:jc w:val="center"/>
        </w:trPr>
        <w:tc>
          <w:tcPr>
            <w:tcW w:w="1814" w:type="dxa"/>
            <w:shd w:val="clear" w:color="auto" w:fill="F2F7F8"/>
          </w:tcPr>
          <w:p w14:paraId="43A6AE5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rgente / quantità"/>
                <w:tag w:val="RUM_2120"/>
                <w:id w:val="21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6C7AAE1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osizione / quota"/>
                <w:tag w:val="RUM_2121"/>
                <w:id w:val="21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3974D56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di attività"/>
                <w:tag w:val="RUM_2122"/>
                <w:id w:val="21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522BF42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o su T / fattori"/>
                <w:tag w:val="RUM_2123"/>
                <w:id w:val="21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11" w:type="dxa"/>
            <w:shd w:val="clear" w:color="auto" w:fill="F2F7F8"/>
          </w:tcPr>
          <w:p w14:paraId="7B41B82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ibuto al ricettore"/>
                <w:tag w:val="RUM_2124"/>
                <w:id w:val="21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04DDF7F" w14:textId="77777777">
        <w:trPr>
          <w:cantSplit/>
          <w:trHeight w:val="567"/>
          <w:jc w:val="center"/>
        </w:trPr>
        <w:tc>
          <w:tcPr>
            <w:tcW w:w="1814" w:type="dxa"/>
          </w:tcPr>
          <w:p w14:paraId="2E5E06E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rgente / quantità"/>
                <w:tag w:val="RUM_2125"/>
                <w:id w:val="21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</w:tcPr>
          <w:p w14:paraId="683B3E4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osizione / quota"/>
                <w:tag w:val="RUM_2126"/>
                <w:id w:val="21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</w:tcPr>
          <w:p w14:paraId="43D127B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di attività"/>
                <w:tag w:val="RUM_2127"/>
                <w:id w:val="21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</w:tcPr>
          <w:p w14:paraId="49EEB13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o su T / fattori"/>
                <w:tag w:val="RUM_2128"/>
                <w:id w:val="21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11" w:type="dxa"/>
          </w:tcPr>
          <w:p w14:paraId="6510605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ibuto al ricettore"/>
                <w:tag w:val="RUM_2129"/>
                <w:id w:val="21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CA247ED" w14:textId="77777777">
        <w:trPr>
          <w:cantSplit/>
          <w:trHeight w:val="567"/>
          <w:jc w:val="center"/>
        </w:trPr>
        <w:tc>
          <w:tcPr>
            <w:tcW w:w="1814" w:type="dxa"/>
            <w:shd w:val="clear" w:color="auto" w:fill="F2F7F8"/>
          </w:tcPr>
          <w:p w14:paraId="0683F3D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rgente / quantità"/>
                <w:tag w:val="RUM_2130"/>
                <w:id w:val="21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0F2D42E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osizione / quota"/>
                <w:tag w:val="RUM_2131"/>
                <w:id w:val="21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566BCD8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di attività"/>
                <w:tag w:val="RUM_2132"/>
                <w:id w:val="21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00B80CA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o su T / fattori"/>
                <w:tag w:val="RUM_2133"/>
                <w:id w:val="21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11" w:type="dxa"/>
            <w:shd w:val="clear" w:color="auto" w:fill="F2F7F8"/>
          </w:tcPr>
          <w:p w14:paraId="2FC967D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ibuto al ricettore"/>
                <w:tag w:val="RUM_2134"/>
                <w:id w:val="21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E0DC821" w14:textId="77777777">
        <w:trPr>
          <w:cantSplit/>
          <w:trHeight w:val="567"/>
          <w:jc w:val="center"/>
        </w:trPr>
        <w:tc>
          <w:tcPr>
            <w:tcW w:w="1814" w:type="dxa"/>
          </w:tcPr>
          <w:p w14:paraId="58AE2EB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rgente / quantità"/>
                <w:tag w:val="RUM_2135"/>
                <w:id w:val="21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</w:tcPr>
          <w:p w14:paraId="2D4416E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osizione / quota"/>
                <w:tag w:val="RUM_2136"/>
                <w:id w:val="21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</w:tcPr>
          <w:p w14:paraId="282E5FC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di attività"/>
                <w:tag w:val="RUM_2137"/>
                <w:id w:val="21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</w:tcPr>
          <w:p w14:paraId="161D04F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o su T / fattori"/>
                <w:tag w:val="RUM_2138"/>
                <w:id w:val="21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11" w:type="dxa"/>
          </w:tcPr>
          <w:p w14:paraId="7253A5D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ibuto al ricettore"/>
                <w:tag w:val="RUM_2139"/>
                <w:id w:val="21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1C35542" w14:textId="77777777" w:rsidR="006F7BB9" w:rsidRDefault="006F7BB9">
      <w:pPr>
        <w:spacing w:after="20" w:line="40" w:lineRule="exact"/>
      </w:pPr>
    </w:p>
    <w:p w14:paraId="7DAA9273" w14:textId="77777777" w:rsidR="006F7BB9" w:rsidRDefault="00000000">
      <w:pPr>
        <w:pStyle w:val="Small"/>
      </w:pPr>
      <w:r>
        <w:t>Indicare per ogni dato: riferimento A04, grandezza, unità, distanza e fattori già inclusi. La quota è quella della sorgente dominante, non necessariamente il piano campagna.</w:t>
      </w:r>
    </w:p>
    <w:p w14:paraId="13C13EF0" w14:textId="77777777" w:rsidR="006F7BB9" w:rsidRDefault="00000000">
      <w:pPr>
        <w:pStyle w:val="Titolo2"/>
      </w:pPr>
      <w:r>
        <w:t>Coerenza e controllo del modello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3"/>
      </w:tblPr>
      <w:tblGrid>
        <w:gridCol w:w="5159"/>
        <w:gridCol w:w="1587"/>
        <w:gridCol w:w="3118"/>
      </w:tblGrid>
      <w:tr w:rsidR="006F7BB9" w14:paraId="5D63A922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77984C1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28ABCC1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61C1A85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7FD9DB34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535C588A" w14:textId="77777777" w:rsidR="006F7BB9" w:rsidRDefault="00000000">
            <w:pPr>
              <w:pStyle w:val="TableText"/>
              <w:spacing w:after="20" w:line="240" w:lineRule="auto"/>
            </w:pPr>
            <w:r>
              <w:t>Contemporaneità realistiche; nessuna macchina condivisa conteggiata due volte.</w:t>
            </w:r>
          </w:p>
        </w:tc>
        <w:tc>
          <w:tcPr>
            <w:tcW w:w="1587" w:type="dxa"/>
            <w:shd w:val="clear" w:color="auto" w:fill="F2F7F8"/>
          </w:tcPr>
          <w:p w14:paraId="18BD8226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936A16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40"/>
                <w:id w:val="21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64C05EE" w14:textId="77777777">
        <w:trPr>
          <w:cantSplit/>
          <w:jc w:val="center"/>
        </w:trPr>
        <w:tc>
          <w:tcPr>
            <w:tcW w:w="5159" w:type="dxa"/>
          </w:tcPr>
          <w:p w14:paraId="63BB5958" w14:textId="77777777" w:rsidR="006F7BB9" w:rsidRDefault="00000000">
            <w:pPr>
              <w:pStyle w:val="TableText"/>
              <w:spacing w:after="20" w:line="240" w:lineRule="auto"/>
            </w:pPr>
            <w:r>
              <w:t>Distinti ciclo operativo e presenza dell’attività sul periodo T.</w:t>
            </w:r>
          </w:p>
        </w:tc>
        <w:tc>
          <w:tcPr>
            <w:tcW w:w="1587" w:type="dxa"/>
          </w:tcPr>
          <w:p w14:paraId="255F5DC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569CBEA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41"/>
                <w:id w:val="21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993F84C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3D8C6ACE" w14:textId="77777777" w:rsidR="006F7BB9" w:rsidRDefault="00000000">
            <w:pPr>
              <w:pStyle w:val="TableText"/>
              <w:spacing w:after="20" w:line="240" w:lineRule="auto"/>
            </w:pPr>
            <w:r>
              <w:t>Ricettori, piani e posizioni più gravose plausibili verificati.</w:t>
            </w:r>
          </w:p>
        </w:tc>
        <w:tc>
          <w:tcPr>
            <w:tcW w:w="1587" w:type="dxa"/>
            <w:shd w:val="clear" w:color="auto" w:fill="F2F7F8"/>
          </w:tcPr>
          <w:p w14:paraId="4EEA3787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0A6115F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42"/>
                <w:id w:val="21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6D8CCA7" w14:textId="77777777">
        <w:trPr>
          <w:cantSplit/>
          <w:jc w:val="center"/>
        </w:trPr>
        <w:tc>
          <w:tcPr>
            <w:tcW w:w="5159" w:type="dxa"/>
          </w:tcPr>
          <w:p w14:paraId="4CA96076" w14:textId="77777777" w:rsidR="006F7BB9" w:rsidRDefault="00000000">
            <w:pPr>
              <w:pStyle w:val="TableText"/>
              <w:spacing w:after="20" w:line="240" w:lineRule="auto"/>
            </w:pPr>
            <w:r>
              <w:t>Riflessioni, campo libero/facciata, schermature e residuo trattati coerentemente.</w:t>
            </w:r>
          </w:p>
        </w:tc>
        <w:tc>
          <w:tcPr>
            <w:tcW w:w="1587" w:type="dxa"/>
          </w:tcPr>
          <w:p w14:paraId="18E67B71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5D1A591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143"/>
                <w:id w:val="21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63001D3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4"/>
      </w:tblPr>
      <w:tblGrid>
        <w:gridCol w:w="2835"/>
        <w:gridCol w:w="7030"/>
      </w:tblGrid>
      <w:tr w:rsidR="006F7BB9" w14:paraId="23B2F88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0AC2EFB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373272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6C3E05C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3F57E1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Risultato / criticità / margine / incertezza</w:t>
            </w:r>
          </w:p>
        </w:tc>
        <w:tc>
          <w:tcPr>
            <w:tcW w:w="7030" w:type="dxa"/>
            <w:shd w:val="clear" w:color="auto" w:fill="F2F7F8"/>
          </w:tcPr>
          <w:p w14:paraId="1BF39F9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44"/>
                <w:id w:val="21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8EBC8D1" w14:textId="77777777">
        <w:trPr>
          <w:cantSplit/>
          <w:jc w:val="center"/>
        </w:trPr>
        <w:tc>
          <w:tcPr>
            <w:tcW w:w="2835" w:type="dxa"/>
          </w:tcPr>
          <w:p w14:paraId="227147D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Prova di fase / verifica e condizioni di rilascio</w:t>
            </w:r>
          </w:p>
        </w:tc>
        <w:tc>
          <w:tcPr>
            <w:tcW w:w="7030" w:type="dxa"/>
          </w:tcPr>
          <w:p w14:paraId="6EDCD53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45"/>
                <w:id w:val="21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883B1E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5"/>
      </w:tblPr>
      <w:tblGrid>
        <w:gridCol w:w="4932"/>
        <w:gridCol w:w="4932"/>
      </w:tblGrid>
      <w:tr w:rsidR="006F7BB9" w14:paraId="1605A299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6F4C925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Dati confermati dall’impresa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67968F5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Calcolo e valutazione TCA</w:t>
            </w:r>
          </w:p>
        </w:tc>
      </w:tr>
      <w:tr w:rsidR="006F7BB9" w14:paraId="0180AF97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713B7E9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i confermati dall’impresa"/>
                <w:tag w:val="RUM_2146"/>
                <w:id w:val="21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1273DA0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lcolo e valutazione TCA"/>
                <w:tag w:val="RUM_2147"/>
                <w:id w:val="214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0DCF44B" w14:textId="77777777" w:rsidR="006F7BB9" w:rsidRDefault="006F7BB9">
      <w:pPr>
        <w:spacing w:after="20" w:line="40" w:lineRule="exact"/>
      </w:pPr>
    </w:p>
    <w:p w14:paraId="7794C32D" w14:textId="77777777" w:rsidR="006F7BB9" w:rsidRDefault="00000000">
      <w:pPr>
        <w:pStyle w:val="Small"/>
      </w:pPr>
      <w:r>
        <w:t>Allegare il modello e la relazione con input tracciabili. Questo prospetto non sostituisce lo studio previsionale specialistico.</w:t>
      </w:r>
    </w:p>
    <w:p w14:paraId="21108A2A" w14:textId="77777777" w:rsidR="006F7BB9" w:rsidRDefault="00000000">
      <w:pPr>
        <w:pStyle w:val="Kicker"/>
        <w:pageBreakBefore/>
      </w:pPr>
      <w:r>
        <w:t>ALLEGATO OPERATIVO  /  A06</w:t>
      </w:r>
    </w:p>
    <w:p w14:paraId="129127A1" w14:textId="77777777" w:rsidR="006F7BB9" w:rsidRDefault="00000000">
      <w:pPr>
        <w:pStyle w:val="Titolo1"/>
      </w:pPr>
      <w:bookmarkStart w:id="40" w:name="b_A06"/>
      <w:r>
        <w:t>Verbale di misura e validazione</w:t>
      </w:r>
      <w:bookmarkEnd w:id="40"/>
    </w:p>
    <w:p w14:paraId="65AA1212" w14:textId="77777777" w:rsidR="006F7BB9" w:rsidRDefault="00000000">
      <w:pPr>
        <w:pStyle w:val="Small"/>
      </w:pPr>
      <w:r>
        <w:t>Responsabile: TCA / personale di misura qualificato  |  Momento d’uso: ante-operam, prova, controllo o reclamo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6"/>
      </w:tblPr>
      <w:tblGrid>
        <w:gridCol w:w="4535"/>
        <w:gridCol w:w="2665"/>
        <w:gridCol w:w="2665"/>
      </w:tblGrid>
      <w:tr w:rsidR="006F7BB9" w14:paraId="22495E72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48841A6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EF691E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449122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1E7C6C36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73B908D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148"/>
                <w:id w:val="214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1C9405C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149"/>
                <w:id w:val="214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75AD900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150"/>
                <w:id w:val="215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65028AA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7"/>
      </w:tblPr>
      <w:tblGrid>
        <w:gridCol w:w="2835"/>
        <w:gridCol w:w="7030"/>
      </w:tblGrid>
      <w:tr w:rsidR="006F7BB9" w14:paraId="599C79F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C34BB7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E0825B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67BCEF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300867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Finalità / riferimento al piano</w:t>
            </w:r>
          </w:p>
        </w:tc>
        <w:tc>
          <w:tcPr>
            <w:tcW w:w="7030" w:type="dxa"/>
            <w:shd w:val="clear" w:color="auto" w:fill="F2F7F8"/>
          </w:tcPr>
          <w:p w14:paraId="2633A63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Ante-operam  □ Sorgente  □ Verifica  □ Reclamo  □ Altro</w:t>
            </w:r>
          </w:p>
        </w:tc>
      </w:tr>
      <w:tr w:rsidR="006F7BB9" w14:paraId="1B2AA089" w14:textId="77777777">
        <w:trPr>
          <w:cantSplit/>
          <w:jc w:val="center"/>
        </w:trPr>
        <w:tc>
          <w:tcPr>
            <w:tcW w:w="2835" w:type="dxa"/>
          </w:tcPr>
          <w:p w14:paraId="76C09F4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Punto, posizione, altezza e distanze</w:t>
            </w:r>
          </w:p>
        </w:tc>
        <w:tc>
          <w:tcPr>
            <w:tcW w:w="7030" w:type="dxa"/>
          </w:tcPr>
          <w:p w14:paraId="56ABE2D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1"/>
                <w:id w:val="215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CA2A2D4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D5D6B5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Campo libero / facciata / interno</w:t>
            </w:r>
          </w:p>
        </w:tc>
        <w:tc>
          <w:tcPr>
            <w:tcW w:w="7030" w:type="dxa"/>
            <w:shd w:val="clear" w:color="auto" w:fill="F2F7F8"/>
          </w:tcPr>
          <w:p w14:paraId="13EC55C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2"/>
                <w:id w:val="215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D82C315" w14:textId="77777777">
        <w:trPr>
          <w:cantSplit/>
          <w:jc w:val="center"/>
        </w:trPr>
        <w:tc>
          <w:tcPr>
            <w:tcW w:w="2835" w:type="dxa"/>
          </w:tcPr>
          <w:p w14:paraId="364D976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Data, inizio/fine, T e condizioni operative</w:t>
            </w:r>
          </w:p>
        </w:tc>
        <w:tc>
          <w:tcPr>
            <w:tcW w:w="7030" w:type="dxa"/>
          </w:tcPr>
          <w:p w14:paraId="59B7068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3"/>
                <w:id w:val="215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14B24F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C82EC7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Fonometro / microfono / seriali / classe</w:t>
            </w:r>
          </w:p>
        </w:tc>
        <w:tc>
          <w:tcPr>
            <w:tcW w:w="7030" w:type="dxa"/>
            <w:shd w:val="clear" w:color="auto" w:fill="F2F7F8"/>
          </w:tcPr>
          <w:p w14:paraId="45B7A53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4"/>
                <w:id w:val="215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AFD7898" w14:textId="77777777">
        <w:trPr>
          <w:cantSplit/>
          <w:jc w:val="center"/>
        </w:trPr>
        <w:tc>
          <w:tcPr>
            <w:tcW w:w="2835" w:type="dxa"/>
          </w:tcPr>
          <w:p w14:paraId="2AD5478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Calibratore / seriale / classe / certificato</w:t>
            </w:r>
          </w:p>
        </w:tc>
        <w:tc>
          <w:tcPr>
            <w:tcW w:w="7030" w:type="dxa"/>
          </w:tcPr>
          <w:p w14:paraId="5327052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5"/>
                <w:id w:val="215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3B0CE7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908276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Certificati, date e prossime verifiche</w:t>
            </w:r>
          </w:p>
        </w:tc>
        <w:tc>
          <w:tcPr>
            <w:tcW w:w="7030" w:type="dxa"/>
            <w:shd w:val="clear" w:color="auto" w:fill="F2F7F8"/>
          </w:tcPr>
          <w:p w14:paraId="18DB64A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6"/>
                <w:id w:val="215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CCC1DF9" w14:textId="77777777">
        <w:trPr>
          <w:cantSplit/>
          <w:jc w:val="center"/>
        </w:trPr>
        <w:tc>
          <w:tcPr>
            <w:tcW w:w="2835" w:type="dxa"/>
          </w:tcPr>
          <w:p w14:paraId="20ED210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Controllo calibrazione prima / dopo / differenza</w:t>
            </w:r>
          </w:p>
        </w:tc>
        <w:tc>
          <w:tcPr>
            <w:tcW w:w="7030" w:type="dxa"/>
          </w:tcPr>
          <w:p w14:paraId="441961D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7"/>
                <w:id w:val="215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DEE769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DA6A64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Vento, direzione, temperatura, umidità / fenomeni</w:t>
            </w:r>
          </w:p>
        </w:tc>
        <w:tc>
          <w:tcPr>
            <w:tcW w:w="7030" w:type="dxa"/>
            <w:shd w:val="clear" w:color="auto" w:fill="F2F7F8"/>
          </w:tcPr>
          <w:p w14:paraId="5D4512C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58"/>
                <w:id w:val="215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04798C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8"/>
      </w:tblPr>
      <w:tblGrid>
        <w:gridCol w:w="2268"/>
        <w:gridCol w:w="1361"/>
        <w:gridCol w:w="1984"/>
        <w:gridCol w:w="2438"/>
        <w:gridCol w:w="1814"/>
      </w:tblGrid>
      <w:tr w:rsidR="006F7BB9" w14:paraId="045A96E4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55BDE18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Intervallo / durata</w:t>
            </w:r>
          </w:p>
        </w:tc>
        <w:tc>
          <w:tcPr>
            <w:tcW w:w="1361" w:type="dxa"/>
            <w:shd w:val="clear" w:color="auto" w:fill="15354A"/>
            <w:vAlign w:val="center"/>
          </w:tcPr>
          <w:p w14:paraId="708248A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LAeq,T</w:t>
            </w:r>
          </w:p>
        </w:tc>
        <w:tc>
          <w:tcPr>
            <w:tcW w:w="1984" w:type="dxa"/>
            <w:shd w:val="clear" w:color="auto" w:fill="15354A"/>
            <w:vAlign w:val="center"/>
          </w:tcPr>
          <w:p w14:paraId="5129BE2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Massimo / tipo</w:t>
            </w:r>
          </w:p>
        </w:tc>
        <w:tc>
          <w:tcPr>
            <w:tcW w:w="2438" w:type="dxa"/>
            <w:shd w:val="clear" w:color="auto" w:fill="15354A"/>
            <w:vAlign w:val="center"/>
          </w:tcPr>
          <w:p w14:paraId="4971B54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Spettro / eventi</w:t>
            </w:r>
          </w:p>
        </w:tc>
        <w:tc>
          <w:tcPr>
            <w:tcW w:w="1814" w:type="dxa"/>
            <w:shd w:val="clear" w:color="auto" w:fill="15354A"/>
            <w:vAlign w:val="center"/>
          </w:tcPr>
          <w:p w14:paraId="2A43C14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Stato dato</w:t>
            </w:r>
          </w:p>
        </w:tc>
      </w:tr>
      <w:tr w:rsidR="006F7BB9" w14:paraId="1A6C3A58" w14:textId="77777777">
        <w:trPr>
          <w:cantSplit/>
          <w:trHeight w:val="510"/>
          <w:jc w:val="center"/>
        </w:trPr>
        <w:tc>
          <w:tcPr>
            <w:tcW w:w="2268" w:type="dxa"/>
            <w:shd w:val="clear" w:color="auto" w:fill="F2F7F8"/>
          </w:tcPr>
          <w:p w14:paraId="225B50F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ntervallo / durata"/>
                <w:tag w:val="RUM_2159"/>
                <w:id w:val="215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361" w:type="dxa"/>
            <w:shd w:val="clear" w:color="auto" w:fill="F2F7F8"/>
          </w:tcPr>
          <w:p w14:paraId="243EE18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LAeq,T"/>
                <w:tag w:val="RUM_2160"/>
                <w:id w:val="216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1B5F26A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Massimo / tipo"/>
                <w:tag w:val="RUM_2161"/>
                <w:id w:val="216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438" w:type="dxa"/>
            <w:shd w:val="clear" w:color="auto" w:fill="F2F7F8"/>
          </w:tcPr>
          <w:p w14:paraId="2C59AA8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pettro / eventi"/>
                <w:tag w:val="RUM_2162"/>
                <w:id w:val="216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814" w:type="dxa"/>
            <w:shd w:val="clear" w:color="auto" w:fill="F2F7F8"/>
          </w:tcPr>
          <w:p w14:paraId="06EF03A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tato dato"/>
                <w:tag w:val="RUM_2163"/>
                <w:id w:val="216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44F5DB8" w14:textId="77777777">
        <w:trPr>
          <w:cantSplit/>
          <w:trHeight w:val="510"/>
          <w:jc w:val="center"/>
        </w:trPr>
        <w:tc>
          <w:tcPr>
            <w:tcW w:w="2268" w:type="dxa"/>
          </w:tcPr>
          <w:p w14:paraId="4507148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ntervallo / durata"/>
                <w:tag w:val="RUM_2164"/>
                <w:id w:val="216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361" w:type="dxa"/>
          </w:tcPr>
          <w:p w14:paraId="3BABD26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LAeq,T"/>
                <w:tag w:val="RUM_2165"/>
                <w:id w:val="216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</w:tcPr>
          <w:p w14:paraId="49B4160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Massimo / tipo"/>
                <w:tag w:val="RUM_2166"/>
                <w:id w:val="216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438" w:type="dxa"/>
          </w:tcPr>
          <w:p w14:paraId="1CBD1AF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pettro / eventi"/>
                <w:tag w:val="RUM_2167"/>
                <w:id w:val="216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814" w:type="dxa"/>
          </w:tcPr>
          <w:p w14:paraId="1DC0B0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tato dato"/>
                <w:tag w:val="RUM_2168"/>
                <w:id w:val="216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21B85B3" w14:textId="77777777">
        <w:trPr>
          <w:cantSplit/>
          <w:trHeight w:val="510"/>
          <w:jc w:val="center"/>
        </w:trPr>
        <w:tc>
          <w:tcPr>
            <w:tcW w:w="2268" w:type="dxa"/>
            <w:shd w:val="clear" w:color="auto" w:fill="F2F7F8"/>
          </w:tcPr>
          <w:p w14:paraId="73CB207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ntervallo / durata"/>
                <w:tag w:val="RUM_2169"/>
                <w:id w:val="216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361" w:type="dxa"/>
            <w:shd w:val="clear" w:color="auto" w:fill="F2F7F8"/>
          </w:tcPr>
          <w:p w14:paraId="52A9D0D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LAeq,T"/>
                <w:tag w:val="RUM_2170"/>
                <w:id w:val="217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57BDD74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Massimo / tipo"/>
                <w:tag w:val="RUM_2171"/>
                <w:id w:val="217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438" w:type="dxa"/>
            <w:shd w:val="clear" w:color="auto" w:fill="F2F7F8"/>
          </w:tcPr>
          <w:p w14:paraId="28F9368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pettro / eventi"/>
                <w:tag w:val="RUM_2172"/>
                <w:id w:val="217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814" w:type="dxa"/>
            <w:shd w:val="clear" w:color="auto" w:fill="F2F7F8"/>
          </w:tcPr>
          <w:p w14:paraId="7BACE0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tato dato"/>
                <w:tag w:val="RUM_2173"/>
                <w:id w:val="217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4E4E1FE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79"/>
      </w:tblPr>
      <w:tblGrid>
        <w:gridCol w:w="2835"/>
        <w:gridCol w:w="7030"/>
      </w:tblGrid>
      <w:tr w:rsidR="006F7BB9" w14:paraId="1011158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3BBEAF6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1D5CE6D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06A2F99F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A72EDA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Sorgenti presenti / eventi estranei / diario</w:t>
            </w:r>
          </w:p>
        </w:tc>
        <w:tc>
          <w:tcPr>
            <w:tcW w:w="7030" w:type="dxa"/>
            <w:shd w:val="clear" w:color="auto" w:fill="F2F7F8"/>
          </w:tcPr>
          <w:p w14:paraId="2614CA5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74"/>
                <w:id w:val="217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0E799A1" w14:textId="77777777">
        <w:trPr>
          <w:cantSplit/>
          <w:jc w:val="center"/>
        </w:trPr>
        <w:tc>
          <w:tcPr>
            <w:tcW w:w="2835" w:type="dxa"/>
          </w:tcPr>
          <w:p w14:paraId="354EFAF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Esclusioni e lacune: motivazione e incidenza</w:t>
            </w:r>
          </w:p>
        </w:tc>
        <w:tc>
          <w:tcPr>
            <w:tcW w:w="7030" w:type="dxa"/>
          </w:tcPr>
          <w:p w14:paraId="31FEA4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75"/>
                <w:id w:val="217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863D41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FFD7D5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Risultato, incertezza e criterio di confronto</w:t>
            </w:r>
          </w:p>
        </w:tc>
        <w:tc>
          <w:tcPr>
            <w:tcW w:w="7030" w:type="dxa"/>
            <w:shd w:val="clear" w:color="auto" w:fill="F2F7F8"/>
          </w:tcPr>
          <w:p w14:paraId="5ABE7A3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76"/>
                <w:id w:val="217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F949C3A" w14:textId="77777777">
        <w:trPr>
          <w:cantSplit/>
          <w:jc w:val="center"/>
        </w:trPr>
        <w:tc>
          <w:tcPr>
            <w:tcW w:w="2835" w:type="dxa"/>
          </w:tcPr>
          <w:p w14:paraId="08CB779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Conclusioni / necessità di integrazione</w:t>
            </w:r>
          </w:p>
        </w:tc>
        <w:tc>
          <w:tcPr>
            <w:tcW w:w="7030" w:type="dxa"/>
          </w:tcPr>
          <w:p w14:paraId="00B735B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77"/>
                <w:id w:val="217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33A2261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0"/>
      </w:tblPr>
      <w:tblGrid>
        <w:gridCol w:w="4932"/>
        <w:gridCol w:w="4932"/>
      </w:tblGrid>
      <w:tr w:rsidR="006F7BB9" w14:paraId="36CA8D06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7845C94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Operatore / osservatori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284694E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Validazione e firma TCA</w:t>
            </w:r>
          </w:p>
        </w:tc>
      </w:tr>
      <w:tr w:rsidR="006F7BB9" w14:paraId="7C905D89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139100B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Operatore / osservatori"/>
                <w:tag w:val="RUM_2178"/>
                <w:id w:val="217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3CD6192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idazione e firma TCA"/>
                <w:tag w:val="RUM_2179"/>
                <w:id w:val="217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9614595" w14:textId="77777777" w:rsidR="006F7BB9" w:rsidRDefault="006F7BB9">
      <w:pPr>
        <w:spacing w:after="20" w:line="40" w:lineRule="exact"/>
      </w:pPr>
    </w:p>
    <w:p w14:paraId="33B745DD" w14:textId="77777777" w:rsidR="006F7BB9" w:rsidRDefault="00000000">
      <w:pPr>
        <w:pStyle w:val="Small"/>
      </w:pPr>
      <w:r>
        <w:t>Per le misure secondo N3: classe 1; controlli prima/dopo, differenza non oltre 0,5 dB; condizioni meteorologiche e verifiche periodiche conformi. Allegare dati originali, meteo e certificati. I dati non validi non dimostrano conformità.</w:t>
      </w:r>
    </w:p>
    <w:p w14:paraId="18FFF5DF" w14:textId="77777777" w:rsidR="006F7BB9" w:rsidRDefault="00000000">
      <w:pPr>
        <w:pStyle w:val="Kicker"/>
        <w:pageBreakBefore/>
      </w:pPr>
      <w:r>
        <w:t>ALLEGATO OPERATIVO  /  A07</w:t>
      </w:r>
    </w:p>
    <w:p w14:paraId="2E882389" w14:textId="77777777" w:rsidR="006F7BB9" w:rsidRDefault="00000000">
      <w:pPr>
        <w:pStyle w:val="Titolo1"/>
      </w:pPr>
      <w:bookmarkStart w:id="41" w:name="b_A07"/>
      <w:r>
        <w:t>Strategia pilota e confronto delle alternative</w:t>
      </w:r>
      <w:bookmarkEnd w:id="41"/>
    </w:p>
    <w:p w14:paraId="37C80919" w14:textId="77777777" w:rsidR="006F7BB9" w:rsidRDefault="00000000">
      <w:pPr>
        <w:pStyle w:val="Small"/>
      </w:pPr>
      <w:r>
        <w:t>Responsabile: TCA / direzione tecnica / committente  |  Momento d’uso: progettazione e verifica del beneficio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1"/>
      </w:tblPr>
      <w:tblGrid>
        <w:gridCol w:w="4535"/>
        <w:gridCol w:w="2665"/>
        <w:gridCol w:w="2665"/>
      </w:tblGrid>
      <w:tr w:rsidR="006F7BB9" w14:paraId="520904AD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011E51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198F6BF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E2EBCA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16C40E63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3F0533C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180"/>
                <w:id w:val="218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5A0CF8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181"/>
                <w:id w:val="218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545831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182"/>
                <w:id w:val="218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A68A26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2"/>
      </w:tblPr>
      <w:tblGrid>
        <w:gridCol w:w="2835"/>
        <w:gridCol w:w="7030"/>
      </w:tblGrid>
      <w:tr w:rsidR="006F7BB9" w14:paraId="30DDE8A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B2C7E8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14FFB56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BCB1F3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C336B7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Fase pilota / produzione attesa</w:t>
            </w:r>
          </w:p>
        </w:tc>
        <w:tc>
          <w:tcPr>
            <w:tcW w:w="7030" w:type="dxa"/>
            <w:shd w:val="clear" w:color="auto" w:fill="F2F7F8"/>
          </w:tcPr>
          <w:p w14:paraId="6BAFA14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83"/>
                <w:id w:val="218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837FD9B" w14:textId="77777777">
        <w:trPr>
          <w:cantSplit/>
          <w:jc w:val="center"/>
        </w:trPr>
        <w:tc>
          <w:tcPr>
            <w:tcW w:w="2835" w:type="dxa"/>
          </w:tcPr>
          <w:p w14:paraId="4A78AB7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Scenario base / macchine / tempi / ricettori</w:t>
            </w:r>
          </w:p>
        </w:tc>
        <w:tc>
          <w:tcPr>
            <w:tcW w:w="7030" w:type="dxa"/>
          </w:tcPr>
          <w:p w14:paraId="1257AA9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84"/>
                <w:id w:val="218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467B059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708F73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Indicatore e benchmark / fonte del dato</w:t>
            </w:r>
          </w:p>
        </w:tc>
        <w:tc>
          <w:tcPr>
            <w:tcW w:w="7030" w:type="dxa"/>
            <w:shd w:val="clear" w:color="auto" w:fill="F2F7F8"/>
          </w:tcPr>
          <w:p w14:paraId="1E0156B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85"/>
                <w:id w:val="218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8E51D54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3"/>
      </w:tblPr>
      <w:tblGrid>
        <w:gridCol w:w="2268"/>
        <w:gridCol w:w="3402"/>
        <w:gridCol w:w="1928"/>
        <w:gridCol w:w="2268"/>
      </w:tblGrid>
      <w:tr w:rsidR="006F7BB9" w14:paraId="27DADF0A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58A2CE9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Alternativa</w:t>
            </w:r>
          </w:p>
        </w:tc>
        <w:tc>
          <w:tcPr>
            <w:tcW w:w="3402" w:type="dxa"/>
            <w:shd w:val="clear" w:color="auto" w:fill="15354A"/>
            <w:vAlign w:val="center"/>
          </w:tcPr>
          <w:p w14:paraId="78DB939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Beneficio atteso e base di confronto</w:t>
            </w:r>
          </w:p>
        </w:tc>
        <w:tc>
          <w:tcPr>
            <w:tcW w:w="1928" w:type="dxa"/>
            <w:shd w:val="clear" w:color="auto" w:fill="15354A"/>
            <w:vAlign w:val="center"/>
          </w:tcPr>
          <w:p w14:paraId="1AB954C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Tempi / costi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52F54EB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Vincoli e rischi</w:t>
            </w:r>
          </w:p>
        </w:tc>
      </w:tr>
      <w:tr w:rsidR="006F7BB9" w14:paraId="32D18AF6" w14:textId="77777777">
        <w:trPr>
          <w:cantSplit/>
          <w:trHeight w:val="680"/>
          <w:jc w:val="center"/>
        </w:trPr>
        <w:tc>
          <w:tcPr>
            <w:tcW w:w="2268" w:type="dxa"/>
            <w:shd w:val="clear" w:color="auto" w:fill="F2F7F8"/>
          </w:tcPr>
          <w:p w14:paraId="12AB3A75" w14:textId="77777777" w:rsidR="006F7BB9" w:rsidRDefault="00000000">
            <w:pPr>
              <w:pStyle w:val="TableText"/>
              <w:spacing w:after="20" w:line="240" w:lineRule="auto"/>
            </w:pPr>
            <w:r>
              <w:t>Tecnica o macchina alternativa</w:t>
            </w:r>
          </w:p>
        </w:tc>
        <w:tc>
          <w:tcPr>
            <w:tcW w:w="3402" w:type="dxa"/>
            <w:shd w:val="clear" w:color="auto" w:fill="F2F7F8"/>
          </w:tcPr>
          <w:p w14:paraId="4DEE5A5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Beneficio atteso e base di confronto"/>
                <w:tag w:val="RUM_2186"/>
                <w:id w:val="218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4C0CB28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i / costi"/>
                <w:tag w:val="RUM_2187"/>
                <w:id w:val="218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1E2955E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incoli e rischi"/>
                <w:tag w:val="RUM_2188"/>
                <w:id w:val="218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7D8B3EC" w14:textId="77777777">
        <w:trPr>
          <w:cantSplit/>
          <w:trHeight w:val="680"/>
          <w:jc w:val="center"/>
        </w:trPr>
        <w:tc>
          <w:tcPr>
            <w:tcW w:w="2268" w:type="dxa"/>
          </w:tcPr>
          <w:p w14:paraId="2BCCC580" w14:textId="77777777" w:rsidR="006F7BB9" w:rsidRDefault="00000000">
            <w:pPr>
              <w:pStyle w:val="TableText"/>
              <w:spacing w:after="20" w:line="240" w:lineRule="auto"/>
            </w:pPr>
            <w:r>
              <w:t>Sequenza / organizzazione</w:t>
            </w:r>
          </w:p>
        </w:tc>
        <w:tc>
          <w:tcPr>
            <w:tcW w:w="3402" w:type="dxa"/>
          </w:tcPr>
          <w:p w14:paraId="69C199F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Beneficio atteso e base di confronto"/>
                <w:tag w:val="RUM_2189"/>
                <w:id w:val="218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</w:tcPr>
          <w:p w14:paraId="433B6F3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i / costi"/>
                <w:tag w:val="RUM_2190"/>
                <w:id w:val="219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5A277C4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incoli e rischi"/>
                <w:tag w:val="RUM_2191"/>
                <w:id w:val="219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553CA85" w14:textId="77777777">
        <w:trPr>
          <w:cantSplit/>
          <w:trHeight w:val="680"/>
          <w:jc w:val="center"/>
        </w:trPr>
        <w:tc>
          <w:tcPr>
            <w:tcW w:w="2268" w:type="dxa"/>
            <w:shd w:val="clear" w:color="auto" w:fill="F2F7F8"/>
          </w:tcPr>
          <w:p w14:paraId="0F7B3AAE" w14:textId="77777777" w:rsidR="006F7BB9" w:rsidRDefault="00000000">
            <w:pPr>
              <w:pStyle w:val="TableText"/>
              <w:spacing w:after="20" w:line="240" w:lineRule="auto"/>
            </w:pPr>
            <w:r>
              <w:t>Posizione / schermatura</w:t>
            </w:r>
          </w:p>
        </w:tc>
        <w:tc>
          <w:tcPr>
            <w:tcW w:w="3402" w:type="dxa"/>
            <w:shd w:val="clear" w:color="auto" w:fill="F2F7F8"/>
          </w:tcPr>
          <w:p w14:paraId="0586E5C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Beneficio atteso e base di confronto"/>
                <w:tag w:val="RUM_2192"/>
                <w:id w:val="219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28" w:type="dxa"/>
            <w:shd w:val="clear" w:color="auto" w:fill="F2F7F8"/>
          </w:tcPr>
          <w:p w14:paraId="232AB2F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empi / costi"/>
                <w:tag w:val="RUM_2193"/>
                <w:id w:val="219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382101E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incoli e rischi"/>
                <w:tag w:val="RUM_2194"/>
                <w:id w:val="219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A8D3FF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4"/>
      </w:tblPr>
      <w:tblGrid>
        <w:gridCol w:w="2835"/>
        <w:gridCol w:w="7030"/>
      </w:tblGrid>
      <w:tr w:rsidR="006F7BB9" w14:paraId="4295796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7DB8C9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CAC8C7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653B132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B5EA1B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Opzione scelta e motivazione</w:t>
            </w:r>
          </w:p>
        </w:tc>
        <w:tc>
          <w:tcPr>
            <w:tcW w:w="7030" w:type="dxa"/>
            <w:shd w:val="clear" w:color="auto" w:fill="F2F7F8"/>
          </w:tcPr>
          <w:p w14:paraId="786F69C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95"/>
                <w:id w:val="219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037D2A5" w14:textId="77777777">
        <w:trPr>
          <w:cantSplit/>
          <w:jc w:val="center"/>
        </w:trPr>
        <w:tc>
          <w:tcPr>
            <w:tcW w:w="2835" w:type="dxa"/>
          </w:tcPr>
          <w:p w14:paraId="265B6B4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Target approvato: grandezza, periodo, punto</w:t>
            </w:r>
          </w:p>
        </w:tc>
        <w:tc>
          <w:tcPr>
            <w:tcW w:w="7030" w:type="dxa"/>
          </w:tcPr>
          <w:p w14:paraId="1C2E888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96"/>
                <w:id w:val="219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9D66F5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898E19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Costo differenziale / risorse / responsabilità</w:t>
            </w:r>
          </w:p>
        </w:tc>
        <w:tc>
          <w:tcPr>
            <w:tcW w:w="7030" w:type="dxa"/>
            <w:shd w:val="clear" w:color="auto" w:fill="F2F7F8"/>
          </w:tcPr>
          <w:p w14:paraId="5C13ACB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97"/>
                <w:id w:val="219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8125B42" w14:textId="77777777">
        <w:trPr>
          <w:cantSplit/>
          <w:jc w:val="center"/>
        </w:trPr>
        <w:tc>
          <w:tcPr>
            <w:tcW w:w="2835" w:type="dxa"/>
          </w:tcPr>
          <w:p w14:paraId="3279CAD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Metodo di verifica prima-dopo e condizioni</w:t>
            </w:r>
          </w:p>
        </w:tc>
        <w:tc>
          <w:tcPr>
            <w:tcW w:w="7030" w:type="dxa"/>
          </w:tcPr>
          <w:p w14:paraId="0567BEE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98"/>
                <w:id w:val="219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4FC7E3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343E28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Condizioni di inefficacia / opzione sostitutiva</w:t>
            </w:r>
          </w:p>
        </w:tc>
        <w:tc>
          <w:tcPr>
            <w:tcW w:w="7030" w:type="dxa"/>
            <w:shd w:val="clear" w:color="auto" w:fill="F2F7F8"/>
          </w:tcPr>
          <w:p w14:paraId="0E56DA2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199"/>
                <w:id w:val="219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582A83F" w14:textId="77777777" w:rsidR="006F7BB9" w:rsidRDefault="006F7BB9">
      <w:pPr>
        <w:spacing w:after="20" w:line="40" w:lineRule="exact"/>
      </w:pPr>
    </w:p>
    <w:p w14:paraId="107D4F6F" w14:textId="77777777" w:rsidR="006F7BB9" w:rsidRDefault="00000000">
      <w:pPr>
        <w:pStyle w:val="Titolo2"/>
      </w:pPr>
      <w:r>
        <w:t>Esito della prova di efficacia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5"/>
      </w:tblPr>
      <w:tblGrid>
        <w:gridCol w:w="2268"/>
        <w:gridCol w:w="2268"/>
        <w:gridCol w:w="3061"/>
        <w:gridCol w:w="2268"/>
      </w:tblGrid>
      <w:tr w:rsidR="006F7BB9" w14:paraId="2CFAA351" w14:textId="77777777">
        <w:trPr>
          <w:cantSplit/>
          <w:tblHeader/>
          <w:jc w:val="center"/>
        </w:trPr>
        <w:tc>
          <w:tcPr>
            <w:tcW w:w="2268" w:type="dxa"/>
            <w:shd w:val="clear" w:color="auto" w:fill="15354A"/>
            <w:vAlign w:val="center"/>
          </w:tcPr>
          <w:p w14:paraId="325D00E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Dato comparabile base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34F99FB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Dato con misura</w:t>
            </w:r>
          </w:p>
        </w:tc>
        <w:tc>
          <w:tcPr>
            <w:tcW w:w="3061" w:type="dxa"/>
            <w:shd w:val="clear" w:color="auto" w:fill="15354A"/>
            <w:vAlign w:val="center"/>
          </w:tcPr>
          <w:p w14:paraId="6771604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Beneficio e limiti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0388AA5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Decisione</w:t>
            </w:r>
          </w:p>
        </w:tc>
      </w:tr>
      <w:tr w:rsidR="006F7BB9" w14:paraId="6D2D7ADA" w14:textId="77777777">
        <w:trPr>
          <w:cantSplit/>
          <w:trHeight w:val="624"/>
          <w:jc w:val="center"/>
        </w:trPr>
        <w:tc>
          <w:tcPr>
            <w:tcW w:w="2268" w:type="dxa"/>
            <w:shd w:val="clear" w:color="auto" w:fill="F2F7F8"/>
          </w:tcPr>
          <w:p w14:paraId="2658359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comparabile base"/>
                <w:tag w:val="RUM_2200"/>
                <w:id w:val="220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210DA40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con misura"/>
                <w:tag w:val="RUM_2201"/>
                <w:id w:val="22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061" w:type="dxa"/>
            <w:shd w:val="clear" w:color="auto" w:fill="F2F7F8"/>
          </w:tcPr>
          <w:p w14:paraId="235B3C4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Beneficio e limiti"/>
                <w:tag w:val="RUM_2202"/>
                <w:id w:val="22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7E25049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cisione"/>
                <w:tag w:val="RUM_2203"/>
                <w:id w:val="22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4CEFC5A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6"/>
      </w:tblPr>
      <w:tblGrid>
        <w:gridCol w:w="3288"/>
        <w:gridCol w:w="3288"/>
        <w:gridCol w:w="3288"/>
      </w:tblGrid>
      <w:tr w:rsidR="006F7BB9" w14:paraId="6B85C215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13B3C59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Proposta impresa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72B0E55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075BE5A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Accettazione prevista dal contratto</w:t>
            </w:r>
          </w:p>
        </w:tc>
      </w:tr>
      <w:tr w:rsidR="006F7BB9" w14:paraId="65A4F879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057382F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oposta impresa"/>
                <w:tag w:val="RUM_2204"/>
                <w:id w:val="22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3B74D1F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TCA"/>
                <w:tag w:val="RUM_2205"/>
                <w:id w:val="22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0BA8CBF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ccettazione prevista dal contratto"/>
                <w:tag w:val="RUM_2206"/>
                <w:id w:val="22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4DD39F0" w14:textId="77777777" w:rsidR="006F7BB9" w:rsidRDefault="006F7BB9">
      <w:pPr>
        <w:spacing w:after="20" w:line="40" w:lineRule="exact"/>
      </w:pPr>
    </w:p>
    <w:p w14:paraId="360468F5" w14:textId="77777777" w:rsidR="006F7BB9" w:rsidRDefault="00000000">
      <w:pPr>
        <w:pStyle w:val="Small"/>
      </w:pPr>
      <w:r>
        <w:t>Non confrontare condizioni produttive o geometriche diverse senza correzioni motivate. Riduzioni ricavate da macchine differenti della banca dati non sono una prestazione garantita di sostituzione.</w:t>
      </w:r>
    </w:p>
    <w:p w14:paraId="623B3E64" w14:textId="77777777" w:rsidR="006F7BB9" w:rsidRDefault="00000000">
      <w:pPr>
        <w:pStyle w:val="Kicker"/>
        <w:pageBreakBefore/>
      </w:pPr>
      <w:r>
        <w:t>ALLEGATO OPERATIVO  /  A08</w:t>
      </w:r>
    </w:p>
    <w:p w14:paraId="15D575CC" w14:textId="77777777" w:rsidR="006F7BB9" w:rsidRDefault="00000000">
      <w:pPr>
        <w:pStyle w:val="Titolo1"/>
      </w:pPr>
      <w:bookmarkStart w:id="42" w:name="b_A08"/>
      <w:r>
        <w:t>Schermatura: accettazione, posa e ricollocamento</w:t>
      </w:r>
      <w:bookmarkEnd w:id="42"/>
    </w:p>
    <w:p w14:paraId="3914C310" w14:textId="77777777" w:rsidR="006F7BB9" w:rsidRDefault="00000000">
      <w:pPr>
        <w:pStyle w:val="Small"/>
      </w:pPr>
      <w:r>
        <w:t>Responsabile: Responsabile PGRUM / preposto / tecnici competenti  |  Momento d’uso: prima dell’uso, dopo spostamenti ed eventi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7"/>
      </w:tblPr>
      <w:tblGrid>
        <w:gridCol w:w="4535"/>
        <w:gridCol w:w="2665"/>
        <w:gridCol w:w="2665"/>
      </w:tblGrid>
      <w:tr w:rsidR="006F7BB9" w14:paraId="0C6EFE9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6C8C203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56BDC5C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959932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278E8E14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1928810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207"/>
                <w:id w:val="22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1EBA60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208"/>
                <w:id w:val="22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84DB11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209"/>
                <w:id w:val="22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2ED51E2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8"/>
      </w:tblPr>
      <w:tblGrid>
        <w:gridCol w:w="2835"/>
        <w:gridCol w:w="7030"/>
      </w:tblGrid>
      <w:tr w:rsidR="006F7BB9" w14:paraId="549C500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056B22E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A2766B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173FE96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BB7C6F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ID barriera / sistema / fornitore</w:t>
            </w:r>
          </w:p>
        </w:tc>
        <w:tc>
          <w:tcPr>
            <w:tcW w:w="7030" w:type="dxa"/>
            <w:shd w:val="clear" w:color="auto" w:fill="F2F7F8"/>
          </w:tcPr>
          <w:p w14:paraId="2459773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10"/>
                <w:id w:val="22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361A143" w14:textId="77777777">
        <w:trPr>
          <w:cantSplit/>
          <w:jc w:val="center"/>
        </w:trPr>
        <w:tc>
          <w:tcPr>
            <w:tcW w:w="2835" w:type="dxa"/>
          </w:tcPr>
          <w:p w14:paraId="09EAD00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Layout, sorgente e ricettori protetti</w:t>
            </w:r>
          </w:p>
        </w:tc>
        <w:tc>
          <w:tcPr>
            <w:tcW w:w="7030" w:type="dxa"/>
          </w:tcPr>
          <w:p w14:paraId="103B05F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11"/>
                <w:id w:val="22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453753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37465D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Dimensioni / posizione / elaborato tecnico</w:t>
            </w:r>
          </w:p>
        </w:tc>
        <w:tc>
          <w:tcPr>
            <w:tcW w:w="7030" w:type="dxa"/>
            <w:shd w:val="clear" w:color="auto" w:fill="F2F7F8"/>
          </w:tcPr>
          <w:p w14:paraId="73732B5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12"/>
                <w:id w:val="22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9C652AF" w14:textId="77777777">
        <w:trPr>
          <w:cantSplit/>
          <w:jc w:val="center"/>
        </w:trPr>
        <w:tc>
          <w:tcPr>
            <w:tcW w:w="2835" w:type="dxa"/>
          </w:tcPr>
          <w:p w14:paraId="30C47E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Rapporti acustici / verifica strutturale / istruzioni</w:t>
            </w:r>
          </w:p>
        </w:tc>
        <w:tc>
          <w:tcPr>
            <w:tcW w:w="7030" w:type="dxa"/>
          </w:tcPr>
          <w:p w14:paraId="7D282FF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13"/>
                <w:id w:val="22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85EBF98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89"/>
      </w:tblPr>
      <w:tblGrid>
        <w:gridCol w:w="5159"/>
        <w:gridCol w:w="1587"/>
        <w:gridCol w:w="3118"/>
      </w:tblGrid>
      <w:tr w:rsidR="006F7BB9" w14:paraId="350DE361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05E8F0A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5465069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42BBADF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3BF5106C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70D8C35F" w14:textId="77777777" w:rsidR="006F7BB9" w:rsidRDefault="00000000">
            <w:pPr>
              <w:pStyle w:val="TableText"/>
              <w:spacing w:after="20" w:line="240" w:lineRule="auto"/>
            </w:pPr>
            <w:r>
              <w:t>Prestazioni documentate e coerenti con il modello; identificazione del prodotto.</w:t>
            </w:r>
          </w:p>
        </w:tc>
        <w:tc>
          <w:tcPr>
            <w:tcW w:w="1587" w:type="dxa"/>
            <w:shd w:val="clear" w:color="auto" w:fill="F2F7F8"/>
          </w:tcPr>
          <w:p w14:paraId="46CC0A20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1CAD35C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4"/>
                <w:id w:val="22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5DED441" w14:textId="77777777">
        <w:trPr>
          <w:cantSplit/>
          <w:jc w:val="center"/>
        </w:trPr>
        <w:tc>
          <w:tcPr>
            <w:tcW w:w="5159" w:type="dxa"/>
          </w:tcPr>
          <w:p w14:paraId="4383E61C" w14:textId="77777777" w:rsidR="006F7BB9" w:rsidRDefault="00000000">
            <w:pPr>
              <w:pStyle w:val="TableText"/>
              <w:spacing w:after="20" w:line="240" w:lineRule="auto"/>
            </w:pPr>
            <w:r>
              <w:t>Quota e lunghezza adeguate al percorso sorgente–ricettore.</w:t>
            </w:r>
          </w:p>
        </w:tc>
        <w:tc>
          <w:tcPr>
            <w:tcW w:w="1587" w:type="dxa"/>
          </w:tcPr>
          <w:p w14:paraId="361FA91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77A5FCC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5"/>
                <w:id w:val="22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37E01FE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40818E91" w14:textId="77777777" w:rsidR="006F7BB9" w:rsidRDefault="00000000">
            <w:pPr>
              <w:pStyle w:val="TableText"/>
              <w:spacing w:after="20" w:line="240" w:lineRule="auto"/>
            </w:pPr>
            <w:r>
              <w:t>Continuità: giunti, bordi, base e varchi conformi alla configurazione prevista.</w:t>
            </w:r>
          </w:p>
        </w:tc>
        <w:tc>
          <w:tcPr>
            <w:tcW w:w="1587" w:type="dxa"/>
            <w:shd w:val="clear" w:color="auto" w:fill="F2F7F8"/>
          </w:tcPr>
          <w:p w14:paraId="4547190E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539919C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6"/>
                <w:id w:val="22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3028B27" w14:textId="77777777">
        <w:trPr>
          <w:cantSplit/>
          <w:jc w:val="center"/>
        </w:trPr>
        <w:tc>
          <w:tcPr>
            <w:tcW w:w="5159" w:type="dxa"/>
          </w:tcPr>
          <w:p w14:paraId="041F30F0" w14:textId="77777777" w:rsidR="006F7BB9" w:rsidRDefault="00000000">
            <w:pPr>
              <w:pStyle w:val="TableText"/>
              <w:spacing w:after="20" w:line="240" w:lineRule="auto"/>
            </w:pPr>
            <w:r>
              <w:t>Ancoraggi, zavorre, sostegni e piano di posa verificati per il sito.</w:t>
            </w:r>
          </w:p>
        </w:tc>
        <w:tc>
          <w:tcPr>
            <w:tcW w:w="1587" w:type="dxa"/>
          </w:tcPr>
          <w:p w14:paraId="3BA51B7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81C5C0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7"/>
                <w:id w:val="22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4457CD8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13A10327" w14:textId="77777777" w:rsidR="006F7BB9" w:rsidRDefault="00000000">
            <w:pPr>
              <w:pStyle w:val="TableText"/>
              <w:spacing w:after="20" w:line="240" w:lineRule="auto"/>
            </w:pPr>
            <w:r>
              <w:t>Reazione al fuoco e compatibilità con fonti calde / attività presenti.</w:t>
            </w:r>
          </w:p>
        </w:tc>
        <w:tc>
          <w:tcPr>
            <w:tcW w:w="1587" w:type="dxa"/>
            <w:shd w:val="clear" w:color="auto" w:fill="F2F7F8"/>
          </w:tcPr>
          <w:p w14:paraId="2302BA8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ABB735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8"/>
                <w:id w:val="22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871A7E8" w14:textId="77777777">
        <w:trPr>
          <w:cantSplit/>
          <w:jc w:val="center"/>
        </w:trPr>
        <w:tc>
          <w:tcPr>
            <w:tcW w:w="5159" w:type="dxa"/>
          </w:tcPr>
          <w:p w14:paraId="38D33DF1" w14:textId="77777777" w:rsidR="006F7BB9" w:rsidRDefault="00000000">
            <w:pPr>
              <w:pStyle w:val="TableText"/>
              <w:spacing w:after="20" w:line="240" w:lineRule="auto"/>
            </w:pPr>
            <w:r>
              <w:t>Nessuna ostruzione a viabilità, vie di esodo, visibilità e soccorso.</w:t>
            </w:r>
          </w:p>
        </w:tc>
        <w:tc>
          <w:tcPr>
            <w:tcW w:w="1587" w:type="dxa"/>
          </w:tcPr>
          <w:p w14:paraId="1AFC075E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51B3593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19"/>
                <w:id w:val="22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7A79E4C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B4359D4" w14:textId="77777777" w:rsidR="006F7BB9" w:rsidRDefault="00000000">
            <w:pPr>
              <w:pStyle w:val="TableText"/>
              <w:spacing w:after="20" w:line="240" w:lineRule="auto"/>
            </w:pPr>
            <w:r>
              <w:t>Ventilazione e sicurezza delle macchine garantite; rischi interni valutati.</w:t>
            </w:r>
          </w:p>
        </w:tc>
        <w:tc>
          <w:tcPr>
            <w:tcW w:w="1587" w:type="dxa"/>
            <w:shd w:val="clear" w:color="auto" w:fill="F2F7F8"/>
          </w:tcPr>
          <w:p w14:paraId="11D9FF19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731C16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20"/>
                <w:id w:val="22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B93A2B6" w14:textId="77777777">
        <w:trPr>
          <w:cantSplit/>
          <w:jc w:val="center"/>
        </w:trPr>
        <w:tc>
          <w:tcPr>
            <w:tcW w:w="5159" w:type="dxa"/>
          </w:tcPr>
          <w:p w14:paraId="14707F30" w14:textId="77777777" w:rsidR="006F7BB9" w:rsidRDefault="00000000">
            <w:pPr>
              <w:pStyle w:val="TableText"/>
              <w:spacing w:after="20" w:line="240" w:lineRule="auto"/>
            </w:pPr>
            <w:r>
              <w:t>Movimentazione sicura definita; limiti meteo e azioni noti agli addetti.</w:t>
            </w:r>
          </w:p>
        </w:tc>
        <w:tc>
          <w:tcPr>
            <w:tcW w:w="1587" w:type="dxa"/>
          </w:tcPr>
          <w:p w14:paraId="3ACC030B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3F9D961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21"/>
                <w:id w:val="22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47B2423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09D5D5FF" w14:textId="77777777" w:rsidR="006F7BB9" w:rsidRDefault="00000000">
            <w:pPr>
              <w:pStyle w:val="TableText"/>
              <w:spacing w:after="20" w:line="240" w:lineRule="auto"/>
            </w:pPr>
            <w:r>
              <w:t>Posizione confermata dopo spostamento; verifica acustica se necessaria.</w:t>
            </w:r>
          </w:p>
        </w:tc>
        <w:tc>
          <w:tcPr>
            <w:tcW w:w="1587" w:type="dxa"/>
            <w:shd w:val="clear" w:color="auto" w:fill="F2F7F8"/>
          </w:tcPr>
          <w:p w14:paraId="6B7F3BC0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0B2423B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22"/>
                <w:id w:val="22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3260179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0"/>
      </w:tblPr>
      <w:tblGrid>
        <w:gridCol w:w="2835"/>
        <w:gridCol w:w="7030"/>
      </w:tblGrid>
      <w:tr w:rsidR="006F7BB9" w14:paraId="315CFCC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4133F9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17C873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D6F578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75A8BC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Difetti / interdizioni / azioni / scadenze</w:t>
            </w:r>
          </w:p>
        </w:tc>
        <w:tc>
          <w:tcPr>
            <w:tcW w:w="7030" w:type="dxa"/>
            <w:shd w:val="clear" w:color="auto" w:fill="F2F7F8"/>
          </w:tcPr>
          <w:p w14:paraId="47B031B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23"/>
                <w:id w:val="22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4029011" w14:textId="77777777">
        <w:trPr>
          <w:cantSplit/>
          <w:jc w:val="center"/>
        </w:trPr>
        <w:tc>
          <w:tcPr>
            <w:tcW w:w="2835" w:type="dxa"/>
          </w:tcPr>
          <w:p w14:paraId="437E868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</w:t>
            </w:r>
          </w:p>
        </w:tc>
        <w:tc>
          <w:tcPr>
            <w:tcW w:w="7030" w:type="dxa"/>
          </w:tcPr>
          <w:p w14:paraId="67FCB04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Utilizzabile  □ Non utilizzabile  □ Utilizzabile con condizioni documentate</w:t>
            </w:r>
          </w:p>
        </w:tc>
      </w:tr>
    </w:tbl>
    <w:p w14:paraId="515DCFF0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1"/>
      </w:tblPr>
      <w:tblGrid>
        <w:gridCol w:w="3288"/>
        <w:gridCol w:w="3288"/>
        <w:gridCol w:w="3288"/>
      </w:tblGrid>
      <w:tr w:rsidR="006F7BB9" w14:paraId="59F499A2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16FF1C6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 di campo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53F0882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tecnica pertinente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4DA54FD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Rilascio operativo</w:t>
            </w:r>
          </w:p>
        </w:tc>
      </w:tr>
      <w:tr w:rsidR="006F7BB9" w14:paraId="5C8032FD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17B6D45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trollo di campo"/>
                <w:tag w:val="RUM_2224"/>
                <w:id w:val="22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5BFCC41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tecnica pertinente"/>
                <w:tag w:val="RUM_2225"/>
                <w:id w:val="22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0AFB0F2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ascio operativo"/>
                <w:tag w:val="RUM_2226"/>
                <w:id w:val="22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D30F11F" w14:textId="77777777" w:rsidR="006F7BB9" w:rsidRDefault="006F7BB9">
      <w:pPr>
        <w:spacing w:after="20" w:line="40" w:lineRule="exact"/>
      </w:pPr>
    </w:p>
    <w:p w14:paraId="199F0A9B" w14:textId="77777777" w:rsidR="006F7BB9" w:rsidRDefault="00000000">
      <w:pPr>
        <w:pStyle w:val="Small"/>
      </w:pPr>
      <w:r>
        <w:t>Per sistemi sospesi, gonfiabili o speciali acquisire specifici elaborati e procedure. Non assumere l’assenza di rischio perché il sistema è leggero o temporaneo.</w:t>
      </w:r>
    </w:p>
    <w:p w14:paraId="056695B5" w14:textId="77777777" w:rsidR="006F7BB9" w:rsidRDefault="00000000">
      <w:pPr>
        <w:pStyle w:val="Kicker"/>
        <w:pageBreakBefore/>
      </w:pPr>
      <w:r>
        <w:t>ALLEGATO OPERATIVO  /  A09</w:t>
      </w:r>
    </w:p>
    <w:p w14:paraId="4B89F979" w14:textId="77777777" w:rsidR="006F7BB9" w:rsidRDefault="00000000">
      <w:pPr>
        <w:pStyle w:val="Titolo1"/>
      </w:pPr>
      <w:bookmarkStart w:id="43" w:name="b_A09"/>
      <w:r>
        <w:t>PGRUM di commessa — parte 1 di 2</w:t>
      </w:r>
      <w:bookmarkEnd w:id="43"/>
    </w:p>
    <w:p w14:paraId="0734840E" w14:textId="77777777" w:rsidR="006F7BB9" w:rsidRDefault="00000000">
      <w:pPr>
        <w:pStyle w:val="Small"/>
      </w:pPr>
      <w:r>
        <w:t>Responsabile: TCA / responsabile PGRUM  |  Momento d’uso: redazione e revisione del piano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2"/>
      </w:tblPr>
      <w:tblGrid>
        <w:gridCol w:w="4535"/>
        <w:gridCol w:w="2665"/>
        <w:gridCol w:w="2665"/>
      </w:tblGrid>
      <w:tr w:rsidR="006F7BB9" w14:paraId="627EAF13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04BAD28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E2C06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A1353B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156086C4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310F5CD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227"/>
                <w:id w:val="22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3568B3D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228"/>
                <w:id w:val="22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CC8FB6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229"/>
                <w:id w:val="22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31ECE77" w14:textId="77777777" w:rsidR="006F7BB9" w:rsidRDefault="006F7BB9">
      <w:pPr>
        <w:spacing w:after="20" w:line="40" w:lineRule="exact"/>
      </w:pPr>
    </w:p>
    <w:p w14:paraId="3FE38D16" w14:textId="77777777" w:rsidR="006F7BB9" w:rsidRDefault="00000000">
      <w:pPr>
        <w:pStyle w:val="Small"/>
      </w:pPr>
      <w:r>
        <w:t>Compilare il contenuto operativo o indicare l’elaborato richiamato con codice/revisione. Le due parti costituiscono un unico modello e devono essere approvate insieme.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3"/>
      </w:tblPr>
      <w:tblGrid>
        <w:gridCol w:w="2835"/>
        <w:gridCol w:w="7030"/>
      </w:tblGrid>
      <w:tr w:rsidR="006F7BB9" w14:paraId="3C506AA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7A8676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292944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12FF79B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41834D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Identificazione / perimetro / finalità</w:t>
            </w:r>
          </w:p>
        </w:tc>
        <w:tc>
          <w:tcPr>
            <w:tcW w:w="7030" w:type="dxa"/>
            <w:shd w:val="clear" w:color="auto" w:fill="F2F7F8"/>
          </w:tcPr>
          <w:p w14:paraId="5FB155A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0"/>
                <w:id w:val="22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EA9C588" w14:textId="77777777">
        <w:trPr>
          <w:cantSplit/>
          <w:jc w:val="center"/>
        </w:trPr>
        <w:tc>
          <w:tcPr>
            <w:tcW w:w="2835" w:type="dxa"/>
          </w:tcPr>
          <w:p w14:paraId="183ACC8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Responsabili, sostituti e poteri decisionali</w:t>
            </w:r>
          </w:p>
        </w:tc>
        <w:tc>
          <w:tcPr>
            <w:tcW w:w="7030" w:type="dxa"/>
          </w:tcPr>
          <w:p w14:paraId="22C51B0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1"/>
                <w:id w:val="22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7C95D5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20C003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Obblighi applicabili / autorizzazioni / contratto</w:t>
            </w:r>
          </w:p>
        </w:tc>
        <w:tc>
          <w:tcPr>
            <w:tcW w:w="7030" w:type="dxa"/>
            <w:shd w:val="clear" w:color="auto" w:fill="F2F7F8"/>
          </w:tcPr>
          <w:p w14:paraId="317244E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2"/>
                <w:id w:val="22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9F287C5" w14:textId="77777777">
        <w:trPr>
          <w:cantSplit/>
          <w:jc w:val="center"/>
        </w:trPr>
        <w:tc>
          <w:tcPr>
            <w:tcW w:w="2835" w:type="dxa"/>
          </w:tcPr>
          <w:p w14:paraId="530E477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Lavorazioni, macchine e cronoprogramma</w:t>
            </w:r>
          </w:p>
        </w:tc>
        <w:tc>
          <w:tcPr>
            <w:tcW w:w="7030" w:type="dxa"/>
          </w:tcPr>
          <w:p w14:paraId="65D7916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3"/>
                <w:id w:val="22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59904A9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84F588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Ricettori: censimento e nuove esigenze</w:t>
            </w:r>
          </w:p>
        </w:tc>
        <w:tc>
          <w:tcPr>
            <w:tcW w:w="7030" w:type="dxa"/>
            <w:shd w:val="clear" w:color="auto" w:fill="F2F7F8"/>
          </w:tcPr>
          <w:p w14:paraId="6702E85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4"/>
                <w:id w:val="22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4404085" w14:textId="77777777">
        <w:trPr>
          <w:cantSplit/>
          <w:jc w:val="center"/>
        </w:trPr>
        <w:tc>
          <w:tcPr>
            <w:tcW w:w="2835" w:type="dxa"/>
          </w:tcPr>
          <w:p w14:paraId="0A54AF2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Ante-operam e scenario di riferimento</w:t>
            </w:r>
          </w:p>
        </w:tc>
        <w:tc>
          <w:tcPr>
            <w:tcW w:w="7030" w:type="dxa"/>
          </w:tcPr>
          <w:p w14:paraId="6DD0F47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5"/>
                <w:id w:val="22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7D2BD8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FF7F16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Scenari, dati di ingresso e metodi di calcolo</w:t>
            </w:r>
          </w:p>
        </w:tc>
        <w:tc>
          <w:tcPr>
            <w:tcW w:w="7030" w:type="dxa"/>
            <w:shd w:val="clear" w:color="auto" w:fill="F2F7F8"/>
          </w:tcPr>
          <w:p w14:paraId="55F3DF8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6"/>
                <w:id w:val="22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5B96E7B" w14:textId="77777777">
        <w:trPr>
          <w:cantSplit/>
          <w:jc w:val="center"/>
        </w:trPr>
        <w:tc>
          <w:tcPr>
            <w:tcW w:w="2835" w:type="dxa"/>
          </w:tcPr>
          <w:p w14:paraId="3ABD66B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Strategia pilota, benchmark e impegni accettati</w:t>
            </w:r>
          </w:p>
        </w:tc>
        <w:tc>
          <w:tcPr>
            <w:tcW w:w="7030" w:type="dxa"/>
          </w:tcPr>
          <w:p w14:paraId="0F1B4F2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37"/>
                <w:id w:val="22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5D02532" w14:textId="77777777" w:rsidR="006F7BB9" w:rsidRDefault="006F7BB9">
      <w:pPr>
        <w:spacing w:after="20" w:line="40" w:lineRule="exact"/>
      </w:pPr>
    </w:p>
    <w:p w14:paraId="2D2FD811" w14:textId="77777777" w:rsidR="006F7BB9" w:rsidRDefault="00000000">
      <w:pPr>
        <w:pStyle w:val="Titolo2"/>
      </w:pPr>
      <w:r>
        <w:t>Matrice operativa dei cinque ambiti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4"/>
      </w:tblPr>
      <w:tblGrid>
        <w:gridCol w:w="1701"/>
        <w:gridCol w:w="3969"/>
        <w:gridCol w:w="2154"/>
        <w:gridCol w:w="2041"/>
      </w:tblGrid>
      <w:tr w:rsidR="006F7BB9" w14:paraId="022E4F21" w14:textId="77777777">
        <w:trPr>
          <w:cantSplit/>
          <w:tblHeader/>
          <w:jc w:val="center"/>
        </w:trPr>
        <w:tc>
          <w:tcPr>
            <w:tcW w:w="1701" w:type="dxa"/>
            <w:shd w:val="clear" w:color="auto" w:fill="15354A"/>
            <w:vAlign w:val="center"/>
          </w:tcPr>
          <w:p w14:paraId="1F80C30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Ambito</w:t>
            </w:r>
          </w:p>
        </w:tc>
        <w:tc>
          <w:tcPr>
            <w:tcW w:w="3969" w:type="dxa"/>
            <w:shd w:val="clear" w:color="auto" w:fill="15354A"/>
            <w:vAlign w:val="center"/>
          </w:tcPr>
          <w:p w14:paraId="29C73F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Azione concreta / riferimento</w:t>
            </w:r>
          </w:p>
        </w:tc>
        <w:tc>
          <w:tcPr>
            <w:tcW w:w="2154" w:type="dxa"/>
            <w:shd w:val="clear" w:color="auto" w:fill="15354A"/>
            <w:vAlign w:val="center"/>
          </w:tcPr>
          <w:p w14:paraId="5BE2E96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Chi e quando</w:t>
            </w:r>
          </w:p>
        </w:tc>
        <w:tc>
          <w:tcPr>
            <w:tcW w:w="2041" w:type="dxa"/>
            <w:shd w:val="clear" w:color="auto" w:fill="15354A"/>
            <w:vAlign w:val="center"/>
          </w:tcPr>
          <w:p w14:paraId="2B1FE8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attesa</w:t>
            </w:r>
          </w:p>
        </w:tc>
      </w:tr>
      <w:tr w:rsidR="006F7BB9" w14:paraId="56628DEA" w14:textId="77777777">
        <w:trPr>
          <w:cantSplit/>
          <w:trHeight w:val="454"/>
          <w:jc w:val="center"/>
        </w:trPr>
        <w:tc>
          <w:tcPr>
            <w:tcW w:w="1701" w:type="dxa"/>
            <w:shd w:val="clear" w:color="auto" w:fill="F2F7F8"/>
          </w:tcPr>
          <w:p w14:paraId="459E5864" w14:textId="77777777" w:rsidR="006F7BB9" w:rsidRDefault="00000000">
            <w:pPr>
              <w:pStyle w:val="TableText"/>
              <w:spacing w:after="20" w:line="240" w:lineRule="auto"/>
            </w:pPr>
            <w:r>
              <w:t>Ricettori</w:t>
            </w:r>
          </w:p>
        </w:tc>
        <w:tc>
          <w:tcPr>
            <w:tcW w:w="3969" w:type="dxa"/>
            <w:shd w:val="clear" w:color="auto" w:fill="F2F7F8"/>
          </w:tcPr>
          <w:p w14:paraId="66B1BF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concreta / riferimento"/>
                <w:tag w:val="RUM_2238"/>
                <w:id w:val="22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4BFA8A6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hi e quando"/>
                <w:tag w:val="RUM_2239"/>
                <w:id w:val="22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  <w:shd w:val="clear" w:color="auto" w:fill="F2F7F8"/>
          </w:tcPr>
          <w:p w14:paraId="659D160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attesa"/>
                <w:tag w:val="RUM_2240"/>
                <w:id w:val="22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643C1B3" w14:textId="77777777">
        <w:trPr>
          <w:cantSplit/>
          <w:trHeight w:val="454"/>
          <w:jc w:val="center"/>
        </w:trPr>
        <w:tc>
          <w:tcPr>
            <w:tcW w:w="1701" w:type="dxa"/>
          </w:tcPr>
          <w:p w14:paraId="1DEB2A85" w14:textId="77777777" w:rsidR="006F7BB9" w:rsidRDefault="00000000">
            <w:pPr>
              <w:pStyle w:val="TableText"/>
              <w:spacing w:after="20" w:line="240" w:lineRule="auto"/>
            </w:pPr>
            <w:r>
              <w:t>Formazione</w:t>
            </w:r>
          </w:p>
        </w:tc>
        <w:tc>
          <w:tcPr>
            <w:tcW w:w="3969" w:type="dxa"/>
          </w:tcPr>
          <w:p w14:paraId="61CAE1F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concreta / riferimento"/>
                <w:tag w:val="RUM_2241"/>
                <w:id w:val="22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</w:tcPr>
          <w:p w14:paraId="3F4CB78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hi e quando"/>
                <w:tag w:val="RUM_2242"/>
                <w:id w:val="22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</w:tcPr>
          <w:p w14:paraId="7D2958E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attesa"/>
                <w:tag w:val="RUM_2243"/>
                <w:id w:val="22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CB7A3D1" w14:textId="77777777">
        <w:trPr>
          <w:cantSplit/>
          <w:trHeight w:val="454"/>
          <w:jc w:val="center"/>
        </w:trPr>
        <w:tc>
          <w:tcPr>
            <w:tcW w:w="1701" w:type="dxa"/>
            <w:shd w:val="clear" w:color="auto" w:fill="F2F7F8"/>
          </w:tcPr>
          <w:p w14:paraId="606AC392" w14:textId="77777777" w:rsidR="006F7BB9" w:rsidRDefault="00000000">
            <w:pPr>
              <w:pStyle w:val="TableText"/>
              <w:spacing w:after="20" w:line="240" w:lineRule="auto"/>
            </w:pPr>
            <w:r>
              <w:t>Strategia</w:t>
            </w:r>
          </w:p>
        </w:tc>
        <w:tc>
          <w:tcPr>
            <w:tcW w:w="3969" w:type="dxa"/>
            <w:shd w:val="clear" w:color="auto" w:fill="F2F7F8"/>
          </w:tcPr>
          <w:p w14:paraId="7ADDA62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concreta / riferimento"/>
                <w:tag w:val="RUM_2244"/>
                <w:id w:val="22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243D335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hi e quando"/>
                <w:tag w:val="RUM_2245"/>
                <w:id w:val="22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  <w:shd w:val="clear" w:color="auto" w:fill="F2F7F8"/>
          </w:tcPr>
          <w:p w14:paraId="5AE84BF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attesa"/>
                <w:tag w:val="RUM_2246"/>
                <w:id w:val="22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1E5E4B" w14:textId="77777777">
        <w:trPr>
          <w:cantSplit/>
          <w:trHeight w:val="454"/>
          <w:jc w:val="center"/>
        </w:trPr>
        <w:tc>
          <w:tcPr>
            <w:tcW w:w="1701" w:type="dxa"/>
          </w:tcPr>
          <w:p w14:paraId="4C145547" w14:textId="77777777" w:rsidR="006F7BB9" w:rsidRDefault="00000000">
            <w:pPr>
              <w:pStyle w:val="TableText"/>
              <w:spacing w:after="20" w:line="240" w:lineRule="auto"/>
            </w:pPr>
            <w:r>
              <w:t>Schermature</w:t>
            </w:r>
          </w:p>
        </w:tc>
        <w:tc>
          <w:tcPr>
            <w:tcW w:w="3969" w:type="dxa"/>
          </w:tcPr>
          <w:p w14:paraId="4318622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concreta / riferimento"/>
                <w:tag w:val="RUM_2247"/>
                <w:id w:val="224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</w:tcPr>
          <w:p w14:paraId="197A587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hi e quando"/>
                <w:tag w:val="RUM_2248"/>
                <w:id w:val="224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</w:tcPr>
          <w:p w14:paraId="059FE4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attesa"/>
                <w:tag w:val="RUM_2249"/>
                <w:id w:val="224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D9728CE" w14:textId="77777777">
        <w:trPr>
          <w:cantSplit/>
          <w:trHeight w:val="454"/>
          <w:jc w:val="center"/>
        </w:trPr>
        <w:tc>
          <w:tcPr>
            <w:tcW w:w="1701" w:type="dxa"/>
            <w:shd w:val="clear" w:color="auto" w:fill="F2F7F8"/>
          </w:tcPr>
          <w:p w14:paraId="4214494C" w14:textId="77777777" w:rsidR="006F7BB9" w:rsidRDefault="00000000">
            <w:pPr>
              <w:pStyle w:val="TableText"/>
              <w:spacing w:after="20" w:line="240" w:lineRule="auto"/>
            </w:pPr>
            <w:r>
              <w:t>Monitoraggio</w:t>
            </w:r>
          </w:p>
        </w:tc>
        <w:tc>
          <w:tcPr>
            <w:tcW w:w="3969" w:type="dxa"/>
            <w:shd w:val="clear" w:color="auto" w:fill="F2F7F8"/>
          </w:tcPr>
          <w:p w14:paraId="1F4CD19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concreta / riferimento"/>
                <w:tag w:val="RUM_2250"/>
                <w:id w:val="225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61112D5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hi e quando"/>
                <w:tag w:val="RUM_2251"/>
                <w:id w:val="225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41" w:type="dxa"/>
            <w:shd w:val="clear" w:color="auto" w:fill="F2F7F8"/>
          </w:tcPr>
          <w:p w14:paraId="6B04AE1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attesa"/>
                <w:tag w:val="RUM_2252"/>
                <w:id w:val="225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B054446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95"/>
      </w:tblPr>
      <w:tblGrid>
        <w:gridCol w:w="9866"/>
      </w:tblGrid>
      <w:tr w:rsidR="006F7BB9" w14:paraId="3CFAE875" w14:textId="77777777">
        <w:trPr>
          <w:cantSplit/>
        </w:trPr>
        <w:tc>
          <w:tcPr>
            <w:tcW w:w="9866" w:type="dxa"/>
            <w:shd w:val="clear" w:color="auto" w:fill="EAF4F4"/>
          </w:tcPr>
          <w:p w14:paraId="3418F850" w14:textId="77777777" w:rsidR="006F7BB9" w:rsidRDefault="00000000">
            <w:pPr>
              <w:spacing w:before="120"/>
            </w:pPr>
            <w:r>
              <w:rPr>
                <w:b/>
                <w:color w:val="007F86"/>
              </w:rPr>
              <w:t xml:space="preserve">Contenuto verificabile  </w:t>
            </w:r>
            <w:r>
              <w:t>Per ogni ambito indicare obiettivo, risorse, dipendenze dalle fasi, responsabile, controllo, indicatore e condizione di revisione. Un rinvio generico alla procedura aziendale non basta.</w:t>
            </w:r>
          </w:p>
        </w:tc>
      </w:tr>
    </w:tbl>
    <w:p w14:paraId="00B4B0B7" w14:textId="77777777" w:rsidR="006F7BB9" w:rsidRDefault="006F7BB9">
      <w:pPr>
        <w:spacing w:after="40" w:line="40" w:lineRule="exact"/>
      </w:pPr>
    </w:p>
    <w:p w14:paraId="2EEC18A6" w14:textId="77777777" w:rsidR="006F7BB9" w:rsidRDefault="00000000">
      <w:pPr>
        <w:pStyle w:val="Kicker"/>
        <w:pageBreakBefore/>
      </w:pPr>
      <w:r>
        <w:t>ALLEGATO OPERATIVO  /  A09-b</w:t>
      </w:r>
    </w:p>
    <w:p w14:paraId="327A6CAD" w14:textId="77777777" w:rsidR="006F7BB9" w:rsidRDefault="00000000">
      <w:pPr>
        <w:pStyle w:val="Titolo1"/>
      </w:pPr>
      <w:bookmarkStart w:id="44" w:name="b_A09_b"/>
      <w:r>
        <w:t>PGRUM di commessa — parte 2 di 2</w:t>
      </w:r>
      <w:bookmarkEnd w:id="44"/>
    </w:p>
    <w:p w14:paraId="1DA7FC0F" w14:textId="77777777" w:rsidR="006F7BB9" w:rsidRDefault="00000000">
      <w:pPr>
        <w:pStyle w:val="Small"/>
      </w:pPr>
      <w:r>
        <w:t>Cantiere, revisione e responsabili: come nella parte 1. Riportare gli estremi in ciascuna copia estratta dal manuale.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6"/>
      </w:tblPr>
      <w:tblGrid>
        <w:gridCol w:w="2835"/>
        <w:gridCol w:w="7030"/>
      </w:tblGrid>
      <w:tr w:rsidR="006F7BB9" w14:paraId="3FBD0F21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07D870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AB2FDB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A60D9A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2FA4C5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Piano delle schermature / layout / spostamenti</w:t>
            </w:r>
          </w:p>
        </w:tc>
        <w:tc>
          <w:tcPr>
            <w:tcW w:w="7030" w:type="dxa"/>
            <w:shd w:val="clear" w:color="auto" w:fill="F2F7F8"/>
          </w:tcPr>
          <w:p w14:paraId="674E856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3"/>
                <w:id w:val="225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52ADA6E" w14:textId="77777777">
        <w:trPr>
          <w:cantSplit/>
          <w:jc w:val="center"/>
        </w:trPr>
        <w:tc>
          <w:tcPr>
            <w:tcW w:w="2835" w:type="dxa"/>
          </w:tcPr>
          <w:p w14:paraId="008A7A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Rete di monitoraggio / strumenti / meteo</w:t>
            </w:r>
          </w:p>
        </w:tc>
        <w:tc>
          <w:tcPr>
            <w:tcW w:w="7030" w:type="dxa"/>
          </w:tcPr>
          <w:p w14:paraId="5B80543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4"/>
                <w:id w:val="225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F8A04A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80A923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Criteri, target, preallarmi e canali di invio</w:t>
            </w:r>
          </w:p>
        </w:tc>
        <w:tc>
          <w:tcPr>
            <w:tcW w:w="7030" w:type="dxa"/>
            <w:shd w:val="clear" w:color="auto" w:fill="F2F7F8"/>
          </w:tcPr>
          <w:p w14:paraId="0898232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5"/>
                <w:id w:val="225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4B28DF0" w14:textId="77777777">
        <w:trPr>
          <w:cantSplit/>
          <w:jc w:val="center"/>
        </w:trPr>
        <w:tc>
          <w:tcPr>
            <w:tcW w:w="2835" w:type="dxa"/>
          </w:tcPr>
          <w:p w14:paraId="7CE096C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Guasti / presidio sostitutivo / tempi di intervento</w:t>
            </w:r>
          </w:p>
        </w:tc>
        <w:tc>
          <w:tcPr>
            <w:tcW w:w="7030" w:type="dxa"/>
          </w:tcPr>
          <w:p w14:paraId="4F05985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6"/>
                <w:id w:val="225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98D8AB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0FBF07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Comunicazione ai ricettori e gestione reclami</w:t>
            </w:r>
          </w:p>
        </w:tc>
        <w:tc>
          <w:tcPr>
            <w:tcW w:w="7030" w:type="dxa"/>
            <w:shd w:val="clear" w:color="auto" w:fill="F2F7F8"/>
          </w:tcPr>
          <w:p w14:paraId="0C454C5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7"/>
                <w:id w:val="225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8E59298" w14:textId="77777777">
        <w:trPr>
          <w:cantSplit/>
          <w:jc w:val="center"/>
        </w:trPr>
        <w:tc>
          <w:tcPr>
            <w:tcW w:w="2835" w:type="dxa"/>
          </w:tcPr>
          <w:p w14:paraId="260FF07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Formazione / briefing / verifiche pratiche</w:t>
            </w:r>
          </w:p>
        </w:tc>
        <w:tc>
          <w:tcPr>
            <w:tcW w:w="7030" w:type="dxa"/>
          </w:tcPr>
          <w:p w14:paraId="4C88D87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8"/>
                <w:id w:val="225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1C8A1ED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A3595A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Varianti / prove / fermo controllato / ripresa</w:t>
            </w:r>
          </w:p>
        </w:tc>
        <w:tc>
          <w:tcPr>
            <w:tcW w:w="7030" w:type="dxa"/>
            <w:shd w:val="clear" w:color="auto" w:fill="F2F7F8"/>
          </w:tcPr>
          <w:p w14:paraId="54BA151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59"/>
                <w:id w:val="225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B9DADA4" w14:textId="77777777">
        <w:trPr>
          <w:cantSplit/>
          <w:jc w:val="center"/>
        </w:trPr>
        <w:tc>
          <w:tcPr>
            <w:tcW w:w="2835" w:type="dxa"/>
          </w:tcPr>
          <w:p w14:paraId="08F8B0E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Audit, indicatori, riesami e azioni correttive</w:t>
            </w:r>
          </w:p>
        </w:tc>
        <w:tc>
          <w:tcPr>
            <w:tcW w:w="7030" w:type="dxa"/>
          </w:tcPr>
          <w:p w14:paraId="47A7636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60"/>
                <w:id w:val="226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E54430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B1B5CD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Archiviazione / privacy / conservazione</w:t>
            </w:r>
          </w:p>
        </w:tc>
        <w:tc>
          <w:tcPr>
            <w:tcW w:w="7030" w:type="dxa"/>
            <w:shd w:val="clear" w:color="auto" w:fill="F2F7F8"/>
          </w:tcPr>
          <w:p w14:paraId="13C4C20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61"/>
                <w:id w:val="226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5109DC6" w14:textId="77777777">
        <w:trPr>
          <w:cantSplit/>
          <w:jc w:val="center"/>
        </w:trPr>
        <w:tc>
          <w:tcPr>
            <w:tcW w:w="2835" w:type="dxa"/>
          </w:tcPr>
          <w:p w14:paraId="019B93F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Budget / risorse / subappaltatori</w:t>
            </w:r>
          </w:p>
        </w:tc>
        <w:tc>
          <w:tcPr>
            <w:tcW w:w="7030" w:type="dxa"/>
          </w:tcPr>
          <w:p w14:paraId="48886ED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62"/>
                <w:id w:val="226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8DACD4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981834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DOC-FIN, chiusura e lezioni apprese</w:t>
            </w:r>
          </w:p>
        </w:tc>
        <w:tc>
          <w:tcPr>
            <w:tcW w:w="7030" w:type="dxa"/>
            <w:shd w:val="clear" w:color="auto" w:fill="F2F7F8"/>
          </w:tcPr>
          <w:p w14:paraId="5897210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63"/>
                <w:id w:val="226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D01FE6D" w14:textId="77777777" w:rsidR="006F7BB9" w:rsidRDefault="006F7BB9">
      <w:pPr>
        <w:spacing w:after="20" w:line="40" w:lineRule="exact"/>
      </w:pPr>
    </w:p>
    <w:p w14:paraId="108A6914" w14:textId="77777777" w:rsidR="006F7BB9" w:rsidRDefault="00000000">
      <w:pPr>
        <w:pStyle w:val="Titolo2"/>
      </w:pPr>
      <w:r>
        <w:t>Analisi delle incompatibilità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7"/>
      </w:tblPr>
      <w:tblGrid>
        <w:gridCol w:w="3685"/>
        <w:gridCol w:w="3572"/>
        <w:gridCol w:w="2608"/>
      </w:tblGrid>
      <w:tr w:rsidR="006F7BB9" w14:paraId="76F36F3F" w14:textId="77777777">
        <w:trPr>
          <w:cantSplit/>
          <w:tblHeader/>
          <w:jc w:val="center"/>
        </w:trPr>
        <w:tc>
          <w:tcPr>
            <w:tcW w:w="3685" w:type="dxa"/>
            <w:shd w:val="clear" w:color="auto" w:fill="15354A"/>
            <w:vAlign w:val="center"/>
          </w:tcPr>
          <w:p w14:paraId="28EDD0B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Azioni o vincoli in contrasto</w:t>
            </w:r>
          </w:p>
        </w:tc>
        <w:tc>
          <w:tcPr>
            <w:tcW w:w="3572" w:type="dxa"/>
            <w:shd w:val="clear" w:color="auto" w:fill="15354A"/>
            <w:vAlign w:val="center"/>
          </w:tcPr>
          <w:p w14:paraId="466C31D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Soluzione / responsabile</w:t>
            </w:r>
          </w:p>
        </w:tc>
        <w:tc>
          <w:tcPr>
            <w:tcW w:w="2608" w:type="dxa"/>
            <w:shd w:val="clear" w:color="auto" w:fill="15354A"/>
            <w:vAlign w:val="center"/>
          </w:tcPr>
          <w:p w14:paraId="3FC1555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di efficacia</w:t>
            </w:r>
          </w:p>
        </w:tc>
      </w:tr>
      <w:tr w:rsidR="006F7BB9" w14:paraId="468E4CFB" w14:textId="77777777">
        <w:trPr>
          <w:cantSplit/>
          <w:trHeight w:val="510"/>
          <w:jc w:val="center"/>
        </w:trPr>
        <w:tc>
          <w:tcPr>
            <w:tcW w:w="3685" w:type="dxa"/>
            <w:shd w:val="clear" w:color="auto" w:fill="F2F7F8"/>
          </w:tcPr>
          <w:p w14:paraId="73FFCE2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i o vincoli in contrasto"/>
                <w:tag w:val="RUM_2264"/>
                <w:id w:val="226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572" w:type="dxa"/>
            <w:shd w:val="clear" w:color="auto" w:fill="F2F7F8"/>
          </w:tcPr>
          <w:p w14:paraId="3793A6C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luzione / responsabile"/>
                <w:tag w:val="RUM_2265"/>
                <w:id w:val="226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08" w:type="dxa"/>
            <w:shd w:val="clear" w:color="auto" w:fill="F2F7F8"/>
          </w:tcPr>
          <w:p w14:paraId="3671CB3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di efficacia"/>
                <w:tag w:val="RUM_2266"/>
                <w:id w:val="226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39DE30D" w14:textId="77777777">
        <w:trPr>
          <w:cantSplit/>
          <w:trHeight w:val="510"/>
          <w:jc w:val="center"/>
        </w:trPr>
        <w:tc>
          <w:tcPr>
            <w:tcW w:w="3685" w:type="dxa"/>
          </w:tcPr>
          <w:p w14:paraId="5C2C1C0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i o vincoli in contrasto"/>
                <w:tag w:val="RUM_2267"/>
                <w:id w:val="226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572" w:type="dxa"/>
          </w:tcPr>
          <w:p w14:paraId="233B8F5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oluzione / responsabile"/>
                <w:tag w:val="RUM_2268"/>
                <w:id w:val="226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08" w:type="dxa"/>
          </w:tcPr>
          <w:p w14:paraId="3EF68D7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di efficacia"/>
                <w:tag w:val="RUM_2269"/>
                <w:id w:val="226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B1C34E1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8"/>
      </w:tblPr>
      <w:tblGrid>
        <w:gridCol w:w="2835"/>
        <w:gridCol w:w="7030"/>
      </w:tblGrid>
      <w:tr w:rsidR="006F7BB9" w14:paraId="2BC5A5BF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425565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76DD65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79B3D33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87462C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Elaborati allegati e revisioni</w:t>
            </w:r>
          </w:p>
        </w:tc>
        <w:tc>
          <w:tcPr>
            <w:tcW w:w="7030" w:type="dxa"/>
            <w:shd w:val="clear" w:color="auto" w:fill="F2F7F8"/>
          </w:tcPr>
          <w:p w14:paraId="03FF718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70"/>
                <w:id w:val="227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D07E4D6" w14:textId="77777777">
        <w:trPr>
          <w:cantSplit/>
          <w:jc w:val="center"/>
        </w:trPr>
        <w:tc>
          <w:tcPr>
            <w:tcW w:w="2835" w:type="dxa"/>
          </w:tcPr>
          <w:p w14:paraId="02BB9AA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</w:t>
            </w:r>
          </w:p>
        </w:tc>
        <w:tc>
          <w:tcPr>
            <w:tcW w:w="7030" w:type="dxa"/>
          </w:tcPr>
          <w:p w14:paraId="7229149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Completo  □ Da integrare; condizioni / scadenze: [compilare]</w:t>
            </w:r>
          </w:p>
        </w:tc>
      </w:tr>
    </w:tbl>
    <w:p w14:paraId="22E2B997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99"/>
      </w:tblPr>
      <w:tblGrid>
        <w:gridCol w:w="3288"/>
        <w:gridCol w:w="3288"/>
        <w:gridCol w:w="3288"/>
      </w:tblGrid>
      <w:tr w:rsidR="006F7BB9" w14:paraId="79673CB1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6EF693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Redazione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0477E29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impresa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063D515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Approvazione / accettazione</w:t>
            </w:r>
          </w:p>
        </w:tc>
      </w:tr>
      <w:tr w:rsidR="006F7BB9" w14:paraId="6FBCD619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08903F5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dazione TCA"/>
                <w:tag w:val="RUM_2271"/>
                <w:id w:val="227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20DA11B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impresa"/>
                <w:tag w:val="RUM_2272"/>
                <w:id w:val="227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8E68D0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pprovazione / accettazione"/>
                <w:tag w:val="RUM_2273"/>
                <w:id w:val="227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A6E82C1" w14:textId="77777777" w:rsidR="006F7BB9" w:rsidRDefault="006F7BB9">
      <w:pPr>
        <w:spacing w:after="20" w:line="40" w:lineRule="exact"/>
      </w:pPr>
    </w:p>
    <w:p w14:paraId="3C9B01C0" w14:textId="77777777" w:rsidR="006F7BB9" w:rsidRDefault="00000000">
      <w:pPr>
        <w:pStyle w:val="Small"/>
      </w:pPr>
      <w:r>
        <w:t>Nessuna approvazione espressa qui sostituisce i provvedimenti esterni o gli elaborati di sicurezza. Distribuire il piano accettato e ritirare dalle postazioni operative le versioni superate.</w:t>
      </w:r>
    </w:p>
    <w:p w14:paraId="219F0236" w14:textId="77777777" w:rsidR="006F7BB9" w:rsidRDefault="00000000">
      <w:pPr>
        <w:pStyle w:val="Kicker"/>
        <w:pageBreakBefore/>
      </w:pPr>
      <w:r>
        <w:t>ALLEGATO OPERATIVO  /  A10</w:t>
      </w:r>
    </w:p>
    <w:p w14:paraId="6C2494D3" w14:textId="77777777" w:rsidR="006F7BB9" w:rsidRDefault="00000000">
      <w:pPr>
        <w:pStyle w:val="Titolo1"/>
      </w:pPr>
      <w:bookmarkStart w:id="45" w:name="b_A10"/>
      <w:r>
        <w:t>Postazione di monitoraggio e registro soglie</w:t>
      </w:r>
      <w:bookmarkEnd w:id="45"/>
    </w:p>
    <w:p w14:paraId="526E603B" w14:textId="77777777" w:rsidR="006F7BB9" w:rsidRDefault="00000000">
      <w:pPr>
        <w:pStyle w:val="Small"/>
      </w:pPr>
      <w:r>
        <w:t>Responsabile: TCA / responsabile PGRUM  |  Momento d’uso: installazione, configurazione e modifica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0"/>
      </w:tblPr>
      <w:tblGrid>
        <w:gridCol w:w="4535"/>
        <w:gridCol w:w="2665"/>
        <w:gridCol w:w="2665"/>
      </w:tblGrid>
      <w:tr w:rsidR="006F7BB9" w14:paraId="3F216E52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6F6EA1C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2405FA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7AA24AE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7FEC5D1B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009212E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274"/>
                <w:id w:val="227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7EEB52C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275"/>
                <w:id w:val="227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24D44F2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276"/>
                <w:id w:val="227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9BCD6E3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1"/>
      </w:tblPr>
      <w:tblGrid>
        <w:gridCol w:w="2835"/>
        <w:gridCol w:w="7030"/>
      </w:tblGrid>
      <w:tr w:rsidR="006F7BB9" w14:paraId="353491BB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4C8C828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45785A7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FEC096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CC7735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ID postazione / ricettore / scenario</w:t>
            </w:r>
          </w:p>
        </w:tc>
        <w:tc>
          <w:tcPr>
            <w:tcW w:w="7030" w:type="dxa"/>
            <w:shd w:val="clear" w:color="auto" w:fill="F2F7F8"/>
          </w:tcPr>
          <w:p w14:paraId="4AA1E57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77"/>
                <w:id w:val="227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2A41707" w14:textId="77777777">
        <w:trPr>
          <w:cantSplit/>
          <w:jc w:val="center"/>
        </w:trPr>
        <w:tc>
          <w:tcPr>
            <w:tcW w:w="2835" w:type="dxa"/>
          </w:tcPr>
          <w:p w14:paraId="5D3176B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Ubicazione, quota, facciata, barriere / foto</w:t>
            </w:r>
          </w:p>
        </w:tc>
        <w:tc>
          <w:tcPr>
            <w:tcW w:w="7030" w:type="dxa"/>
          </w:tcPr>
          <w:p w14:paraId="4DA4B44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78"/>
                <w:id w:val="227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E230F7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C14333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Catena, classe, certificati / controlli</w:t>
            </w:r>
          </w:p>
        </w:tc>
        <w:tc>
          <w:tcPr>
            <w:tcW w:w="7030" w:type="dxa"/>
            <w:shd w:val="clear" w:color="auto" w:fill="F2F7F8"/>
          </w:tcPr>
          <w:p w14:paraId="1DFDD6B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79"/>
                <w:id w:val="227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B3D0F69" w14:textId="77777777">
        <w:trPr>
          <w:cantSplit/>
          <w:jc w:val="center"/>
        </w:trPr>
        <w:tc>
          <w:tcPr>
            <w:tcW w:w="2835" w:type="dxa"/>
          </w:tcPr>
          <w:p w14:paraId="1215DC3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Alimentazione, trasmissione, backup e accesso</w:t>
            </w:r>
          </w:p>
        </w:tc>
        <w:tc>
          <w:tcPr>
            <w:tcW w:w="7030" w:type="dxa"/>
          </w:tcPr>
          <w:p w14:paraId="6BAD1CF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80"/>
                <w:id w:val="228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8B8350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0852DB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Parametri / risoluzione / meteo / archiviazione</w:t>
            </w:r>
          </w:p>
        </w:tc>
        <w:tc>
          <w:tcPr>
            <w:tcW w:w="7030" w:type="dxa"/>
            <w:shd w:val="clear" w:color="auto" w:fill="F2F7F8"/>
          </w:tcPr>
          <w:p w14:paraId="3036FDE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81"/>
                <w:id w:val="228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DD735C4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2"/>
      </w:tblPr>
      <w:tblGrid>
        <w:gridCol w:w="1984"/>
        <w:gridCol w:w="1928"/>
        <w:gridCol w:w="2835"/>
        <w:gridCol w:w="3118"/>
      </w:tblGrid>
      <w:tr w:rsidR="006F7BB9" w14:paraId="31C590C5" w14:textId="77777777">
        <w:trPr>
          <w:cantSplit/>
          <w:tblHeader/>
          <w:jc w:val="center"/>
        </w:trPr>
        <w:tc>
          <w:tcPr>
            <w:tcW w:w="1984" w:type="dxa"/>
            <w:shd w:val="clear" w:color="auto" w:fill="15354A"/>
            <w:vAlign w:val="center"/>
          </w:tcPr>
          <w:p w14:paraId="2436937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Criterio</w:t>
            </w:r>
          </w:p>
        </w:tc>
        <w:tc>
          <w:tcPr>
            <w:tcW w:w="1928" w:type="dxa"/>
            <w:shd w:val="clear" w:color="auto" w:fill="15354A"/>
            <w:vAlign w:val="center"/>
          </w:tcPr>
          <w:p w14:paraId="5CC33DD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Valore / unità</w:t>
            </w:r>
          </w:p>
        </w:tc>
        <w:tc>
          <w:tcPr>
            <w:tcW w:w="2835" w:type="dxa"/>
            <w:shd w:val="clear" w:color="auto" w:fill="15354A"/>
            <w:vAlign w:val="center"/>
          </w:tcPr>
          <w:p w14:paraId="4927B77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Descrittore e periodo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13B56A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Fonte / punto / tipo livello</w:t>
            </w:r>
          </w:p>
        </w:tc>
      </w:tr>
      <w:tr w:rsidR="006F7BB9" w14:paraId="6E69B181" w14:textId="77777777">
        <w:trPr>
          <w:cantSplit/>
          <w:trHeight w:val="567"/>
          <w:jc w:val="center"/>
        </w:trPr>
        <w:tc>
          <w:tcPr>
            <w:tcW w:w="1984" w:type="dxa"/>
            <w:shd w:val="clear" w:color="auto" w:fill="F2F7F8"/>
          </w:tcPr>
          <w:p w14:paraId="034F9E7A" w14:textId="77777777" w:rsidR="006F7BB9" w:rsidRDefault="00000000">
            <w:pPr>
              <w:pStyle w:val="TableText"/>
              <w:spacing w:after="20" w:line="240" w:lineRule="auto"/>
            </w:pPr>
            <w:r>
              <w:t>LEG / AUT</w:t>
            </w:r>
          </w:p>
        </w:tc>
        <w:tc>
          <w:tcPr>
            <w:tcW w:w="1928" w:type="dxa"/>
            <w:shd w:val="clear" w:color="auto" w:fill="F2F7F8"/>
          </w:tcPr>
          <w:p w14:paraId="207F57A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ore / unità"/>
                <w:tag w:val="RUM_2282"/>
                <w:id w:val="228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5053923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scrittore e periodo"/>
                <w:tag w:val="RUM_2283"/>
                <w:id w:val="228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118" w:type="dxa"/>
            <w:shd w:val="clear" w:color="auto" w:fill="F2F7F8"/>
          </w:tcPr>
          <w:p w14:paraId="311E31C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onte / punto / tipo livello"/>
                <w:tag w:val="RUM_2284"/>
                <w:id w:val="228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0C8F6A2" w14:textId="77777777">
        <w:trPr>
          <w:cantSplit/>
          <w:trHeight w:val="567"/>
          <w:jc w:val="center"/>
        </w:trPr>
        <w:tc>
          <w:tcPr>
            <w:tcW w:w="1984" w:type="dxa"/>
          </w:tcPr>
          <w:p w14:paraId="67CBA3DD" w14:textId="77777777" w:rsidR="006F7BB9" w:rsidRDefault="00000000">
            <w:pPr>
              <w:pStyle w:val="TableText"/>
              <w:spacing w:after="20" w:line="240" w:lineRule="auto"/>
            </w:pPr>
            <w:r>
              <w:t>Target CTR / AZ</w:t>
            </w:r>
          </w:p>
        </w:tc>
        <w:tc>
          <w:tcPr>
            <w:tcW w:w="1928" w:type="dxa"/>
          </w:tcPr>
          <w:p w14:paraId="0A5A34D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ore / unità"/>
                <w:tag w:val="RUM_2285"/>
                <w:id w:val="228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</w:tcPr>
          <w:p w14:paraId="41A9267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scrittore e periodo"/>
                <w:tag w:val="RUM_2286"/>
                <w:id w:val="228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118" w:type="dxa"/>
          </w:tcPr>
          <w:p w14:paraId="11359CB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onte / punto / tipo livello"/>
                <w:tag w:val="RUM_2287"/>
                <w:id w:val="228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639A030" w14:textId="77777777">
        <w:trPr>
          <w:cantSplit/>
          <w:trHeight w:val="567"/>
          <w:jc w:val="center"/>
        </w:trPr>
        <w:tc>
          <w:tcPr>
            <w:tcW w:w="1984" w:type="dxa"/>
            <w:shd w:val="clear" w:color="auto" w:fill="F2F7F8"/>
          </w:tcPr>
          <w:p w14:paraId="48AA97DE" w14:textId="77777777" w:rsidR="006F7BB9" w:rsidRDefault="00000000">
            <w:pPr>
              <w:pStyle w:val="TableText"/>
              <w:spacing w:after="20" w:line="240" w:lineRule="auto"/>
            </w:pPr>
            <w:r>
              <w:t>Preallarme AZ</w:t>
            </w:r>
          </w:p>
        </w:tc>
        <w:tc>
          <w:tcPr>
            <w:tcW w:w="1928" w:type="dxa"/>
            <w:shd w:val="clear" w:color="auto" w:fill="F2F7F8"/>
          </w:tcPr>
          <w:p w14:paraId="5390F28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ore / unità"/>
                <w:tag w:val="RUM_2288"/>
                <w:id w:val="228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7AB4AE1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scrittore e periodo"/>
                <w:tag w:val="RUM_2289"/>
                <w:id w:val="228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118" w:type="dxa"/>
            <w:shd w:val="clear" w:color="auto" w:fill="F2F7F8"/>
          </w:tcPr>
          <w:p w14:paraId="0088413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onte / punto / tipo livello"/>
                <w:tag w:val="RUM_2290"/>
                <w:id w:val="229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73865EF" w14:textId="77777777">
        <w:trPr>
          <w:cantSplit/>
          <w:trHeight w:val="567"/>
          <w:jc w:val="center"/>
        </w:trPr>
        <w:tc>
          <w:tcPr>
            <w:tcW w:w="1984" w:type="dxa"/>
          </w:tcPr>
          <w:p w14:paraId="6BC30B6E" w14:textId="77777777" w:rsidR="006F7BB9" w:rsidRDefault="00000000">
            <w:pPr>
              <w:pStyle w:val="TableText"/>
              <w:spacing w:after="20" w:line="240" w:lineRule="auto"/>
            </w:pPr>
            <w:r>
              <w:t>Massimi / altri criteri</w:t>
            </w:r>
          </w:p>
        </w:tc>
        <w:tc>
          <w:tcPr>
            <w:tcW w:w="1928" w:type="dxa"/>
          </w:tcPr>
          <w:p w14:paraId="349A76E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ore / unità"/>
                <w:tag w:val="RUM_2291"/>
                <w:id w:val="229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</w:tcPr>
          <w:p w14:paraId="24D1355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scrittore e periodo"/>
                <w:tag w:val="RUM_2292"/>
                <w:id w:val="229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118" w:type="dxa"/>
          </w:tcPr>
          <w:p w14:paraId="08F8433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onte / punto / tipo livello"/>
                <w:tag w:val="RUM_2293"/>
                <w:id w:val="229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9AB5573" w14:textId="77777777" w:rsidR="006F7BB9" w:rsidRDefault="006F7BB9">
      <w:pPr>
        <w:spacing w:after="20" w:line="40" w:lineRule="exact"/>
      </w:pPr>
    </w:p>
    <w:p w14:paraId="0CF9C52B" w14:textId="77777777" w:rsidR="006F7BB9" w:rsidRDefault="00000000">
      <w:pPr>
        <w:pStyle w:val="Small"/>
      </w:pPr>
      <w:r>
        <w:t>Tipo livello: contributo di cantiere / totale / altro. Distinguere media sul periodo prescritto, indicatore di allarme breve e massimi; non applicare la stessa soglia a indicatori diversi.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3"/>
      </w:tblPr>
      <w:tblGrid>
        <w:gridCol w:w="2835"/>
        <w:gridCol w:w="7030"/>
      </w:tblGrid>
      <w:tr w:rsidR="006F7BB9" w14:paraId="0B35B6D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50DB26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982D51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F3317B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6B4F82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Logica di allarme / regola di rientro</w:t>
            </w:r>
          </w:p>
        </w:tc>
        <w:tc>
          <w:tcPr>
            <w:tcW w:w="7030" w:type="dxa"/>
            <w:shd w:val="clear" w:color="auto" w:fill="F2F7F8"/>
          </w:tcPr>
          <w:p w14:paraId="07A0CF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94"/>
                <w:id w:val="229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938660E" w14:textId="77777777">
        <w:trPr>
          <w:cantSplit/>
          <w:jc w:val="center"/>
        </w:trPr>
        <w:tc>
          <w:tcPr>
            <w:tcW w:w="2835" w:type="dxa"/>
          </w:tcPr>
          <w:p w14:paraId="2622591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Destinatari e reperibilità / sostituti</w:t>
            </w:r>
          </w:p>
        </w:tc>
        <w:tc>
          <w:tcPr>
            <w:tcW w:w="7030" w:type="dxa"/>
          </w:tcPr>
          <w:p w14:paraId="0EC1BB3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95"/>
                <w:id w:val="229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0919F6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3AFF39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Tempi approvati di presa in carico e intervento</w:t>
            </w:r>
          </w:p>
        </w:tc>
        <w:tc>
          <w:tcPr>
            <w:tcW w:w="7030" w:type="dxa"/>
            <w:shd w:val="clear" w:color="auto" w:fill="F2F7F8"/>
          </w:tcPr>
          <w:p w14:paraId="5020ACC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96"/>
                <w:id w:val="229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EF65712" w14:textId="77777777">
        <w:trPr>
          <w:cantSplit/>
          <w:jc w:val="center"/>
        </w:trPr>
        <w:tc>
          <w:tcPr>
            <w:tcW w:w="2835" w:type="dxa"/>
          </w:tcPr>
          <w:p w14:paraId="3D9DA42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Guasto: rilevazione, presidio sostitutivo, limitazioni</w:t>
            </w:r>
          </w:p>
        </w:tc>
        <w:tc>
          <w:tcPr>
            <w:tcW w:w="7030" w:type="dxa"/>
          </w:tcPr>
          <w:p w14:paraId="63AEAB8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97"/>
                <w:id w:val="229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550897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B7713E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Eventuali riprese: esito verifica privacy separata</w:t>
            </w:r>
          </w:p>
        </w:tc>
        <w:tc>
          <w:tcPr>
            <w:tcW w:w="7030" w:type="dxa"/>
            <w:shd w:val="clear" w:color="auto" w:fill="F2F7F8"/>
          </w:tcPr>
          <w:p w14:paraId="7243278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298"/>
                <w:id w:val="229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DB653DA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4"/>
      </w:tblPr>
      <w:tblGrid>
        <w:gridCol w:w="5159"/>
        <w:gridCol w:w="1587"/>
        <w:gridCol w:w="3118"/>
      </w:tblGrid>
      <w:tr w:rsidR="006F7BB9" w14:paraId="14128EBA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66BB9FD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46EF1C0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5E12D8C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5BF0F6AD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26FA3FE7" w14:textId="77777777" w:rsidR="006F7BB9" w:rsidRDefault="00000000">
            <w:pPr>
              <w:pStyle w:val="TableText"/>
              <w:spacing w:after="20" w:line="240" w:lineRule="auto"/>
            </w:pPr>
            <w:r>
              <w:t>Prova di acquisizione, allarme e chiamata eseguita con esito positivo.</w:t>
            </w:r>
          </w:p>
        </w:tc>
        <w:tc>
          <w:tcPr>
            <w:tcW w:w="1587" w:type="dxa"/>
            <w:shd w:val="clear" w:color="auto" w:fill="F2F7F8"/>
          </w:tcPr>
          <w:p w14:paraId="69723B96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5E64CBF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299"/>
                <w:id w:val="229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ECD44F0" w14:textId="77777777">
        <w:trPr>
          <w:cantSplit/>
          <w:jc w:val="center"/>
        </w:trPr>
        <w:tc>
          <w:tcPr>
            <w:tcW w:w="5159" w:type="dxa"/>
          </w:tcPr>
          <w:p w14:paraId="46343D0A" w14:textId="77777777" w:rsidR="006F7BB9" w:rsidRDefault="00000000">
            <w:pPr>
              <w:pStyle w:val="TableText"/>
              <w:spacing w:after="20" w:line="240" w:lineRule="auto"/>
            </w:pPr>
            <w:r>
              <w:t>Criteri coerenti con A02; posizioni e trasferimenti tecnicamente verificati.</w:t>
            </w:r>
          </w:p>
        </w:tc>
        <w:tc>
          <w:tcPr>
            <w:tcW w:w="1587" w:type="dxa"/>
          </w:tcPr>
          <w:p w14:paraId="5D167B94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28FB98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00"/>
                <w:id w:val="230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3DA7D4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5"/>
      </w:tblPr>
      <w:tblGrid>
        <w:gridCol w:w="3288"/>
        <w:gridCol w:w="3288"/>
        <w:gridCol w:w="3288"/>
      </w:tblGrid>
      <w:tr w:rsidR="006F7BB9" w14:paraId="12EA137C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30061C8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Configurazione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75818FA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funzionale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067007D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Presa in carico PGRUM</w:t>
            </w:r>
          </w:p>
        </w:tc>
      </w:tr>
      <w:tr w:rsidR="006F7BB9" w14:paraId="4C65B82B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38FA34F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nfigurazione TCA"/>
                <w:tag w:val="RUM_2301"/>
                <w:id w:val="23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71CFCFE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funzionale"/>
                <w:tag w:val="RUM_2302"/>
                <w:id w:val="23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4C67FD1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esa in carico PGRUM"/>
                <w:tag w:val="RUM_2303"/>
                <w:id w:val="23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5572EC5" w14:textId="77777777" w:rsidR="006F7BB9" w:rsidRDefault="006F7BB9">
      <w:pPr>
        <w:spacing w:after="20" w:line="40" w:lineRule="exact"/>
      </w:pPr>
    </w:p>
    <w:p w14:paraId="2CAA4403" w14:textId="77777777" w:rsidR="006F7BB9" w:rsidRDefault="00000000">
      <w:pPr>
        <w:pStyle w:val="Kicker"/>
        <w:pageBreakBefore/>
      </w:pPr>
      <w:r>
        <w:t>ALLEGATO OPERATIVO  /  A11</w:t>
      </w:r>
    </w:p>
    <w:p w14:paraId="1AFFF817" w14:textId="77777777" w:rsidR="006F7BB9" w:rsidRDefault="00000000">
      <w:pPr>
        <w:pStyle w:val="Titolo1"/>
      </w:pPr>
      <w:bookmarkStart w:id="46" w:name="b_A11"/>
      <w:r>
        <w:t>Controllo di avvio turno e diario attività</w:t>
      </w:r>
      <w:bookmarkEnd w:id="46"/>
    </w:p>
    <w:p w14:paraId="68DD4B64" w14:textId="77777777" w:rsidR="006F7BB9" w:rsidRDefault="00000000">
      <w:pPr>
        <w:pStyle w:val="Small"/>
      </w:pPr>
      <w:r>
        <w:t>Responsabile: Preposto / capo cantiere  |  Momento d’uso: ogni turno e passaggio di consegne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6"/>
      </w:tblPr>
      <w:tblGrid>
        <w:gridCol w:w="4535"/>
        <w:gridCol w:w="2665"/>
        <w:gridCol w:w="2665"/>
      </w:tblGrid>
      <w:tr w:rsidR="006F7BB9" w14:paraId="0DACC262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0CA22EA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4E4385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2518D7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4F86D539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37A9ED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304"/>
                <w:id w:val="23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D00150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305"/>
                <w:id w:val="23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5732B64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306"/>
                <w:id w:val="23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2AEBDFB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7"/>
      </w:tblPr>
      <w:tblGrid>
        <w:gridCol w:w="2835"/>
        <w:gridCol w:w="7030"/>
      </w:tblGrid>
      <w:tr w:rsidR="006F7BB9" w14:paraId="0334E9D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04BB0A9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16923CD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3D5CBC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FFC0E0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Turno / orario / imprese e squadre</w:t>
            </w:r>
          </w:p>
        </w:tc>
        <w:tc>
          <w:tcPr>
            <w:tcW w:w="7030" w:type="dxa"/>
            <w:shd w:val="clear" w:color="auto" w:fill="F2F7F8"/>
          </w:tcPr>
          <w:p w14:paraId="23B3CD4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07"/>
                <w:id w:val="23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71B9C18" w14:textId="77777777">
        <w:trPr>
          <w:cantSplit/>
          <w:jc w:val="center"/>
        </w:trPr>
        <w:tc>
          <w:tcPr>
            <w:tcW w:w="2835" w:type="dxa"/>
          </w:tcPr>
          <w:p w14:paraId="7BF78A5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Fasi, scenari e prescrizioni del giorno</w:t>
            </w:r>
          </w:p>
        </w:tc>
        <w:tc>
          <w:tcPr>
            <w:tcW w:w="7030" w:type="dxa"/>
          </w:tcPr>
          <w:p w14:paraId="6283031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08"/>
                <w:id w:val="23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9402AC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8"/>
      </w:tblPr>
      <w:tblGrid>
        <w:gridCol w:w="5159"/>
        <w:gridCol w:w="1587"/>
        <w:gridCol w:w="3118"/>
      </w:tblGrid>
      <w:tr w:rsidR="006F7BB9" w14:paraId="03C1EB98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0DB5B08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0E428A5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29C19D7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1D03F568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4177DD24" w14:textId="77777777" w:rsidR="006F7BB9" w:rsidRDefault="00000000">
            <w:pPr>
              <w:pStyle w:val="TableText"/>
              <w:spacing w:after="20" w:line="240" w:lineRule="auto"/>
            </w:pPr>
            <w:r>
              <w:t>Lavorazioni e orari consentiti; nessuna variazione non valutata.</w:t>
            </w:r>
          </w:p>
        </w:tc>
        <w:tc>
          <w:tcPr>
            <w:tcW w:w="1587" w:type="dxa"/>
            <w:shd w:val="clear" w:color="auto" w:fill="F2F7F8"/>
          </w:tcPr>
          <w:p w14:paraId="2E6B8D6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6F1BEA9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09"/>
                <w:id w:val="23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35CA9E1" w14:textId="77777777">
        <w:trPr>
          <w:cantSplit/>
          <w:jc w:val="center"/>
        </w:trPr>
        <w:tc>
          <w:tcPr>
            <w:tcW w:w="5159" w:type="dxa"/>
          </w:tcPr>
          <w:p w14:paraId="3BEA5A24" w14:textId="77777777" w:rsidR="006F7BB9" w:rsidRDefault="00000000">
            <w:pPr>
              <w:pStyle w:val="TableText"/>
              <w:spacing w:after="20" w:line="240" w:lineRule="auto"/>
            </w:pPr>
            <w:r>
              <w:t>Macchine e accessori corrispondenti all’inventario; nessuna anomalia evidente.</w:t>
            </w:r>
          </w:p>
        </w:tc>
        <w:tc>
          <w:tcPr>
            <w:tcW w:w="1587" w:type="dxa"/>
          </w:tcPr>
          <w:p w14:paraId="2890FC3C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5D29458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10"/>
                <w:id w:val="23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D0DD684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4EDD6CE" w14:textId="77777777" w:rsidR="006F7BB9" w:rsidRDefault="00000000">
            <w:pPr>
              <w:pStyle w:val="TableText"/>
              <w:spacing w:after="20" w:line="240" w:lineRule="auto"/>
            </w:pPr>
            <w:r>
              <w:t>Schermature nella posizione prevista, integre e sicure.</w:t>
            </w:r>
          </w:p>
        </w:tc>
        <w:tc>
          <w:tcPr>
            <w:tcW w:w="1587" w:type="dxa"/>
            <w:shd w:val="clear" w:color="auto" w:fill="F2F7F8"/>
          </w:tcPr>
          <w:p w14:paraId="13569446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7B83096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11"/>
                <w:id w:val="23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ADD160B" w14:textId="77777777">
        <w:trPr>
          <w:cantSplit/>
          <w:jc w:val="center"/>
        </w:trPr>
        <w:tc>
          <w:tcPr>
            <w:tcW w:w="5159" w:type="dxa"/>
          </w:tcPr>
          <w:p w14:paraId="46EB7512" w14:textId="77777777" w:rsidR="006F7BB9" w:rsidRDefault="00000000">
            <w:pPr>
              <w:pStyle w:val="TableText"/>
              <w:spacing w:after="20" w:line="240" w:lineRule="auto"/>
            </w:pPr>
            <w:r>
              <w:t>Monitoraggio, meteo, allarmi e recapiti operativi.</w:t>
            </w:r>
          </w:p>
        </w:tc>
        <w:tc>
          <w:tcPr>
            <w:tcW w:w="1587" w:type="dxa"/>
          </w:tcPr>
          <w:p w14:paraId="51F71BC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0FF0FB1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12"/>
                <w:id w:val="23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6CA243E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7EA36D6C" w14:textId="77777777" w:rsidR="006F7BB9" w:rsidRDefault="00000000">
            <w:pPr>
              <w:pStyle w:val="TableText"/>
              <w:spacing w:after="20" w:line="240" w:lineRule="auto"/>
            </w:pPr>
            <w:r>
              <w:t>Addetti informati su modalità, percorsi, soglie e segnalazioni.</w:t>
            </w:r>
          </w:p>
        </w:tc>
        <w:tc>
          <w:tcPr>
            <w:tcW w:w="1587" w:type="dxa"/>
            <w:shd w:val="clear" w:color="auto" w:fill="F2F7F8"/>
          </w:tcPr>
          <w:p w14:paraId="5EA9C8BC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286C1E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13"/>
                <w:id w:val="23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724899" w14:textId="77777777">
        <w:trPr>
          <w:cantSplit/>
          <w:jc w:val="center"/>
        </w:trPr>
        <w:tc>
          <w:tcPr>
            <w:tcW w:w="5159" w:type="dxa"/>
          </w:tcPr>
          <w:p w14:paraId="43DD507D" w14:textId="77777777" w:rsidR="006F7BB9" w:rsidRDefault="00000000">
            <w:pPr>
              <w:pStyle w:val="TableText"/>
              <w:spacing w:after="20" w:line="240" w:lineRule="auto"/>
            </w:pPr>
            <w:r>
              <w:t>Ricettori sensibili e finestre di quiete considerati nel programma.</w:t>
            </w:r>
          </w:p>
        </w:tc>
        <w:tc>
          <w:tcPr>
            <w:tcW w:w="1587" w:type="dxa"/>
          </w:tcPr>
          <w:p w14:paraId="1C65AFE4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0419879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14"/>
                <w:id w:val="23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557F2A4" w14:textId="77777777" w:rsidR="006F7BB9" w:rsidRDefault="006F7BB9">
      <w:pPr>
        <w:spacing w:after="20" w:line="40" w:lineRule="exact"/>
      </w:pPr>
    </w:p>
    <w:p w14:paraId="2A046E59" w14:textId="77777777" w:rsidR="006F7BB9" w:rsidRDefault="00000000">
      <w:pPr>
        <w:pStyle w:val="Titolo2"/>
      </w:pPr>
      <w:r>
        <w:t>Diario di produzione e condizioni acustiche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09"/>
      </w:tblPr>
      <w:tblGrid>
        <w:gridCol w:w="1701"/>
        <w:gridCol w:w="4082"/>
        <w:gridCol w:w="4082"/>
      </w:tblGrid>
      <w:tr w:rsidR="006F7BB9" w14:paraId="442D28F7" w14:textId="77777777">
        <w:trPr>
          <w:cantSplit/>
          <w:tblHeader/>
          <w:jc w:val="center"/>
        </w:trPr>
        <w:tc>
          <w:tcPr>
            <w:tcW w:w="1701" w:type="dxa"/>
            <w:shd w:val="clear" w:color="auto" w:fill="15354A"/>
            <w:vAlign w:val="center"/>
          </w:tcPr>
          <w:p w14:paraId="070A0DF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Ora da–a</w:t>
            </w:r>
          </w:p>
        </w:tc>
        <w:tc>
          <w:tcPr>
            <w:tcW w:w="4082" w:type="dxa"/>
            <w:shd w:val="clear" w:color="auto" w:fill="15354A"/>
            <w:vAlign w:val="center"/>
          </w:tcPr>
          <w:p w14:paraId="27C6C16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Attività / sorgenti / posizione</w:t>
            </w:r>
          </w:p>
        </w:tc>
        <w:tc>
          <w:tcPr>
            <w:tcW w:w="4082" w:type="dxa"/>
            <w:shd w:val="clear" w:color="auto" w:fill="15354A"/>
            <w:vAlign w:val="center"/>
          </w:tcPr>
          <w:p w14:paraId="0EF766B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Schermature / eventi / annotazioni</w:t>
            </w:r>
          </w:p>
        </w:tc>
      </w:tr>
      <w:tr w:rsidR="006F7BB9" w14:paraId="7CC5B4D9" w14:textId="77777777">
        <w:trPr>
          <w:cantSplit/>
          <w:trHeight w:val="567"/>
          <w:jc w:val="center"/>
        </w:trPr>
        <w:tc>
          <w:tcPr>
            <w:tcW w:w="1701" w:type="dxa"/>
            <w:shd w:val="clear" w:color="auto" w:fill="F2F7F8"/>
          </w:tcPr>
          <w:p w14:paraId="1389707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Ora da–a"/>
                <w:tag w:val="RUM_2315"/>
                <w:id w:val="23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  <w:shd w:val="clear" w:color="auto" w:fill="F2F7F8"/>
          </w:tcPr>
          <w:p w14:paraId="1AAB30F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ttività / sorgenti / posizione"/>
                <w:tag w:val="RUM_2316"/>
                <w:id w:val="23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  <w:shd w:val="clear" w:color="auto" w:fill="F2F7F8"/>
          </w:tcPr>
          <w:p w14:paraId="348210A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hermature / eventi / annotazioni"/>
                <w:tag w:val="RUM_2317"/>
                <w:id w:val="23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96E8263" w14:textId="77777777">
        <w:trPr>
          <w:cantSplit/>
          <w:trHeight w:val="567"/>
          <w:jc w:val="center"/>
        </w:trPr>
        <w:tc>
          <w:tcPr>
            <w:tcW w:w="1701" w:type="dxa"/>
          </w:tcPr>
          <w:p w14:paraId="47B7F56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Ora da–a"/>
                <w:tag w:val="RUM_2318"/>
                <w:id w:val="23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</w:tcPr>
          <w:p w14:paraId="774E1A9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ttività / sorgenti / posizione"/>
                <w:tag w:val="RUM_2319"/>
                <w:id w:val="23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</w:tcPr>
          <w:p w14:paraId="0A5F69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hermature / eventi / annotazioni"/>
                <w:tag w:val="RUM_2320"/>
                <w:id w:val="23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0CF1510" w14:textId="77777777">
        <w:trPr>
          <w:cantSplit/>
          <w:trHeight w:val="567"/>
          <w:jc w:val="center"/>
        </w:trPr>
        <w:tc>
          <w:tcPr>
            <w:tcW w:w="1701" w:type="dxa"/>
            <w:shd w:val="clear" w:color="auto" w:fill="F2F7F8"/>
          </w:tcPr>
          <w:p w14:paraId="6F8CBDA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Ora da–a"/>
                <w:tag w:val="RUM_2321"/>
                <w:id w:val="23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  <w:shd w:val="clear" w:color="auto" w:fill="F2F7F8"/>
          </w:tcPr>
          <w:p w14:paraId="055541A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ttività / sorgenti / posizione"/>
                <w:tag w:val="RUM_2322"/>
                <w:id w:val="23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  <w:shd w:val="clear" w:color="auto" w:fill="F2F7F8"/>
          </w:tcPr>
          <w:p w14:paraId="32C5941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hermature / eventi / annotazioni"/>
                <w:tag w:val="RUM_2323"/>
                <w:id w:val="23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6FB5480" w14:textId="77777777">
        <w:trPr>
          <w:cantSplit/>
          <w:trHeight w:val="567"/>
          <w:jc w:val="center"/>
        </w:trPr>
        <w:tc>
          <w:tcPr>
            <w:tcW w:w="1701" w:type="dxa"/>
          </w:tcPr>
          <w:p w14:paraId="0367F76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Ora da–a"/>
                <w:tag w:val="RUM_2324"/>
                <w:id w:val="23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</w:tcPr>
          <w:p w14:paraId="468C110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ttività / sorgenti / posizione"/>
                <w:tag w:val="RUM_2325"/>
                <w:id w:val="23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082" w:type="dxa"/>
          </w:tcPr>
          <w:p w14:paraId="0675F9C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hermature / eventi / annotazioni"/>
                <w:tag w:val="RUM_2326"/>
                <w:id w:val="23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2E5A837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0"/>
      </w:tblPr>
      <w:tblGrid>
        <w:gridCol w:w="2835"/>
        <w:gridCol w:w="7030"/>
      </w:tblGrid>
      <w:tr w:rsidR="006F7BB9" w14:paraId="532CE69E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F7307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AE9B76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7604E92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C98283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Anomalie e registrazioni collegate (A13/A15)</w:t>
            </w:r>
          </w:p>
        </w:tc>
        <w:tc>
          <w:tcPr>
            <w:tcW w:w="7030" w:type="dxa"/>
            <w:shd w:val="clear" w:color="auto" w:fill="F2F7F8"/>
          </w:tcPr>
          <w:p w14:paraId="744AD61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27"/>
                <w:id w:val="23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0DC23C5" w14:textId="77777777">
        <w:trPr>
          <w:cantSplit/>
          <w:jc w:val="center"/>
        </w:trPr>
        <w:tc>
          <w:tcPr>
            <w:tcW w:w="2835" w:type="dxa"/>
          </w:tcPr>
          <w:p w14:paraId="3572710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Consegne al turno successivo / azioni pendenti</w:t>
            </w:r>
          </w:p>
        </w:tc>
        <w:tc>
          <w:tcPr>
            <w:tcW w:w="7030" w:type="dxa"/>
          </w:tcPr>
          <w:p w14:paraId="026752B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28"/>
                <w:id w:val="23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22E055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85523B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</w:t>
            </w:r>
          </w:p>
        </w:tc>
        <w:tc>
          <w:tcPr>
            <w:tcW w:w="7030" w:type="dxa"/>
            <w:shd w:val="clear" w:color="auto" w:fill="F2F7F8"/>
          </w:tcPr>
          <w:p w14:paraId="6549256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Turno avviabile  □ Solo attività indicate  □ Avvio non consentito</w:t>
            </w:r>
          </w:p>
        </w:tc>
      </w:tr>
    </w:tbl>
    <w:p w14:paraId="7A90AC27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1"/>
      </w:tblPr>
      <w:tblGrid>
        <w:gridCol w:w="4932"/>
        <w:gridCol w:w="4932"/>
      </w:tblGrid>
      <w:tr w:rsidR="006F7BB9" w14:paraId="296E902D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1B295F8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Preposto in uscita / compilazione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1D42DEE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Preposto subentrante / presa in carico</w:t>
            </w:r>
          </w:p>
        </w:tc>
      </w:tr>
      <w:tr w:rsidR="006F7BB9" w14:paraId="77ABC603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119DC7A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eposto in uscita / compilazione"/>
                <w:tag w:val="RUM_2329"/>
                <w:id w:val="23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6D01C33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reposto subentrante / presa in carico"/>
                <w:tag w:val="RUM_2330"/>
                <w:id w:val="23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3D84C9D" w14:textId="77777777" w:rsidR="006F7BB9" w:rsidRDefault="006F7BB9">
      <w:pPr>
        <w:spacing w:after="20" w:line="40" w:lineRule="exact"/>
      </w:pPr>
    </w:p>
    <w:p w14:paraId="6BFFEFAF" w14:textId="77777777" w:rsidR="006F7BB9" w:rsidRDefault="00000000">
      <w:pPr>
        <w:pStyle w:val="Small"/>
      </w:pPr>
      <w:r>
        <w:t>Registrare i tempi effettivi, non soltanto quelli programmati. Per un evento indicare ora e sorgente: la precisione del diario consente l’attribuzione dei dati di misura.</w:t>
      </w:r>
    </w:p>
    <w:p w14:paraId="549B05CF" w14:textId="77777777" w:rsidR="006F7BB9" w:rsidRDefault="00000000">
      <w:pPr>
        <w:pStyle w:val="Kicker"/>
        <w:pageBreakBefore/>
      </w:pPr>
      <w:r>
        <w:t>ALLEGATO OPERATIVO  /  A12</w:t>
      </w:r>
    </w:p>
    <w:p w14:paraId="5A3AAC24" w14:textId="77777777" w:rsidR="006F7BB9" w:rsidRDefault="00000000">
      <w:pPr>
        <w:pStyle w:val="Titolo1"/>
      </w:pPr>
      <w:bookmarkStart w:id="47" w:name="b_A12"/>
      <w:r>
        <w:t>Rilascio interno della lavorazione critica</w:t>
      </w:r>
      <w:bookmarkEnd w:id="47"/>
    </w:p>
    <w:p w14:paraId="17EAC808" w14:textId="77777777" w:rsidR="006F7BB9" w:rsidRDefault="00000000">
      <w:pPr>
        <w:pStyle w:val="Small"/>
      </w:pPr>
      <w:r>
        <w:t>Responsabile: Direzione tecnica / responsabile PGRUM  |  Momento d’uso: prima di attività molto rumorose, notturne o non interrompibili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2"/>
      </w:tblPr>
      <w:tblGrid>
        <w:gridCol w:w="4535"/>
        <w:gridCol w:w="2665"/>
        <w:gridCol w:w="2665"/>
      </w:tblGrid>
      <w:tr w:rsidR="006F7BB9" w14:paraId="7AFEAF2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2508A46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5798314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4A64DA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0CDB1ABB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1791513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331"/>
                <w:id w:val="23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3CE4944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332"/>
                <w:id w:val="23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281A1D1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333"/>
                <w:id w:val="23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C9D38D2" w14:textId="77777777" w:rsidR="006F7BB9" w:rsidRDefault="006F7BB9">
      <w:pPr>
        <w:spacing w:after="20" w:line="40" w:lineRule="exact"/>
      </w:pPr>
    </w:p>
    <w:p w14:paraId="4699B5AB" w14:textId="77777777" w:rsidR="006F7BB9" w:rsidRDefault="00000000">
      <w:pPr>
        <w:pStyle w:val="Small"/>
      </w:pPr>
      <w:r>
        <w:t>Il presente modulo è un controllo interno di fase. NON è un’autorizzazione comunale e NON abilita deroghe a limiti o orari.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3"/>
      </w:tblPr>
      <w:tblGrid>
        <w:gridCol w:w="2835"/>
        <w:gridCol w:w="7030"/>
      </w:tblGrid>
      <w:tr w:rsidR="006F7BB9" w14:paraId="0532957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1DB31B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211030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4B00D4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09D097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Attività / area / responsabile di fase</w:t>
            </w:r>
          </w:p>
        </w:tc>
        <w:tc>
          <w:tcPr>
            <w:tcW w:w="7030" w:type="dxa"/>
            <w:shd w:val="clear" w:color="auto" w:fill="F2F7F8"/>
          </w:tcPr>
          <w:p w14:paraId="2380F12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4"/>
                <w:id w:val="23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6C67E38" w14:textId="77777777">
        <w:trPr>
          <w:cantSplit/>
          <w:jc w:val="center"/>
        </w:trPr>
        <w:tc>
          <w:tcPr>
            <w:tcW w:w="2835" w:type="dxa"/>
          </w:tcPr>
          <w:p w14:paraId="10F962C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Data, orari, durata e sequenza</w:t>
            </w:r>
          </w:p>
        </w:tc>
        <w:tc>
          <w:tcPr>
            <w:tcW w:w="7030" w:type="dxa"/>
          </w:tcPr>
          <w:p w14:paraId="4A4F143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5"/>
                <w:id w:val="23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CA0521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7E5076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Motivazione tecnica / vincoli produttivi</w:t>
            </w:r>
          </w:p>
        </w:tc>
        <w:tc>
          <w:tcPr>
            <w:tcW w:w="7030" w:type="dxa"/>
            <w:shd w:val="clear" w:color="auto" w:fill="F2F7F8"/>
          </w:tcPr>
          <w:p w14:paraId="4859EB2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6"/>
                <w:id w:val="23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B9295A5" w14:textId="77777777">
        <w:trPr>
          <w:cantSplit/>
          <w:jc w:val="center"/>
        </w:trPr>
        <w:tc>
          <w:tcPr>
            <w:tcW w:w="2835" w:type="dxa"/>
          </w:tcPr>
          <w:p w14:paraId="6D79813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Provvedimenti applicabili e loro copertura</w:t>
            </w:r>
          </w:p>
        </w:tc>
        <w:tc>
          <w:tcPr>
            <w:tcW w:w="7030" w:type="dxa"/>
          </w:tcPr>
          <w:p w14:paraId="695FCE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7"/>
                <w:id w:val="23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42447B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183A73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Scenario e ricettori / criteri A02</w:t>
            </w:r>
          </w:p>
        </w:tc>
        <w:tc>
          <w:tcPr>
            <w:tcW w:w="7030" w:type="dxa"/>
            <w:shd w:val="clear" w:color="auto" w:fill="F2F7F8"/>
          </w:tcPr>
          <w:p w14:paraId="12B2E5B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8"/>
                <w:id w:val="23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4B2C3F7" w14:textId="77777777">
        <w:trPr>
          <w:cantSplit/>
          <w:jc w:val="center"/>
        </w:trPr>
        <w:tc>
          <w:tcPr>
            <w:tcW w:w="2835" w:type="dxa"/>
          </w:tcPr>
          <w:p w14:paraId="2EDF4EC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Macchine, accessori, quantità e tempi</w:t>
            </w:r>
          </w:p>
        </w:tc>
        <w:tc>
          <w:tcPr>
            <w:tcW w:w="7030" w:type="dxa"/>
          </w:tcPr>
          <w:p w14:paraId="47DF18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39"/>
                <w:id w:val="23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0E2942B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914BDB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Misure e schermature prima dell’avvio</w:t>
            </w:r>
          </w:p>
        </w:tc>
        <w:tc>
          <w:tcPr>
            <w:tcW w:w="7030" w:type="dxa"/>
            <w:shd w:val="clear" w:color="auto" w:fill="F2F7F8"/>
          </w:tcPr>
          <w:p w14:paraId="5BBEC6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40"/>
                <w:id w:val="23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81A3AC2" w14:textId="77777777">
        <w:trPr>
          <w:cantSplit/>
          <w:jc w:val="center"/>
        </w:trPr>
        <w:tc>
          <w:tcPr>
            <w:tcW w:w="2835" w:type="dxa"/>
          </w:tcPr>
          <w:p w14:paraId="4F5B0B3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Monitoraggio / allarmi / reperibilità / prova iniziale</w:t>
            </w:r>
          </w:p>
        </w:tc>
        <w:tc>
          <w:tcPr>
            <w:tcW w:w="7030" w:type="dxa"/>
          </w:tcPr>
          <w:p w14:paraId="72C91AE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41"/>
                <w:id w:val="23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D73079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14CDD5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Comunicazione ai ricettori e riscontri</w:t>
            </w:r>
          </w:p>
        </w:tc>
        <w:tc>
          <w:tcPr>
            <w:tcW w:w="7030" w:type="dxa"/>
            <w:shd w:val="clear" w:color="auto" w:fill="F2F7F8"/>
          </w:tcPr>
          <w:p w14:paraId="4CD4740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42"/>
                <w:id w:val="23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8B1E328" w14:textId="77777777">
        <w:trPr>
          <w:cantSplit/>
          <w:jc w:val="center"/>
        </w:trPr>
        <w:tc>
          <w:tcPr>
            <w:tcW w:w="2835" w:type="dxa"/>
          </w:tcPr>
          <w:p w14:paraId="10F6A1F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Interferenze SSL / documenti verificati</w:t>
            </w:r>
          </w:p>
        </w:tc>
        <w:tc>
          <w:tcPr>
            <w:tcW w:w="7030" w:type="dxa"/>
          </w:tcPr>
          <w:p w14:paraId="60B05B7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43"/>
                <w:id w:val="23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F89165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B646A3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Arresto sicuro o completamento controllato</w:t>
            </w:r>
          </w:p>
        </w:tc>
        <w:tc>
          <w:tcPr>
            <w:tcW w:w="7030" w:type="dxa"/>
            <w:shd w:val="clear" w:color="auto" w:fill="F2F7F8"/>
          </w:tcPr>
          <w:p w14:paraId="264AD2E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44"/>
                <w:id w:val="23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92A290B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4"/>
      </w:tblPr>
      <w:tblGrid>
        <w:gridCol w:w="5159"/>
        <w:gridCol w:w="1587"/>
        <w:gridCol w:w="3118"/>
      </w:tblGrid>
      <w:tr w:rsidR="006F7BB9" w14:paraId="1C14D3AC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1175825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6416C47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587BAFD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39CFA0AA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60932CB" w14:textId="77777777" w:rsidR="006F7BB9" w:rsidRDefault="00000000">
            <w:pPr>
              <w:pStyle w:val="TableText"/>
              <w:spacing w:after="20" w:line="240" w:lineRule="auto"/>
            </w:pPr>
            <w:r>
              <w:t>Documentazione e prescrizioni complete, vigenti e pertinenti.</w:t>
            </w:r>
          </w:p>
        </w:tc>
        <w:tc>
          <w:tcPr>
            <w:tcW w:w="1587" w:type="dxa"/>
            <w:shd w:val="clear" w:color="auto" w:fill="F2F7F8"/>
          </w:tcPr>
          <w:p w14:paraId="09EE704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1B557E0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45"/>
                <w:id w:val="23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36E8F49" w14:textId="77777777">
        <w:trPr>
          <w:cantSplit/>
          <w:jc w:val="center"/>
        </w:trPr>
        <w:tc>
          <w:tcPr>
            <w:tcW w:w="5159" w:type="dxa"/>
          </w:tcPr>
          <w:p w14:paraId="6D536B5A" w14:textId="77777777" w:rsidR="006F7BB9" w:rsidRDefault="00000000">
            <w:pPr>
              <w:pStyle w:val="TableText"/>
              <w:spacing w:after="20" w:line="240" w:lineRule="auto"/>
            </w:pPr>
            <w:r>
              <w:t>Controllo di campo positivo e addetti informati.</w:t>
            </w:r>
          </w:p>
        </w:tc>
        <w:tc>
          <w:tcPr>
            <w:tcW w:w="1587" w:type="dxa"/>
          </w:tcPr>
          <w:p w14:paraId="344A547B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2297C5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46"/>
                <w:id w:val="23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F38926B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337BB305" w14:textId="77777777" w:rsidR="006F7BB9" w:rsidRDefault="00000000">
            <w:pPr>
              <w:pStyle w:val="TableText"/>
              <w:spacing w:after="20" w:line="240" w:lineRule="auto"/>
            </w:pPr>
            <w:r>
              <w:t>Piano di gestione di allarme/guasto attuabile durante la fase.</w:t>
            </w:r>
          </w:p>
        </w:tc>
        <w:tc>
          <w:tcPr>
            <w:tcW w:w="1587" w:type="dxa"/>
            <w:shd w:val="clear" w:color="auto" w:fill="F2F7F8"/>
          </w:tcPr>
          <w:p w14:paraId="2B8F95F1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3E78113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47"/>
                <w:id w:val="234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855D1E2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5"/>
      </w:tblPr>
      <w:tblGrid>
        <w:gridCol w:w="2835"/>
        <w:gridCol w:w="7030"/>
      </w:tblGrid>
      <w:tr w:rsidR="006F7BB9" w14:paraId="3612E2A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F61C21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145FB0E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03609EE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D8D7B0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e validità del rilascio</w:t>
            </w:r>
          </w:p>
        </w:tc>
        <w:tc>
          <w:tcPr>
            <w:tcW w:w="7030" w:type="dxa"/>
            <w:shd w:val="clear" w:color="auto" w:fill="F2F7F8"/>
          </w:tcPr>
          <w:p w14:paraId="07B69AE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Rilasciato  □ Non rilasciato  □ Con condizioni: [compilare]</w:t>
            </w:r>
          </w:p>
        </w:tc>
      </w:tr>
    </w:tbl>
    <w:p w14:paraId="2CBDC73C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6"/>
      </w:tblPr>
      <w:tblGrid>
        <w:gridCol w:w="3288"/>
        <w:gridCol w:w="3288"/>
        <w:gridCol w:w="3288"/>
      </w:tblGrid>
      <w:tr w:rsidR="006F7BB9" w14:paraId="1ABBD9E0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07911A2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tecnica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64A5C78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 PGRUM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46E3583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Rilascio direzione tecnica</w:t>
            </w:r>
          </w:p>
        </w:tc>
      </w:tr>
      <w:tr w:rsidR="006F7BB9" w14:paraId="0D1CFD78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33A21A1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tecnica TCA"/>
                <w:tag w:val="RUM_2348"/>
                <w:id w:val="234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CCF317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 PGRUM"/>
                <w:tag w:val="RUM_2349"/>
                <w:id w:val="234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3AA08B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ascio direzione tecnica"/>
                <w:tag w:val="RUM_2350"/>
                <w:id w:val="235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C34A5C8" w14:textId="77777777" w:rsidR="006F7BB9" w:rsidRDefault="006F7BB9">
      <w:pPr>
        <w:spacing w:after="20" w:line="40" w:lineRule="exact"/>
      </w:pPr>
    </w:p>
    <w:p w14:paraId="7AC8C48A" w14:textId="77777777" w:rsidR="006F7BB9" w:rsidRDefault="00000000">
      <w:pPr>
        <w:pStyle w:val="Small"/>
      </w:pPr>
      <w:r>
        <w:t>Se cambiano macchina, posizione, simultaneità, orario o mitigazione, verificare la necessità di nuovo rilascio. La prova iniziale deve restare entro condizioni già ammesse.</w:t>
      </w:r>
    </w:p>
    <w:p w14:paraId="0328EF01" w14:textId="77777777" w:rsidR="006F7BB9" w:rsidRDefault="00000000">
      <w:pPr>
        <w:pStyle w:val="Kicker"/>
        <w:pageBreakBefore/>
      </w:pPr>
      <w:r>
        <w:t>ALLEGATO OPERATIVO  /  A13</w:t>
      </w:r>
    </w:p>
    <w:p w14:paraId="5465990F" w14:textId="77777777" w:rsidR="006F7BB9" w:rsidRDefault="00000000">
      <w:pPr>
        <w:pStyle w:val="Titolo1"/>
      </w:pPr>
      <w:bookmarkStart w:id="48" w:name="b_A13"/>
      <w:r>
        <w:t>Evento acustico e autorizzazione alla ripresa</w:t>
      </w:r>
      <w:bookmarkEnd w:id="48"/>
    </w:p>
    <w:p w14:paraId="58ADA7EC" w14:textId="77777777" w:rsidR="006F7BB9" w:rsidRDefault="00000000">
      <w:pPr>
        <w:pStyle w:val="Small"/>
      </w:pPr>
      <w:r>
        <w:t>Responsabile: Preposto / responsabile PGRUM / TCA  |  Momento d’uso: allarme, superamento, guasto o violazione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7"/>
      </w:tblPr>
      <w:tblGrid>
        <w:gridCol w:w="4535"/>
        <w:gridCol w:w="2665"/>
        <w:gridCol w:w="2665"/>
      </w:tblGrid>
      <w:tr w:rsidR="006F7BB9" w14:paraId="069C0B0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90FE0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1126569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06D3CE3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3901E3B1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2B5EB6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351"/>
                <w:id w:val="235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B959C9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352"/>
                <w:id w:val="235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5A6546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353"/>
                <w:id w:val="235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888CE14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8"/>
      </w:tblPr>
      <w:tblGrid>
        <w:gridCol w:w="2835"/>
        <w:gridCol w:w="7030"/>
      </w:tblGrid>
      <w:tr w:rsidR="006F7BB9" w14:paraId="2C87A6C5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356816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8AEFF5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08E2782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B15A37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Evento: data/ora, punto e canale</w:t>
            </w:r>
          </w:p>
        </w:tc>
        <w:tc>
          <w:tcPr>
            <w:tcW w:w="7030" w:type="dxa"/>
            <w:shd w:val="clear" w:color="auto" w:fill="F2F7F8"/>
          </w:tcPr>
          <w:p w14:paraId="382BF1A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4"/>
                <w:id w:val="235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6A16C03" w14:textId="77777777">
        <w:trPr>
          <w:cantSplit/>
          <w:jc w:val="center"/>
        </w:trPr>
        <w:tc>
          <w:tcPr>
            <w:tcW w:w="2835" w:type="dxa"/>
          </w:tcPr>
          <w:p w14:paraId="7328138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Stato</w:t>
            </w:r>
          </w:p>
        </w:tc>
        <w:tc>
          <w:tcPr>
            <w:tcW w:w="7030" w:type="dxa"/>
          </w:tcPr>
          <w:p w14:paraId="63823E6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Preallarme  □ Superamento presunto  □ Confermato  □ Guasto/dato dubbio</w:t>
            </w:r>
          </w:p>
        </w:tc>
      </w:tr>
      <w:tr w:rsidR="006F7BB9" w14:paraId="48424014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9B95A1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Criterio / valore rilevato / periodo / fonte</w:t>
            </w:r>
          </w:p>
        </w:tc>
        <w:tc>
          <w:tcPr>
            <w:tcW w:w="7030" w:type="dxa"/>
            <w:shd w:val="clear" w:color="auto" w:fill="F2F7F8"/>
          </w:tcPr>
          <w:p w14:paraId="66C254F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5"/>
                <w:id w:val="235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CC928D1" w14:textId="77777777">
        <w:trPr>
          <w:cantSplit/>
          <w:jc w:val="center"/>
        </w:trPr>
        <w:tc>
          <w:tcPr>
            <w:tcW w:w="2835" w:type="dxa"/>
          </w:tcPr>
          <w:p w14:paraId="30A1098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Attività, macchine, posizione e ricettore</w:t>
            </w:r>
          </w:p>
        </w:tc>
        <w:tc>
          <w:tcPr>
            <w:tcW w:w="7030" w:type="dxa"/>
          </w:tcPr>
          <w:p w14:paraId="2CF70D6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6"/>
                <w:id w:val="235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933AA89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C2FA6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Validità metrologica / meteo / attribuzione</w:t>
            </w:r>
          </w:p>
        </w:tc>
        <w:tc>
          <w:tcPr>
            <w:tcW w:w="7030" w:type="dxa"/>
            <w:shd w:val="clear" w:color="auto" w:fill="F2F7F8"/>
          </w:tcPr>
          <w:p w14:paraId="7B24ADF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7"/>
                <w:id w:val="235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6055A8D" w14:textId="77777777">
        <w:trPr>
          <w:cantSplit/>
          <w:jc w:val="center"/>
        </w:trPr>
        <w:tc>
          <w:tcPr>
            <w:tcW w:w="2835" w:type="dxa"/>
          </w:tcPr>
          <w:p w14:paraId="5E222BB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Presa in carico: chi / ora / destinatari avvisati</w:t>
            </w:r>
          </w:p>
        </w:tc>
        <w:tc>
          <w:tcPr>
            <w:tcW w:w="7030" w:type="dxa"/>
          </w:tcPr>
          <w:p w14:paraId="5FF35B6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8"/>
                <w:id w:val="235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049B65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66FA38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Contenimento e fermo sicuro: azione / ora</w:t>
            </w:r>
          </w:p>
        </w:tc>
        <w:tc>
          <w:tcPr>
            <w:tcW w:w="7030" w:type="dxa"/>
            <w:shd w:val="clear" w:color="auto" w:fill="F2F7F8"/>
          </w:tcPr>
          <w:p w14:paraId="63E200E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59"/>
                <w:id w:val="235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BFE9B91" w14:textId="77777777">
        <w:trPr>
          <w:cantSplit/>
          <w:jc w:val="center"/>
        </w:trPr>
        <w:tc>
          <w:tcPr>
            <w:tcW w:w="2835" w:type="dxa"/>
          </w:tcPr>
          <w:p w14:paraId="56E4532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Causa accertata o ipotesi da verificare</w:t>
            </w:r>
          </w:p>
        </w:tc>
        <w:tc>
          <w:tcPr>
            <w:tcW w:w="7030" w:type="dxa"/>
          </w:tcPr>
          <w:p w14:paraId="105730F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60"/>
                <w:id w:val="236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F69D27B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1A3051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Correzione / responsabile / scadenza</w:t>
            </w:r>
          </w:p>
        </w:tc>
        <w:tc>
          <w:tcPr>
            <w:tcW w:w="7030" w:type="dxa"/>
            <w:shd w:val="clear" w:color="auto" w:fill="F2F7F8"/>
          </w:tcPr>
          <w:p w14:paraId="1606D6C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61"/>
                <w:id w:val="236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4D7C3DE" w14:textId="77777777">
        <w:trPr>
          <w:cantSplit/>
          <w:jc w:val="center"/>
        </w:trPr>
        <w:tc>
          <w:tcPr>
            <w:tcW w:w="2835" w:type="dxa"/>
          </w:tcPr>
          <w:p w14:paraId="39BC71C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Comunicazioni dovute / protocollo / riscontro</w:t>
            </w:r>
          </w:p>
        </w:tc>
        <w:tc>
          <w:tcPr>
            <w:tcW w:w="7030" w:type="dxa"/>
          </w:tcPr>
          <w:p w14:paraId="0D65C8D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62"/>
                <w:id w:val="236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481DF9C" w14:textId="77777777" w:rsidR="006F7BB9" w:rsidRDefault="006F7BB9">
      <w:pPr>
        <w:spacing w:after="20" w:line="40" w:lineRule="exact"/>
      </w:pPr>
    </w:p>
    <w:p w14:paraId="756C33D8" w14:textId="77777777" w:rsidR="006F7BB9" w:rsidRDefault="00000000">
      <w:pPr>
        <w:pStyle w:val="Titolo2"/>
      </w:pPr>
      <w:r>
        <w:t>Controllo prima della ripresa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19"/>
      </w:tblPr>
      <w:tblGrid>
        <w:gridCol w:w="5159"/>
        <w:gridCol w:w="1587"/>
        <w:gridCol w:w="3118"/>
      </w:tblGrid>
      <w:tr w:rsidR="006F7BB9" w14:paraId="5B8C1EF0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530DCCF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537C33E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5EE03CD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0ED3F00D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298BB48E" w14:textId="77777777" w:rsidR="006F7BB9" w:rsidRDefault="00000000">
            <w:pPr>
              <w:pStyle w:val="TableText"/>
              <w:spacing w:after="20" w:line="240" w:lineRule="auto"/>
            </w:pPr>
            <w:r>
              <w:t>Causa controllata; configurazione e misure verificate.</w:t>
            </w:r>
          </w:p>
        </w:tc>
        <w:tc>
          <w:tcPr>
            <w:tcW w:w="1587" w:type="dxa"/>
            <w:shd w:val="clear" w:color="auto" w:fill="F2F7F8"/>
          </w:tcPr>
          <w:p w14:paraId="6F9A7D7B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14CCC5F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63"/>
                <w:id w:val="236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55EEF63" w14:textId="77777777">
        <w:trPr>
          <w:cantSplit/>
          <w:jc w:val="center"/>
        </w:trPr>
        <w:tc>
          <w:tcPr>
            <w:tcW w:w="5159" w:type="dxa"/>
          </w:tcPr>
          <w:p w14:paraId="73ACC93C" w14:textId="77777777" w:rsidR="006F7BB9" w:rsidRDefault="00000000">
            <w:pPr>
              <w:pStyle w:val="TableText"/>
              <w:spacing w:after="20" w:line="240" w:lineRule="auto"/>
            </w:pPr>
            <w:r>
              <w:t>Strumenti e presidi disponibili; prova con esito positivo se necessaria.</w:t>
            </w:r>
          </w:p>
        </w:tc>
        <w:tc>
          <w:tcPr>
            <w:tcW w:w="1587" w:type="dxa"/>
          </w:tcPr>
          <w:p w14:paraId="46B0EA93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0C23D2E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64"/>
                <w:id w:val="236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085E3CE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36129264" w14:textId="77777777" w:rsidR="006F7BB9" w:rsidRDefault="00000000">
            <w:pPr>
              <w:pStyle w:val="TableText"/>
              <w:spacing w:after="20" w:line="240" w:lineRule="auto"/>
            </w:pPr>
            <w:r>
              <w:t>Condizioni autorizzative e contrattuali rispettate; nessuna variazione non approvata.</w:t>
            </w:r>
          </w:p>
        </w:tc>
        <w:tc>
          <w:tcPr>
            <w:tcW w:w="1587" w:type="dxa"/>
            <w:shd w:val="clear" w:color="auto" w:fill="F2F7F8"/>
          </w:tcPr>
          <w:p w14:paraId="0186CF9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2BD75FE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365"/>
                <w:id w:val="236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B810322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0"/>
      </w:tblPr>
      <w:tblGrid>
        <w:gridCol w:w="2835"/>
        <w:gridCol w:w="7030"/>
      </w:tblGrid>
      <w:tr w:rsidR="006F7BB9" w14:paraId="1D8A4D9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0F61EE6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B03D83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8CF277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DCF2F4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/ eventuali limitazioni / data e ora ripresa</w:t>
            </w:r>
          </w:p>
        </w:tc>
        <w:tc>
          <w:tcPr>
            <w:tcW w:w="7030" w:type="dxa"/>
            <w:shd w:val="clear" w:color="auto" w:fill="F2F7F8"/>
          </w:tcPr>
          <w:p w14:paraId="7055DB6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66"/>
                <w:id w:val="236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FA82B37" w14:textId="77777777">
        <w:trPr>
          <w:cantSplit/>
          <w:jc w:val="center"/>
        </w:trPr>
        <w:tc>
          <w:tcPr>
            <w:tcW w:w="2835" w:type="dxa"/>
          </w:tcPr>
          <w:p w14:paraId="2E2984F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Azioni per evitare ripetizione / revisione PGRUM</w:t>
            </w:r>
          </w:p>
        </w:tc>
        <w:tc>
          <w:tcPr>
            <w:tcW w:w="7030" w:type="dxa"/>
          </w:tcPr>
          <w:p w14:paraId="09DE492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67"/>
                <w:id w:val="236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18EA79B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1"/>
      </w:tblPr>
      <w:tblGrid>
        <w:gridCol w:w="3288"/>
        <w:gridCol w:w="3288"/>
        <w:gridCol w:w="3288"/>
      </w:tblGrid>
      <w:tr w:rsidR="006F7BB9" w14:paraId="631B463C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38C0E23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5AB329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 PGRUM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265D448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Rilascio operativo</w:t>
            </w:r>
          </w:p>
        </w:tc>
      </w:tr>
      <w:tr w:rsidR="006F7BB9" w14:paraId="5E64B589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28625F6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TCA"/>
                <w:tag w:val="RUM_2368"/>
                <w:id w:val="236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0F3236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 PGRUM"/>
                <w:tag w:val="RUM_2369"/>
                <w:id w:val="236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6AA1DB3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ascio operativo"/>
                <w:tag w:val="RUM_2370"/>
                <w:id w:val="237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89524B5" w14:textId="77777777" w:rsidR="006F7BB9" w:rsidRDefault="006F7BB9">
      <w:pPr>
        <w:spacing w:after="20" w:line="40" w:lineRule="exact"/>
      </w:pPr>
    </w:p>
    <w:p w14:paraId="6CAE08B8" w14:textId="77777777" w:rsidR="006F7BB9" w:rsidRDefault="00000000">
      <w:pPr>
        <w:pStyle w:val="Small"/>
      </w:pPr>
      <w:r>
        <w:t>Allegare estratto dei dati originali, diario, fotografie pertinenti e prova di rientro. Lo spegnimento dell’allarme non è un criterio sufficiente. Se la causa è estranea, documentarne l’evidenza.</w:t>
      </w:r>
    </w:p>
    <w:p w14:paraId="6B917A4B" w14:textId="77777777" w:rsidR="006F7BB9" w:rsidRDefault="00000000">
      <w:pPr>
        <w:pStyle w:val="Kicker"/>
        <w:pageBreakBefore/>
      </w:pPr>
      <w:r>
        <w:t>ALLEGATO OPERATIVO  /  A14</w:t>
      </w:r>
    </w:p>
    <w:p w14:paraId="470D8E66" w14:textId="77777777" w:rsidR="006F7BB9" w:rsidRDefault="00000000">
      <w:pPr>
        <w:pStyle w:val="Titolo1"/>
      </w:pPr>
      <w:bookmarkStart w:id="49" w:name="b_A14"/>
      <w:r>
        <w:t>Segnalazione del ricettore e relativo riscontro</w:t>
      </w:r>
      <w:bookmarkEnd w:id="49"/>
    </w:p>
    <w:p w14:paraId="6E1CC255" w14:textId="77777777" w:rsidR="006F7BB9" w:rsidRDefault="00000000">
      <w:pPr>
        <w:pStyle w:val="Small"/>
      </w:pPr>
      <w:r>
        <w:t>Responsabile: Referente comunicazione / responsabile PGRUM  |  Momento d’uso: ricezione, indagine, risposta e chiusura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2"/>
      </w:tblPr>
      <w:tblGrid>
        <w:gridCol w:w="4535"/>
        <w:gridCol w:w="2665"/>
        <w:gridCol w:w="2665"/>
      </w:tblGrid>
      <w:tr w:rsidR="006F7BB9" w14:paraId="5E756526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60582A9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3165E7E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D7E399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6A725EF8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58B63B3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371"/>
                <w:id w:val="237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20ABA1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372"/>
                <w:id w:val="237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50911F8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373"/>
                <w:id w:val="237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0B2386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3"/>
      </w:tblPr>
      <w:tblGrid>
        <w:gridCol w:w="2835"/>
        <w:gridCol w:w="7030"/>
      </w:tblGrid>
      <w:tr w:rsidR="006F7BB9" w14:paraId="0AF03C68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02A4E8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4213C16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71B2E6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D4A120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Data/ora e canale della segnalazione</w:t>
            </w:r>
          </w:p>
        </w:tc>
        <w:tc>
          <w:tcPr>
            <w:tcW w:w="7030" w:type="dxa"/>
            <w:shd w:val="clear" w:color="auto" w:fill="F2F7F8"/>
          </w:tcPr>
          <w:p w14:paraId="5DA2BC3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4"/>
                <w:id w:val="237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E3CDE22" w14:textId="77777777">
        <w:trPr>
          <w:cantSplit/>
          <w:jc w:val="center"/>
        </w:trPr>
        <w:tc>
          <w:tcPr>
            <w:tcW w:w="2835" w:type="dxa"/>
          </w:tcPr>
          <w:p w14:paraId="78CFBD2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Codice ricettore / luogo del disturbo</w:t>
            </w:r>
          </w:p>
        </w:tc>
        <w:tc>
          <w:tcPr>
            <w:tcW w:w="7030" w:type="dxa"/>
          </w:tcPr>
          <w:p w14:paraId="54990AB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5"/>
                <w:id w:val="237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5E939A0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022750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Referente e recapito necessario al riscontro</w:t>
            </w:r>
          </w:p>
        </w:tc>
        <w:tc>
          <w:tcPr>
            <w:tcW w:w="7030" w:type="dxa"/>
            <w:shd w:val="clear" w:color="auto" w:fill="F2F7F8"/>
          </w:tcPr>
          <w:p w14:paraId="54F13E2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6"/>
                <w:id w:val="237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41C4340" w14:textId="77777777">
        <w:trPr>
          <w:cantSplit/>
          <w:jc w:val="center"/>
        </w:trPr>
        <w:tc>
          <w:tcPr>
            <w:tcW w:w="2835" w:type="dxa"/>
          </w:tcPr>
          <w:p w14:paraId="1F548D7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Descrizione del disturbo / orari indicati</w:t>
            </w:r>
          </w:p>
        </w:tc>
        <w:tc>
          <w:tcPr>
            <w:tcW w:w="7030" w:type="dxa"/>
          </w:tcPr>
          <w:p w14:paraId="09C3B5A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7"/>
                <w:id w:val="237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A0DD40F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B4CAC9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Urgenza / attività sensibili / precedenti collegati</w:t>
            </w:r>
          </w:p>
        </w:tc>
        <w:tc>
          <w:tcPr>
            <w:tcW w:w="7030" w:type="dxa"/>
            <w:shd w:val="clear" w:color="auto" w:fill="F2F7F8"/>
          </w:tcPr>
          <w:p w14:paraId="0785FB7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8"/>
                <w:id w:val="237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26A2BA3" w14:textId="77777777">
        <w:trPr>
          <w:cantSplit/>
          <w:jc w:val="center"/>
        </w:trPr>
        <w:tc>
          <w:tcPr>
            <w:tcW w:w="2835" w:type="dxa"/>
          </w:tcPr>
          <w:p w14:paraId="3F8D21A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Attività in corso / dati / registri da verificare</w:t>
            </w:r>
          </w:p>
        </w:tc>
        <w:tc>
          <w:tcPr>
            <w:tcW w:w="7030" w:type="dxa"/>
          </w:tcPr>
          <w:p w14:paraId="24502A0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79"/>
                <w:id w:val="237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DF9931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E18C9C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Responsabile dell’indagine / tempi comunicati</w:t>
            </w:r>
          </w:p>
        </w:tc>
        <w:tc>
          <w:tcPr>
            <w:tcW w:w="7030" w:type="dxa"/>
            <w:shd w:val="clear" w:color="auto" w:fill="F2F7F8"/>
          </w:tcPr>
          <w:p w14:paraId="0802C98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80"/>
                <w:id w:val="238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049901C" w14:textId="77777777">
        <w:trPr>
          <w:cantSplit/>
          <w:jc w:val="center"/>
        </w:trPr>
        <w:tc>
          <w:tcPr>
            <w:tcW w:w="2835" w:type="dxa"/>
          </w:tcPr>
          <w:p w14:paraId="1A8C8D6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tecnico / limite dell’attribuzione</w:t>
            </w:r>
          </w:p>
        </w:tc>
        <w:tc>
          <w:tcPr>
            <w:tcW w:w="7030" w:type="dxa"/>
          </w:tcPr>
          <w:p w14:paraId="1D1A981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81"/>
                <w:id w:val="238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07FB0D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12A4F4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Azioni, responsabili, scadenze e verifica efficacia</w:t>
            </w:r>
          </w:p>
        </w:tc>
        <w:tc>
          <w:tcPr>
            <w:tcW w:w="7030" w:type="dxa"/>
            <w:shd w:val="clear" w:color="auto" w:fill="F2F7F8"/>
          </w:tcPr>
          <w:p w14:paraId="0F3006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82"/>
                <w:id w:val="238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DAF1D2F" w14:textId="77777777" w:rsidR="006F7BB9" w:rsidRDefault="006F7BB9">
      <w:pPr>
        <w:spacing w:after="20" w:line="40" w:lineRule="exact"/>
      </w:pPr>
    </w:p>
    <w:p w14:paraId="41FF9D6B" w14:textId="77777777" w:rsidR="006F7BB9" w:rsidRDefault="00000000">
      <w:pPr>
        <w:pStyle w:val="Titolo2"/>
      </w:pPr>
      <w:r>
        <w:t>Traccia del riscontro scritto</w:t>
      </w:r>
    </w:p>
    <w:p w14:paraId="0646E9C4" w14:textId="77777777" w:rsidR="006F7BB9" w:rsidRDefault="00000000">
      <w:r>
        <w:t>Gentile [referente], in relazione alla segnalazione ricevuta il [data] riguardante [luogo e periodo], sono state effettuate le seguenti verifiche: [descrizione comprensibile]. Dall’indagine è emerso [esito, indicando gli eventuali approfondimenti ancora necessari].</w:t>
      </w:r>
    </w:p>
    <w:p w14:paraId="6982BA26" w14:textId="77777777" w:rsidR="006F7BB9" w:rsidRDefault="00000000">
      <w:r>
        <w:t>Per contenere il disturbo sono state adottate / sono programmate [misure], con attuazione prevista entro [termine]. Le attività interessate seguiranno [periodo e orari pertinenti]. Il successivo riscontro sarà fornito da [referente e canale] entro [data]. La ringraziamo per le informazioni trasmesse.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4"/>
      </w:tblPr>
      <w:tblGrid>
        <w:gridCol w:w="2835"/>
        <w:gridCol w:w="7030"/>
      </w:tblGrid>
      <w:tr w:rsidR="006F7BB9" w14:paraId="7E7B18B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72C3B9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6F7E0E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1E71D5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36F08E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Riscontro inviato: data / canale / allegato</w:t>
            </w:r>
          </w:p>
        </w:tc>
        <w:tc>
          <w:tcPr>
            <w:tcW w:w="7030" w:type="dxa"/>
            <w:shd w:val="clear" w:color="auto" w:fill="F2F7F8"/>
          </w:tcPr>
          <w:p w14:paraId="65B6690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83"/>
                <w:id w:val="238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450B053" w14:textId="77777777">
        <w:trPr>
          <w:cantSplit/>
          <w:jc w:val="center"/>
        </w:trPr>
        <w:tc>
          <w:tcPr>
            <w:tcW w:w="2835" w:type="dxa"/>
          </w:tcPr>
          <w:p w14:paraId="3A5D3B2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Chiusura o aggiornamento programmato</w:t>
            </w:r>
          </w:p>
        </w:tc>
        <w:tc>
          <w:tcPr>
            <w:tcW w:w="7030" w:type="dxa"/>
          </w:tcPr>
          <w:p w14:paraId="25B2B82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84"/>
                <w:id w:val="238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6894468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5"/>
      </w:tblPr>
      <w:tblGrid>
        <w:gridCol w:w="4932"/>
        <w:gridCol w:w="4932"/>
      </w:tblGrid>
      <w:tr w:rsidR="006F7BB9" w14:paraId="1AF359C0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4B1224F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Referente comunicazione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12211A1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 PGRUM</w:t>
            </w:r>
          </w:p>
        </w:tc>
      </w:tr>
      <w:tr w:rsidR="006F7BB9" w14:paraId="5B926785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04C6C95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ferente comunicazione"/>
                <w:tag w:val="RUM_2385"/>
                <w:id w:val="238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5927812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 PGRUM"/>
                <w:tag w:val="RUM_2386"/>
                <w:id w:val="238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A9A358E" w14:textId="77777777" w:rsidR="006F7BB9" w:rsidRDefault="006F7BB9">
      <w:pPr>
        <w:spacing w:after="20" w:line="40" w:lineRule="exact"/>
      </w:pPr>
    </w:p>
    <w:p w14:paraId="29055311" w14:textId="77777777" w:rsidR="006F7BB9" w:rsidRDefault="00000000">
      <w:pPr>
        <w:pStyle w:val="Small"/>
      </w:pPr>
      <w:r>
        <w:t>Conservare le informazioni personali con accesso limitato. Non respingere una segnalazione soltanto perché manca una misura autonoma del cittadino. Non promettere risultati o titoli autorizzativi non verificati.</w:t>
      </w:r>
    </w:p>
    <w:p w14:paraId="4C507BC8" w14:textId="77777777" w:rsidR="006F7BB9" w:rsidRDefault="00000000">
      <w:pPr>
        <w:pStyle w:val="Kicker"/>
        <w:pageBreakBefore/>
      </w:pPr>
      <w:r>
        <w:t>ALLEGATO OPERATIVO  /  A15</w:t>
      </w:r>
    </w:p>
    <w:p w14:paraId="46A981DF" w14:textId="77777777" w:rsidR="006F7BB9" w:rsidRDefault="00000000">
      <w:pPr>
        <w:pStyle w:val="Titolo1"/>
      </w:pPr>
      <w:bookmarkStart w:id="50" w:name="b_A15"/>
      <w:r>
        <w:t>Richiesta di modifica e valutazione preventiva</w:t>
      </w:r>
      <w:bookmarkEnd w:id="50"/>
    </w:p>
    <w:p w14:paraId="6FE81629" w14:textId="77777777" w:rsidR="006F7BB9" w:rsidRDefault="00000000">
      <w:pPr>
        <w:pStyle w:val="Small"/>
      </w:pPr>
      <w:r>
        <w:t>Responsabile: Richiedente / responsabile PGRUM  |  Momento d’uso: prima di una variazione tecnica o organizzativa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6"/>
      </w:tblPr>
      <w:tblGrid>
        <w:gridCol w:w="4535"/>
        <w:gridCol w:w="2665"/>
        <w:gridCol w:w="2665"/>
      </w:tblGrid>
      <w:tr w:rsidR="006F7BB9" w14:paraId="4D403DE4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35A70E0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64D28C3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7C5B14F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773BC693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34933E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387"/>
                <w:id w:val="238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FE0ED0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388"/>
                <w:id w:val="238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2F2C9F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389"/>
                <w:id w:val="238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B3DE32C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7"/>
      </w:tblPr>
      <w:tblGrid>
        <w:gridCol w:w="2835"/>
        <w:gridCol w:w="7030"/>
      </w:tblGrid>
      <w:tr w:rsidR="006F7BB9" w14:paraId="2BF677A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2040ECD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5CBF15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6AB0FB2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9588AB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Richiedente / impresa / data richiesta</w:t>
            </w:r>
          </w:p>
        </w:tc>
        <w:tc>
          <w:tcPr>
            <w:tcW w:w="7030" w:type="dxa"/>
            <w:shd w:val="clear" w:color="auto" w:fill="F2F7F8"/>
          </w:tcPr>
          <w:p w14:paraId="44CF95C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90"/>
                <w:id w:val="239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5A8F51C" w14:textId="77777777">
        <w:trPr>
          <w:cantSplit/>
          <w:jc w:val="center"/>
        </w:trPr>
        <w:tc>
          <w:tcPr>
            <w:tcW w:w="2835" w:type="dxa"/>
          </w:tcPr>
          <w:p w14:paraId="22A10D6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Configurazione approvata / riferimento</w:t>
            </w:r>
          </w:p>
        </w:tc>
        <w:tc>
          <w:tcPr>
            <w:tcW w:w="7030" w:type="dxa"/>
          </w:tcPr>
          <w:p w14:paraId="178BB4E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91"/>
                <w:id w:val="239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F667FC8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DD02D8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Modifica proposta / causa / data necessaria</w:t>
            </w:r>
          </w:p>
        </w:tc>
        <w:tc>
          <w:tcPr>
            <w:tcW w:w="7030" w:type="dxa"/>
            <w:shd w:val="clear" w:color="auto" w:fill="F2F7F8"/>
          </w:tcPr>
          <w:p w14:paraId="566F85A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92"/>
                <w:id w:val="239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8EDA22E" w14:textId="77777777">
        <w:trPr>
          <w:cantSplit/>
          <w:jc w:val="center"/>
        </w:trPr>
        <w:tc>
          <w:tcPr>
            <w:tcW w:w="2835" w:type="dxa"/>
          </w:tcPr>
          <w:p w14:paraId="6A40CCA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Macchine, tempi, posizioni o barriere interessati</w:t>
            </w:r>
          </w:p>
        </w:tc>
        <w:tc>
          <w:tcPr>
            <w:tcW w:w="7030" w:type="dxa"/>
          </w:tcPr>
          <w:p w14:paraId="52F8414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93"/>
                <w:id w:val="239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9660FB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F73809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Ricettori e scenari potenzialmente coinvolti</w:t>
            </w:r>
          </w:p>
        </w:tc>
        <w:tc>
          <w:tcPr>
            <w:tcW w:w="7030" w:type="dxa"/>
            <w:shd w:val="clear" w:color="auto" w:fill="F2F7F8"/>
          </w:tcPr>
          <w:p w14:paraId="3D18544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394"/>
                <w:id w:val="239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B75DD37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8"/>
      </w:tblPr>
      <w:tblGrid>
        <w:gridCol w:w="2891"/>
        <w:gridCol w:w="4706"/>
        <w:gridCol w:w="2268"/>
      </w:tblGrid>
      <w:tr w:rsidR="006F7BB9" w14:paraId="43339278" w14:textId="77777777">
        <w:trPr>
          <w:cantSplit/>
          <w:tblHeader/>
          <w:jc w:val="center"/>
        </w:trPr>
        <w:tc>
          <w:tcPr>
            <w:tcW w:w="2891" w:type="dxa"/>
            <w:shd w:val="clear" w:color="auto" w:fill="15354A"/>
            <w:vAlign w:val="center"/>
          </w:tcPr>
          <w:p w14:paraId="43B4328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</w:t>
            </w:r>
          </w:p>
        </w:tc>
        <w:tc>
          <w:tcPr>
            <w:tcW w:w="4706" w:type="dxa"/>
            <w:shd w:val="clear" w:color="auto" w:fill="15354A"/>
            <w:vAlign w:val="center"/>
          </w:tcPr>
          <w:p w14:paraId="7302B9E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 / evidenza / azione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4AA1FB5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</w:t>
            </w:r>
          </w:p>
        </w:tc>
      </w:tr>
      <w:tr w:rsidR="006F7BB9" w14:paraId="6F665185" w14:textId="77777777">
        <w:trPr>
          <w:cantSplit/>
          <w:trHeight w:val="482"/>
          <w:jc w:val="center"/>
        </w:trPr>
        <w:tc>
          <w:tcPr>
            <w:tcW w:w="2891" w:type="dxa"/>
            <w:shd w:val="clear" w:color="auto" w:fill="F2F7F8"/>
          </w:tcPr>
          <w:p w14:paraId="2C86CDFA" w14:textId="77777777" w:rsidR="006F7BB9" w:rsidRDefault="00000000">
            <w:pPr>
              <w:pStyle w:val="TableText"/>
              <w:spacing w:after="20" w:line="240" w:lineRule="auto"/>
            </w:pPr>
            <w:r>
              <w:t>Emissioni e contributi acustici</w:t>
            </w:r>
          </w:p>
        </w:tc>
        <w:tc>
          <w:tcPr>
            <w:tcW w:w="4706" w:type="dxa"/>
            <w:shd w:val="clear" w:color="auto" w:fill="F2F7F8"/>
          </w:tcPr>
          <w:p w14:paraId="4A98B52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395"/>
                <w:id w:val="239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5F698D8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396"/>
                <w:id w:val="239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9BC3336" w14:textId="77777777">
        <w:trPr>
          <w:cantSplit/>
          <w:trHeight w:val="482"/>
          <w:jc w:val="center"/>
        </w:trPr>
        <w:tc>
          <w:tcPr>
            <w:tcW w:w="2891" w:type="dxa"/>
          </w:tcPr>
          <w:p w14:paraId="43525C58" w14:textId="77777777" w:rsidR="006F7BB9" w:rsidRDefault="00000000">
            <w:pPr>
              <w:pStyle w:val="TableText"/>
              <w:spacing w:after="20" w:line="240" w:lineRule="auto"/>
            </w:pPr>
            <w:r>
              <w:t>Titoli, prescrizioni e contratto</w:t>
            </w:r>
          </w:p>
        </w:tc>
        <w:tc>
          <w:tcPr>
            <w:tcW w:w="4706" w:type="dxa"/>
          </w:tcPr>
          <w:p w14:paraId="49AD6DB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397"/>
                <w:id w:val="239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1D56E5D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398"/>
                <w:id w:val="239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945A8C8" w14:textId="77777777">
        <w:trPr>
          <w:cantSplit/>
          <w:trHeight w:val="482"/>
          <w:jc w:val="center"/>
        </w:trPr>
        <w:tc>
          <w:tcPr>
            <w:tcW w:w="2891" w:type="dxa"/>
            <w:shd w:val="clear" w:color="auto" w:fill="F2F7F8"/>
          </w:tcPr>
          <w:p w14:paraId="34056ABF" w14:textId="77777777" w:rsidR="006F7BB9" w:rsidRDefault="00000000">
            <w:pPr>
              <w:pStyle w:val="TableText"/>
              <w:spacing w:after="20" w:line="240" w:lineRule="auto"/>
            </w:pPr>
            <w:r>
              <w:t>Sicurezza, interferenze e stabilità</w:t>
            </w:r>
          </w:p>
        </w:tc>
        <w:tc>
          <w:tcPr>
            <w:tcW w:w="4706" w:type="dxa"/>
            <w:shd w:val="clear" w:color="auto" w:fill="F2F7F8"/>
          </w:tcPr>
          <w:p w14:paraId="4EDCE9D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399"/>
                <w:id w:val="239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0C03CF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400"/>
                <w:id w:val="240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DDA8D14" w14:textId="77777777">
        <w:trPr>
          <w:cantSplit/>
          <w:trHeight w:val="482"/>
          <w:jc w:val="center"/>
        </w:trPr>
        <w:tc>
          <w:tcPr>
            <w:tcW w:w="2891" w:type="dxa"/>
          </w:tcPr>
          <w:p w14:paraId="5068C4B1" w14:textId="77777777" w:rsidR="006F7BB9" w:rsidRDefault="00000000">
            <w:pPr>
              <w:pStyle w:val="TableText"/>
              <w:spacing w:after="20" w:line="240" w:lineRule="auto"/>
            </w:pPr>
            <w:r>
              <w:t>Programma, risorse e costi</w:t>
            </w:r>
          </w:p>
        </w:tc>
        <w:tc>
          <w:tcPr>
            <w:tcW w:w="4706" w:type="dxa"/>
          </w:tcPr>
          <w:p w14:paraId="5E4E917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401"/>
                <w:id w:val="24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072E7F6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402"/>
                <w:id w:val="24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1A5BA34" w14:textId="77777777">
        <w:trPr>
          <w:cantSplit/>
          <w:trHeight w:val="482"/>
          <w:jc w:val="center"/>
        </w:trPr>
        <w:tc>
          <w:tcPr>
            <w:tcW w:w="2891" w:type="dxa"/>
            <w:shd w:val="clear" w:color="auto" w:fill="F2F7F8"/>
          </w:tcPr>
          <w:p w14:paraId="6462F900" w14:textId="77777777" w:rsidR="006F7BB9" w:rsidRDefault="00000000">
            <w:pPr>
              <w:pStyle w:val="TableText"/>
              <w:spacing w:after="20" w:line="240" w:lineRule="auto"/>
            </w:pPr>
            <w:r>
              <w:t>Monitoraggio, soglie e presidi</w:t>
            </w:r>
          </w:p>
        </w:tc>
        <w:tc>
          <w:tcPr>
            <w:tcW w:w="4706" w:type="dxa"/>
            <w:shd w:val="clear" w:color="auto" w:fill="F2F7F8"/>
          </w:tcPr>
          <w:p w14:paraId="43F772C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403"/>
                <w:id w:val="24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  <w:shd w:val="clear" w:color="auto" w:fill="F2F7F8"/>
          </w:tcPr>
          <w:p w14:paraId="06FC21B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404"/>
                <w:id w:val="24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FA3B588" w14:textId="77777777">
        <w:trPr>
          <w:cantSplit/>
          <w:trHeight w:val="482"/>
          <w:jc w:val="center"/>
        </w:trPr>
        <w:tc>
          <w:tcPr>
            <w:tcW w:w="2891" w:type="dxa"/>
          </w:tcPr>
          <w:p w14:paraId="1DE51F21" w14:textId="77777777" w:rsidR="006F7BB9" w:rsidRDefault="00000000">
            <w:pPr>
              <w:pStyle w:val="TableText"/>
              <w:spacing w:after="20" w:line="240" w:lineRule="auto"/>
            </w:pPr>
            <w:r>
              <w:t>Comunicazione e formazione</w:t>
            </w:r>
          </w:p>
        </w:tc>
        <w:tc>
          <w:tcPr>
            <w:tcW w:w="4706" w:type="dxa"/>
          </w:tcPr>
          <w:p w14:paraId="79E7FE5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sito / evidenza / azione"/>
                <w:tag w:val="RUM_2405"/>
                <w:id w:val="24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268" w:type="dxa"/>
          </w:tcPr>
          <w:p w14:paraId="5415492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"/>
                <w:tag w:val="RUM_2406"/>
                <w:id w:val="24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677F8D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29"/>
      </w:tblPr>
      <w:tblGrid>
        <w:gridCol w:w="2835"/>
        <w:gridCol w:w="7030"/>
      </w:tblGrid>
      <w:tr w:rsidR="006F7BB9" w14:paraId="0B1947B6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393746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AE4804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893137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3E0BB8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Elaborati / PGRUM da revisionare</w:t>
            </w:r>
          </w:p>
        </w:tc>
        <w:tc>
          <w:tcPr>
            <w:tcW w:w="7030" w:type="dxa"/>
            <w:shd w:val="clear" w:color="auto" w:fill="F2F7F8"/>
          </w:tcPr>
          <w:p w14:paraId="3F86FC8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07"/>
                <w:id w:val="24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3CBF631" w14:textId="77777777">
        <w:trPr>
          <w:cantSplit/>
          <w:jc w:val="center"/>
        </w:trPr>
        <w:tc>
          <w:tcPr>
            <w:tcW w:w="2835" w:type="dxa"/>
          </w:tcPr>
          <w:p w14:paraId="7D5DEA0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Necessità di autorizzazione esterna preventiva</w:t>
            </w:r>
          </w:p>
        </w:tc>
        <w:tc>
          <w:tcPr>
            <w:tcW w:w="7030" w:type="dxa"/>
          </w:tcPr>
          <w:p w14:paraId="16E82B2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08"/>
                <w:id w:val="24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7CEAAE3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2B0A8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Decisione / condizioni / data di efficacia</w:t>
            </w:r>
          </w:p>
        </w:tc>
        <w:tc>
          <w:tcPr>
            <w:tcW w:w="7030" w:type="dxa"/>
            <w:shd w:val="clear" w:color="auto" w:fill="F2F7F8"/>
          </w:tcPr>
          <w:p w14:paraId="6E2F4DF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Accolta  □ Respinta  □ Sospesa per integrazioni</w:t>
            </w:r>
          </w:p>
        </w:tc>
      </w:tr>
      <w:tr w:rsidR="006F7BB9" w14:paraId="6464D63D" w14:textId="77777777">
        <w:trPr>
          <w:cantSplit/>
          <w:jc w:val="center"/>
        </w:trPr>
        <w:tc>
          <w:tcPr>
            <w:tcW w:w="2835" w:type="dxa"/>
          </w:tcPr>
          <w:p w14:paraId="3E7E9C1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Distribuzione e verifica dopo attuazione</w:t>
            </w:r>
          </w:p>
        </w:tc>
        <w:tc>
          <w:tcPr>
            <w:tcW w:w="7030" w:type="dxa"/>
          </w:tcPr>
          <w:p w14:paraId="1A37A94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09"/>
                <w:id w:val="24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B7BC1C6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0"/>
      </w:tblPr>
      <w:tblGrid>
        <w:gridCol w:w="3288"/>
        <w:gridCol w:w="3288"/>
        <w:gridCol w:w="3288"/>
      </w:tblGrid>
      <w:tr w:rsidR="006F7BB9" w14:paraId="475D921C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25C573B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22F5027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Approvazione impresa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2C6C073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Accettazione committente, se dovuta</w:t>
            </w:r>
          </w:p>
        </w:tc>
      </w:tr>
      <w:tr w:rsidR="006F7BB9" w14:paraId="3D72DE99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6BBB20C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TCA"/>
                <w:tag w:val="RUM_2410"/>
                <w:id w:val="24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04E6302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pprovazione impresa"/>
                <w:tag w:val="RUM_2411"/>
                <w:id w:val="24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0DD19CA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ccettazione committente, se dovuta"/>
                <w:tag w:val="RUM_2412"/>
                <w:id w:val="24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AD2750F" w14:textId="77777777" w:rsidR="006F7BB9" w:rsidRDefault="006F7BB9">
      <w:pPr>
        <w:spacing w:after="20" w:line="40" w:lineRule="exact"/>
      </w:pPr>
    </w:p>
    <w:p w14:paraId="76E1CCB6" w14:textId="77777777" w:rsidR="006F7BB9" w:rsidRDefault="00000000">
      <w:pPr>
        <w:pStyle w:val="Small"/>
      </w:pPr>
      <w:r>
        <w:t>La decisione interna non modifica un provvedimento esterno. Se una sostituzione è ritenuta equivalente, conservarne le ragioni tecniche e verificare anche le condizioni di esercizio.</w:t>
      </w:r>
    </w:p>
    <w:p w14:paraId="4F776385" w14:textId="77777777" w:rsidR="006F7BB9" w:rsidRDefault="00000000">
      <w:pPr>
        <w:pStyle w:val="Kicker"/>
        <w:pageBreakBefore/>
      </w:pPr>
      <w:r>
        <w:t>ALLEGATO OPERATIVO  /  A16</w:t>
      </w:r>
    </w:p>
    <w:p w14:paraId="3231B378" w14:textId="77777777" w:rsidR="006F7BB9" w:rsidRDefault="00000000">
      <w:pPr>
        <w:pStyle w:val="Titolo1"/>
      </w:pPr>
      <w:bookmarkStart w:id="51" w:name="b_A16"/>
      <w:r>
        <w:t>Formazione ambientale e briefing documentato</w:t>
      </w:r>
      <w:bookmarkEnd w:id="51"/>
    </w:p>
    <w:p w14:paraId="37BEC761" w14:textId="77777777" w:rsidR="006F7BB9" w:rsidRDefault="00000000">
      <w:pPr>
        <w:pStyle w:val="Small"/>
      </w:pPr>
      <w:r>
        <w:t>Responsabile: Responsabile PGRUM / docente  |  Momento d’uso: induzione, aggiornamento ed esercitazione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1"/>
      </w:tblPr>
      <w:tblGrid>
        <w:gridCol w:w="4535"/>
        <w:gridCol w:w="2665"/>
        <w:gridCol w:w="2665"/>
      </w:tblGrid>
      <w:tr w:rsidR="006F7BB9" w14:paraId="54AA87A1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2CF3A45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19F457C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DD738C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5CAFD10B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2D221B0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413"/>
                <w:id w:val="24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1074D3B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414"/>
                <w:id w:val="24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CE9B41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415"/>
                <w:id w:val="24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FF36D6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2"/>
      </w:tblPr>
      <w:tblGrid>
        <w:gridCol w:w="2835"/>
        <w:gridCol w:w="7030"/>
      </w:tblGrid>
      <w:tr w:rsidR="006F7BB9" w14:paraId="39BA0D6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18BA1E6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72C4E0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EDA8A6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1A0FE5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Titolo / cantiere / fasi oggetto della formazione</w:t>
            </w:r>
          </w:p>
        </w:tc>
        <w:tc>
          <w:tcPr>
            <w:tcW w:w="7030" w:type="dxa"/>
            <w:shd w:val="clear" w:color="auto" w:fill="F2F7F8"/>
          </w:tcPr>
          <w:p w14:paraId="084AF66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16"/>
                <w:id w:val="24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329ECF9" w14:textId="77777777">
        <w:trPr>
          <w:cantSplit/>
          <w:jc w:val="center"/>
        </w:trPr>
        <w:tc>
          <w:tcPr>
            <w:tcW w:w="2835" w:type="dxa"/>
          </w:tcPr>
          <w:p w14:paraId="60FB8C5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Data, orario, durata e luogo</w:t>
            </w:r>
          </w:p>
        </w:tc>
        <w:tc>
          <w:tcPr>
            <w:tcW w:w="7030" w:type="dxa"/>
          </w:tcPr>
          <w:p w14:paraId="2D43F56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17"/>
                <w:id w:val="24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248327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A74D8A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Docente / competenze / lingua</w:t>
            </w:r>
          </w:p>
        </w:tc>
        <w:tc>
          <w:tcPr>
            <w:tcW w:w="7030" w:type="dxa"/>
            <w:shd w:val="clear" w:color="auto" w:fill="F2F7F8"/>
          </w:tcPr>
          <w:p w14:paraId="0FA89AD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18"/>
                <w:id w:val="24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FA96865" w14:textId="77777777">
        <w:trPr>
          <w:cantSplit/>
          <w:jc w:val="center"/>
        </w:trPr>
        <w:tc>
          <w:tcPr>
            <w:tcW w:w="2835" w:type="dxa"/>
          </w:tcPr>
          <w:p w14:paraId="36C4162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Materiale consegnato / versione</w:t>
            </w:r>
          </w:p>
        </w:tc>
        <w:tc>
          <w:tcPr>
            <w:tcW w:w="7030" w:type="dxa"/>
          </w:tcPr>
          <w:p w14:paraId="1B93C99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19"/>
                <w:id w:val="24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116A98E" w14:textId="77777777" w:rsidR="006F7BB9" w:rsidRDefault="006F7BB9">
      <w:pPr>
        <w:spacing w:after="20" w:line="40" w:lineRule="exact"/>
      </w:pPr>
    </w:p>
    <w:p w14:paraId="0D7395A4" w14:textId="77777777" w:rsidR="006F7BB9" w:rsidRDefault="00000000">
      <w:pPr>
        <w:pStyle w:val="Titolo2"/>
      </w:pPr>
      <w:r>
        <w:t>Programma minimo da adattare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3"/>
      </w:tblPr>
      <w:tblGrid>
        <w:gridCol w:w="2494"/>
        <w:gridCol w:w="7370"/>
      </w:tblGrid>
      <w:tr w:rsidR="006F7BB9" w14:paraId="3C5B70AC" w14:textId="77777777">
        <w:trPr>
          <w:cantSplit/>
          <w:tblHeader/>
          <w:jc w:val="center"/>
        </w:trPr>
        <w:tc>
          <w:tcPr>
            <w:tcW w:w="2494" w:type="dxa"/>
            <w:shd w:val="clear" w:color="auto" w:fill="15354A"/>
            <w:vAlign w:val="center"/>
          </w:tcPr>
          <w:p w14:paraId="26405B2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Argomento</w:t>
            </w:r>
          </w:p>
        </w:tc>
        <w:tc>
          <w:tcPr>
            <w:tcW w:w="7370" w:type="dxa"/>
            <w:shd w:val="clear" w:color="auto" w:fill="15354A"/>
            <w:vAlign w:val="center"/>
          </w:tcPr>
          <w:p w14:paraId="0DF6490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Contenuto / prova pratica</w:t>
            </w:r>
          </w:p>
        </w:tc>
      </w:tr>
      <w:tr w:rsidR="006F7BB9" w14:paraId="36359E0F" w14:textId="77777777">
        <w:trPr>
          <w:cantSplit/>
          <w:jc w:val="center"/>
        </w:trPr>
        <w:tc>
          <w:tcPr>
            <w:tcW w:w="2494" w:type="dxa"/>
            <w:shd w:val="clear" w:color="auto" w:fill="F2F7F8"/>
          </w:tcPr>
          <w:p w14:paraId="1AFE5100" w14:textId="77777777" w:rsidR="006F7BB9" w:rsidRDefault="00000000">
            <w:pPr>
              <w:pStyle w:val="TableText"/>
              <w:spacing w:after="20" w:line="240" w:lineRule="auto"/>
            </w:pPr>
            <w:r>
              <w:t>Prescrizioni</w:t>
            </w:r>
          </w:p>
        </w:tc>
        <w:tc>
          <w:tcPr>
            <w:tcW w:w="7370" w:type="dxa"/>
            <w:shd w:val="clear" w:color="auto" w:fill="F2F7F8"/>
          </w:tcPr>
          <w:p w14:paraId="297630A9" w14:textId="77777777" w:rsidR="006F7BB9" w:rsidRDefault="00000000">
            <w:pPr>
              <w:pStyle w:val="TableText"/>
              <w:spacing w:after="20" w:line="240" w:lineRule="auto"/>
            </w:pPr>
            <w:r>
              <w:t>Orari, attività consentite, ricettori, divieti e recapiti.</w:t>
            </w:r>
          </w:p>
        </w:tc>
      </w:tr>
      <w:tr w:rsidR="006F7BB9" w14:paraId="54CBA000" w14:textId="77777777">
        <w:trPr>
          <w:cantSplit/>
          <w:jc w:val="center"/>
        </w:trPr>
        <w:tc>
          <w:tcPr>
            <w:tcW w:w="2494" w:type="dxa"/>
          </w:tcPr>
          <w:p w14:paraId="41FD770C" w14:textId="77777777" w:rsidR="006F7BB9" w:rsidRDefault="00000000">
            <w:pPr>
              <w:pStyle w:val="TableText"/>
              <w:spacing w:after="20" w:line="240" w:lineRule="auto"/>
            </w:pPr>
            <w:r>
              <w:t>Pratiche operative</w:t>
            </w:r>
          </w:p>
        </w:tc>
        <w:tc>
          <w:tcPr>
            <w:tcW w:w="7370" w:type="dxa"/>
          </w:tcPr>
          <w:p w14:paraId="33CCD9C8" w14:textId="77777777" w:rsidR="006F7BB9" w:rsidRDefault="00000000">
            <w:pPr>
              <w:pStyle w:val="TableText"/>
              <w:spacing w:after="20" w:line="240" w:lineRule="auto"/>
            </w:pPr>
            <w:r>
              <w:t>Macchine, manutenzione, rumori evitabili, percorsi e carico/scarico.</w:t>
            </w:r>
          </w:p>
        </w:tc>
      </w:tr>
      <w:tr w:rsidR="006F7BB9" w14:paraId="50E064CE" w14:textId="77777777">
        <w:trPr>
          <w:cantSplit/>
          <w:jc w:val="center"/>
        </w:trPr>
        <w:tc>
          <w:tcPr>
            <w:tcW w:w="2494" w:type="dxa"/>
            <w:shd w:val="clear" w:color="auto" w:fill="F2F7F8"/>
          </w:tcPr>
          <w:p w14:paraId="22C611BE" w14:textId="77777777" w:rsidR="006F7BB9" w:rsidRDefault="00000000">
            <w:pPr>
              <w:pStyle w:val="TableText"/>
              <w:spacing w:after="20" w:line="240" w:lineRule="auto"/>
            </w:pPr>
            <w:r>
              <w:t>Schermature</w:t>
            </w:r>
          </w:p>
        </w:tc>
        <w:tc>
          <w:tcPr>
            <w:tcW w:w="7370" w:type="dxa"/>
            <w:shd w:val="clear" w:color="auto" w:fill="F2F7F8"/>
          </w:tcPr>
          <w:p w14:paraId="23A37586" w14:textId="77777777" w:rsidR="006F7BB9" w:rsidRDefault="00000000">
            <w:pPr>
              <w:pStyle w:val="TableText"/>
              <w:spacing w:after="20" w:line="240" w:lineRule="auto"/>
            </w:pPr>
            <w:r>
              <w:t>Posa, varchi, spostamento, sicurezza e controllo prima dell’uso.</w:t>
            </w:r>
          </w:p>
        </w:tc>
      </w:tr>
      <w:tr w:rsidR="006F7BB9" w14:paraId="10AD8435" w14:textId="77777777">
        <w:trPr>
          <w:cantSplit/>
          <w:jc w:val="center"/>
        </w:trPr>
        <w:tc>
          <w:tcPr>
            <w:tcW w:w="2494" w:type="dxa"/>
          </w:tcPr>
          <w:p w14:paraId="4B88057B" w14:textId="77777777" w:rsidR="006F7BB9" w:rsidRDefault="00000000">
            <w:pPr>
              <w:pStyle w:val="TableText"/>
              <w:spacing w:after="20" w:line="240" w:lineRule="auto"/>
            </w:pPr>
            <w:r>
              <w:t>Eventi</w:t>
            </w:r>
          </w:p>
        </w:tc>
        <w:tc>
          <w:tcPr>
            <w:tcW w:w="7370" w:type="dxa"/>
          </w:tcPr>
          <w:p w14:paraId="3C4726EF" w14:textId="77777777" w:rsidR="006F7BB9" w:rsidRDefault="00000000">
            <w:pPr>
              <w:pStyle w:val="TableText"/>
              <w:spacing w:after="20" w:line="240" w:lineRule="auto"/>
            </w:pPr>
            <w:r>
              <w:t>Lettura degli stati di allarme, chiamata, contenimento sicuro, diario e ripresa.</w:t>
            </w:r>
          </w:p>
        </w:tc>
      </w:tr>
      <w:tr w:rsidR="006F7BB9" w14:paraId="17DBA639" w14:textId="77777777">
        <w:trPr>
          <w:cantSplit/>
          <w:jc w:val="center"/>
        </w:trPr>
        <w:tc>
          <w:tcPr>
            <w:tcW w:w="2494" w:type="dxa"/>
            <w:shd w:val="clear" w:color="auto" w:fill="F2F7F8"/>
          </w:tcPr>
          <w:p w14:paraId="6BB58F83" w14:textId="77777777" w:rsidR="006F7BB9" w:rsidRDefault="00000000">
            <w:pPr>
              <w:pStyle w:val="TableText"/>
              <w:spacing w:after="20" w:line="240" w:lineRule="auto"/>
            </w:pPr>
            <w:r>
              <w:t>Relazioni</w:t>
            </w:r>
          </w:p>
        </w:tc>
        <w:tc>
          <w:tcPr>
            <w:tcW w:w="7370" w:type="dxa"/>
            <w:shd w:val="clear" w:color="auto" w:fill="F2F7F8"/>
          </w:tcPr>
          <w:p w14:paraId="2F4F7F84" w14:textId="77777777" w:rsidR="006F7BB9" w:rsidRDefault="00000000">
            <w:pPr>
              <w:pStyle w:val="TableText"/>
              <w:spacing w:after="20" w:line="240" w:lineRule="auto"/>
            </w:pPr>
            <w:r>
              <w:t>Raccolta dei reclami e trasmissione al referente, tutela dei dati.</w:t>
            </w:r>
          </w:p>
        </w:tc>
      </w:tr>
    </w:tbl>
    <w:p w14:paraId="6084A62E" w14:textId="77777777" w:rsidR="006F7BB9" w:rsidRDefault="006F7BB9">
      <w:pPr>
        <w:spacing w:after="20" w:line="40" w:lineRule="exact"/>
      </w:pPr>
    </w:p>
    <w:p w14:paraId="5BE82BDE" w14:textId="77777777" w:rsidR="006F7BB9" w:rsidRDefault="00000000">
      <w:pPr>
        <w:pStyle w:val="Titolo2"/>
      </w:pPr>
      <w:r>
        <w:t>Registro partecipanti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4"/>
      </w:tblPr>
      <w:tblGrid>
        <w:gridCol w:w="3402"/>
        <w:gridCol w:w="1984"/>
        <w:gridCol w:w="2098"/>
        <w:gridCol w:w="2381"/>
      </w:tblGrid>
      <w:tr w:rsidR="006F7BB9" w14:paraId="567FA831" w14:textId="77777777">
        <w:trPr>
          <w:cantSplit/>
          <w:tblHeader/>
          <w:jc w:val="center"/>
        </w:trPr>
        <w:tc>
          <w:tcPr>
            <w:tcW w:w="3402" w:type="dxa"/>
            <w:shd w:val="clear" w:color="auto" w:fill="15354A"/>
            <w:vAlign w:val="center"/>
          </w:tcPr>
          <w:p w14:paraId="74E7D8D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Nome / impresa</w:t>
            </w:r>
          </w:p>
        </w:tc>
        <w:tc>
          <w:tcPr>
            <w:tcW w:w="1984" w:type="dxa"/>
            <w:shd w:val="clear" w:color="auto" w:fill="15354A"/>
            <w:vAlign w:val="center"/>
          </w:tcPr>
          <w:p w14:paraId="7D7666E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Ruolo</w:t>
            </w:r>
          </w:p>
        </w:tc>
        <w:tc>
          <w:tcPr>
            <w:tcW w:w="2098" w:type="dxa"/>
            <w:shd w:val="clear" w:color="auto" w:fill="15354A"/>
            <w:vAlign w:val="center"/>
          </w:tcPr>
          <w:p w14:paraId="4255972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Firma presenza</w:t>
            </w:r>
          </w:p>
        </w:tc>
        <w:tc>
          <w:tcPr>
            <w:tcW w:w="2381" w:type="dxa"/>
            <w:shd w:val="clear" w:color="auto" w:fill="15354A"/>
            <w:vAlign w:val="center"/>
          </w:tcPr>
          <w:p w14:paraId="6895D0F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/ recupero</w:t>
            </w:r>
          </w:p>
        </w:tc>
      </w:tr>
      <w:tr w:rsidR="006F7BB9" w14:paraId="5970E92F" w14:textId="77777777">
        <w:trPr>
          <w:cantSplit/>
          <w:trHeight w:val="454"/>
          <w:jc w:val="center"/>
        </w:trPr>
        <w:tc>
          <w:tcPr>
            <w:tcW w:w="3402" w:type="dxa"/>
            <w:shd w:val="clear" w:color="auto" w:fill="F2F7F8"/>
          </w:tcPr>
          <w:p w14:paraId="7A644CA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Nome / impresa"/>
                <w:tag w:val="RUM_2420"/>
                <w:id w:val="24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74DE396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uolo"/>
                <w:tag w:val="RUM_2421"/>
                <w:id w:val="24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98" w:type="dxa"/>
            <w:shd w:val="clear" w:color="auto" w:fill="F2F7F8"/>
          </w:tcPr>
          <w:p w14:paraId="0C4CF2D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irma presenza"/>
                <w:tag w:val="RUM_2422"/>
                <w:id w:val="24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381" w:type="dxa"/>
            <w:shd w:val="clear" w:color="auto" w:fill="F2F7F8"/>
          </w:tcPr>
          <w:p w14:paraId="7F0E0F6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recupero"/>
                <w:tag w:val="RUM_2423"/>
                <w:id w:val="24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8BF2967" w14:textId="77777777">
        <w:trPr>
          <w:cantSplit/>
          <w:trHeight w:val="454"/>
          <w:jc w:val="center"/>
        </w:trPr>
        <w:tc>
          <w:tcPr>
            <w:tcW w:w="3402" w:type="dxa"/>
          </w:tcPr>
          <w:p w14:paraId="5BAE8E1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Nome / impresa"/>
                <w:tag w:val="RUM_2424"/>
                <w:id w:val="24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</w:tcPr>
          <w:p w14:paraId="528EA07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uolo"/>
                <w:tag w:val="RUM_2425"/>
                <w:id w:val="24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98" w:type="dxa"/>
          </w:tcPr>
          <w:p w14:paraId="44ADC17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irma presenza"/>
                <w:tag w:val="RUM_2426"/>
                <w:id w:val="24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381" w:type="dxa"/>
          </w:tcPr>
          <w:p w14:paraId="58E4488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recupero"/>
                <w:tag w:val="RUM_2427"/>
                <w:id w:val="24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DD568E" w14:textId="77777777">
        <w:trPr>
          <w:cantSplit/>
          <w:trHeight w:val="454"/>
          <w:jc w:val="center"/>
        </w:trPr>
        <w:tc>
          <w:tcPr>
            <w:tcW w:w="3402" w:type="dxa"/>
            <w:shd w:val="clear" w:color="auto" w:fill="F2F7F8"/>
          </w:tcPr>
          <w:p w14:paraId="68A41D6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Nome / impresa"/>
                <w:tag w:val="RUM_2428"/>
                <w:id w:val="24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  <w:shd w:val="clear" w:color="auto" w:fill="F2F7F8"/>
          </w:tcPr>
          <w:p w14:paraId="7B08A8B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uolo"/>
                <w:tag w:val="RUM_2429"/>
                <w:id w:val="24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98" w:type="dxa"/>
            <w:shd w:val="clear" w:color="auto" w:fill="F2F7F8"/>
          </w:tcPr>
          <w:p w14:paraId="163E874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irma presenza"/>
                <w:tag w:val="RUM_2430"/>
                <w:id w:val="24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381" w:type="dxa"/>
            <w:shd w:val="clear" w:color="auto" w:fill="F2F7F8"/>
          </w:tcPr>
          <w:p w14:paraId="77D935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recupero"/>
                <w:tag w:val="RUM_2431"/>
                <w:id w:val="24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B2912AD" w14:textId="77777777">
        <w:trPr>
          <w:cantSplit/>
          <w:trHeight w:val="454"/>
          <w:jc w:val="center"/>
        </w:trPr>
        <w:tc>
          <w:tcPr>
            <w:tcW w:w="3402" w:type="dxa"/>
          </w:tcPr>
          <w:p w14:paraId="604E724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Nome / impresa"/>
                <w:tag w:val="RUM_2432"/>
                <w:id w:val="24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1984" w:type="dxa"/>
          </w:tcPr>
          <w:p w14:paraId="3C8409A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uolo"/>
                <w:tag w:val="RUM_2433"/>
                <w:id w:val="24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098" w:type="dxa"/>
          </w:tcPr>
          <w:p w14:paraId="30742EE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Firma presenza"/>
                <w:tag w:val="RUM_2434"/>
                <w:id w:val="24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381" w:type="dxa"/>
          </w:tcPr>
          <w:p w14:paraId="743833D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/ recupero"/>
                <w:tag w:val="RUM_2435"/>
                <w:id w:val="24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1BE3569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5"/>
      </w:tblPr>
      <w:tblGrid>
        <w:gridCol w:w="2835"/>
        <w:gridCol w:w="7030"/>
      </w:tblGrid>
      <w:tr w:rsidR="006F7BB9" w14:paraId="7E7C453A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913F0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6D0546D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02E9911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078C41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esercitazione / carenze / azioni di recupero</w:t>
            </w:r>
          </w:p>
        </w:tc>
        <w:tc>
          <w:tcPr>
            <w:tcW w:w="7030" w:type="dxa"/>
            <w:shd w:val="clear" w:color="auto" w:fill="F2F7F8"/>
          </w:tcPr>
          <w:p w14:paraId="3406C61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36"/>
                <w:id w:val="24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CD6EA1E" w14:textId="77777777">
        <w:trPr>
          <w:cantSplit/>
          <w:jc w:val="center"/>
        </w:trPr>
        <w:tc>
          <w:tcPr>
            <w:tcW w:w="2835" w:type="dxa"/>
          </w:tcPr>
          <w:p w14:paraId="556FB13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 verifica sul campo / responsabile</w:t>
            </w:r>
          </w:p>
        </w:tc>
        <w:tc>
          <w:tcPr>
            <w:tcW w:w="7030" w:type="dxa"/>
          </w:tcPr>
          <w:p w14:paraId="38EED10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37"/>
                <w:id w:val="24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BE0472F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6"/>
      </w:tblPr>
      <w:tblGrid>
        <w:gridCol w:w="4932"/>
        <w:gridCol w:w="4932"/>
      </w:tblGrid>
      <w:tr w:rsidR="006F7BB9" w14:paraId="716BE45E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0617981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Docente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52325EC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 PGRUM</w:t>
            </w:r>
          </w:p>
        </w:tc>
      </w:tr>
      <w:tr w:rsidR="006F7BB9" w14:paraId="72844C21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5324DAB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ocente"/>
                <w:tag w:val="RUM_2438"/>
                <w:id w:val="24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47E68B8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 PGRUM"/>
                <w:tag w:val="RUM_2439"/>
                <w:id w:val="24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86978C3" w14:textId="77777777" w:rsidR="006F7BB9" w:rsidRDefault="006F7BB9">
      <w:pPr>
        <w:spacing w:after="20" w:line="40" w:lineRule="exact"/>
      </w:pPr>
    </w:p>
    <w:p w14:paraId="614AA488" w14:textId="77777777" w:rsidR="006F7BB9" w:rsidRDefault="00000000">
      <w:pPr>
        <w:pStyle w:val="Small"/>
      </w:pPr>
      <w:r>
        <w:t>Questo registro riguarda la gestione ambientale del rumore. Non sostituisce attestati, formazione o addestramento previsti dalla normativa sulla sicurezza. Usare la pagina successiva per la verifica di comprensione.</w:t>
      </w:r>
    </w:p>
    <w:p w14:paraId="0796F17E" w14:textId="77777777" w:rsidR="006F7BB9" w:rsidRDefault="00000000">
      <w:pPr>
        <w:pStyle w:val="Kicker"/>
        <w:pageBreakBefore/>
      </w:pPr>
      <w:r>
        <w:t>ALLEGATO OPERATIVO  /  A16-b</w:t>
      </w:r>
    </w:p>
    <w:p w14:paraId="44BB1A75" w14:textId="77777777" w:rsidR="006F7BB9" w:rsidRDefault="00000000">
      <w:pPr>
        <w:pStyle w:val="Titolo1"/>
      </w:pPr>
      <w:bookmarkStart w:id="52" w:name="b_A16_b"/>
      <w:r>
        <w:t>Verifica di comprensione e guida al docente</w:t>
      </w:r>
      <w:bookmarkEnd w:id="52"/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7"/>
      </w:tblPr>
      <w:tblGrid>
        <w:gridCol w:w="2835"/>
        <w:gridCol w:w="7030"/>
      </w:tblGrid>
      <w:tr w:rsidR="006F7BB9" w14:paraId="445651C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8F2D05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630AC7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8BF506F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E8B869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Partecipante / impresa / ruolo</w:t>
            </w:r>
          </w:p>
        </w:tc>
        <w:tc>
          <w:tcPr>
            <w:tcW w:w="7030" w:type="dxa"/>
            <w:shd w:val="clear" w:color="auto" w:fill="F2F7F8"/>
          </w:tcPr>
          <w:p w14:paraId="09B67BF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40"/>
                <w:id w:val="24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148FC7C" w14:textId="77777777">
        <w:trPr>
          <w:cantSplit/>
          <w:jc w:val="center"/>
        </w:trPr>
        <w:tc>
          <w:tcPr>
            <w:tcW w:w="2835" w:type="dxa"/>
          </w:tcPr>
          <w:p w14:paraId="1E7D7CA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Data / docente</w:t>
            </w:r>
          </w:p>
        </w:tc>
        <w:tc>
          <w:tcPr>
            <w:tcW w:w="7030" w:type="dxa"/>
          </w:tcPr>
          <w:p w14:paraId="4F23F3B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41"/>
                <w:id w:val="24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80AEE72" w14:textId="77777777" w:rsidR="006F7BB9" w:rsidRDefault="006F7BB9">
      <w:pPr>
        <w:spacing w:after="20" w:line="40" w:lineRule="exact"/>
      </w:pPr>
    </w:p>
    <w:p w14:paraId="366A7D9B" w14:textId="77777777" w:rsidR="006F7BB9" w:rsidRDefault="00000000">
      <w:pPr>
        <w:pStyle w:val="Small"/>
      </w:pPr>
      <w:r>
        <w:t>Rispondere prima della discussione con il docente. Il docente può separare la guida alle risposte dalla copia destinata ai partecipanti.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38"/>
      </w:tblPr>
      <w:tblGrid>
        <w:gridCol w:w="567"/>
        <w:gridCol w:w="6803"/>
        <w:gridCol w:w="2494"/>
      </w:tblGrid>
      <w:tr w:rsidR="006F7BB9" w14:paraId="26BF8AC4" w14:textId="77777777">
        <w:trPr>
          <w:cantSplit/>
          <w:tblHeader/>
          <w:jc w:val="center"/>
        </w:trPr>
        <w:tc>
          <w:tcPr>
            <w:tcW w:w="567" w:type="dxa"/>
            <w:shd w:val="clear" w:color="auto" w:fill="15354A"/>
            <w:vAlign w:val="center"/>
          </w:tcPr>
          <w:p w14:paraId="2E61764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N.</w:t>
            </w:r>
          </w:p>
        </w:tc>
        <w:tc>
          <w:tcPr>
            <w:tcW w:w="6803" w:type="dxa"/>
            <w:shd w:val="clear" w:color="auto" w:fill="15354A"/>
            <w:vAlign w:val="center"/>
          </w:tcPr>
          <w:p w14:paraId="6C02785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Domanda</w:t>
            </w:r>
          </w:p>
        </w:tc>
        <w:tc>
          <w:tcPr>
            <w:tcW w:w="2494" w:type="dxa"/>
            <w:shd w:val="clear" w:color="auto" w:fill="15354A"/>
            <w:vAlign w:val="center"/>
          </w:tcPr>
          <w:p w14:paraId="35D0CFC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Risposta</w:t>
            </w:r>
          </w:p>
        </w:tc>
      </w:tr>
      <w:tr w:rsidR="006F7BB9" w14:paraId="738CDDF7" w14:textId="77777777">
        <w:trPr>
          <w:cantSplit/>
          <w:jc w:val="center"/>
        </w:trPr>
        <w:tc>
          <w:tcPr>
            <w:tcW w:w="567" w:type="dxa"/>
            <w:shd w:val="clear" w:color="auto" w:fill="F2F7F8"/>
          </w:tcPr>
          <w:p w14:paraId="1D3B3EA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6803" w:type="dxa"/>
            <w:shd w:val="clear" w:color="auto" w:fill="F2F7F8"/>
          </w:tcPr>
          <w:p w14:paraId="04DF17B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Una domanda di deroga presentata consente sempre di iniziare il lavoro rumoroso?</w:t>
            </w:r>
          </w:p>
        </w:tc>
        <w:tc>
          <w:tcPr>
            <w:tcW w:w="2494" w:type="dxa"/>
            <w:shd w:val="clear" w:color="auto" w:fill="F2F7F8"/>
          </w:tcPr>
          <w:p w14:paraId="7D9C62F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Sì  □ No</w:t>
            </w:r>
          </w:p>
        </w:tc>
      </w:tr>
      <w:tr w:rsidR="006F7BB9" w14:paraId="2AC7A26B" w14:textId="77777777">
        <w:trPr>
          <w:cantSplit/>
          <w:jc w:val="center"/>
        </w:trPr>
        <w:tc>
          <w:tcPr>
            <w:tcW w:w="567" w:type="dxa"/>
          </w:tcPr>
          <w:p w14:paraId="7E2C36E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w="6803" w:type="dxa"/>
          </w:tcPr>
          <w:p w14:paraId="0143249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Il dato di pressione sonora a 10 m è automaticamente il livello di potenza sonora della macchina?</w:t>
            </w:r>
          </w:p>
        </w:tc>
        <w:tc>
          <w:tcPr>
            <w:tcW w:w="2494" w:type="dxa"/>
          </w:tcPr>
          <w:p w14:paraId="07DFAB9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Sì  □ No</w:t>
            </w:r>
          </w:p>
        </w:tc>
      </w:tr>
      <w:tr w:rsidR="006F7BB9" w14:paraId="678B50DE" w14:textId="77777777">
        <w:trPr>
          <w:cantSplit/>
          <w:jc w:val="center"/>
        </w:trPr>
        <w:tc>
          <w:tcPr>
            <w:tcW w:w="567" w:type="dxa"/>
            <w:shd w:val="clear" w:color="auto" w:fill="F2F7F8"/>
          </w:tcPr>
          <w:p w14:paraId="47AEB5E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6803" w:type="dxa"/>
            <w:shd w:val="clear" w:color="auto" w:fill="F2F7F8"/>
          </w:tcPr>
          <w:p w14:paraId="14863F7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Si può spostare una barriera per comodità senza comunicarlo al responsabile?</w:t>
            </w:r>
          </w:p>
        </w:tc>
        <w:tc>
          <w:tcPr>
            <w:tcW w:w="2494" w:type="dxa"/>
            <w:shd w:val="clear" w:color="auto" w:fill="F2F7F8"/>
          </w:tcPr>
          <w:p w14:paraId="7D3EA6A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Sì  □ No</w:t>
            </w:r>
          </w:p>
        </w:tc>
      </w:tr>
      <w:tr w:rsidR="006F7BB9" w14:paraId="3E905F8B" w14:textId="77777777">
        <w:trPr>
          <w:cantSplit/>
          <w:jc w:val="center"/>
        </w:trPr>
        <w:tc>
          <w:tcPr>
            <w:tcW w:w="567" w:type="dxa"/>
          </w:tcPr>
          <w:p w14:paraId="66AA418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w="6803" w:type="dxa"/>
          </w:tcPr>
          <w:p w14:paraId="2CA0623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Che cosa fai quando compare un allarme rosso durante un’attività non interrompibile istantaneamente?</w:t>
            </w:r>
          </w:p>
        </w:tc>
        <w:tc>
          <w:tcPr>
            <w:tcW w:w="2494" w:type="dxa"/>
          </w:tcPr>
          <w:p w14:paraId="1FE5664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posta"/>
                <w:tag w:val="RUM_2442"/>
                <w:id w:val="24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74C2322" w14:textId="77777777">
        <w:trPr>
          <w:cantSplit/>
          <w:jc w:val="center"/>
        </w:trPr>
        <w:tc>
          <w:tcPr>
            <w:tcW w:w="567" w:type="dxa"/>
            <w:shd w:val="clear" w:color="auto" w:fill="F2F7F8"/>
          </w:tcPr>
          <w:p w14:paraId="43AE3D7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5</w:t>
            </w:r>
          </w:p>
        </w:tc>
        <w:tc>
          <w:tcPr>
            <w:tcW w:w="6803" w:type="dxa"/>
            <w:shd w:val="clear" w:color="auto" w:fill="F2F7F8"/>
          </w:tcPr>
          <w:p w14:paraId="0E792CF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Come deve essere trattata un’ora priva di dati validi di monitoraggio?</w:t>
            </w:r>
          </w:p>
        </w:tc>
        <w:tc>
          <w:tcPr>
            <w:tcW w:w="2494" w:type="dxa"/>
            <w:shd w:val="clear" w:color="auto" w:fill="F2F7F8"/>
          </w:tcPr>
          <w:p w14:paraId="59BEC9A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posta"/>
                <w:tag w:val="RUM_2443"/>
                <w:id w:val="24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95F3102" w14:textId="77777777">
        <w:trPr>
          <w:cantSplit/>
          <w:jc w:val="center"/>
        </w:trPr>
        <w:tc>
          <w:tcPr>
            <w:tcW w:w="567" w:type="dxa"/>
          </w:tcPr>
          <w:p w14:paraId="0EEC79B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</w:t>
            </w:r>
          </w:p>
        </w:tc>
        <w:tc>
          <w:tcPr>
            <w:tcW w:w="6803" w:type="dxa"/>
          </w:tcPr>
          <w:p w14:paraId="2105207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Una centralina al confine dimostra l’esposizione personale di tutti i lavoratori?</w:t>
            </w:r>
          </w:p>
        </w:tc>
        <w:tc>
          <w:tcPr>
            <w:tcW w:w="2494" w:type="dxa"/>
          </w:tcPr>
          <w:p w14:paraId="5CBB52A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Sì  □ No</w:t>
            </w:r>
          </w:p>
        </w:tc>
      </w:tr>
      <w:tr w:rsidR="006F7BB9" w14:paraId="283DEC2E" w14:textId="77777777">
        <w:trPr>
          <w:cantSplit/>
          <w:jc w:val="center"/>
        </w:trPr>
        <w:tc>
          <w:tcPr>
            <w:tcW w:w="567" w:type="dxa"/>
            <w:shd w:val="clear" w:color="auto" w:fill="F2F7F8"/>
          </w:tcPr>
          <w:p w14:paraId="73E7C6C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7</w:t>
            </w:r>
          </w:p>
        </w:tc>
        <w:tc>
          <w:tcPr>
            <w:tcW w:w="6803" w:type="dxa"/>
            <w:shd w:val="clear" w:color="auto" w:fill="F2F7F8"/>
          </w:tcPr>
          <w:p w14:paraId="1DC0E0B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Un reclamo senza misura fonometrica deve essere comunque registrato e valutato?</w:t>
            </w:r>
          </w:p>
        </w:tc>
        <w:tc>
          <w:tcPr>
            <w:tcW w:w="2494" w:type="dxa"/>
            <w:shd w:val="clear" w:color="auto" w:fill="F2F7F8"/>
          </w:tcPr>
          <w:p w14:paraId="0B787C1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Sì  □ No</w:t>
            </w:r>
          </w:p>
        </w:tc>
      </w:tr>
      <w:tr w:rsidR="006F7BB9" w14:paraId="1B02F74A" w14:textId="77777777">
        <w:trPr>
          <w:cantSplit/>
          <w:jc w:val="center"/>
        </w:trPr>
        <w:tc>
          <w:tcPr>
            <w:tcW w:w="567" w:type="dxa"/>
          </w:tcPr>
          <w:p w14:paraId="6A9A686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8</w:t>
            </w:r>
          </w:p>
        </w:tc>
        <w:tc>
          <w:tcPr>
            <w:tcW w:w="6803" w:type="dxa"/>
          </w:tcPr>
          <w:p w14:paraId="40A4A43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Quali tre informazioni rendono utile il diario per ricostruire un evento?</w:t>
            </w:r>
          </w:p>
        </w:tc>
        <w:tc>
          <w:tcPr>
            <w:tcW w:w="2494" w:type="dxa"/>
          </w:tcPr>
          <w:p w14:paraId="073BC50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posta"/>
                <w:tag w:val="RUM_2444"/>
                <w:id w:val="24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BD57F83" w14:textId="77777777" w:rsidR="006F7BB9" w:rsidRDefault="006F7BB9">
      <w:pPr>
        <w:spacing w:after="20" w:line="40" w:lineRule="exact"/>
      </w:pPr>
    </w:p>
    <w:p w14:paraId="2889B62F" w14:textId="77777777" w:rsidR="006F7BB9" w:rsidRDefault="00000000">
      <w:pPr>
        <w:pStyle w:val="Titolo2"/>
      </w:pPr>
      <w:r>
        <w:t>Criterio aziendale di verifica</w:t>
      </w:r>
    </w:p>
    <w:p w14:paraId="461EEAA3" w14:textId="77777777" w:rsidR="006F7BB9" w:rsidRDefault="00000000">
      <w:r>
        <w:t>Per questo modello: almeno 7 risposte corrette su 8, nessun errore critico sulle domande 1, 3, 4 e 5 e dimostrazione pratica della catena di chiamata. Il criterio è AZ e può essere adattato al ruolo. In caso di carenze: spiegazione, esercitazione e nuova verifica prima dell’attività interessata.</w:t>
      </w: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39"/>
      </w:tblPr>
      <w:tblGrid>
        <w:gridCol w:w="9866"/>
      </w:tblGrid>
      <w:tr w:rsidR="006F7BB9" w14:paraId="76CC9406" w14:textId="77777777">
        <w:trPr>
          <w:cantSplit/>
        </w:trPr>
        <w:tc>
          <w:tcPr>
            <w:tcW w:w="9866" w:type="dxa"/>
            <w:shd w:val="clear" w:color="auto" w:fill="EEF2F5"/>
          </w:tcPr>
          <w:p w14:paraId="2B1C4695" w14:textId="77777777" w:rsidR="006F7BB9" w:rsidRDefault="00000000">
            <w:pPr>
              <w:spacing w:before="120"/>
            </w:pPr>
            <w:r>
              <w:rPr>
                <w:b/>
                <w:color w:val="15354A"/>
              </w:rPr>
              <w:t xml:space="preserve">Guida alle risposte  </w:t>
            </w:r>
            <w:r>
              <w:t>1 No. 2 No. 3 No. 4 Avvisare, contenere e portare l’attività a condizione sicura secondo la procedura, senza arresti pericolosi; seguire le decisioni del responsabile. 5 Segnalare la lacuna, non sostituire con zero né dichiarare conformità; attivare il presidio previsto. 6 No. 7 Sì. 8 Ora/durata, sorgente o attività, posizione/configurazione; utili anche schermature ed eventi estranei.</w:t>
            </w:r>
          </w:p>
        </w:tc>
      </w:tr>
    </w:tbl>
    <w:p w14:paraId="2157987A" w14:textId="77777777" w:rsidR="006F7BB9" w:rsidRDefault="006F7BB9">
      <w:pPr>
        <w:spacing w:after="4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0"/>
      </w:tblPr>
      <w:tblGrid>
        <w:gridCol w:w="2835"/>
        <w:gridCol w:w="7030"/>
      </w:tblGrid>
      <w:tr w:rsidR="006F7BB9" w14:paraId="6C873F0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3881422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51D4D1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5C5CE6E6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B8AC58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Punteggio / errori critici / prova pratica</w:t>
            </w:r>
          </w:p>
        </w:tc>
        <w:tc>
          <w:tcPr>
            <w:tcW w:w="7030" w:type="dxa"/>
            <w:shd w:val="clear" w:color="auto" w:fill="F2F7F8"/>
          </w:tcPr>
          <w:p w14:paraId="35C8331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45"/>
                <w:id w:val="24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698D0E7" w14:textId="77777777">
        <w:trPr>
          <w:cantSplit/>
          <w:jc w:val="center"/>
        </w:trPr>
        <w:tc>
          <w:tcPr>
            <w:tcW w:w="2835" w:type="dxa"/>
          </w:tcPr>
          <w:p w14:paraId="7312F4D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e recupero</w:t>
            </w:r>
          </w:p>
        </w:tc>
        <w:tc>
          <w:tcPr>
            <w:tcW w:w="7030" w:type="dxa"/>
          </w:tcPr>
          <w:p w14:paraId="3947126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Positivo  □ Da ripetere  — azioni: [compilare]</w:t>
            </w:r>
          </w:p>
        </w:tc>
      </w:tr>
    </w:tbl>
    <w:p w14:paraId="5F931A90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1"/>
      </w:tblPr>
      <w:tblGrid>
        <w:gridCol w:w="4932"/>
        <w:gridCol w:w="4932"/>
      </w:tblGrid>
      <w:tr w:rsidR="006F7BB9" w14:paraId="27616911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296EEED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Docente / valutatore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1FCD707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Partecipante</w:t>
            </w:r>
          </w:p>
        </w:tc>
      </w:tr>
      <w:tr w:rsidR="006F7BB9" w14:paraId="556B56C6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5F087C1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ocente / valutatore"/>
                <w:tag w:val="RUM_2446"/>
                <w:id w:val="24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638DE3D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Partecipante"/>
                <w:tag w:val="RUM_2447"/>
                <w:id w:val="244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1ECBA55" w14:textId="77777777" w:rsidR="006F7BB9" w:rsidRDefault="006F7BB9">
      <w:pPr>
        <w:spacing w:after="20" w:line="40" w:lineRule="exact"/>
      </w:pPr>
    </w:p>
    <w:p w14:paraId="41B4FE89" w14:textId="77777777" w:rsidR="006F7BB9" w:rsidRDefault="00000000">
      <w:pPr>
        <w:pStyle w:val="Kicker"/>
        <w:pageBreakBefore/>
      </w:pPr>
      <w:r>
        <w:t>ALLEGATO OPERATIVO  /  A17</w:t>
      </w:r>
    </w:p>
    <w:p w14:paraId="57959553" w14:textId="77777777" w:rsidR="006F7BB9" w:rsidRDefault="00000000">
      <w:pPr>
        <w:pStyle w:val="Titolo1"/>
      </w:pPr>
      <w:bookmarkStart w:id="53" w:name="b_A17"/>
      <w:r>
        <w:t>Audit del sistema di gestione del rumore</w:t>
      </w:r>
      <w:bookmarkEnd w:id="53"/>
    </w:p>
    <w:p w14:paraId="208E7CE7" w14:textId="77777777" w:rsidR="006F7BB9" w:rsidRDefault="00000000">
      <w:pPr>
        <w:pStyle w:val="Small"/>
      </w:pPr>
      <w:r>
        <w:t>Responsabile: Auditor incaricato / responsabile PGRUM  |  Momento d’uso: audit periodico e dopo evento significativo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2"/>
      </w:tblPr>
      <w:tblGrid>
        <w:gridCol w:w="4535"/>
        <w:gridCol w:w="2665"/>
        <w:gridCol w:w="2665"/>
      </w:tblGrid>
      <w:tr w:rsidR="006F7BB9" w14:paraId="608EEB41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55A650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7E2F02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6824A30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44EAE7EC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65E400C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448"/>
                <w:id w:val="244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76FF3FF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449"/>
                <w:id w:val="244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3945C6D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450"/>
                <w:id w:val="245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2D02832" w14:textId="77777777" w:rsidR="006F7BB9" w:rsidRDefault="006F7BB9">
      <w:pPr>
        <w:spacing w:after="20" w:line="40" w:lineRule="exact"/>
      </w:pPr>
    </w:p>
    <w:p w14:paraId="06A2C961" w14:textId="77777777" w:rsidR="006F7BB9" w:rsidRDefault="00000000">
      <w:pPr>
        <w:pStyle w:val="Small"/>
      </w:pPr>
      <w:r>
        <w:t>Per ogni punto indicare Conforme, Non conforme o N.A., con evidenze verificabili. Classificare separatamente le criticità che impediscono il mantenimento della lavorazione.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3"/>
      </w:tblPr>
      <w:tblGrid>
        <w:gridCol w:w="5159"/>
        <w:gridCol w:w="1587"/>
        <w:gridCol w:w="3118"/>
      </w:tblGrid>
      <w:tr w:rsidR="006F7BB9" w14:paraId="0AF8103A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2E143F1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59C556A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029AE2B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6A1FB56E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99325B6" w14:textId="77777777" w:rsidR="006F7BB9" w:rsidRDefault="00000000">
            <w:pPr>
              <w:pStyle w:val="TableText"/>
              <w:spacing w:after="20" w:line="240" w:lineRule="auto"/>
            </w:pPr>
            <w:r>
              <w:t>A02 aggiornato, con criteri completi e prescrizioni distribuite.</w:t>
            </w:r>
          </w:p>
        </w:tc>
        <w:tc>
          <w:tcPr>
            <w:tcW w:w="1587" w:type="dxa"/>
            <w:shd w:val="clear" w:color="auto" w:fill="F2F7F8"/>
          </w:tcPr>
          <w:p w14:paraId="4D1AA122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11A460B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1"/>
                <w:id w:val="245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374706C" w14:textId="77777777">
        <w:trPr>
          <w:cantSplit/>
          <w:jc w:val="center"/>
        </w:trPr>
        <w:tc>
          <w:tcPr>
            <w:tcW w:w="5159" w:type="dxa"/>
          </w:tcPr>
          <w:p w14:paraId="5D803272" w14:textId="77777777" w:rsidR="006F7BB9" w:rsidRDefault="00000000">
            <w:pPr>
              <w:pStyle w:val="TableText"/>
              <w:spacing w:after="20" w:line="240" w:lineRule="auto"/>
            </w:pPr>
            <w:r>
              <w:t>PGRUM specifico, coerente e approvato secondo le regole della commessa.</w:t>
            </w:r>
          </w:p>
        </w:tc>
        <w:tc>
          <w:tcPr>
            <w:tcW w:w="1587" w:type="dxa"/>
          </w:tcPr>
          <w:p w14:paraId="1A1C386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7AD6E7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2"/>
                <w:id w:val="245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9938FD8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0509D639" w14:textId="77777777" w:rsidR="006F7BB9" w:rsidRDefault="00000000">
            <w:pPr>
              <w:pStyle w:val="TableText"/>
              <w:spacing w:after="20" w:line="240" w:lineRule="auto"/>
            </w:pPr>
            <w:r>
              <w:t>Inventario corrispondente alle macchine e agli accessori presenti.</w:t>
            </w:r>
          </w:p>
        </w:tc>
        <w:tc>
          <w:tcPr>
            <w:tcW w:w="1587" w:type="dxa"/>
            <w:shd w:val="clear" w:color="auto" w:fill="F2F7F8"/>
          </w:tcPr>
          <w:p w14:paraId="656C0D44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7D45CB4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3"/>
                <w:id w:val="245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8BDB625" w14:textId="77777777">
        <w:trPr>
          <w:cantSplit/>
          <w:jc w:val="center"/>
        </w:trPr>
        <w:tc>
          <w:tcPr>
            <w:tcW w:w="5159" w:type="dxa"/>
          </w:tcPr>
          <w:p w14:paraId="2D024ED3" w14:textId="77777777" w:rsidR="006F7BB9" w:rsidRDefault="00000000">
            <w:pPr>
              <w:pStyle w:val="TableText"/>
              <w:spacing w:after="20" w:line="240" w:lineRule="auto"/>
            </w:pPr>
            <w:r>
              <w:t>Scenari e tempi rappresentativi delle attività effettive.</w:t>
            </w:r>
          </w:p>
        </w:tc>
        <w:tc>
          <w:tcPr>
            <w:tcW w:w="1587" w:type="dxa"/>
          </w:tcPr>
          <w:p w14:paraId="4C96CA25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FD5D0F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4"/>
                <w:id w:val="245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B161517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0101884E" w14:textId="77777777" w:rsidR="006F7BB9" w:rsidRDefault="00000000">
            <w:pPr>
              <w:pStyle w:val="TableText"/>
              <w:spacing w:after="20" w:line="240" w:lineRule="auto"/>
            </w:pPr>
            <w:r>
              <w:t>Schermature efficaci, correttamente collocate, mantenute e sicure.</w:t>
            </w:r>
          </w:p>
        </w:tc>
        <w:tc>
          <w:tcPr>
            <w:tcW w:w="1587" w:type="dxa"/>
            <w:shd w:val="clear" w:color="auto" w:fill="F2F7F8"/>
          </w:tcPr>
          <w:p w14:paraId="32D6CA2A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75167F1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5"/>
                <w:id w:val="245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45771A5" w14:textId="77777777">
        <w:trPr>
          <w:cantSplit/>
          <w:jc w:val="center"/>
        </w:trPr>
        <w:tc>
          <w:tcPr>
            <w:tcW w:w="5159" w:type="dxa"/>
          </w:tcPr>
          <w:p w14:paraId="19340E77" w14:textId="77777777" w:rsidR="006F7BB9" w:rsidRDefault="00000000">
            <w:pPr>
              <w:pStyle w:val="TableText"/>
              <w:spacing w:after="20" w:line="240" w:lineRule="auto"/>
            </w:pPr>
            <w:r>
              <w:t>Postazioni, strumenti, certificati e calibrazioni adeguati.</w:t>
            </w:r>
          </w:p>
        </w:tc>
        <w:tc>
          <w:tcPr>
            <w:tcW w:w="1587" w:type="dxa"/>
          </w:tcPr>
          <w:p w14:paraId="7D1BAF7D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2A283A7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6"/>
                <w:id w:val="245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3EB6942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09AFAA4D" w14:textId="77777777" w:rsidR="006F7BB9" w:rsidRDefault="00000000">
            <w:pPr>
              <w:pStyle w:val="TableText"/>
              <w:spacing w:after="20" w:line="240" w:lineRule="auto"/>
            </w:pPr>
            <w:r>
              <w:t>Dati, meteo, diari e attribuzioni disponibili e coerenti.</w:t>
            </w:r>
          </w:p>
        </w:tc>
        <w:tc>
          <w:tcPr>
            <w:tcW w:w="1587" w:type="dxa"/>
            <w:shd w:val="clear" w:color="auto" w:fill="F2F7F8"/>
          </w:tcPr>
          <w:p w14:paraId="3324F9E8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2C93FA0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7"/>
                <w:id w:val="245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0BCDF0D" w14:textId="77777777">
        <w:trPr>
          <w:cantSplit/>
          <w:jc w:val="center"/>
        </w:trPr>
        <w:tc>
          <w:tcPr>
            <w:tcW w:w="5159" w:type="dxa"/>
          </w:tcPr>
          <w:p w14:paraId="3931E1D8" w14:textId="77777777" w:rsidR="006F7BB9" w:rsidRDefault="00000000">
            <w:pPr>
              <w:pStyle w:val="TableText"/>
              <w:spacing w:after="20" w:line="240" w:lineRule="auto"/>
            </w:pPr>
            <w:r>
              <w:t>Allarmi e guasti gestiti con decisioni e tempi documentati.</w:t>
            </w:r>
          </w:p>
        </w:tc>
        <w:tc>
          <w:tcPr>
            <w:tcW w:w="1587" w:type="dxa"/>
          </w:tcPr>
          <w:p w14:paraId="49B1DF47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7CF8F6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8"/>
                <w:id w:val="245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3724BC5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68C5A287" w14:textId="77777777" w:rsidR="006F7BB9" w:rsidRDefault="00000000">
            <w:pPr>
              <w:pStyle w:val="TableText"/>
              <w:spacing w:after="20" w:line="240" w:lineRule="auto"/>
            </w:pPr>
            <w:r>
              <w:t>Variazioni valutate prima dell’attuazione e istruzioni aggiornate.</w:t>
            </w:r>
          </w:p>
        </w:tc>
        <w:tc>
          <w:tcPr>
            <w:tcW w:w="1587" w:type="dxa"/>
            <w:shd w:val="clear" w:color="auto" w:fill="F2F7F8"/>
          </w:tcPr>
          <w:p w14:paraId="00F906B7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6C83481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59"/>
                <w:id w:val="245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E70E958" w14:textId="77777777">
        <w:trPr>
          <w:cantSplit/>
          <w:jc w:val="center"/>
        </w:trPr>
        <w:tc>
          <w:tcPr>
            <w:tcW w:w="5159" w:type="dxa"/>
          </w:tcPr>
          <w:p w14:paraId="52D16B4E" w14:textId="77777777" w:rsidR="006F7BB9" w:rsidRDefault="00000000">
            <w:pPr>
              <w:pStyle w:val="TableText"/>
              <w:spacing w:after="20" w:line="240" w:lineRule="auto"/>
            </w:pPr>
            <w:r>
              <w:t>Addetti formati e comportamenti verificati sul campo.</w:t>
            </w:r>
          </w:p>
        </w:tc>
        <w:tc>
          <w:tcPr>
            <w:tcW w:w="1587" w:type="dxa"/>
          </w:tcPr>
          <w:p w14:paraId="470E65A7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0E5E9B1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60"/>
                <w:id w:val="246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9419662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2CB4B7F3" w14:textId="77777777" w:rsidR="006F7BB9" w:rsidRDefault="00000000">
            <w:pPr>
              <w:pStyle w:val="TableText"/>
              <w:spacing w:after="20" w:line="240" w:lineRule="auto"/>
            </w:pPr>
            <w:r>
              <w:t>Reclami investigati e riscontrati; dati personali protetti.</w:t>
            </w:r>
          </w:p>
        </w:tc>
        <w:tc>
          <w:tcPr>
            <w:tcW w:w="1587" w:type="dxa"/>
            <w:shd w:val="clear" w:color="auto" w:fill="F2F7F8"/>
          </w:tcPr>
          <w:p w14:paraId="2C01BD18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59C0171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61"/>
                <w:id w:val="246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AACCE02" w14:textId="77777777">
        <w:trPr>
          <w:cantSplit/>
          <w:jc w:val="center"/>
        </w:trPr>
        <w:tc>
          <w:tcPr>
            <w:tcW w:w="5159" w:type="dxa"/>
          </w:tcPr>
          <w:p w14:paraId="2432F1B7" w14:textId="77777777" w:rsidR="006F7BB9" w:rsidRDefault="00000000">
            <w:pPr>
              <w:pStyle w:val="TableText"/>
              <w:spacing w:after="20" w:line="240" w:lineRule="auto"/>
            </w:pPr>
            <w:r>
              <w:t>Indicatori, riesami e azioni correttive effettivamente utilizzati.</w:t>
            </w:r>
          </w:p>
        </w:tc>
        <w:tc>
          <w:tcPr>
            <w:tcW w:w="1587" w:type="dxa"/>
          </w:tcPr>
          <w:p w14:paraId="516FB13A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44EEDD4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462"/>
                <w:id w:val="246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7267DFF1" w14:textId="77777777" w:rsidR="006F7BB9" w:rsidRDefault="006F7BB9">
      <w:pPr>
        <w:spacing w:after="20" w:line="40" w:lineRule="exact"/>
      </w:pPr>
    </w:p>
    <w:p w14:paraId="160709C1" w14:textId="77777777" w:rsidR="006F7BB9" w:rsidRDefault="00000000">
      <w:pPr>
        <w:pStyle w:val="Titolo2"/>
      </w:pPr>
      <w:r>
        <w:t>Rilievi e azioni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4"/>
      </w:tblPr>
      <w:tblGrid>
        <w:gridCol w:w="3515"/>
        <w:gridCol w:w="3515"/>
        <w:gridCol w:w="2835"/>
      </w:tblGrid>
      <w:tr w:rsidR="006F7BB9" w14:paraId="18116CFC" w14:textId="77777777">
        <w:trPr>
          <w:cantSplit/>
          <w:tblHeader/>
          <w:jc w:val="center"/>
        </w:trPr>
        <w:tc>
          <w:tcPr>
            <w:tcW w:w="3515" w:type="dxa"/>
            <w:shd w:val="clear" w:color="auto" w:fill="15354A"/>
            <w:vAlign w:val="center"/>
          </w:tcPr>
          <w:p w14:paraId="270DE57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Rilievo / gravità</w:t>
            </w:r>
          </w:p>
        </w:tc>
        <w:tc>
          <w:tcPr>
            <w:tcW w:w="3515" w:type="dxa"/>
            <w:shd w:val="clear" w:color="auto" w:fill="15354A"/>
            <w:vAlign w:val="center"/>
          </w:tcPr>
          <w:p w14:paraId="5B29C4F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Azione e responsabile</w:t>
            </w:r>
          </w:p>
        </w:tc>
        <w:tc>
          <w:tcPr>
            <w:tcW w:w="2835" w:type="dxa"/>
            <w:shd w:val="clear" w:color="auto" w:fill="15354A"/>
            <w:vAlign w:val="center"/>
          </w:tcPr>
          <w:p w14:paraId="6C76791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Scadenza / verifica efficacia</w:t>
            </w:r>
          </w:p>
        </w:tc>
      </w:tr>
      <w:tr w:rsidR="006F7BB9" w14:paraId="56E0619C" w14:textId="77777777">
        <w:trPr>
          <w:cantSplit/>
          <w:trHeight w:val="510"/>
          <w:jc w:val="center"/>
        </w:trPr>
        <w:tc>
          <w:tcPr>
            <w:tcW w:w="3515" w:type="dxa"/>
            <w:shd w:val="clear" w:color="auto" w:fill="F2F7F8"/>
          </w:tcPr>
          <w:p w14:paraId="6F8EC76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ievo / gravità"/>
                <w:tag w:val="RUM_2463"/>
                <w:id w:val="246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515" w:type="dxa"/>
            <w:shd w:val="clear" w:color="auto" w:fill="F2F7F8"/>
          </w:tcPr>
          <w:p w14:paraId="53849BA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e responsabile"/>
                <w:tag w:val="RUM_2464"/>
                <w:id w:val="246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  <w:shd w:val="clear" w:color="auto" w:fill="F2F7F8"/>
          </w:tcPr>
          <w:p w14:paraId="21550CF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adenza / verifica efficacia"/>
                <w:tag w:val="RUM_2465"/>
                <w:id w:val="246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457F7CB" w14:textId="77777777">
        <w:trPr>
          <w:cantSplit/>
          <w:trHeight w:val="510"/>
          <w:jc w:val="center"/>
        </w:trPr>
        <w:tc>
          <w:tcPr>
            <w:tcW w:w="3515" w:type="dxa"/>
          </w:tcPr>
          <w:p w14:paraId="790D88B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lievo / gravità"/>
                <w:tag w:val="RUM_2466"/>
                <w:id w:val="246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515" w:type="dxa"/>
          </w:tcPr>
          <w:p w14:paraId="1743D08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zione e responsabile"/>
                <w:tag w:val="RUM_2467"/>
                <w:id w:val="246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835" w:type="dxa"/>
          </w:tcPr>
          <w:p w14:paraId="1FA33C9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Scadenza / verifica efficacia"/>
                <w:tag w:val="RUM_2468"/>
                <w:id w:val="246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DCA1484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5"/>
      </w:tblPr>
      <w:tblGrid>
        <w:gridCol w:w="2835"/>
        <w:gridCol w:w="7030"/>
      </w:tblGrid>
      <w:tr w:rsidR="006F7BB9" w14:paraId="1C81C478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C81E9C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EF1C78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7B1173C2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395AEB7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/ attività da limitare o sospendere</w:t>
            </w:r>
          </w:p>
        </w:tc>
        <w:tc>
          <w:tcPr>
            <w:tcW w:w="7030" w:type="dxa"/>
            <w:shd w:val="clear" w:color="auto" w:fill="F2F7F8"/>
          </w:tcPr>
          <w:p w14:paraId="7007ECB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69"/>
                <w:id w:val="246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792D1BC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6"/>
      </w:tblPr>
      <w:tblGrid>
        <w:gridCol w:w="3288"/>
        <w:gridCol w:w="3288"/>
        <w:gridCol w:w="3288"/>
      </w:tblGrid>
      <w:tr w:rsidR="006F7BB9" w14:paraId="66402AD7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068507A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Auditor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3883F3F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Responsabile PGRUM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3932A06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Direzione: presa in carico</w:t>
            </w:r>
          </w:p>
        </w:tc>
      </w:tr>
      <w:tr w:rsidR="006F7BB9" w14:paraId="6D270134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46B8666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uditor"/>
                <w:tag w:val="RUM_2470"/>
                <w:id w:val="247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2B3C5CC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sponsabile PGRUM"/>
                <w:tag w:val="RUM_2471"/>
                <w:id w:val="247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45BFE0F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irezione: presa in carico"/>
                <w:tag w:val="RUM_2472"/>
                <w:id w:val="247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C662A0B" w14:textId="77777777" w:rsidR="006F7BB9" w:rsidRDefault="006F7BB9">
      <w:pPr>
        <w:spacing w:after="20" w:line="40" w:lineRule="exact"/>
      </w:pPr>
    </w:p>
    <w:p w14:paraId="4667AF1A" w14:textId="77777777" w:rsidR="006F7BB9" w:rsidRDefault="00000000">
      <w:pPr>
        <w:pStyle w:val="Small"/>
      </w:pPr>
      <w:r>
        <w:t>Un indice percentuale positivo non compensa una violazione legale o una criticità di sicurezza. Collegare i rilievi agli eventi e alle modifiche quando pertinenti.</w:t>
      </w:r>
    </w:p>
    <w:p w14:paraId="12B560C0" w14:textId="77777777" w:rsidR="006F7BB9" w:rsidRDefault="00000000">
      <w:pPr>
        <w:pStyle w:val="Kicker"/>
        <w:pageBreakBefore/>
      </w:pPr>
      <w:r>
        <w:t>ALLEGATO OPERATIVO  /  A18</w:t>
      </w:r>
    </w:p>
    <w:p w14:paraId="534D533B" w14:textId="77777777" w:rsidR="006F7BB9" w:rsidRDefault="00000000">
      <w:pPr>
        <w:pStyle w:val="Titolo1"/>
      </w:pPr>
      <w:bookmarkStart w:id="54" w:name="b_A18"/>
      <w:r>
        <w:t>Report periodico e riesame delle prestazioni</w:t>
      </w:r>
      <w:bookmarkEnd w:id="54"/>
    </w:p>
    <w:p w14:paraId="587EE216" w14:textId="77777777" w:rsidR="006F7BB9" w:rsidRDefault="00000000">
      <w:pPr>
        <w:pStyle w:val="Small"/>
      </w:pPr>
      <w:r>
        <w:t>Responsabile: Responsabile PGRUM con TCA  |  Momento d’uso: periodicità prevista dal PGRUM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7"/>
      </w:tblPr>
      <w:tblGrid>
        <w:gridCol w:w="4535"/>
        <w:gridCol w:w="2665"/>
        <w:gridCol w:w="2665"/>
      </w:tblGrid>
      <w:tr w:rsidR="006F7BB9" w14:paraId="08F53F3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16B4562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1F5A398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635D2F8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3E2B700A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4385D28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473"/>
                <w:id w:val="247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7FEB5B5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474"/>
                <w:id w:val="247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031B021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475"/>
                <w:id w:val="247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3760102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8"/>
      </w:tblPr>
      <w:tblGrid>
        <w:gridCol w:w="2835"/>
        <w:gridCol w:w="7030"/>
      </w:tblGrid>
      <w:tr w:rsidR="006F7BB9" w14:paraId="035E887D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01117E4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17250C8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7F9B2E10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CA6E28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Periodo / destinatari / revisione del PGRUM</w:t>
            </w:r>
          </w:p>
        </w:tc>
        <w:tc>
          <w:tcPr>
            <w:tcW w:w="7030" w:type="dxa"/>
            <w:shd w:val="clear" w:color="auto" w:fill="F2F7F8"/>
          </w:tcPr>
          <w:p w14:paraId="094D90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76"/>
                <w:id w:val="247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363F4F5" w14:textId="77777777">
        <w:trPr>
          <w:cantSplit/>
          <w:jc w:val="center"/>
        </w:trPr>
        <w:tc>
          <w:tcPr>
            <w:tcW w:w="2835" w:type="dxa"/>
          </w:tcPr>
          <w:p w14:paraId="7F430DA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Fasi, macchine e ricettori interessati</w:t>
            </w:r>
          </w:p>
        </w:tc>
        <w:tc>
          <w:tcPr>
            <w:tcW w:w="7030" w:type="dxa"/>
          </w:tcPr>
          <w:p w14:paraId="4A6EB0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77"/>
                <w:id w:val="247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302CE5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CB90A8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Qualità e copertura dei dati / limiti delle conclusioni</w:t>
            </w:r>
          </w:p>
        </w:tc>
        <w:tc>
          <w:tcPr>
            <w:tcW w:w="7030" w:type="dxa"/>
            <w:shd w:val="clear" w:color="auto" w:fill="F2F7F8"/>
          </w:tcPr>
          <w:p w14:paraId="61D4FD3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478"/>
                <w:id w:val="247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5DB1E120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49"/>
      </w:tblPr>
      <w:tblGrid>
        <w:gridCol w:w="2665"/>
        <w:gridCol w:w="2324"/>
        <w:gridCol w:w="2154"/>
        <w:gridCol w:w="2721"/>
      </w:tblGrid>
      <w:tr w:rsidR="006F7BB9" w14:paraId="6040D4A6" w14:textId="77777777">
        <w:trPr>
          <w:cantSplit/>
          <w:tblHeader/>
          <w:jc w:val="center"/>
        </w:trPr>
        <w:tc>
          <w:tcPr>
            <w:tcW w:w="2665" w:type="dxa"/>
            <w:shd w:val="clear" w:color="auto" w:fill="15354A"/>
            <w:vAlign w:val="center"/>
          </w:tcPr>
          <w:p w14:paraId="0C16717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Indicatore</w:t>
            </w:r>
          </w:p>
        </w:tc>
        <w:tc>
          <w:tcPr>
            <w:tcW w:w="2324" w:type="dxa"/>
            <w:shd w:val="clear" w:color="auto" w:fill="15354A"/>
            <w:vAlign w:val="center"/>
          </w:tcPr>
          <w:p w14:paraId="540B270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Risultato / denominatore</w:t>
            </w:r>
          </w:p>
        </w:tc>
        <w:tc>
          <w:tcPr>
            <w:tcW w:w="2154" w:type="dxa"/>
            <w:shd w:val="clear" w:color="auto" w:fill="15354A"/>
            <w:vAlign w:val="center"/>
          </w:tcPr>
          <w:p w14:paraId="4AE5717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Target o criterio</w:t>
            </w:r>
          </w:p>
        </w:tc>
        <w:tc>
          <w:tcPr>
            <w:tcW w:w="2721" w:type="dxa"/>
            <w:shd w:val="clear" w:color="auto" w:fill="15354A"/>
            <w:vAlign w:val="center"/>
          </w:tcPr>
          <w:p w14:paraId="5F3DC87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18"/>
              </w:rPr>
              <w:t>Commento / azione</w:t>
            </w:r>
          </w:p>
        </w:tc>
      </w:tr>
      <w:tr w:rsidR="006F7BB9" w14:paraId="7697CFDC" w14:textId="77777777">
        <w:trPr>
          <w:cantSplit/>
          <w:trHeight w:val="510"/>
          <w:jc w:val="center"/>
        </w:trPr>
        <w:tc>
          <w:tcPr>
            <w:tcW w:w="2665" w:type="dxa"/>
            <w:shd w:val="clear" w:color="auto" w:fill="F2F7F8"/>
          </w:tcPr>
          <w:p w14:paraId="322AC67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Copertura dati validi (%)</w:t>
            </w:r>
          </w:p>
        </w:tc>
        <w:tc>
          <w:tcPr>
            <w:tcW w:w="2324" w:type="dxa"/>
            <w:shd w:val="clear" w:color="auto" w:fill="F2F7F8"/>
          </w:tcPr>
          <w:p w14:paraId="2E0C74C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79"/>
                <w:id w:val="247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2EE812C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80"/>
                <w:id w:val="248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  <w:shd w:val="clear" w:color="auto" w:fill="F2F7F8"/>
          </w:tcPr>
          <w:p w14:paraId="1825A0D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81"/>
                <w:id w:val="248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1D41DB8" w14:textId="77777777">
        <w:trPr>
          <w:cantSplit/>
          <w:trHeight w:val="510"/>
          <w:jc w:val="center"/>
        </w:trPr>
        <w:tc>
          <w:tcPr>
            <w:tcW w:w="2665" w:type="dxa"/>
          </w:tcPr>
          <w:p w14:paraId="390E2BE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Eventi confermati oltre criterio</w:t>
            </w:r>
          </w:p>
        </w:tc>
        <w:tc>
          <w:tcPr>
            <w:tcW w:w="2324" w:type="dxa"/>
          </w:tcPr>
          <w:p w14:paraId="6FB5FB1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82"/>
                <w:id w:val="248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</w:tcPr>
          <w:p w14:paraId="336E0BC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83"/>
                <w:id w:val="248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</w:tcPr>
          <w:p w14:paraId="1FC69F2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84"/>
                <w:id w:val="248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4F745DB" w14:textId="77777777">
        <w:trPr>
          <w:cantSplit/>
          <w:trHeight w:val="510"/>
          <w:jc w:val="center"/>
        </w:trPr>
        <w:tc>
          <w:tcPr>
            <w:tcW w:w="2665" w:type="dxa"/>
            <w:shd w:val="clear" w:color="auto" w:fill="F2F7F8"/>
          </w:tcPr>
          <w:p w14:paraId="6184D61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Preallarmi / tempi di risposta</w:t>
            </w:r>
          </w:p>
        </w:tc>
        <w:tc>
          <w:tcPr>
            <w:tcW w:w="2324" w:type="dxa"/>
            <w:shd w:val="clear" w:color="auto" w:fill="F2F7F8"/>
          </w:tcPr>
          <w:p w14:paraId="401502D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85"/>
                <w:id w:val="248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011A186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86"/>
                <w:id w:val="248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  <w:shd w:val="clear" w:color="auto" w:fill="F2F7F8"/>
          </w:tcPr>
          <w:p w14:paraId="61278A7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87"/>
                <w:id w:val="248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07FB9E7" w14:textId="77777777">
        <w:trPr>
          <w:cantSplit/>
          <w:trHeight w:val="510"/>
          <w:jc w:val="center"/>
        </w:trPr>
        <w:tc>
          <w:tcPr>
            <w:tcW w:w="2665" w:type="dxa"/>
          </w:tcPr>
          <w:p w14:paraId="5D3FACF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Conformità delle mitigazioni</w:t>
            </w:r>
          </w:p>
        </w:tc>
        <w:tc>
          <w:tcPr>
            <w:tcW w:w="2324" w:type="dxa"/>
          </w:tcPr>
          <w:p w14:paraId="6EDB415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88"/>
                <w:id w:val="248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</w:tcPr>
          <w:p w14:paraId="6C67917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89"/>
                <w:id w:val="248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</w:tcPr>
          <w:p w14:paraId="5C450FE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90"/>
                <w:id w:val="249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1985B9C" w14:textId="77777777">
        <w:trPr>
          <w:cantSplit/>
          <w:trHeight w:val="510"/>
          <w:jc w:val="center"/>
        </w:trPr>
        <w:tc>
          <w:tcPr>
            <w:tcW w:w="2665" w:type="dxa"/>
            <w:shd w:val="clear" w:color="auto" w:fill="F2F7F8"/>
          </w:tcPr>
          <w:p w14:paraId="1F0BBA7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Azioni correttive scadute / chiuse</w:t>
            </w:r>
          </w:p>
        </w:tc>
        <w:tc>
          <w:tcPr>
            <w:tcW w:w="2324" w:type="dxa"/>
            <w:shd w:val="clear" w:color="auto" w:fill="F2F7F8"/>
          </w:tcPr>
          <w:p w14:paraId="1FFD687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91"/>
                <w:id w:val="249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579E1D2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92"/>
                <w:id w:val="249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  <w:shd w:val="clear" w:color="auto" w:fill="F2F7F8"/>
          </w:tcPr>
          <w:p w14:paraId="67D2807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93"/>
                <w:id w:val="249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75A0A68" w14:textId="77777777">
        <w:trPr>
          <w:cantSplit/>
          <w:trHeight w:val="510"/>
          <w:jc w:val="center"/>
        </w:trPr>
        <w:tc>
          <w:tcPr>
            <w:tcW w:w="2665" w:type="dxa"/>
          </w:tcPr>
          <w:p w14:paraId="1CFF307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Beneficio fase pilota</w:t>
            </w:r>
          </w:p>
        </w:tc>
        <w:tc>
          <w:tcPr>
            <w:tcW w:w="2324" w:type="dxa"/>
          </w:tcPr>
          <w:p w14:paraId="04F3E37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94"/>
                <w:id w:val="249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</w:tcPr>
          <w:p w14:paraId="1B69D44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95"/>
                <w:id w:val="249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</w:tcPr>
          <w:p w14:paraId="46005F6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96"/>
                <w:id w:val="249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5D0849E" w14:textId="77777777">
        <w:trPr>
          <w:cantSplit/>
          <w:trHeight w:val="510"/>
          <w:jc w:val="center"/>
        </w:trPr>
        <w:tc>
          <w:tcPr>
            <w:tcW w:w="2665" w:type="dxa"/>
            <w:shd w:val="clear" w:color="auto" w:fill="F2F7F8"/>
          </w:tcPr>
          <w:p w14:paraId="744DEC8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18"/>
              </w:rPr>
              <w:t>Segnalazioni e tempi di riscontro</w:t>
            </w:r>
          </w:p>
        </w:tc>
        <w:tc>
          <w:tcPr>
            <w:tcW w:w="2324" w:type="dxa"/>
            <w:shd w:val="clear" w:color="auto" w:fill="F2F7F8"/>
          </w:tcPr>
          <w:p w14:paraId="6C77F27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isultato / denominatore"/>
                <w:tag w:val="RUM_2497"/>
                <w:id w:val="249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154" w:type="dxa"/>
            <w:shd w:val="clear" w:color="auto" w:fill="F2F7F8"/>
          </w:tcPr>
          <w:p w14:paraId="509D05E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Target o criterio"/>
                <w:tag w:val="RUM_2498"/>
                <w:id w:val="249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721" w:type="dxa"/>
            <w:shd w:val="clear" w:color="auto" w:fill="F2F7F8"/>
          </w:tcPr>
          <w:p w14:paraId="32F8974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ommento / azione"/>
                <w:tag w:val="RUM_2499"/>
                <w:id w:val="249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B7C649C" w14:textId="77777777" w:rsidR="006F7BB9" w:rsidRDefault="006F7BB9">
      <w:pPr>
        <w:spacing w:after="20" w:line="40" w:lineRule="exact"/>
      </w:pPr>
    </w:p>
    <w:p w14:paraId="5E2C8BE3" w14:textId="77777777" w:rsidR="006F7BB9" w:rsidRDefault="00000000">
      <w:pPr>
        <w:pStyle w:val="Titolo2"/>
      </w:pPr>
      <w:r>
        <w:t>Valutazione tecnica e decisioni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0"/>
      </w:tblPr>
      <w:tblGrid>
        <w:gridCol w:w="2835"/>
        <w:gridCol w:w="7030"/>
      </w:tblGrid>
      <w:tr w:rsidR="006F7BB9" w14:paraId="22EC653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6DFF6DC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7B23AE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10F27EE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61F3AA8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Confronto con criteri: punti, periodi ed eventi</w:t>
            </w:r>
          </w:p>
        </w:tc>
        <w:tc>
          <w:tcPr>
            <w:tcW w:w="7030" w:type="dxa"/>
            <w:shd w:val="clear" w:color="auto" w:fill="F2F7F8"/>
          </w:tcPr>
          <w:p w14:paraId="5BE2A635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00"/>
                <w:id w:val="250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2E18138" w14:textId="77777777">
        <w:trPr>
          <w:cantSplit/>
          <w:jc w:val="center"/>
        </w:trPr>
        <w:tc>
          <w:tcPr>
            <w:tcW w:w="2835" w:type="dxa"/>
          </w:tcPr>
          <w:p w14:paraId="5D7BA5C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Cause dei trend / confrontabilità delle fasi</w:t>
            </w:r>
          </w:p>
        </w:tc>
        <w:tc>
          <w:tcPr>
            <w:tcW w:w="7030" w:type="dxa"/>
          </w:tcPr>
          <w:p w14:paraId="6B93DF1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01"/>
                <w:id w:val="250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C16DF4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027068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Problemi di attribuzione o dati mancanti</w:t>
            </w:r>
          </w:p>
        </w:tc>
        <w:tc>
          <w:tcPr>
            <w:tcW w:w="7030" w:type="dxa"/>
            <w:shd w:val="clear" w:color="auto" w:fill="F2F7F8"/>
          </w:tcPr>
          <w:p w14:paraId="34314F7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02"/>
                <w:id w:val="250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4388156" w14:textId="77777777">
        <w:trPr>
          <w:cantSplit/>
          <w:jc w:val="center"/>
        </w:trPr>
        <w:tc>
          <w:tcPr>
            <w:tcW w:w="2835" w:type="dxa"/>
          </w:tcPr>
          <w:p w14:paraId="31A403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Decisioni del riesame: azione, chi, entro quando</w:t>
            </w:r>
          </w:p>
        </w:tc>
        <w:tc>
          <w:tcPr>
            <w:tcW w:w="7030" w:type="dxa"/>
          </w:tcPr>
          <w:p w14:paraId="7C29373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03"/>
                <w:id w:val="250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024E989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16C6B55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Variazioni del piano / risorse / comunicazioni</w:t>
            </w:r>
          </w:p>
        </w:tc>
        <w:tc>
          <w:tcPr>
            <w:tcW w:w="7030" w:type="dxa"/>
            <w:shd w:val="clear" w:color="auto" w:fill="F2F7F8"/>
          </w:tcPr>
          <w:p w14:paraId="60283A3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04"/>
                <w:id w:val="250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C3FAFD2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1"/>
      </w:tblPr>
      <w:tblGrid>
        <w:gridCol w:w="3288"/>
        <w:gridCol w:w="3288"/>
        <w:gridCol w:w="3288"/>
      </w:tblGrid>
      <w:tr w:rsidR="006F7BB9" w14:paraId="62022892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5248C72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dati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4D0D3F6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Report responsabile PGRUM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1045D4D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Decisioni direzione / committente</w:t>
            </w:r>
          </w:p>
        </w:tc>
      </w:tr>
      <w:tr w:rsidR="006F7BB9" w14:paraId="4384664A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07DB504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dati TCA"/>
                <w:tag w:val="RUM_2505"/>
                <w:id w:val="250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03A40C4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port responsabile PGRUM"/>
                <w:tag w:val="RUM_2506"/>
                <w:id w:val="250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477736F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ecisioni direzione / committente"/>
                <w:tag w:val="RUM_2507"/>
                <w:id w:val="250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9550670" w14:textId="77777777" w:rsidR="006F7BB9" w:rsidRDefault="006F7BB9">
      <w:pPr>
        <w:spacing w:after="20" w:line="40" w:lineRule="exact"/>
      </w:pPr>
    </w:p>
    <w:p w14:paraId="5DE4E38F" w14:textId="77777777" w:rsidR="006F7BB9" w:rsidRDefault="00000000">
      <w:pPr>
        <w:pStyle w:val="Small"/>
      </w:pPr>
      <w:r>
        <w:t>Specificare formule, periodi e basi dei confronti. Se il denominatore è zero indicare N.A.; non trasformare l’assenza di eventi o dati in un risultato artificiosamente positivo.</w:t>
      </w:r>
    </w:p>
    <w:p w14:paraId="30FABBDE" w14:textId="77777777" w:rsidR="006F7BB9" w:rsidRDefault="00000000">
      <w:pPr>
        <w:pStyle w:val="Kicker"/>
        <w:pageBreakBefore/>
      </w:pPr>
      <w:r>
        <w:t>ALLEGATO OPERATIVO  /  A19</w:t>
      </w:r>
    </w:p>
    <w:p w14:paraId="1E06021A" w14:textId="77777777" w:rsidR="006F7BB9" w:rsidRDefault="00000000">
      <w:pPr>
        <w:pStyle w:val="Titolo1"/>
      </w:pPr>
      <w:bookmarkStart w:id="55" w:name="b_A19"/>
      <w:r>
        <w:t>Avviso preventivo ai ricettori</w:t>
      </w:r>
      <w:bookmarkEnd w:id="55"/>
    </w:p>
    <w:p w14:paraId="678B59BD" w14:textId="77777777" w:rsidR="006F7BB9" w:rsidRDefault="00000000">
      <w:pPr>
        <w:pStyle w:val="Small"/>
      </w:pPr>
      <w:r>
        <w:t>Responsabile: Referente comunicazione / committente  |  Momento d’uso: prima delle fasi rilevanti e dei cambi di programma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2"/>
      </w:tblPr>
      <w:tblGrid>
        <w:gridCol w:w="4535"/>
        <w:gridCol w:w="2665"/>
        <w:gridCol w:w="2665"/>
      </w:tblGrid>
      <w:tr w:rsidR="006F7BB9" w14:paraId="061C83F4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67FE8DA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B8C883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4952BCA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2BB2BA73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0EFED1F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508"/>
                <w:id w:val="250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0CA2F5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509"/>
                <w:id w:val="250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478746C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510"/>
                <w:id w:val="251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02A7A12D" w14:textId="77777777" w:rsidR="006F7BB9" w:rsidRDefault="006F7BB9">
      <w:pPr>
        <w:spacing w:after="20" w:line="40" w:lineRule="exact"/>
      </w:pPr>
    </w:p>
    <w:p w14:paraId="73DEF531" w14:textId="77777777" w:rsidR="006F7BB9" w:rsidRDefault="00000000">
      <w:pPr>
        <w:pStyle w:val="Titolo2"/>
      </w:pPr>
      <w:r>
        <w:t>Modello di comunicazione esterna</w:t>
      </w:r>
    </w:p>
    <w:p w14:paraId="4B713B55" w14:textId="77777777" w:rsidR="006F7BB9" w:rsidRDefault="00000000">
      <w:r>
        <w:rPr>
          <w:b/>
        </w:rPr>
        <w:t>Oggetto: informazioni sulle prossime lavorazioni presso [cantiere / indirizzo]</w:t>
      </w:r>
    </w:p>
    <w:p w14:paraId="51FE1740" w14:textId="77777777" w:rsidR="006F7BB9" w:rsidRDefault="00000000">
      <w:r>
        <w:t>Gentili residenti e referenti delle attività vicine,</w:t>
      </w:r>
      <w:r>
        <w:br/>
        <w:t>l’impresa [denominazione], per conto di [committente], eseguirà presso [luogo] le lavorazioni di [descrizione comprensibile], necessarie per [finalità dell’intervento].</w:t>
      </w:r>
    </w:p>
    <w:p w14:paraId="1BCED742" w14:textId="77777777" w:rsidR="006F7BB9" w:rsidRDefault="00000000">
      <w:r>
        <w:t>Il periodo previsto è dal [data] al [data], negli orari [orari e giorni effettivamente consentiti]. Le fasi potenzialmente più rumorose sono [attività], previste in [giorni/fasce]. Le date potranno variare per [condizioni rilevanti]; eventuali modifiche che incidano sul disturbo saranno comunicate attraverso [canale].</w:t>
      </w:r>
    </w:p>
    <w:p w14:paraId="6924ACC1" w14:textId="77777777" w:rsidR="006F7BB9" w:rsidRDefault="00000000">
      <w:r>
        <w:t>Per contenere il rumore sono previste [misure concrete: modalità operative, schermature, gestione degli accessi, monitoraggio]. Sono inoltre organizzati [eventuali intervalli di quiete o cautele specifiche]. Le attività si svolgeranno nel rispetto delle prescrizioni applicabili al cantiere.</w:t>
      </w:r>
    </w:p>
    <w:p w14:paraId="3F0467A4" w14:textId="77777777" w:rsidR="006F7BB9" w:rsidRDefault="00000000">
      <w:r>
        <w:t>Per segnalazioni è disponibile [referente / telefono / e-mail / orari del presidio]. È utile indicare luogo, giorno, ora e tipo di rumore osservato, così da consentire una verifica mirata. Le segnalazioni saranno registrate, esaminate e riscontrate secondo la procedura del cantiere.</w:t>
      </w:r>
    </w:p>
    <w:p w14:paraId="2708DE43" w14:textId="77777777" w:rsidR="006F7BB9" w:rsidRDefault="00000000">
      <w:r>
        <w:t>Ringraziamo per la collaborazione.</w:t>
      </w:r>
      <w:r>
        <w:br/>
        <w:t>[Referente e funzione]</w:t>
      </w:r>
      <w:r>
        <w:br/>
        <w:t>[Data]</w:t>
      </w:r>
    </w:p>
    <w:p w14:paraId="1A438875" w14:textId="77777777" w:rsidR="006F7BB9" w:rsidRDefault="00000000">
      <w:pPr>
        <w:pStyle w:val="Titolo2"/>
      </w:pPr>
      <w:r>
        <w:t>Controllo prima della diffusione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3"/>
      </w:tblPr>
      <w:tblGrid>
        <w:gridCol w:w="5159"/>
        <w:gridCol w:w="1587"/>
        <w:gridCol w:w="3118"/>
      </w:tblGrid>
      <w:tr w:rsidR="006F7BB9" w14:paraId="525D46C4" w14:textId="77777777">
        <w:trPr>
          <w:cantSplit/>
          <w:tblHeader/>
          <w:jc w:val="center"/>
        </w:trPr>
        <w:tc>
          <w:tcPr>
            <w:tcW w:w="5159" w:type="dxa"/>
            <w:shd w:val="clear" w:color="auto" w:fill="15354A"/>
            <w:vAlign w:val="center"/>
          </w:tcPr>
          <w:p w14:paraId="2BD6BB5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Controllo</w:t>
            </w:r>
          </w:p>
        </w:tc>
        <w:tc>
          <w:tcPr>
            <w:tcW w:w="1587" w:type="dxa"/>
            <w:shd w:val="clear" w:color="auto" w:fill="15354A"/>
            <w:vAlign w:val="center"/>
          </w:tcPr>
          <w:p w14:paraId="67DE7D8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Esito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5D81A9D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azione / responsabile</w:t>
            </w:r>
          </w:p>
        </w:tc>
      </w:tr>
      <w:tr w:rsidR="006F7BB9" w14:paraId="5AC0D614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5F70A6BE" w14:textId="77777777" w:rsidR="006F7BB9" w:rsidRDefault="00000000">
            <w:pPr>
              <w:pStyle w:val="TableText"/>
              <w:spacing w:after="20" w:line="240" w:lineRule="auto"/>
            </w:pPr>
            <w:r>
              <w:t>Periodo e orari corrispondono al programma e alle condizioni applicabili.</w:t>
            </w:r>
          </w:p>
        </w:tc>
        <w:tc>
          <w:tcPr>
            <w:tcW w:w="1587" w:type="dxa"/>
            <w:shd w:val="clear" w:color="auto" w:fill="F2F7F8"/>
          </w:tcPr>
          <w:p w14:paraId="7FB9A32F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0FB62BF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511"/>
                <w:id w:val="251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49C69FD" w14:textId="77777777">
        <w:trPr>
          <w:cantSplit/>
          <w:jc w:val="center"/>
        </w:trPr>
        <w:tc>
          <w:tcPr>
            <w:tcW w:w="5159" w:type="dxa"/>
          </w:tcPr>
          <w:p w14:paraId="32E19E13" w14:textId="77777777" w:rsidR="006F7BB9" w:rsidRDefault="00000000">
            <w:pPr>
              <w:pStyle w:val="TableText"/>
              <w:spacing w:after="20" w:line="240" w:lineRule="auto"/>
            </w:pPr>
            <w:r>
              <w:t>Le misure descritte sono effettivamente disponibili, non soltanto ipotizzate.</w:t>
            </w:r>
          </w:p>
        </w:tc>
        <w:tc>
          <w:tcPr>
            <w:tcW w:w="1587" w:type="dxa"/>
          </w:tcPr>
          <w:p w14:paraId="147A0C75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293C97E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512"/>
                <w:id w:val="251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944B99E" w14:textId="77777777">
        <w:trPr>
          <w:cantSplit/>
          <w:jc w:val="center"/>
        </w:trPr>
        <w:tc>
          <w:tcPr>
            <w:tcW w:w="5159" w:type="dxa"/>
            <w:shd w:val="clear" w:color="auto" w:fill="F2F7F8"/>
          </w:tcPr>
          <w:p w14:paraId="4F9AC60F" w14:textId="77777777" w:rsidR="006F7BB9" w:rsidRDefault="00000000">
            <w:pPr>
              <w:pStyle w:val="TableText"/>
              <w:spacing w:after="20" w:line="240" w:lineRule="auto"/>
            </w:pPr>
            <w:r>
              <w:t>Recapiti, tempi di presidio e canali di risposta sono attivi.</w:t>
            </w:r>
          </w:p>
        </w:tc>
        <w:tc>
          <w:tcPr>
            <w:tcW w:w="1587" w:type="dxa"/>
            <w:shd w:val="clear" w:color="auto" w:fill="F2F7F8"/>
          </w:tcPr>
          <w:p w14:paraId="7FACFB4C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  <w:shd w:val="clear" w:color="auto" w:fill="F2F7F8"/>
          </w:tcPr>
          <w:p w14:paraId="2A31884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513"/>
                <w:id w:val="251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B63545F" w14:textId="77777777">
        <w:trPr>
          <w:cantSplit/>
          <w:jc w:val="center"/>
        </w:trPr>
        <w:tc>
          <w:tcPr>
            <w:tcW w:w="5159" w:type="dxa"/>
          </w:tcPr>
          <w:p w14:paraId="6C91CF57" w14:textId="77777777" w:rsidR="006F7BB9" w:rsidRDefault="00000000">
            <w:pPr>
              <w:pStyle w:val="TableText"/>
              <w:spacing w:after="20" w:line="240" w:lineRule="auto"/>
            </w:pPr>
            <w:r>
              <w:t>Testo comprensibile, privo di promesse non verificate e di dati personali non necessari.</w:t>
            </w:r>
          </w:p>
        </w:tc>
        <w:tc>
          <w:tcPr>
            <w:tcW w:w="1587" w:type="dxa"/>
          </w:tcPr>
          <w:p w14:paraId="30CC40DB" w14:textId="77777777" w:rsidR="006F7BB9" w:rsidRDefault="00000000">
            <w:pPr>
              <w:pStyle w:val="TableText"/>
              <w:spacing w:after="20" w:line="240" w:lineRule="auto"/>
            </w:pPr>
            <w:r>
              <w:t>□ Sì  □ No</w:t>
            </w:r>
            <w:r>
              <w:br/>
              <w:t>□ N.A.</w:t>
            </w:r>
          </w:p>
        </w:tc>
        <w:tc>
          <w:tcPr>
            <w:tcW w:w="3118" w:type="dxa"/>
          </w:tcPr>
          <w:p w14:paraId="26E0DBF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azione / responsabile"/>
                <w:tag w:val="RUM_2514"/>
                <w:id w:val="251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CA8787C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4"/>
      </w:tblPr>
      <w:tblGrid>
        <w:gridCol w:w="2835"/>
        <w:gridCol w:w="7030"/>
      </w:tblGrid>
      <w:tr w:rsidR="006F7BB9" w14:paraId="2B7EF3C9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622FAD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6FD38F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411E456C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05B254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Destinatari / canale / data di invio / evidenza</w:t>
            </w:r>
          </w:p>
        </w:tc>
        <w:tc>
          <w:tcPr>
            <w:tcW w:w="7030" w:type="dxa"/>
            <w:shd w:val="clear" w:color="auto" w:fill="F2F7F8"/>
          </w:tcPr>
          <w:p w14:paraId="03B13A8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15"/>
                <w:id w:val="251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15A22EA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5"/>
      </w:tblPr>
      <w:tblGrid>
        <w:gridCol w:w="4932"/>
        <w:gridCol w:w="4932"/>
      </w:tblGrid>
      <w:tr w:rsidR="006F7BB9" w14:paraId="68248DE5" w14:textId="77777777">
        <w:trPr>
          <w:cantSplit/>
          <w:tblHeader/>
          <w:jc w:val="center"/>
        </w:trPr>
        <w:tc>
          <w:tcPr>
            <w:tcW w:w="4932" w:type="dxa"/>
            <w:shd w:val="clear" w:color="auto" w:fill="15354A"/>
            <w:vAlign w:val="center"/>
          </w:tcPr>
          <w:p w14:paraId="39FA4D5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Verifica contenuti</w:t>
            </w:r>
          </w:p>
        </w:tc>
        <w:tc>
          <w:tcPr>
            <w:tcW w:w="4932" w:type="dxa"/>
            <w:shd w:val="clear" w:color="auto" w:fill="15354A"/>
            <w:vAlign w:val="center"/>
          </w:tcPr>
          <w:p w14:paraId="5274DBE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Approvazione diffusione</w:t>
            </w:r>
          </w:p>
        </w:tc>
      </w:tr>
      <w:tr w:rsidR="006F7BB9" w14:paraId="2E3E9654" w14:textId="77777777">
        <w:trPr>
          <w:cantSplit/>
          <w:trHeight w:val="482"/>
          <w:jc w:val="center"/>
        </w:trPr>
        <w:tc>
          <w:tcPr>
            <w:tcW w:w="4932" w:type="dxa"/>
            <w:shd w:val="clear" w:color="auto" w:fill="F2F7F8"/>
          </w:tcPr>
          <w:p w14:paraId="5D6482C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erifica contenuti"/>
                <w:tag w:val="RUM_2516"/>
                <w:id w:val="251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932" w:type="dxa"/>
            <w:shd w:val="clear" w:color="auto" w:fill="F2F7F8"/>
          </w:tcPr>
          <w:p w14:paraId="73F8E38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pprovazione diffusione"/>
                <w:tag w:val="RUM_2517"/>
                <w:id w:val="251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3219E2F7" w14:textId="77777777" w:rsidR="006F7BB9" w:rsidRDefault="006F7BB9">
      <w:pPr>
        <w:spacing w:after="20" w:line="40" w:lineRule="exact"/>
      </w:pPr>
    </w:p>
    <w:p w14:paraId="2624FE64" w14:textId="77777777" w:rsidR="006F7BB9" w:rsidRDefault="00000000">
      <w:pPr>
        <w:pStyle w:val="Small"/>
      </w:pPr>
      <w:r>
        <w:t>Adattare la comunicazione per scuole, strutture sanitarie o attività sensibili; non allegare pubblicamente elenchi nominativi dei reclamanti o immagini identificative non necessarie.</w:t>
      </w:r>
    </w:p>
    <w:p w14:paraId="744001F0" w14:textId="77777777" w:rsidR="006F7BB9" w:rsidRDefault="00000000">
      <w:pPr>
        <w:pStyle w:val="Kicker"/>
        <w:pageBreakBefore/>
      </w:pPr>
      <w:r>
        <w:t>ALLEGATO OPERATIVO  /  A20</w:t>
      </w:r>
    </w:p>
    <w:p w14:paraId="56975C8E" w14:textId="77777777" w:rsidR="006F7BB9" w:rsidRDefault="00000000">
      <w:pPr>
        <w:pStyle w:val="Titolo1"/>
      </w:pPr>
      <w:bookmarkStart w:id="56" w:name="b_A20"/>
      <w:r>
        <w:t>DOC-FIN e verbale di chiusura</w:t>
      </w:r>
      <w:bookmarkEnd w:id="56"/>
    </w:p>
    <w:p w14:paraId="07C6A3E8" w14:textId="77777777" w:rsidR="006F7BB9" w:rsidRDefault="00000000">
      <w:pPr>
        <w:pStyle w:val="Small"/>
      </w:pPr>
      <w:r>
        <w:t>Responsabile: Responsabile PGRUM con TCA  |  Momento d’uso: termine delle attività acusticamente rilevanti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6"/>
      </w:tblPr>
      <w:tblGrid>
        <w:gridCol w:w="4535"/>
        <w:gridCol w:w="2665"/>
        <w:gridCol w:w="2665"/>
      </w:tblGrid>
      <w:tr w:rsidR="006F7BB9" w14:paraId="3CF10263" w14:textId="77777777">
        <w:trPr>
          <w:cantSplit/>
          <w:tblHeader/>
          <w:jc w:val="center"/>
        </w:trPr>
        <w:tc>
          <w:tcPr>
            <w:tcW w:w="4535" w:type="dxa"/>
            <w:shd w:val="clear" w:color="auto" w:fill="15354A"/>
            <w:vAlign w:val="center"/>
          </w:tcPr>
          <w:p w14:paraId="6A8AB97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Cantiere / commessa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66FA27A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Data / revisione</w:t>
            </w:r>
          </w:p>
        </w:tc>
        <w:tc>
          <w:tcPr>
            <w:tcW w:w="2665" w:type="dxa"/>
            <w:shd w:val="clear" w:color="auto" w:fill="15354A"/>
            <w:vAlign w:val="center"/>
          </w:tcPr>
          <w:p w14:paraId="25D0239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ID registrazione</w:t>
            </w:r>
          </w:p>
        </w:tc>
      </w:tr>
      <w:tr w:rsidR="006F7BB9" w14:paraId="43FFF953" w14:textId="77777777">
        <w:trPr>
          <w:cantSplit/>
          <w:jc w:val="center"/>
        </w:trPr>
        <w:tc>
          <w:tcPr>
            <w:tcW w:w="4535" w:type="dxa"/>
            <w:shd w:val="clear" w:color="auto" w:fill="F2F7F8"/>
          </w:tcPr>
          <w:p w14:paraId="04F556D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Cantiere / commessa"/>
                <w:tag w:val="RUM_2518"/>
                <w:id w:val="251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5311963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a / revisione"/>
                <w:tag w:val="RUM_2519"/>
                <w:id w:val="251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2665" w:type="dxa"/>
            <w:shd w:val="clear" w:color="auto" w:fill="F2F7F8"/>
          </w:tcPr>
          <w:p w14:paraId="64BD0F47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ID registrazione"/>
                <w:tag w:val="RUM_2520"/>
                <w:id w:val="252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E0CB98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7"/>
      </w:tblPr>
      <w:tblGrid>
        <w:gridCol w:w="2835"/>
        <w:gridCol w:w="7030"/>
      </w:tblGrid>
      <w:tr w:rsidR="006F7BB9" w14:paraId="343A87C3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5936116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0A45D64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2F4B43C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477042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Periodo, opere e perimetro della chiusura</w:t>
            </w:r>
          </w:p>
        </w:tc>
        <w:tc>
          <w:tcPr>
            <w:tcW w:w="7030" w:type="dxa"/>
            <w:shd w:val="clear" w:color="auto" w:fill="F2F7F8"/>
          </w:tcPr>
          <w:p w14:paraId="24E639F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1"/>
                <w:id w:val="252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37B1825" w14:textId="77777777">
        <w:trPr>
          <w:cantSplit/>
          <w:jc w:val="center"/>
        </w:trPr>
        <w:tc>
          <w:tcPr>
            <w:tcW w:w="2835" w:type="dxa"/>
          </w:tcPr>
          <w:p w14:paraId="7573EAD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PGRUM e revisioni / autorizzazioni / elaborati</w:t>
            </w:r>
          </w:p>
        </w:tc>
        <w:tc>
          <w:tcPr>
            <w:tcW w:w="7030" w:type="dxa"/>
          </w:tcPr>
          <w:p w14:paraId="7B05AAE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2"/>
                <w:id w:val="252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29E301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445A196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Risultati per ricettore e criterio / rapporti collegati</w:t>
            </w:r>
          </w:p>
        </w:tc>
        <w:tc>
          <w:tcPr>
            <w:tcW w:w="7030" w:type="dxa"/>
            <w:shd w:val="clear" w:color="auto" w:fill="F2F7F8"/>
          </w:tcPr>
          <w:p w14:paraId="4F8CAB8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3"/>
                <w:id w:val="252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C745987" w14:textId="77777777">
        <w:trPr>
          <w:cantSplit/>
          <w:jc w:val="center"/>
        </w:trPr>
        <w:tc>
          <w:tcPr>
            <w:tcW w:w="2835" w:type="dxa"/>
          </w:tcPr>
          <w:p w14:paraId="69A7C37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Qualità dei dati, lacune e limiti delle conclusioni</w:t>
            </w:r>
          </w:p>
        </w:tc>
        <w:tc>
          <w:tcPr>
            <w:tcW w:w="7030" w:type="dxa"/>
          </w:tcPr>
          <w:p w14:paraId="64026F4A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4"/>
                <w:id w:val="252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695413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69B5C3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Eventi, segnalazioni, varianti e azioni correttive</w:t>
            </w:r>
          </w:p>
        </w:tc>
        <w:tc>
          <w:tcPr>
            <w:tcW w:w="7030" w:type="dxa"/>
            <w:shd w:val="clear" w:color="auto" w:fill="F2F7F8"/>
          </w:tcPr>
          <w:p w14:paraId="312EAC5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5"/>
                <w:id w:val="252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DE76243" w14:textId="77777777">
        <w:trPr>
          <w:cantSplit/>
          <w:jc w:val="center"/>
        </w:trPr>
        <w:tc>
          <w:tcPr>
            <w:tcW w:w="2835" w:type="dxa"/>
          </w:tcPr>
          <w:p w14:paraId="06F3D81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Strategia pilota: risultati e comparabilità</w:t>
            </w:r>
          </w:p>
        </w:tc>
        <w:tc>
          <w:tcPr>
            <w:tcW w:w="7030" w:type="dxa"/>
          </w:tcPr>
          <w:p w14:paraId="53B6910C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6"/>
                <w:id w:val="252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2A5AC5A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0B1633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Azioni residue, destinatari e termini</w:t>
            </w:r>
          </w:p>
        </w:tc>
        <w:tc>
          <w:tcPr>
            <w:tcW w:w="7030" w:type="dxa"/>
            <w:shd w:val="clear" w:color="auto" w:fill="F2F7F8"/>
          </w:tcPr>
          <w:p w14:paraId="4037AAF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27"/>
                <w:id w:val="252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18D1D981" w14:textId="77777777" w:rsidR="006F7BB9" w:rsidRDefault="006F7BB9">
      <w:pPr>
        <w:spacing w:after="20" w:line="40" w:lineRule="exact"/>
      </w:pPr>
    </w:p>
    <w:p w14:paraId="4591F76A" w14:textId="77777777" w:rsidR="006F7BB9" w:rsidRDefault="00000000">
      <w:pPr>
        <w:pStyle w:val="Titolo2"/>
      </w:pPr>
      <w:r>
        <w:t>Lezioni apprese da trasferire ai futuri cantieri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8"/>
      </w:tblPr>
      <w:tblGrid>
        <w:gridCol w:w="1928"/>
        <w:gridCol w:w="3685"/>
        <w:gridCol w:w="4252"/>
      </w:tblGrid>
      <w:tr w:rsidR="006F7BB9" w14:paraId="1D7CC823" w14:textId="77777777">
        <w:trPr>
          <w:cantSplit/>
          <w:tblHeader/>
          <w:jc w:val="center"/>
        </w:trPr>
        <w:tc>
          <w:tcPr>
            <w:tcW w:w="1928" w:type="dxa"/>
            <w:shd w:val="clear" w:color="auto" w:fill="15354A"/>
            <w:vAlign w:val="center"/>
          </w:tcPr>
          <w:p w14:paraId="0BCD774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Ambito</w:t>
            </w:r>
          </w:p>
        </w:tc>
        <w:tc>
          <w:tcPr>
            <w:tcW w:w="3685" w:type="dxa"/>
            <w:shd w:val="clear" w:color="auto" w:fill="15354A"/>
            <w:vAlign w:val="center"/>
          </w:tcPr>
          <w:p w14:paraId="6465832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Evidenza / problema</w:t>
            </w:r>
          </w:p>
        </w:tc>
        <w:tc>
          <w:tcPr>
            <w:tcW w:w="4252" w:type="dxa"/>
            <w:shd w:val="clear" w:color="auto" w:fill="15354A"/>
            <w:vAlign w:val="center"/>
          </w:tcPr>
          <w:p w14:paraId="25648CD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Raccomandazione operativa</w:t>
            </w:r>
          </w:p>
        </w:tc>
      </w:tr>
      <w:tr w:rsidR="006F7BB9" w14:paraId="5C0FC1C8" w14:textId="77777777">
        <w:trPr>
          <w:cantSplit/>
          <w:trHeight w:val="454"/>
          <w:jc w:val="center"/>
        </w:trPr>
        <w:tc>
          <w:tcPr>
            <w:tcW w:w="1928" w:type="dxa"/>
            <w:shd w:val="clear" w:color="auto" w:fill="F2F7F8"/>
          </w:tcPr>
          <w:p w14:paraId="5716B5FD" w14:textId="77777777" w:rsidR="006F7BB9" w:rsidRDefault="00000000">
            <w:pPr>
              <w:pStyle w:val="TableText"/>
              <w:spacing w:after="20" w:line="240" w:lineRule="auto"/>
            </w:pPr>
            <w:r>
              <w:t>Ricettori</w:t>
            </w:r>
          </w:p>
        </w:tc>
        <w:tc>
          <w:tcPr>
            <w:tcW w:w="3685" w:type="dxa"/>
            <w:shd w:val="clear" w:color="auto" w:fill="F2F7F8"/>
          </w:tcPr>
          <w:p w14:paraId="1D508B7F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problema"/>
                <w:tag w:val="RUM_2528"/>
                <w:id w:val="252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252" w:type="dxa"/>
            <w:shd w:val="clear" w:color="auto" w:fill="F2F7F8"/>
          </w:tcPr>
          <w:p w14:paraId="36043FC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accomandazione operativa"/>
                <w:tag w:val="RUM_2529"/>
                <w:id w:val="252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31978CE6" w14:textId="77777777">
        <w:trPr>
          <w:cantSplit/>
          <w:trHeight w:val="454"/>
          <w:jc w:val="center"/>
        </w:trPr>
        <w:tc>
          <w:tcPr>
            <w:tcW w:w="1928" w:type="dxa"/>
          </w:tcPr>
          <w:p w14:paraId="638A0599" w14:textId="77777777" w:rsidR="006F7BB9" w:rsidRDefault="00000000">
            <w:pPr>
              <w:pStyle w:val="TableText"/>
              <w:spacing w:after="20" w:line="240" w:lineRule="auto"/>
            </w:pPr>
            <w:r>
              <w:t>Formazione</w:t>
            </w:r>
          </w:p>
        </w:tc>
        <w:tc>
          <w:tcPr>
            <w:tcW w:w="3685" w:type="dxa"/>
          </w:tcPr>
          <w:p w14:paraId="4105A6A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problema"/>
                <w:tag w:val="RUM_2530"/>
                <w:id w:val="253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252" w:type="dxa"/>
          </w:tcPr>
          <w:p w14:paraId="10D7605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accomandazione operativa"/>
                <w:tag w:val="RUM_2531"/>
                <w:id w:val="253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AB94824" w14:textId="77777777">
        <w:trPr>
          <w:cantSplit/>
          <w:trHeight w:val="454"/>
          <w:jc w:val="center"/>
        </w:trPr>
        <w:tc>
          <w:tcPr>
            <w:tcW w:w="1928" w:type="dxa"/>
            <w:shd w:val="clear" w:color="auto" w:fill="F2F7F8"/>
          </w:tcPr>
          <w:p w14:paraId="1E051C3D" w14:textId="77777777" w:rsidR="006F7BB9" w:rsidRDefault="00000000">
            <w:pPr>
              <w:pStyle w:val="TableText"/>
              <w:spacing w:after="20" w:line="240" w:lineRule="auto"/>
            </w:pPr>
            <w:r>
              <w:t>Strategia</w:t>
            </w:r>
          </w:p>
        </w:tc>
        <w:tc>
          <w:tcPr>
            <w:tcW w:w="3685" w:type="dxa"/>
            <w:shd w:val="clear" w:color="auto" w:fill="F2F7F8"/>
          </w:tcPr>
          <w:p w14:paraId="45190AF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problema"/>
                <w:tag w:val="RUM_2532"/>
                <w:id w:val="253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252" w:type="dxa"/>
            <w:shd w:val="clear" w:color="auto" w:fill="F2F7F8"/>
          </w:tcPr>
          <w:p w14:paraId="6CC70936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accomandazione operativa"/>
                <w:tag w:val="RUM_2533"/>
                <w:id w:val="253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725B281" w14:textId="77777777">
        <w:trPr>
          <w:cantSplit/>
          <w:trHeight w:val="454"/>
          <w:jc w:val="center"/>
        </w:trPr>
        <w:tc>
          <w:tcPr>
            <w:tcW w:w="1928" w:type="dxa"/>
          </w:tcPr>
          <w:p w14:paraId="211159BB" w14:textId="77777777" w:rsidR="006F7BB9" w:rsidRDefault="00000000">
            <w:pPr>
              <w:pStyle w:val="TableText"/>
              <w:spacing w:after="20" w:line="240" w:lineRule="auto"/>
            </w:pPr>
            <w:r>
              <w:t>Schermature</w:t>
            </w:r>
          </w:p>
        </w:tc>
        <w:tc>
          <w:tcPr>
            <w:tcW w:w="3685" w:type="dxa"/>
          </w:tcPr>
          <w:p w14:paraId="31AC2DC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problema"/>
                <w:tag w:val="RUM_2534"/>
                <w:id w:val="253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252" w:type="dxa"/>
          </w:tcPr>
          <w:p w14:paraId="35660DA1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accomandazione operativa"/>
                <w:tag w:val="RUM_2535"/>
                <w:id w:val="253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6CDF00F5" w14:textId="77777777">
        <w:trPr>
          <w:cantSplit/>
          <w:trHeight w:val="454"/>
          <w:jc w:val="center"/>
        </w:trPr>
        <w:tc>
          <w:tcPr>
            <w:tcW w:w="1928" w:type="dxa"/>
            <w:shd w:val="clear" w:color="auto" w:fill="F2F7F8"/>
          </w:tcPr>
          <w:p w14:paraId="6C3DD09C" w14:textId="77777777" w:rsidR="006F7BB9" w:rsidRDefault="00000000">
            <w:pPr>
              <w:pStyle w:val="TableText"/>
              <w:spacing w:after="20" w:line="240" w:lineRule="auto"/>
            </w:pPr>
            <w:r>
              <w:t>Monitoraggio</w:t>
            </w:r>
          </w:p>
        </w:tc>
        <w:tc>
          <w:tcPr>
            <w:tcW w:w="3685" w:type="dxa"/>
            <w:shd w:val="clear" w:color="auto" w:fill="F2F7F8"/>
          </w:tcPr>
          <w:p w14:paraId="1A78D108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Evidenza / problema"/>
                <w:tag w:val="RUM_2536"/>
                <w:id w:val="253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4252" w:type="dxa"/>
            <w:shd w:val="clear" w:color="auto" w:fill="F2F7F8"/>
          </w:tcPr>
          <w:p w14:paraId="27F7EA2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accomandazione operativa"/>
                <w:tag w:val="RUM_2537"/>
                <w:id w:val="2537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42349D95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59"/>
      </w:tblPr>
      <w:tblGrid>
        <w:gridCol w:w="2835"/>
        <w:gridCol w:w="7030"/>
      </w:tblGrid>
      <w:tr w:rsidR="006F7BB9" w14:paraId="53587C2E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778E2A3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23F6EFC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D0A8A81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04A0CBF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Indice archivio / collocazione / accessi / conservazione</w:t>
            </w:r>
          </w:p>
        </w:tc>
        <w:tc>
          <w:tcPr>
            <w:tcW w:w="7030" w:type="dxa"/>
            <w:shd w:val="clear" w:color="auto" w:fill="F2F7F8"/>
          </w:tcPr>
          <w:p w14:paraId="27BDF270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38"/>
                <w:id w:val="2538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1363FCC4" w14:textId="77777777">
        <w:trPr>
          <w:cantSplit/>
          <w:jc w:val="center"/>
        </w:trPr>
        <w:tc>
          <w:tcPr>
            <w:tcW w:w="2835" w:type="dxa"/>
          </w:tcPr>
          <w:p w14:paraId="58704C3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Dismissione monitoraggio e misure: condizioni e date</w:t>
            </w:r>
          </w:p>
        </w:tc>
        <w:tc>
          <w:tcPr>
            <w:tcW w:w="7030" w:type="dxa"/>
          </w:tcPr>
          <w:p w14:paraId="672862D2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39"/>
                <w:id w:val="2539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4EFB2D55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7DE4A2F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Esito del processo</w:t>
            </w:r>
          </w:p>
        </w:tc>
        <w:tc>
          <w:tcPr>
            <w:tcW w:w="7030" w:type="dxa"/>
            <w:shd w:val="clear" w:color="auto" w:fill="F2F7F8"/>
          </w:tcPr>
          <w:p w14:paraId="474C238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□ Chiuso  □ Chiuso con azioni residue  □ Da completare</w:t>
            </w:r>
          </w:p>
        </w:tc>
      </w:tr>
    </w:tbl>
    <w:p w14:paraId="1507006E" w14:textId="77777777" w:rsidR="006F7BB9" w:rsidRDefault="006F7BB9">
      <w:pPr>
        <w:spacing w:after="20" w:line="40" w:lineRule="exact"/>
      </w:pP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60"/>
      </w:tblPr>
      <w:tblGrid>
        <w:gridCol w:w="3288"/>
        <w:gridCol w:w="3288"/>
        <w:gridCol w:w="3288"/>
      </w:tblGrid>
      <w:tr w:rsidR="006F7BB9" w14:paraId="6E8CA746" w14:textId="77777777">
        <w:trPr>
          <w:cantSplit/>
          <w:tblHeader/>
          <w:jc w:val="center"/>
        </w:trPr>
        <w:tc>
          <w:tcPr>
            <w:tcW w:w="3288" w:type="dxa"/>
            <w:shd w:val="clear" w:color="auto" w:fill="15354A"/>
            <w:vAlign w:val="center"/>
          </w:tcPr>
          <w:p w14:paraId="48A83AA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Redazione e controllo PGRUM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78DFD9F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Valutazione tecnica TCA</w:t>
            </w:r>
          </w:p>
        </w:tc>
        <w:tc>
          <w:tcPr>
            <w:tcW w:w="3288" w:type="dxa"/>
            <w:shd w:val="clear" w:color="auto" w:fill="15354A"/>
            <w:vAlign w:val="center"/>
          </w:tcPr>
          <w:p w14:paraId="3EB9876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</w:rPr>
              <w:t>Accettazione prevista dal contratto</w:t>
            </w:r>
          </w:p>
        </w:tc>
      </w:tr>
      <w:tr w:rsidR="006F7BB9" w14:paraId="3CBC9F36" w14:textId="77777777">
        <w:trPr>
          <w:cantSplit/>
          <w:trHeight w:val="482"/>
          <w:jc w:val="center"/>
        </w:trPr>
        <w:tc>
          <w:tcPr>
            <w:tcW w:w="3288" w:type="dxa"/>
            <w:shd w:val="clear" w:color="auto" w:fill="F2F7F8"/>
          </w:tcPr>
          <w:p w14:paraId="24FA2A5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Redazione e controllo PGRUM"/>
                <w:tag w:val="RUM_2540"/>
                <w:id w:val="2540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2C37BDB3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Valutazione tecnica TCA"/>
                <w:tag w:val="RUM_2541"/>
                <w:id w:val="2541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  <w:tc>
          <w:tcPr>
            <w:tcW w:w="3288" w:type="dxa"/>
            <w:shd w:val="clear" w:color="auto" w:fill="F2F7F8"/>
          </w:tcPr>
          <w:p w14:paraId="7175514B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Accettazione prevista dal contratto"/>
                <w:tag w:val="RUM_2542"/>
                <w:id w:val="2542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2B34A2ED" w14:textId="77777777" w:rsidR="006F7BB9" w:rsidRDefault="006F7BB9">
      <w:pPr>
        <w:spacing w:after="20" w:line="40" w:lineRule="exact"/>
      </w:pPr>
    </w:p>
    <w:p w14:paraId="1D5B1C71" w14:textId="77777777" w:rsidR="006F7BB9" w:rsidRDefault="00000000">
      <w:pPr>
        <w:pStyle w:val="Small"/>
      </w:pPr>
      <w:r>
        <w:t>Allegare indice dei dati, certificati, rapporti, disegni, moduli e comunicazioni. Le azioni residue non possono lasciare prive di presidio attività che continuano a produrre rumore.</w:t>
      </w:r>
    </w:p>
    <w:p w14:paraId="4B5ED352" w14:textId="77777777" w:rsidR="006F7BB9" w:rsidRDefault="00000000">
      <w:pPr>
        <w:pStyle w:val="Kicker"/>
        <w:pageBreakBefore/>
      </w:pPr>
      <w:r>
        <w:t>ALLEGATO OPERATIVO  /  A21</w:t>
      </w:r>
    </w:p>
    <w:p w14:paraId="0FDDDA71" w14:textId="77777777" w:rsidR="006F7BB9" w:rsidRDefault="00000000">
      <w:pPr>
        <w:pStyle w:val="Titolo1"/>
      </w:pPr>
      <w:bookmarkStart w:id="57" w:name="b_A21"/>
      <w:r>
        <w:t>Esempio svolto — ipotesi e dati</w:t>
      </w:r>
      <w:bookmarkEnd w:id="57"/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61"/>
      </w:tblPr>
      <w:tblGrid>
        <w:gridCol w:w="9866"/>
      </w:tblGrid>
      <w:tr w:rsidR="006F7BB9" w14:paraId="40B9C937" w14:textId="77777777">
        <w:trPr>
          <w:cantSplit/>
        </w:trPr>
        <w:tc>
          <w:tcPr>
            <w:tcW w:w="9866" w:type="dxa"/>
            <w:shd w:val="clear" w:color="auto" w:fill="FFF3DA"/>
          </w:tcPr>
          <w:p w14:paraId="4D11D8DF" w14:textId="77777777" w:rsidR="006F7BB9" w:rsidRDefault="00000000">
            <w:pPr>
              <w:spacing w:before="120"/>
            </w:pPr>
            <w:r>
              <w:rPr>
                <w:b/>
                <w:color w:val="A86A0B"/>
              </w:rPr>
              <w:t xml:space="preserve">CASO ESCLUSIVAMENTE DIMOSTRATIVO  </w:t>
            </w:r>
            <w:r>
              <w:t>Numeri, distanze, durata e schermatura non descrivono un cantiere reale. Il calcolo illustra le regole energetiche e non è uno studio di impatto né una verifica di legge.</w:t>
            </w:r>
          </w:p>
        </w:tc>
      </w:tr>
    </w:tbl>
    <w:p w14:paraId="32691388" w14:textId="77777777" w:rsidR="006F7BB9" w:rsidRDefault="006F7BB9">
      <w:pPr>
        <w:spacing w:after="40" w:line="40" w:lineRule="exact"/>
      </w:pPr>
    </w:p>
    <w:p w14:paraId="041F0600" w14:textId="77777777" w:rsidR="006F7BB9" w:rsidRDefault="00000000">
      <w:r>
        <w:t>Si ipotizza un ricettore esterno in campo libero, con due sorgenti puntiformi: S1, demolitore montato su terna; S2, pompa d’acqua. Il contributo di attività di S1 dura complessivamente 15 minuti nell’ora; S2 funziona per l’intera ora. Le pause interne già ricomprese nel dato di attività non sono corrette una seconda volta.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62"/>
      </w:tblPr>
      <w:tblGrid>
        <w:gridCol w:w="3628"/>
        <w:gridCol w:w="3118"/>
        <w:gridCol w:w="3118"/>
      </w:tblGrid>
      <w:tr w:rsidR="006F7BB9" w14:paraId="11097319" w14:textId="77777777">
        <w:trPr>
          <w:cantSplit/>
          <w:tblHeader/>
          <w:jc w:val="center"/>
        </w:trPr>
        <w:tc>
          <w:tcPr>
            <w:tcW w:w="3628" w:type="dxa"/>
            <w:shd w:val="clear" w:color="auto" w:fill="15354A"/>
            <w:vAlign w:val="center"/>
          </w:tcPr>
          <w:p w14:paraId="3535ED5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Parametro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70DE028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S1 · Demolitore</w:t>
            </w:r>
          </w:p>
        </w:tc>
        <w:tc>
          <w:tcPr>
            <w:tcW w:w="3118" w:type="dxa"/>
            <w:shd w:val="clear" w:color="auto" w:fill="15354A"/>
            <w:vAlign w:val="center"/>
          </w:tcPr>
          <w:p w14:paraId="1015026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S2 · Pompa</w:t>
            </w:r>
          </w:p>
        </w:tc>
      </w:tr>
      <w:tr w:rsidR="006F7BB9" w14:paraId="793DE3A1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3291457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Dato storico di attività a 10 m</w:t>
            </w:r>
          </w:p>
        </w:tc>
        <w:tc>
          <w:tcPr>
            <w:tcW w:w="3118" w:type="dxa"/>
            <w:shd w:val="clear" w:color="auto" w:fill="F2F7F8"/>
          </w:tcPr>
          <w:p w14:paraId="0A23001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92 dB(A), LAeq</w:t>
            </w:r>
          </w:p>
        </w:tc>
        <w:tc>
          <w:tcPr>
            <w:tcW w:w="3118" w:type="dxa"/>
            <w:shd w:val="clear" w:color="auto" w:fill="F2F7F8"/>
          </w:tcPr>
          <w:p w14:paraId="7BC615C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65 dB(A), LAeq</w:t>
            </w:r>
          </w:p>
        </w:tc>
      </w:tr>
      <w:tr w:rsidR="006F7BB9" w14:paraId="0F6C2802" w14:textId="77777777">
        <w:trPr>
          <w:cantSplit/>
          <w:jc w:val="center"/>
        </w:trPr>
        <w:tc>
          <w:tcPr>
            <w:tcW w:w="3628" w:type="dxa"/>
          </w:tcPr>
          <w:p w14:paraId="5652993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Fonte del dato</w:t>
            </w:r>
          </w:p>
        </w:tc>
        <w:tc>
          <w:tcPr>
            <w:tcW w:w="3118" w:type="dxa"/>
          </w:tcPr>
          <w:p w14:paraId="39CBB07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F3, p.4, tab.1, riga 1</w:t>
            </w:r>
          </w:p>
        </w:tc>
        <w:tc>
          <w:tcPr>
            <w:tcW w:w="3118" w:type="dxa"/>
          </w:tcPr>
          <w:p w14:paraId="563D798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F3, p.6, tab.2, riga 45</w:t>
            </w:r>
          </w:p>
        </w:tc>
      </w:tr>
      <w:tr w:rsidR="006F7BB9" w14:paraId="7554808A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434780C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Distanza ipotizzata al ricettore</w:t>
            </w:r>
          </w:p>
        </w:tc>
        <w:tc>
          <w:tcPr>
            <w:tcW w:w="3118" w:type="dxa"/>
            <w:shd w:val="clear" w:color="auto" w:fill="F2F7F8"/>
          </w:tcPr>
          <w:p w14:paraId="2924715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40 m</w:t>
            </w:r>
          </w:p>
        </w:tc>
        <w:tc>
          <w:tcPr>
            <w:tcW w:w="3118" w:type="dxa"/>
            <w:shd w:val="clear" w:color="auto" w:fill="F2F7F8"/>
          </w:tcPr>
          <w:p w14:paraId="761DEE8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20 m</w:t>
            </w:r>
          </w:p>
        </w:tc>
      </w:tr>
      <w:tr w:rsidR="006F7BB9" w14:paraId="4A594061" w14:textId="77777777">
        <w:trPr>
          <w:cantSplit/>
          <w:jc w:val="center"/>
        </w:trPr>
        <w:tc>
          <w:tcPr>
            <w:tcW w:w="3628" w:type="dxa"/>
          </w:tcPr>
          <w:p w14:paraId="45D423B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Presenza dell’attività nel periodo</w:t>
            </w:r>
          </w:p>
        </w:tc>
        <w:tc>
          <w:tcPr>
            <w:tcW w:w="3118" w:type="dxa"/>
          </w:tcPr>
          <w:p w14:paraId="766A3D5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15 min su 60 min</w:t>
            </w:r>
          </w:p>
        </w:tc>
        <w:tc>
          <w:tcPr>
            <w:tcW w:w="3118" w:type="dxa"/>
          </w:tcPr>
          <w:p w14:paraId="64C08FC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60 min su 60 min</w:t>
            </w:r>
          </w:p>
        </w:tc>
      </w:tr>
      <w:tr w:rsidR="006F7BB9" w14:paraId="58075988" w14:textId="77777777">
        <w:trPr>
          <w:cantSplit/>
          <w:jc w:val="center"/>
        </w:trPr>
        <w:tc>
          <w:tcPr>
            <w:tcW w:w="3628" w:type="dxa"/>
            <w:shd w:val="clear" w:color="auto" w:fill="F2F7F8"/>
          </w:tcPr>
          <w:p w14:paraId="5D0796B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Attenuazione aggiuntiva ipotizzata</w:t>
            </w:r>
          </w:p>
        </w:tc>
        <w:tc>
          <w:tcPr>
            <w:tcW w:w="3118" w:type="dxa"/>
            <w:shd w:val="clear" w:color="auto" w:fill="F2F7F8"/>
          </w:tcPr>
          <w:p w14:paraId="072DBD4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8 dB con schermatura su S1</w:t>
            </w:r>
          </w:p>
        </w:tc>
        <w:tc>
          <w:tcPr>
            <w:tcW w:w="3118" w:type="dxa"/>
            <w:shd w:val="clear" w:color="auto" w:fill="F2F7F8"/>
          </w:tcPr>
          <w:p w14:paraId="00C31B9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Nessuna</w:t>
            </w:r>
          </w:p>
        </w:tc>
      </w:tr>
      <w:tr w:rsidR="006F7BB9" w14:paraId="1BDE8F02" w14:textId="77777777">
        <w:trPr>
          <w:cantSplit/>
          <w:jc w:val="center"/>
        </w:trPr>
        <w:tc>
          <w:tcPr>
            <w:tcW w:w="3628" w:type="dxa"/>
          </w:tcPr>
          <w:p w14:paraId="2D02AE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Rumore residuo ipotizzato</w:t>
            </w:r>
          </w:p>
        </w:tc>
        <w:tc>
          <w:tcPr>
            <w:tcW w:w="3118" w:type="dxa"/>
          </w:tcPr>
          <w:p w14:paraId="5ADF8A6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55 dB(A) per l’intera ora</w:t>
            </w:r>
          </w:p>
        </w:tc>
        <w:tc>
          <w:tcPr>
            <w:tcW w:w="3118" w:type="dxa"/>
          </w:tcPr>
          <w:p w14:paraId="4CCE27E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Stesso residuo, da contare una sola volta</w:t>
            </w:r>
          </w:p>
        </w:tc>
      </w:tr>
    </w:tbl>
    <w:p w14:paraId="44210662" w14:textId="77777777" w:rsidR="006F7BB9" w:rsidRDefault="006F7BB9">
      <w:pPr>
        <w:spacing w:after="20" w:line="40" w:lineRule="exact"/>
      </w:pPr>
    </w:p>
    <w:p w14:paraId="41FEC275" w14:textId="77777777" w:rsidR="006F7BB9" w:rsidRDefault="00000000">
      <w:pPr>
        <w:pStyle w:val="Titolo2"/>
      </w:pPr>
      <w:r>
        <w:t>Ipotesi semplificatrici</w:t>
      </w:r>
    </w:p>
    <w:p w14:paraId="6576C8B6" w14:textId="77777777" w:rsidR="006F7BB9" w:rsidRDefault="00000000">
      <w:r>
        <w:t>Si considera soltanto la divergenza geometrica per ogni sorgente. Sono trascurati assorbimento atmosferico, terreno, direttività e riflessioni; il punto non include una correzione di facciata. L’attenuazione di 8 dB è un’ipotesi didattica sul contributo S1, non una prestazione ricavata da F3 né una garanzia di qualunque barriera.</w:t>
      </w:r>
    </w:p>
    <w:p w14:paraId="18FECF87" w14:textId="77777777" w:rsidR="006F7BB9" w:rsidRDefault="00000000">
      <w:r>
        <w:t>Si suppone che posizione e distanza restino costanti nei rispettivi periodi. Non si calcolano picchi, effetti tonali/impulsivi o rumore strutturale. I livelli di attività storici sono utilizzati per l’esercizio; in una valutazione reale richiedono verifica di rappresentatività.</w:t>
      </w:r>
    </w:p>
    <w:p w14:paraId="026C269E" w14:textId="77777777" w:rsidR="006F7BB9" w:rsidRDefault="00000000">
      <w:pPr>
        <w:pStyle w:val="Titolo2"/>
      </w:pPr>
      <w:r>
        <w:t>Criteri interni di esempio, non limiti di legge</w:t>
      </w:r>
    </w:p>
    <w:p w14:paraId="0A123433" w14:textId="77777777" w:rsidR="006F7BB9" w:rsidRDefault="00000000">
      <w:r>
        <w:t xml:space="preserve">A solo scopo didattico si fissano un target interno di </w:t>
      </w:r>
      <w:r>
        <w:rPr>
          <w:b/>
        </w:rPr>
        <w:t>68 dB(A) LAeq,60min totale</w:t>
      </w:r>
      <w:r>
        <w:t xml:space="preserve"> e un preallarme di </w:t>
      </w:r>
      <w:r>
        <w:rPr>
          <w:b/>
        </w:rPr>
        <w:t>65 dB(A) sullo stesso indicatore</w:t>
      </w:r>
      <w:r>
        <w:t>. Nessuno di questi valori è proposto come soglia generale dei cantieri italiani. L’allarme anticipato su finestre più brevi richiederebbe una logica distinta, non simulata qui.</w:t>
      </w:r>
    </w:p>
    <w:p w14:paraId="77692FDD" w14:textId="77777777" w:rsidR="006F7BB9" w:rsidRDefault="00000000">
      <w:pPr>
        <w:pStyle w:val="Source"/>
      </w:pPr>
      <w:r>
        <w:t>Fonti e criterio: F3, pp.3, 4 e 6; formule del capitolo 11. Distanze, tempi, residuo, attenuazione e target: ipotesi AZ dimostrative.</w:t>
      </w:r>
    </w:p>
    <w:p w14:paraId="195E2FFB" w14:textId="77777777" w:rsidR="006F7BB9" w:rsidRDefault="00000000">
      <w:pPr>
        <w:pStyle w:val="Kicker"/>
        <w:pageBreakBefore/>
      </w:pPr>
      <w:r>
        <w:t>ALLEGATO OPERATIVO  /  A21-b</w:t>
      </w:r>
    </w:p>
    <w:p w14:paraId="4D6380BB" w14:textId="77777777" w:rsidR="006F7BB9" w:rsidRDefault="00000000">
      <w:pPr>
        <w:pStyle w:val="Titolo1"/>
      </w:pPr>
      <w:bookmarkStart w:id="58" w:name="b_A21_b"/>
      <w:r>
        <w:t>Esempio svolto — calcolo e interpretazione</w:t>
      </w:r>
      <w:bookmarkEnd w:id="58"/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63"/>
      </w:tblPr>
      <w:tblGrid>
        <w:gridCol w:w="3061"/>
        <w:gridCol w:w="4535"/>
        <w:gridCol w:w="2268"/>
      </w:tblGrid>
      <w:tr w:rsidR="006F7BB9" w14:paraId="78FAF5B5" w14:textId="77777777">
        <w:trPr>
          <w:cantSplit/>
          <w:tblHeader/>
          <w:jc w:val="center"/>
        </w:trPr>
        <w:tc>
          <w:tcPr>
            <w:tcW w:w="3061" w:type="dxa"/>
            <w:shd w:val="clear" w:color="auto" w:fill="15354A"/>
            <w:vAlign w:val="center"/>
          </w:tcPr>
          <w:p w14:paraId="7D4E69E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Passaggio</w:t>
            </w:r>
          </w:p>
        </w:tc>
        <w:tc>
          <w:tcPr>
            <w:tcW w:w="4535" w:type="dxa"/>
            <w:shd w:val="clear" w:color="auto" w:fill="15354A"/>
            <w:vAlign w:val="center"/>
          </w:tcPr>
          <w:p w14:paraId="44410F2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Operazione</w:t>
            </w:r>
          </w:p>
        </w:tc>
        <w:tc>
          <w:tcPr>
            <w:tcW w:w="2268" w:type="dxa"/>
            <w:shd w:val="clear" w:color="auto" w:fill="15354A"/>
            <w:vAlign w:val="center"/>
          </w:tcPr>
          <w:p w14:paraId="0EEEC4A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Risultato</w:t>
            </w:r>
          </w:p>
        </w:tc>
      </w:tr>
      <w:tr w:rsidR="006F7BB9" w14:paraId="35DD0037" w14:textId="77777777">
        <w:trPr>
          <w:cantSplit/>
          <w:jc w:val="center"/>
        </w:trPr>
        <w:tc>
          <w:tcPr>
            <w:tcW w:w="3061" w:type="dxa"/>
            <w:shd w:val="clear" w:color="auto" w:fill="F2F7F8"/>
          </w:tcPr>
          <w:p w14:paraId="4EB1260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S1 durante l’attività a 40 m</w:t>
            </w:r>
          </w:p>
        </w:tc>
        <w:tc>
          <w:tcPr>
            <w:tcW w:w="4535" w:type="dxa"/>
            <w:shd w:val="clear" w:color="auto" w:fill="F2F7F8"/>
          </w:tcPr>
          <w:p w14:paraId="7D0D9FF4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92 − 20 log10(40/10)</w:t>
            </w:r>
          </w:p>
        </w:tc>
        <w:tc>
          <w:tcPr>
            <w:tcW w:w="2268" w:type="dxa"/>
            <w:shd w:val="clear" w:color="auto" w:fill="F2F7F8"/>
          </w:tcPr>
          <w:p w14:paraId="0EBE4EA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80,0 dB(A)</w:t>
            </w:r>
          </w:p>
        </w:tc>
      </w:tr>
      <w:tr w:rsidR="006F7BB9" w14:paraId="27A6BA0A" w14:textId="77777777">
        <w:trPr>
          <w:cantSplit/>
          <w:jc w:val="center"/>
        </w:trPr>
        <w:tc>
          <w:tcPr>
            <w:tcW w:w="3061" w:type="dxa"/>
          </w:tcPr>
          <w:p w14:paraId="7A5E0EC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S1 normalizzato all’ora</w:t>
            </w:r>
          </w:p>
        </w:tc>
        <w:tc>
          <w:tcPr>
            <w:tcW w:w="4535" w:type="dxa"/>
          </w:tcPr>
          <w:p w14:paraId="0568D49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Risultato precedente + 10 log10(15/60)</w:t>
            </w:r>
          </w:p>
        </w:tc>
        <w:tc>
          <w:tcPr>
            <w:tcW w:w="2268" w:type="dxa"/>
          </w:tcPr>
          <w:p w14:paraId="21B13E1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73,9 dB(A)</w:t>
            </w:r>
          </w:p>
        </w:tc>
      </w:tr>
      <w:tr w:rsidR="006F7BB9" w14:paraId="45FF76D8" w14:textId="77777777">
        <w:trPr>
          <w:cantSplit/>
          <w:jc w:val="center"/>
        </w:trPr>
        <w:tc>
          <w:tcPr>
            <w:tcW w:w="3061" w:type="dxa"/>
            <w:shd w:val="clear" w:color="auto" w:fill="F2F7F8"/>
          </w:tcPr>
          <w:p w14:paraId="423BDD6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S2 a 20 m, attivo tutta l’ora</w:t>
            </w:r>
          </w:p>
        </w:tc>
        <w:tc>
          <w:tcPr>
            <w:tcW w:w="4535" w:type="dxa"/>
            <w:shd w:val="clear" w:color="auto" w:fill="F2F7F8"/>
          </w:tcPr>
          <w:p w14:paraId="0DA8EAF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65 − 20 log10(20/10)</w:t>
            </w:r>
          </w:p>
        </w:tc>
        <w:tc>
          <w:tcPr>
            <w:tcW w:w="2268" w:type="dxa"/>
            <w:shd w:val="clear" w:color="auto" w:fill="F2F7F8"/>
          </w:tcPr>
          <w:p w14:paraId="244A006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59,0 dB(A)</w:t>
            </w:r>
          </w:p>
        </w:tc>
      </w:tr>
      <w:tr w:rsidR="006F7BB9" w14:paraId="44879788" w14:textId="77777777">
        <w:trPr>
          <w:cantSplit/>
          <w:jc w:val="center"/>
        </w:trPr>
        <w:tc>
          <w:tcPr>
            <w:tcW w:w="3061" w:type="dxa"/>
          </w:tcPr>
          <w:p w14:paraId="747F121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Cantiere senza barriera</w:t>
            </w:r>
          </w:p>
        </w:tc>
        <w:tc>
          <w:tcPr>
            <w:tcW w:w="4535" w:type="dxa"/>
          </w:tcPr>
          <w:p w14:paraId="49E6AD9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Somma energetica S1 orario + S2</w:t>
            </w:r>
          </w:p>
        </w:tc>
        <w:tc>
          <w:tcPr>
            <w:tcW w:w="2268" w:type="dxa"/>
          </w:tcPr>
          <w:p w14:paraId="319F3A2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74,1 dB(A)</w:t>
            </w:r>
          </w:p>
        </w:tc>
      </w:tr>
      <w:tr w:rsidR="006F7BB9" w14:paraId="141E1515" w14:textId="77777777">
        <w:trPr>
          <w:cantSplit/>
          <w:jc w:val="center"/>
        </w:trPr>
        <w:tc>
          <w:tcPr>
            <w:tcW w:w="3061" w:type="dxa"/>
            <w:shd w:val="clear" w:color="auto" w:fill="F2F7F8"/>
          </w:tcPr>
          <w:p w14:paraId="20CD055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Totale senza barriera</w:t>
            </w:r>
          </w:p>
        </w:tc>
        <w:tc>
          <w:tcPr>
            <w:tcW w:w="4535" w:type="dxa"/>
            <w:shd w:val="clear" w:color="auto" w:fill="F2F7F8"/>
          </w:tcPr>
          <w:p w14:paraId="74519DC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Somma energetica cantiere + residuo 55</w:t>
            </w:r>
          </w:p>
        </w:tc>
        <w:tc>
          <w:tcPr>
            <w:tcW w:w="2268" w:type="dxa"/>
            <w:shd w:val="clear" w:color="auto" w:fill="F2F7F8"/>
          </w:tcPr>
          <w:p w14:paraId="7A1F0C0C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74,1 dB(A)</w:t>
            </w:r>
          </w:p>
        </w:tc>
      </w:tr>
      <w:tr w:rsidR="006F7BB9" w14:paraId="5136F099" w14:textId="77777777">
        <w:trPr>
          <w:cantSplit/>
          <w:jc w:val="center"/>
        </w:trPr>
        <w:tc>
          <w:tcPr>
            <w:tcW w:w="3061" w:type="dxa"/>
          </w:tcPr>
          <w:p w14:paraId="611B8FA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S1 orario con barriera</w:t>
            </w:r>
          </w:p>
        </w:tc>
        <w:tc>
          <w:tcPr>
            <w:tcW w:w="4535" w:type="dxa"/>
          </w:tcPr>
          <w:p w14:paraId="79640A3B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S1 orario − 8 dB ipotizzati</w:t>
            </w:r>
          </w:p>
        </w:tc>
        <w:tc>
          <w:tcPr>
            <w:tcW w:w="2268" w:type="dxa"/>
          </w:tcPr>
          <w:p w14:paraId="0DE97B96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65,9 dB(A)</w:t>
            </w:r>
          </w:p>
        </w:tc>
      </w:tr>
      <w:tr w:rsidR="006F7BB9" w14:paraId="24A2E7D8" w14:textId="77777777">
        <w:trPr>
          <w:cantSplit/>
          <w:jc w:val="center"/>
        </w:trPr>
        <w:tc>
          <w:tcPr>
            <w:tcW w:w="3061" w:type="dxa"/>
            <w:shd w:val="clear" w:color="auto" w:fill="F2F7F8"/>
          </w:tcPr>
          <w:p w14:paraId="43B905E2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Cantiere con barriera</w:t>
            </w:r>
          </w:p>
        </w:tc>
        <w:tc>
          <w:tcPr>
            <w:tcW w:w="4535" w:type="dxa"/>
            <w:shd w:val="clear" w:color="auto" w:fill="F2F7F8"/>
          </w:tcPr>
          <w:p w14:paraId="2C2382F3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Somma energetica S1 schermato + S2</w:t>
            </w:r>
          </w:p>
        </w:tc>
        <w:tc>
          <w:tcPr>
            <w:tcW w:w="2268" w:type="dxa"/>
            <w:shd w:val="clear" w:color="auto" w:fill="F2F7F8"/>
          </w:tcPr>
          <w:p w14:paraId="69636191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66,7 dB(A)</w:t>
            </w:r>
          </w:p>
        </w:tc>
      </w:tr>
      <w:tr w:rsidR="006F7BB9" w14:paraId="15482B6D" w14:textId="77777777">
        <w:trPr>
          <w:cantSplit/>
          <w:jc w:val="center"/>
        </w:trPr>
        <w:tc>
          <w:tcPr>
            <w:tcW w:w="3061" w:type="dxa"/>
          </w:tcPr>
          <w:p w14:paraId="18A52017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Totale con barriera</w:t>
            </w:r>
          </w:p>
        </w:tc>
        <w:tc>
          <w:tcPr>
            <w:tcW w:w="4535" w:type="dxa"/>
          </w:tcPr>
          <w:p w14:paraId="11CCC4EF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Somma energetica cantiere schermato + residuo</w:t>
            </w:r>
          </w:p>
        </w:tc>
        <w:tc>
          <w:tcPr>
            <w:tcW w:w="2268" w:type="dxa"/>
          </w:tcPr>
          <w:p w14:paraId="77ABCF9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67,0 dB(A)</w:t>
            </w:r>
          </w:p>
        </w:tc>
      </w:tr>
      <w:tr w:rsidR="006F7BB9" w14:paraId="0B8BB866" w14:textId="77777777">
        <w:trPr>
          <w:cantSplit/>
          <w:jc w:val="center"/>
        </w:trPr>
        <w:tc>
          <w:tcPr>
            <w:tcW w:w="3061" w:type="dxa"/>
            <w:shd w:val="clear" w:color="auto" w:fill="F2F7F8"/>
          </w:tcPr>
          <w:p w14:paraId="0CB6BE6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Beneficio sul totale</w:t>
            </w:r>
          </w:p>
        </w:tc>
        <w:tc>
          <w:tcPr>
            <w:tcW w:w="4535" w:type="dxa"/>
            <w:shd w:val="clear" w:color="auto" w:fill="F2F7F8"/>
          </w:tcPr>
          <w:p w14:paraId="59B34C09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Totale senza − totale con schermatura</w:t>
            </w:r>
          </w:p>
        </w:tc>
        <w:tc>
          <w:tcPr>
            <w:tcW w:w="2268" w:type="dxa"/>
            <w:shd w:val="clear" w:color="auto" w:fill="F2F7F8"/>
          </w:tcPr>
          <w:p w14:paraId="4E78CE3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7,1 dB</w:t>
            </w:r>
          </w:p>
        </w:tc>
      </w:tr>
    </w:tbl>
    <w:p w14:paraId="0A2DDF2D" w14:textId="77777777" w:rsidR="006F7BB9" w:rsidRDefault="006F7BB9">
      <w:pPr>
        <w:spacing w:after="20" w:line="40" w:lineRule="exact"/>
      </w:pPr>
    </w:p>
    <w:p w14:paraId="1CD764B7" w14:textId="77777777" w:rsidR="006F7BB9" w:rsidRDefault="00000000">
      <w:pPr>
        <w:pStyle w:val="Small"/>
      </w:pPr>
      <w:r>
        <w:t>Calcoli eseguiti senza arrotondare i passaggi intermedi; risultati esposti a 0,1 dB per finalità didattiche. La presentazione di una misura legale segue i criteri di arrotondamento e rapporto applicabili.</w:t>
      </w:r>
    </w:p>
    <w:p w14:paraId="0E3F9022" w14:textId="77777777" w:rsidR="006F7BB9" w:rsidRDefault="00000000">
      <w:pPr>
        <w:pStyle w:val="Titolo2"/>
      </w:pPr>
      <w:r>
        <w:t>Interpretazione</w:t>
      </w:r>
    </w:p>
    <w:p w14:paraId="37891F0D" w14:textId="77777777" w:rsidR="006F7BB9" w:rsidRDefault="00000000">
      <w:r>
        <w:t>Il totale passa da circa 74,1 a 67,0 dB(A). L’attenuazione ipotizzata di 8 dB sulla sola sorgente S1 produce un beneficio complessivo di circa 7,1 dB, perché la pompa e il residuo non diminuiscono. Non sarebbe corretto sottrarre 8 dB dal totale iniziale o sommare aritmeticamente i livelli delle macchine.</w:t>
      </w:r>
    </w:p>
    <w:p w14:paraId="22790021" w14:textId="77777777" w:rsidR="006F7BB9" w:rsidRDefault="00000000">
      <w:r>
        <w:t>Il risultato finale è inferiore al target interno dimostrativo di 68 dB(A), ma superiore al preallarme di 65 dB(A). Il sistema richiede quindi analisi e attenzione operativa; questo non dimostra automaticamente una violazione di legge né autorizza la lavorazione. Le verifiche reali devono includere tutti i criteri applicabili e la relativa incertezza.</w:t>
      </w:r>
    </w:p>
    <w:p w14:paraId="1706B3A1" w14:textId="77777777" w:rsidR="006F7BB9" w:rsidRDefault="00000000">
      <w:pPr>
        <w:pStyle w:val="Titolo2"/>
      </w:pPr>
      <w:r>
        <w:t>Elementi necessari per passare dall’esempio al progetto</w:t>
      </w:r>
    </w:p>
    <w:p w14:paraId="7725DF75" w14:textId="77777777" w:rsidR="006F7BB9" w:rsidRDefault="00000000">
      <w:pPr>
        <w:pStyle w:val="Puntoelenco"/>
      </w:pPr>
      <w:r>
        <w:t>Dati della macchina effettiva, cicli e materiali; geometria reale, piani dei ricettori, direttività e ostacoli.</w:t>
      </w:r>
    </w:p>
    <w:p w14:paraId="02FA7FA6" w14:textId="77777777" w:rsidR="006F7BB9" w:rsidRDefault="00000000">
      <w:pPr>
        <w:pStyle w:val="Puntoelenco"/>
      </w:pPr>
      <w:r>
        <w:t>Schermatura progettata, prestazioni e sicurezza verificate; scenario meteo e propagazione adeguati.</w:t>
      </w:r>
    </w:p>
    <w:p w14:paraId="5EFFA565" w14:textId="77777777" w:rsidR="006F7BB9" w:rsidRDefault="00000000">
      <w:pPr>
        <w:pStyle w:val="Puntoelenco"/>
      </w:pPr>
      <w:r>
        <w:t>Titoli e criteri territoriali, periodo e punti corretti, componenti speciali se pertinenti, prova iniziale e misure validate.</w:t>
      </w:r>
    </w:p>
    <w:p w14:paraId="10790656" w14:textId="77777777" w:rsidR="006F7BB9" w:rsidRDefault="00000000">
      <w:pPr>
        <w:pStyle w:val="Source"/>
      </w:pPr>
      <w:r>
        <w:t>Fonti e criterio: F3 per i soli due dati storici. Calcoli, ipotesi e interpretazione dell’esempio: elaborazione originale; nessuna verifica di un cantiere reale.</w:t>
      </w:r>
    </w:p>
    <w:p w14:paraId="0DF4D847" w14:textId="77777777" w:rsidR="006F7BB9" w:rsidRDefault="00000000">
      <w:pPr>
        <w:pStyle w:val="Kicker"/>
        <w:pageBreakBefore/>
      </w:pPr>
      <w:r>
        <w:t>ALLEGATO OPERATIVO  /  A22</w:t>
      </w:r>
    </w:p>
    <w:p w14:paraId="0519D6C4" w14:textId="77777777" w:rsidR="006F7BB9" w:rsidRDefault="00000000">
      <w:pPr>
        <w:pStyle w:val="Titolo1"/>
      </w:pPr>
      <w:bookmarkStart w:id="59" w:name="b_A22"/>
      <w:r>
        <w:t>Scheda rapida per preposti e squadre</w:t>
      </w:r>
      <w:bookmarkEnd w:id="59"/>
    </w:p>
    <w:p w14:paraId="4B50CECE" w14:textId="77777777" w:rsidR="006F7BB9" w:rsidRDefault="00000000">
      <w:pPr>
        <w:pStyle w:val="Small"/>
      </w:pPr>
      <w:r>
        <w:t>Da esporre o consegnare dopo la personalizzazione. Integra le istruzioni di fase e non sostituisce il PGRUM, le autorizzazioni o i documenti di sicurezza.</w:t>
      </w:r>
    </w:p>
    <w:p w14:paraId="761A981D" w14:textId="77777777" w:rsidR="006F7BB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A066AE5" wp14:editId="733FC0BC">
            <wp:extent cx="6263999" cy="3464774"/>
            <wp:effectExtent l="0" t="0" r="0" b="0"/>
            <wp:docPr id="9" name="Picture 9" descr="Promemoria originale delle sei azioni di campo: prima, durante, allarme, cambio fase, reclamo e fine turno." title="Figur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scheda_squadra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4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A8439" w14:textId="77777777" w:rsidR="006F7BB9" w:rsidRDefault="00000000">
      <w:pPr>
        <w:pStyle w:val="Didascalia"/>
      </w:pPr>
      <w:r>
        <w:t>Figura 9 — Promemoria originale delle sei azioni di campo: prima, durante, allarme, cambio fase, reclamo e fine turno.</w:t>
      </w:r>
    </w:p>
    <w:tbl>
      <w:tblPr>
        <w:tblW w:w="0" w:type="auto"/>
        <w:jc w:val="center"/>
        <w:tblBorders>
          <w:top w:val="single" w:sz="4" w:space="0" w:color="D8E3E7"/>
          <w:left w:val="single" w:sz="4" w:space="0" w:color="D8E3E7"/>
          <w:bottom w:val="single" w:sz="4" w:space="0" w:color="D8E3E7"/>
          <w:right w:val="single" w:sz="4" w:space="0" w:color="D8E3E7"/>
          <w:insideH w:val="single" w:sz="4" w:space="0" w:color="D8E3E7"/>
          <w:insideV w:val="single" w:sz="4" w:space="0" w:color="D8E3E7"/>
        </w:tblBorders>
        <w:tblLayout w:type="fixed"/>
        <w:tblCellMar>
          <w:top w:w="42" w:type="dxa"/>
          <w:left w:w="96" w:type="dxa"/>
          <w:bottom w:w="42" w:type="dxa"/>
          <w:right w:w="96" w:type="dxa"/>
        </w:tblCellMar>
        <w:tblLook w:val="04A0" w:firstRow="1" w:lastRow="0" w:firstColumn="1" w:lastColumn="0" w:noHBand="0" w:noVBand="1"/>
        <w:tblCaption w:val="Tabella operativa 164"/>
      </w:tblPr>
      <w:tblGrid>
        <w:gridCol w:w="2835"/>
        <w:gridCol w:w="7030"/>
      </w:tblGrid>
      <w:tr w:rsidR="006F7BB9" w14:paraId="62B7454C" w14:textId="77777777">
        <w:trPr>
          <w:cantSplit/>
          <w:tblHeader/>
          <w:jc w:val="center"/>
        </w:trPr>
        <w:tc>
          <w:tcPr>
            <w:tcW w:w="2835" w:type="dxa"/>
            <w:shd w:val="clear" w:color="auto" w:fill="15354A"/>
            <w:vAlign w:val="center"/>
          </w:tcPr>
          <w:p w14:paraId="46BF69EE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w="7030" w:type="dxa"/>
            <w:shd w:val="clear" w:color="auto" w:fill="15354A"/>
            <w:vAlign w:val="center"/>
          </w:tcPr>
          <w:p w14:paraId="384FA69A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b/>
                <w:color w:val="FFFFFF"/>
                <w:sz w:val="20"/>
              </w:rPr>
              <w:t>Dato / decisione / evidenza</w:t>
            </w:r>
          </w:p>
        </w:tc>
      </w:tr>
      <w:tr w:rsidR="006F7BB9" w14:paraId="3FFD384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2BEA6F45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Responsabile / telefono / sostituto</w:t>
            </w:r>
          </w:p>
        </w:tc>
        <w:tc>
          <w:tcPr>
            <w:tcW w:w="7030" w:type="dxa"/>
            <w:shd w:val="clear" w:color="auto" w:fill="F2F7F8"/>
          </w:tcPr>
          <w:p w14:paraId="5BBB6ACE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43"/>
                <w:id w:val="2543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7B038290" w14:textId="77777777">
        <w:trPr>
          <w:cantSplit/>
          <w:jc w:val="center"/>
        </w:trPr>
        <w:tc>
          <w:tcPr>
            <w:tcW w:w="2835" w:type="dxa"/>
          </w:tcPr>
          <w:p w14:paraId="7064D4A8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Orari e attività consentiti oggi</w:t>
            </w:r>
          </w:p>
        </w:tc>
        <w:tc>
          <w:tcPr>
            <w:tcW w:w="7030" w:type="dxa"/>
          </w:tcPr>
          <w:p w14:paraId="673F1B34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44"/>
                <w:id w:val="2544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23CF9E67" w14:textId="77777777">
        <w:trPr>
          <w:cantSplit/>
          <w:jc w:val="center"/>
        </w:trPr>
        <w:tc>
          <w:tcPr>
            <w:tcW w:w="2835" w:type="dxa"/>
            <w:shd w:val="clear" w:color="auto" w:fill="F2F7F8"/>
          </w:tcPr>
          <w:p w14:paraId="50B4C500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Segnale di allarme / azione immediata</w:t>
            </w:r>
          </w:p>
        </w:tc>
        <w:tc>
          <w:tcPr>
            <w:tcW w:w="7030" w:type="dxa"/>
            <w:shd w:val="clear" w:color="auto" w:fill="F2F7F8"/>
          </w:tcPr>
          <w:p w14:paraId="41F6600D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45"/>
                <w:id w:val="2545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  <w:tr w:rsidR="006F7BB9" w14:paraId="5364E417" w14:textId="77777777">
        <w:trPr>
          <w:cantSplit/>
          <w:jc w:val="center"/>
        </w:trPr>
        <w:tc>
          <w:tcPr>
            <w:tcW w:w="2835" w:type="dxa"/>
          </w:tcPr>
          <w:p w14:paraId="6EFC9A6D" w14:textId="77777777" w:rsidR="006F7BB9" w:rsidRDefault="00000000">
            <w:pPr>
              <w:pStyle w:val="TableText"/>
              <w:spacing w:after="20" w:line="240" w:lineRule="auto"/>
            </w:pPr>
            <w:r>
              <w:rPr>
                <w:sz w:val="20"/>
              </w:rPr>
              <w:t>Punto di raccolta segnalazioni / documenti</w:t>
            </w:r>
          </w:p>
        </w:tc>
        <w:tc>
          <w:tcPr>
            <w:tcW w:w="7030" w:type="dxa"/>
          </w:tcPr>
          <w:p w14:paraId="6BBD2C99" w14:textId="77777777" w:rsidR="006F7BB9" w:rsidRDefault="00000000">
            <w:pPr>
              <w:pStyle w:val="TableText"/>
              <w:spacing w:after="20" w:line="240" w:lineRule="auto"/>
            </w:pPr>
            <w:sdt>
              <w:sdtPr>
                <w:alias w:val="Dato / decisione / evidenza"/>
                <w:tag w:val="RUM_2546"/>
                <w:id w:val="2546"/>
                <w:text/>
              </w:sdtPr>
              <w:sdtContent>
                <w:r>
                  <w:rPr>
                    <w:color w:val="007F86"/>
                  </w:rPr>
                  <w:t>[compilare]</w:t>
                </w:r>
              </w:sdtContent>
            </w:sdt>
          </w:p>
        </w:tc>
      </w:tr>
    </w:tbl>
    <w:p w14:paraId="608F1F98" w14:textId="77777777" w:rsidR="006F7BB9" w:rsidRDefault="006F7BB9">
      <w:pPr>
        <w:spacing w:after="20" w:line="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  <w:tblCaption w:val="Tabella operativa 165"/>
      </w:tblPr>
      <w:tblGrid>
        <w:gridCol w:w="9866"/>
      </w:tblGrid>
      <w:tr w:rsidR="006F7BB9" w14:paraId="5E146F01" w14:textId="77777777">
        <w:trPr>
          <w:cantSplit/>
        </w:trPr>
        <w:tc>
          <w:tcPr>
            <w:tcW w:w="9866" w:type="dxa"/>
            <w:shd w:val="clear" w:color="auto" w:fill="FBEFEC"/>
          </w:tcPr>
          <w:p w14:paraId="6DBBF0DE" w14:textId="77777777" w:rsidR="006F7BB9" w:rsidRDefault="00000000">
            <w:pPr>
              <w:spacing w:before="120"/>
            </w:pPr>
            <w:r>
              <w:rPr>
                <w:b/>
                <w:color w:val="AA3B32"/>
              </w:rPr>
              <w:t xml:space="preserve">TRE DIVIETI DA RICORDARE  </w:t>
            </w:r>
            <w:r>
              <w:t>Non disattivare protezioni o avvisi di sicurezza. Non spostare schermature senza verifica. Non riprendere una fase sospesa senza il rilascio previsto.</w:t>
            </w:r>
          </w:p>
        </w:tc>
      </w:tr>
    </w:tbl>
    <w:p w14:paraId="50F36B07" w14:textId="77777777" w:rsidR="006F7BB9" w:rsidRDefault="006F7BB9">
      <w:pPr>
        <w:spacing w:after="40" w:line="40" w:lineRule="exact"/>
      </w:pPr>
    </w:p>
    <w:p w14:paraId="255DDA70" w14:textId="77777777" w:rsidR="006F7BB9" w:rsidRDefault="00000000">
      <w:r>
        <w:rPr>
          <w:b/>
        </w:rPr>
        <w:t>Prima la sicurezza. Poi la verifica della causa. Sempre una registrazione.</w:t>
      </w:r>
    </w:p>
    <w:p w14:paraId="1C91CDEF" w14:textId="77777777" w:rsidR="006F7BB9" w:rsidRDefault="00000000">
      <w:pPr>
        <w:pStyle w:val="Source"/>
      </w:pPr>
      <w:r>
        <w:t>Fonti e criterio: F1, §7.7.3; F2, §3.7. Sintesi operativa AZ; collegamenti: A11, A12, A13 e A15.</w:t>
      </w:r>
    </w:p>
    <w:sectPr w:rsidR="006F7BB9" w:rsidSect="00034616">
      <w:headerReference w:type="default" r:id="rId32"/>
      <w:footerReference w:type="default" r:id="rId33"/>
      <w:pgSz w:w="11906" w:h="16838"/>
      <w:pgMar w:top="992" w:right="1020" w:bottom="964" w:left="1020" w:header="454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25AA" w14:textId="77777777" w:rsidR="00F924C1" w:rsidRDefault="00F924C1">
      <w:pPr>
        <w:spacing w:after="0" w:line="240" w:lineRule="auto"/>
      </w:pPr>
      <w:r>
        <w:separator/>
      </w:r>
    </w:p>
  </w:endnote>
  <w:endnote w:type="continuationSeparator" w:id="0">
    <w:p w14:paraId="0E29B0D1" w14:textId="77777777" w:rsidR="00F924C1" w:rsidRDefault="00F9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9D10" w14:textId="77777777" w:rsidR="006F7BB9" w:rsidRDefault="00000000">
    <w:pPr>
      <w:pStyle w:val="Small"/>
      <w:tabs>
        <w:tab w:val="right" w:pos="9836"/>
      </w:tabs>
    </w:pPr>
    <w:r>
      <w:t>Modello da personalizzare e approvare · 08.10.2026</w:t>
    </w:r>
    <w:r>
      <w:tab/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60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758DA" w14:textId="77777777" w:rsidR="00F924C1" w:rsidRDefault="00F924C1">
      <w:pPr>
        <w:spacing w:after="0" w:line="240" w:lineRule="auto"/>
      </w:pPr>
      <w:r>
        <w:separator/>
      </w:r>
    </w:p>
  </w:footnote>
  <w:footnote w:type="continuationSeparator" w:id="0">
    <w:p w14:paraId="4C6FF34B" w14:textId="77777777" w:rsidR="00F924C1" w:rsidRDefault="00F9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8D46" w14:textId="77777777" w:rsidR="006F7BB9" w:rsidRDefault="00000000">
    <w:pPr>
      <w:pStyle w:val="Small"/>
      <w:pBdr>
        <w:bottom w:val="single" w:sz="8" w:space="0" w:color="007F86"/>
      </w:pBdr>
      <w:tabs>
        <w:tab w:val="right" w:pos="9836"/>
      </w:tabs>
      <w:spacing w:after="60"/>
    </w:pPr>
    <w:r>
      <w:rPr>
        <w:b/>
      </w:rPr>
      <w:t>PROCEDURA AZIENDALE  |  GESTIONE DEL RUMORE</w:t>
    </w:r>
    <w:r>
      <w:tab/>
      <w:t>PR-RUM-01 · REV. 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145756">
    <w:abstractNumId w:val="8"/>
  </w:num>
  <w:num w:numId="2" w16cid:durableId="339889607">
    <w:abstractNumId w:val="6"/>
  </w:num>
  <w:num w:numId="3" w16cid:durableId="2047564663">
    <w:abstractNumId w:val="5"/>
  </w:num>
  <w:num w:numId="4" w16cid:durableId="1663195363">
    <w:abstractNumId w:val="4"/>
  </w:num>
  <w:num w:numId="5" w16cid:durableId="49232560">
    <w:abstractNumId w:val="7"/>
  </w:num>
  <w:num w:numId="6" w16cid:durableId="1657030576">
    <w:abstractNumId w:val="3"/>
  </w:num>
  <w:num w:numId="7" w16cid:durableId="401870650">
    <w:abstractNumId w:val="2"/>
  </w:num>
  <w:num w:numId="8" w16cid:durableId="1588152647">
    <w:abstractNumId w:val="1"/>
  </w:num>
  <w:num w:numId="9" w16cid:durableId="184793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604A"/>
    <w:rsid w:val="0029639D"/>
    <w:rsid w:val="00326F90"/>
    <w:rsid w:val="006F7BB9"/>
    <w:rsid w:val="00AA1D8D"/>
    <w:rsid w:val="00B47730"/>
    <w:rsid w:val="00B530BF"/>
    <w:rsid w:val="00CB0664"/>
    <w:rsid w:val="00F92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CF639"/>
  <w14:defaultImageDpi w14:val="330"/>
  <w15:docId w15:val="{54B7968B-96D6-4443-B1DE-23981F0F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Calibri" w:hAnsi="Calibri"/>
      <w:color w:val="203641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15354A"/>
      <w:sz w:val="4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/>
      <w:b/>
      <w:bCs/>
      <w:color w:val="15354A"/>
      <w:sz w:val="27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/>
      <w:b/>
      <w:bCs/>
      <w:color w:val="007F86"/>
      <w:sz w:val="23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lang w:val="it-IT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180" w:after="140" w:line="240" w:lineRule="auto"/>
      <w:contextualSpacing/>
    </w:pPr>
    <w:rPr>
      <w:rFonts w:asciiTheme="majorHAnsi" w:eastAsiaTheme="majorEastAsia" w:hAnsiTheme="majorHAnsi" w:cstheme="majorBidi"/>
      <w:b/>
      <w:color w:val="15354A"/>
      <w:spacing w:val="5"/>
      <w:kern w:val="28"/>
      <w:sz w:val="6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keepNext/>
      <w:numPr>
        <w:ilvl w:val="1"/>
      </w:numPr>
      <w:spacing w:before="180" w:after="140"/>
    </w:pPr>
    <w:rPr>
      <w:rFonts w:asciiTheme="majorHAnsi" w:eastAsiaTheme="majorEastAsia" w:hAnsiTheme="majorHAnsi" w:cstheme="majorBidi"/>
      <w:i/>
      <w:iCs/>
      <w:color w:val="15354A"/>
      <w:spacing w:val="15"/>
      <w:sz w:val="30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lang w:val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lang w:val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  <w:lang w:val="it-IT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it-IT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it-IT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after="140" w:line="240" w:lineRule="auto"/>
    </w:pPr>
    <w:rPr>
      <w:b/>
      <w:bCs/>
      <w:color w:val="5B6874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  <w:lang w:val="it-IT"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  <w:lang w:val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  <w:lang w:val="it-IT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  <w:lang w:val="it-IT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  <w:lang w:val="it-IT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  <w:lang w:val="it-IT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  <w:lang w:val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  <w:lang w:val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  <w:lang w:val="it-I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  <w:lang w:val="it-IT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  <w:lang w:val="it-IT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  <w:lang w:val="it-IT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  <w:lang w:val="it-IT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  <w:lang w:val="it-IT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Col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Col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Col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Col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Col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Col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lastRow">
      <w:tblPr/>
      <w:tcPr>
        <w:tcBorders>
          <w:top w:val="single" w:sz="18" w:space="0" w:color="404040" w:themeColor="text1" w:themeTint="BF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lastRow">
      <w:tblPr/>
      <w:tcPr>
        <w:tcBorders>
          <w:top w:val="single" w:sz="18" w:space="0" w:color="7BA0CD" w:themeColor="accent1" w:themeTint="BF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lastRow">
      <w:tblPr/>
      <w:tcPr>
        <w:tcBorders>
          <w:top w:val="single" w:sz="18" w:space="0" w:color="B3CC82" w:themeColor="accent3" w:themeTint="BF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lastRow">
      <w:tblPr/>
      <w:tcPr>
        <w:tcBorders>
          <w:top w:val="single" w:sz="18" w:space="0" w:color="9F8AB9" w:themeColor="accent4" w:themeTint="BF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lastRow">
      <w:tblPr/>
      <w:tcPr>
        <w:tcBorders>
          <w:top w:val="single" w:sz="18" w:space="0" w:color="78C0D4" w:themeColor="accent5" w:themeTint="BF"/>
        </w:tcBorders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lastRow">
      <w:tblPr/>
      <w:tcPr>
        <w:tcBorders>
          <w:top w:val="single" w:sz="18" w:space="0" w:color="F9B074" w:themeColor="accent6" w:themeTint="BF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it-IT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47" w:lineRule="auto"/>
    </w:pPr>
    <w:rPr>
      <w:rFonts w:ascii="Calibri" w:hAnsi="Calibri"/>
      <w:color w:val="5B6874"/>
      <w:sz w:val="18"/>
      <w:lang w:val="it-IT"/>
    </w:rPr>
  </w:style>
  <w:style w:type="paragraph" w:customStyle="1" w:styleId="Source">
    <w:name w:val="Source"/>
    <w:pPr>
      <w:spacing w:after="80" w:line="247" w:lineRule="auto"/>
    </w:pPr>
    <w:rPr>
      <w:rFonts w:ascii="Calibri" w:hAnsi="Calibri"/>
      <w:color w:val="5B6874"/>
      <w:sz w:val="17"/>
      <w:lang w:val="it-IT"/>
    </w:rPr>
  </w:style>
  <w:style w:type="paragraph" w:customStyle="1" w:styleId="Kicker">
    <w:name w:val="Kicker"/>
    <w:pPr>
      <w:spacing w:after="80" w:line="247" w:lineRule="auto"/>
    </w:pPr>
    <w:rPr>
      <w:rFonts w:ascii="Calibri" w:hAnsi="Calibri"/>
      <w:b/>
      <w:color w:val="007F86"/>
      <w:sz w:val="19"/>
      <w:lang w:val="it-IT"/>
    </w:rPr>
  </w:style>
  <w:style w:type="paragraph" w:customStyle="1" w:styleId="TableText">
    <w:name w:val="Table Text"/>
    <w:pPr>
      <w:spacing w:after="80" w:line="247" w:lineRule="auto"/>
    </w:pPr>
    <w:rPr>
      <w:rFonts w:ascii="Calibri" w:hAnsi="Calibri"/>
      <w:color w:val="203641"/>
      <w:sz w:val="19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store.uni.com/uni-en-iso-9612-2025" TargetMode="External"/><Relationship Id="rId26" Type="http://schemas.openxmlformats.org/officeDocument/2006/relationships/hyperlink" Target="https://enteca.isprambiente.it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azzettaufficiale.it/eli/id/1998/04/01/098A2679/sg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store.uni.com/uni-iso-9613-2-2024" TargetMode="External"/><Relationship Id="rId25" Type="http://schemas.openxmlformats.org/officeDocument/2006/relationships/hyperlink" Target="https://www.garanteprivacy.it/faq/videosorveglianza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tore.uni.com/uni-11728-2018" TargetMode="External"/><Relationship Id="rId20" Type="http://schemas.openxmlformats.org/officeDocument/2006/relationships/hyperlink" Target="https://www.gazzettaufficiale.it/eli/id/1997/12/01/097A9602/sg" TargetMode="External"/><Relationship Id="rId29" Type="http://schemas.openxmlformats.org/officeDocument/2006/relationships/hyperlink" Target="https://www.portaleagentifisici.it/fo_rumore_prevenzione_e_protezione.php?lg=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isprambiente.gov.it/it/pubblicita-legale/adempimenti-di-legge/controllo-sul-mercato-ai-sensi-dellart.-4-del-d.lgs-262-2002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mase.gov.it/portale/elenco-nazionale-dei-tecnici-competenti-in-acustica-ex-art-21-d-lgs-17-febbraio-2017-n-42" TargetMode="External"/><Relationship Id="rId28" Type="http://schemas.openxmlformats.org/officeDocument/2006/relationships/hyperlink" Target="https://www.portaleagentifisici.it/fo_rumore_valutazione.php?lg=IT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gazzettaufficiale.it/atto/serie_generale/caricaArticolo?art.codiceRedazionale=095G0477&amp;art.dataPubblicazioneGazzetta=1995-10-30&amp;art.flagTipoArticolo=0&amp;art.idArticolo=6&amp;art.idGruppo=0&amp;art.idSottoArticolo=1&amp;art.idSottoArticolo1=10&amp;art.progressivo=0&amp;art.versione=1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inail.it/portale/prevenzione-e-sicurezza/it/come-fare-per/conoscere-il-rischio/agenti-fisici/rumore.html" TargetMode="External"/><Relationship Id="rId27" Type="http://schemas.openxmlformats.org/officeDocument/2006/relationships/hyperlink" Target="https://www.isprambiente.gov.it/it/pubblicazioni/manuali-e-linee-guida/linee-guida-per-il-monitoraggio-del-rumore-derivante-dai-cantieri-di-grandi-opere" TargetMode="External"/><Relationship Id="rId30" Type="http://schemas.openxmlformats.org/officeDocument/2006/relationships/hyperlink" Target="https://www.arpa.veneto.it/temi-ambientali/rumore/normativa/nazionale/d16mar98.pdf/@@download/file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17163</Words>
  <Characters>106929</Characters>
  <Application>Microsoft Office Word</Application>
  <DocSecurity>0</DocSecurity>
  <Lines>3341</Lines>
  <Paragraphs>2640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Pianificazione e gestione del rumore di cantiere — Procedura aziendale e allegati operativi</dc:title>
  <dc:subject>PR-RUM-01 | PGRUM | Monitoraggio | Mitigazioni | Modulistica</dc:subject>
  <dc:creator>BENNI</dc:creator>
  <cp:keywords>rumore cantiere, PGRUM, procedura, ambiente, monitoraggio, allegati</cp:keywords>
  <cp:lastModifiedBy>PAOLO BENNI</cp:lastModifiedBy>
  <cp:revision>2</cp:revision>
  <dcterms:created xsi:type="dcterms:W3CDTF">2013-12-23T23:15:00Z</dcterms:created>
  <dcterms:modified xsi:type="dcterms:W3CDTF">2026-10-08T21:28:00Z</dcterms:modified>
  <cp:category/>
</cp:coreProperties>
</file>