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0F46" w14:textId="77777777" w:rsidR="004137D1" w:rsidRDefault="00000000">
      <w:pPr>
        <w:pStyle w:val="Meta"/>
        <w:rPr>
          <w:rFonts w:hint="eastAsia"/>
        </w:rPr>
      </w:pPr>
      <w:r>
        <w:t>SISTEMA AZIENDALE DI PREVENZIONE E RADIOPROTEZIONE</w:t>
      </w:r>
    </w:p>
    <w:p w14:paraId="22D1E266" w14:textId="77777777" w:rsidR="004137D1" w:rsidRDefault="00000000">
      <w:pPr>
        <w:pStyle w:val="Titolo"/>
      </w:pPr>
      <w:r>
        <w:t>GESTIONE DEL</w:t>
      </w:r>
      <w:r>
        <w:br/>
        <w:t>RISCHIO NORM</w:t>
      </w:r>
    </w:p>
    <w:p w14:paraId="68E7212B" w14:textId="77777777" w:rsidR="004137D1" w:rsidRDefault="00000000">
      <w:pPr>
        <w:pStyle w:val="Sottotitolo"/>
      </w:pPr>
      <w:r>
        <w:t>Procedura aziendale, istruzioni operative</w:t>
      </w:r>
      <w:r>
        <w:br/>
        <w:t>e allegati per l’attuazione e il controllo</w:t>
      </w:r>
    </w:p>
    <w:p w14:paraId="05F05EB8" w14:textId="1BB23E18" w:rsidR="004137D1" w:rsidRDefault="00325487">
      <w:pPr>
        <w:spacing w:after="60"/>
        <w:jc w:val="center"/>
        <w:rPr>
          <w:rFonts w:hint="eastAsia"/>
        </w:rPr>
      </w:pPr>
      <w:r>
        <w:rPr>
          <w:rFonts w:hint="eastAsia"/>
          <w:noProof/>
        </w:rPr>
        <w:drawing>
          <wp:inline distT="0" distB="0" distL="0" distR="0" wp14:anchorId="2004CFCD" wp14:editId="6FFDFB94">
            <wp:extent cx="6012180" cy="4008120"/>
            <wp:effectExtent l="0" t="0" r="7620" b="0"/>
            <wp:docPr id="4893282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28272" name="Immagine 489328272"/>
                    <pic:cNvPicPr/>
                  </pic:nvPicPr>
                  <pic:blipFill>
                    <a:blip r:embed="rId8"/>
                    <a:stretch>
                      <a:fillRect/>
                    </a:stretch>
                  </pic:blipFill>
                  <pic:spPr>
                    <a:xfrm>
                      <a:off x="0" y="0"/>
                      <a:ext cx="6012180" cy="4008120"/>
                    </a:xfrm>
                    <a:prstGeom prst="rect">
                      <a:avLst/>
                    </a:prstGeom>
                  </pic:spPr>
                </pic:pic>
              </a:graphicData>
            </a:graphic>
          </wp:inline>
        </w:drawing>
      </w:r>
    </w:p>
    <w:p w14:paraId="716E6220" w14:textId="77777777" w:rsidR="004137D1" w:rsidRDefault="00000000">
      <w:pPr>
        <w:pStyle w:val="Didascalia"/>
        <w:jc w:val="center"/>
        <w:rPr>
          <w:rFonts w:hint="eastAsia"/>
        </w:rPr>
      </w:pPr>
      <w:r>
        <w:t>Materiali contenenti radionuclidi di origine naturale nei processi lavorativi.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1068D5E" w14:textId="77777777">
        <w:trPr>
          <w:cantSplit/>
          <w:tblHeader/>
          <w:jc w:val="center"/>
        </w:trPr>
        <w:tc>
          <w:tcPr>
            <w:tcW w:w="2494" w:type="dxa"/>
            <w:shd w:val="clear" w:color="auto" w:fill="14324B"/>
            <w:vAlign w:val="center"/>
          </w:tcPr>
          <w:p w14:paraId="32B7690D"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145E247" w14:textId="77777777" w:rsidR="004137D1" w:rsidRDefault="00000000">
            <w:pPr>
              <w:spacing w:before="20" w:after="40" w:line="250" w:lineRule="auto"/>
              <w:rPr>
                <w:rFonts w:hint="eastAsia"/>
              </w:rPr>
            </w:pPr>
            <w:r>
              <w:rPr>
                <w:b/>
                <w:color w:val="FFFFFF"/>
                <w:sz w:val="19"/>
              </w:rPr>
              <w:t>Compilazione / evidenza</w:t>
            </w:r>
          </w:p>
        </w:tc>
      </w:tr>
      <w:tr w:rsidR="004137D1" w14:paraId="4073D5FC" w14:textId="77777777">
        <w:trPr>
          <w:cantSplit/>
          <w:trHeight w:val="340"/>
          <w:jc w:val="center"/>
        </w:trPr>
        <w:tc>
          <w:tcPr>
            <w:tcW w:w="2494" w:type="dxa"/>
            <w:vAlign w:val="center"/>
          </w:tcPr>
          <w:p w14:paraId="636A253D" w14:textId="77777777" w:rsidR="004137D1" w:rsidRDefault="00000000">
            <w:pPr>
              <w:spacing w:before="20" w:after="40" w:line="250" w:lineRule="auto"/>
              <w:rPr>
                <w:rFonts w:hint="eastAsia"/>
              </w:rPr>
            </w:pPr>
            <w:r>
              <w:rPr>
                <w:sz w:val="19"/>
              </w:rPr>
              <w:t>Azienda / unità produttiva</w:t>
            </w:r>
          </w:p>
        </w:tc>
        <w:tc>
          <w:tcPr>
            <w:tcW w:w="6973" w:type="dxa"/>
            <w:vAlign w:val="center"/>
          </w:tcPr>
          <w:p w14:paraId="7A238A0C" w14:textId="77777777" w:rsidR="004137D1" w:rsidRDefault="00000000">
            <w:pPr>
              <w:spacing w:before="20" w:after="40" w:line="250" w:lineRule="auto"/>
              <w:rPr>
                <w:rFonts w:hint="eastAsia"/>
              </w:rPr>
            </w:pPr>
            <w:r>
              <w:rPr>
                <w:sz w:val="19"/>
              </w:rPr>
              <w:t>[Ragione sociale e indirizzo del sito]</w:t>
            </w:r>
          </w:p>
        </w:tc>
      </w:tr>
      <w:tr w:rsidR="004137D1" w14:paraId="40010BCC" w14:textId="77777777">
        <w:trPr>
          <w:cantSplit/>
          <w:trHeight w:val="340"/>
          <w:jc w:val="center"/>
        </w:trPr>
        <w:tc>
          <w:tcPr>
            <w:tcW w:w="2494" w:type="dxa"/>
            <w:shd w:val="clear" w:color="auto" w:fill="F5F8F9"/>
            <w:vAlign w:val="center"/>
          </w:tcPr>
          <w:p w14:paraId="36E5067B" w14:textId="77777777" w:rsidR="004137D1" w:rsidRDefault="00000000">
            <w:pPr>
              <w:spacing w:before="20" w:after="40" w:line="250" w:lineRule="auto"/>
              <w:rPr>
                <w:rFonts w:hint="eastAsia"/>
              </w:rPr>
            </w:pPr>
            <w:r>
              <w:rPr>
                <w:sz w:val="19"/>
              </w:rPr>
              <w:t>Codice e revisione</w:t>
            </w:r>
          </w:p>
        </w:tc>
        <w:tc>
          <w:tcPr>
            <w:tcW w:w="6973" w:type="dxa"/>
            <w:shd w:val="clear" w:color="auto" w:fill="F5F8F9"/>
            <w:vAlign w:val="center"/>
          </w:tcPr>
          <w:p w14:paraId="0B365FAC" w14:textId="77777777" w:rsidR="004137D1" w:rsidRDefault="00000000">
            <w:pPr>
              <w:spacing w:before="20" w:after="40" w:line="250" w:lineRule="auto"/>
              <w:rPr>
                <w:rFonts w:hint="eastAsia"/>
              </w:rPr>
            </w:pPr>
            <w:r>
              <w:rPr>
                <w:sz w:val="19"/>
              </w:rPr>
              <w:t>PRO-NORM-01 • Rev. 00 • Edizione del modello: 23 settembre 2026</w:t>
            </w:r>
          </w:p>
        </w:tc>
      </w:tr>
      <w:tr w:rsidR="004137D1" w14:paraId="6F9A648D" w14:textId="77777777">
        <w:trPr>
          <w:cantSplit/>
          <w:trHeight w:val="340"/>
          <w:jc w:val="center"/>
        </w:trPr>
        <w:tc>
          <w:tcPr>
            <w:tcW w:w="2494" w:type="dxa"/>
            <w:vAlign w:val="center"/>
          </w:tcPr>
          <w:p w14:paraId="032E6170" w14:textId="77777777" w:rsidR="004137D1" w:rsidRDefault="00000000">
            <w:pPr>
              <w:spacing w:before="20" w:after="40" w:line="250" w:lineRule="auto"/>
              <w:rPr>
                <w:rFonts w:hint="eastAsia"/>
              </w:rPr>
            </w:pPr>
            <w:r>
              <w:rPr>
                <w:sz w:val="19"/>
              </w:rPr>
              <w:t>Stato del documento</w:t>
            </w:r>
          </w:p>
        </w:tc>
        <w:tc>
          <w:tcPr>
            <w:tcW w:w="6973" w:type="dxa"/>
            <w:vAlign w:val="center"/>
          </w:tcPr>
          <w:p w14:paraId="255CAE60" w14:textId="77777777" w:rsidR="004137D1" w:rsidRDefault="00000000">
            <w:pPr>
              <w:spacing w:before="20" w:after="40" w:line="250" w:lineRule="auto"/>
              <w:rPr>
                <w:rFonts w:hint="eastAsia"/>
              </w:rPr>
            </w:pPr>
            <w:r>
              <w:rPr>
                <w:sz w:val="19"/>
              </w:rPr>
              <w:t>MODELLO DA PERSONALIZZARE, VERIFICARE E APPROVARE</w:t>
            </w:r>
          </w:p>
        </w:tc>
      </w:tr>
      <w:tr w:rsidR="004137D1" w14:paraId="1DBF374A" w14:textId="77777777">
        <w:trPr>
          <w:cantSplit/>
          <w:trHeight w:val="340"/>
          <w:jc w:val="center"/>
        </w:trPr>
        <w:tc>
          <w:tcPr>
            <w:tcW w:w="2494" w:type="dxa"/>
            <w:shd w:val="clear" w:color="auto" w:fill="F5F8F9"/>
            <w:vAlign w:val="center"/>
          </w:tcPr>
          <w:p w14:paraId="1110779A" w14:textId="77777777" w:rsidR="004137D1" w:rsidRDefault="00000000">
            <w:pPr>
              <w:spacing w:before="20" w:after="40" w:line="250" w:lineRule="auto"/>
              <w:rPr>
                <w:rFonts w:hint="eastAsia"/>
              </w:rPr>
            </w:pPr>
            <w:r>
              <w:rPr>
                <w:sz w:val="19"/>
              </w:rPr>
              <w:t>Campo applicativo</w:t>
            </w:r>
          </w:p>
        </w:tc>
        <w:tc>
          <w:tcPr>
            <w:tcW w:w="6973" w:type="dxa"/>
            <w:shd w:val="clear" w:color="auto" w:fill="F5F8F9"/>
            <w:vAlign w:val="center"/>
          </w:tcPr>
          <w:p w14:paraId="3FC90485" w14:textId="77777777" w:rsidR="004137D1" w:rsidRDefault="00000000">
            <w:pPr>
              <w:spacing w:before="20" w:after="40" w:line="250" w:lineRule="auto"/>
              <w:rPr>
                <w:rFonts w:hint="eastAsia"/>
              </w:rPr>
            </w:pPr>
            <w:r>
              <w:rPr>
                <w:sz w:val="19"/>
              </w:rPr>
              <w:t>Pratiche NORM • D.Lgs. 101/2020 s.m.i. • Raccordo con il DVR</w:t>
            </w:r>
          </w:p>
        </w:tc>
      </w:tr>
    </w:tbl>
    <w:p w14:paraId="4BB8C49C" w14:textId="77777777" w:rsidR="004137D1" w:rsidRDefault="004137D1">
      <w:pPr>
        <w:spacing w:after="20" w:line="240" w:lineRule="auto"/>
        <w:rPr>
          <w:rFonts w:hint="eastAsia"/>
        </w:rPr>
      </w:pPr>
    </w:p>
    <w:p w14:paraId="0A5B6D64" w14:textId="77777777" w:rsidR="004137D1" w:rsidRDefault="00000000">
      <w:pPr>
        <w:pStyle w:val="Small"/>
        <w:rPr>
          <w:rFonts w:hint="eastAsia"/>
        </w:rPr>
      </w:pPr>
      <w:r>
        <w:t>Il documento non attesta l’esenzione della pratica né la conformità di un impianto. La valutazione specialistica, le misure e gli adempimenti restano affidati ai soggetti competenti secondo legge.</w:t>
      </w:r>
    </w:p>
    <w:p w14:paraId="70804B33" w14:textId="77777777" w:rsidR="004137D1" w:rsidRDefault="00000000">
      <w:pPr>
        <w:rPr>
          <w:rFonts w:hint="eastAsia"/>
        </w:rPr>
      </w:pPr>
      <w:r>
        <w:br w:type="page"/>
      </w:r>
    </w:p>
    <w:p w14:paraId="04D1D460" w14:textId="77777777" w:rsidR="004137D1" w:rsidRDefault="00000000">
      <w:pPr>
        <w:pStyle w:val="Meta"/>
        <w:spacing w:after="100"/>
        <w:rPr>
          <w:rFonts w:hint="eastAsia"/>
        </w:rPr>
      </w:pPr>
      <w:r>
        <w:lastRenderedPageBreak/>
        <w:t>PROCEDURA  /  00</w:t>
      </w:r>
    </w:p>
    <w:p w14:paraId="00CD0945" w14:textId="77777777" w:rsidR="004137D1" w:rsidRDefault="00000000">
      <w:pPr>
        <w:pStyle w:val="Titolo1"/>
      </w:pPr>
      <w:bookmarkStart w:id="0" w:name="sec_00"/>
      <w:r>
        <w:t>Controllo e approvazione del documento</w:t>
      </w:r>
      <w:bookmarkEnd w:id="0"/>
    </w:p>
    <w:p w14:paraId="54E95DDA" w14:textId="77777777" w:rsidR="004137D1" w:rsidRDefault="00000000">
      <w:pPr>
        <w:pStyle w:val="Small"/>
        <w:rPr>
          <w:rFonts w:hint="eastAsia"/>
        </w:rPr>
      </w:pPr>
      <w:r>
        <w:t>Scheda da completare prima della prima emissione aziendale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0190441" w14:textId="77777777">
        <w:trPr>
          <w:cantSplit/>
          <w:tblHeader/>
          <w:jc w:val="center"/>
        </w:trPr>
        <w:tc>
          <w:tcPr>
            <w:tcW w:w="2494" w:type="dxa"/>
            <w:shd w:val="clear" w:color="auto" w:fill="14324B"/>
            <w:vAlign w:val="center"/>
          </w:tcPr>
          <w:p w14:paraId="17C26078"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16FBAC98" w14:textId="77777777" w:rsidR="004137D1" w:rsidRDefault="00000000">
            <w:pPr>
              <w:spacing w:before="20" w:after="40" w:line="250" w:lineRule="auto"/>
              <w:rPr>
                <w:rFonts w:hint="eastAsia"/>
              </w:rPr>
            </w:pPr>
            <w:r>
              <w:rPr>
                <w:b/>
                <w:color w:val="FFFFFF"/>
                <w:sz w:val="19"/>
              </w:rPr>
              <w:t>Compilazione / evidenza</w:t>
            </w:r>
          </w:p>
        </w:tc>
      </w:tr>
      <w:tr w:rsidR="004137D1" w14:paraId="690FD1ED" w14:textId="77777777">
        <w:trPr>
          <w:cantSplit/>
          <w:trHeight w:val="340"/>
          <w:jc w:val="center"/>
        </w:trPr>
        <w:tc>
          <w:tcPr>
            <w:tcW w:w="2494" w:type="dxa"/>
            <w:vAlign w:val="center"/>
          </w:tcPr>
          <w:p w14:paraId="6AC524ED" w14:textId="77777777" w:rsidR="004137D1" w:rsidRDefault="00000000">
            <w:pPr>
              <w:spacing w:before="20" w:after="40" w:line="250" w:lineRule="auto"/>
              <w:rPr>
                <w:rFonts w:hint="eastAsia"/>
              </w:rPr>
            </w:pPr>
            <w:r>
              <w:rPr>
                <w:sz w:val="19"/>
              </w:rPr>
              <w:t>Esercente della pratica</w:t>
            </w:r>
          </w:p>
        </w:tc>
        <w:tc>
          <w:tcPr>
            <w:tcW w:w="6973" w:type="dxa"/>
            <w:vAlign w:val="center"/>
          </w:tcPr>
          <w:p w14:paraId="282686D8" w14:textId="77777777" w:rsidR="004137D1" w:rsidRDefault="00000000">
            <w:pPr>
              <w:spacing w:before="20" w:after="40" w:line="250" w:lineRule="auto"/>
              <w:rPr>
                <w:rFonts w:hint="eastAsia"/>
              </w:rPr>
            </w:pPr>
            <w:r>
              <w:rPr>
                <w:sz w:val="19"/>
              </w:rPr>
              <w:t>[Denominazione, sede, persona responsabile]</w:t>
            </w:r>
          </w:p>
        </w:tc>
      </w:tr>
      <w:tr w:rsidR="004137D1" w14:paraId="55723BFD" w14:textId="77777777">
        <w:trPr>
          <w:cantSplit/>
          <w:trHeight w:val="340"/>
          <w:jc w:val="center"/>
        </w:trPr>
        <w:tc>
          <w:tcPr>
            <w:tcW w:w="2494" w:type="dxa"/>
            <w:shd w:val="clear" w:color="auto" w:fill="F5F8F9"/>
            <w:vAlign w:val="center"/>
          </w:tcPr>
          <w:p w14:paraId="1EF5598D" w14:textId="77777777" w:rsidR="004137D1" w:rsidRDefault="00000000">
            <w:pPr>
              <w:spacing w:before="20" w:after="40" w:line="250" w:lineRule="auto"/>
              <w:rPr>
                <w:rFonts w:hint="eastAsia"/>
              </w:rPr>
            </w:pPr>
            <w:r>
              <w:rPr>
                <w:sz w:val="19"/>
              </w:rPr>
              <w:t>Datore di lavoro</w:t>
            </w:r>
          </w:p>
        </w:tc>
        <w:tc>
          <w:tcPr>
            <w:tcW w:w="6973" w:type="dxa"/>
            <w:shd w:val="clear" w:color="auto" w:fill="F5F8F9"/>
            <w:vAlign w:val="center"/>
          </w:tcPr>
          <w:p w14:paraId="457931A4" w14:textId="77777777" w:rsidR="004137D1" w:rsidRDefault="00000000">
            <w:pPr>
              <w:spacing w:before="20" w:after="40" w:line="250" w:lineRule="auto"/>
              <w:rPr>
                <w:rFonts w:hint="eastAsia"/>
              </w:rPr>
            </w:pPr>
            <w:r>
              <w:rPr>
                <w:sz w:val="19"/>
              </w:rPr>
              <w:t>[Nominativo e funzione; chiarire se distinto dall’esercente]</w:t>
            </w:r>
          </w:p>
        </w:tc>
      </w:tr>
      <w:tr w:rsidR="004137D1" w14:paraId="2E7F8BF3" w14:textId="77777777">
        <w:trPr>
          <w:cantSplit/>
          <w:trHeight w:val="340"/>
          <w:jc w:val="center"/>
        </w:trPr>
        <w:tc>
          <w:tcPr>
            <w:tcW w:w="2494" w:type="dxa"/>
            <w:vAlign w:val="center"/>
          </w:tcPr>
          <w:p w14:paraId="1A7449D4" w14:textId="77777777" w:rsidR="004137D1" w:rsidRDefault="00000000">
            <w:pPr>
              <w:spacing w:before="20" w:after="40" w:line="250" w:lineRule="auto"/>
              <w:rPr>
                <w:rFonts w:hint="eastAsia"/>
              </w:rPr>
            </w:pPr>
            <w:r>
              <w:rPr>
                <w:sz w:val="19"/>
              </w:rPr>
              <w:t>Referente operativo NORM</w:t>
            </w:r>
          </w:p>
        </w:tc>
        <w:tc>
          <w:tcPr>
            <w:tcW w:w="6973" w:type="dxa"/>
            <w:vAlign w:val="center"/>
          </w:tcPr>
          <w:p w14:paraId="7A411996" w14:textId="77777777" w:rsidR="004137D1" w:rsidRDefault="00000000">
            <w:pPr>
              <w:spacing w:before="20" w:after="40" w:line="250" w:lineRule="auto"/>
              <w:rPr>
                <w:rFonts w:hint="eastAsia"/>
              </w:rPr>
            </w:pPr>
            <w:r>
              <w:rPr>
                <w:sz w:val="19"/>
              </w:rPr>
              <w:t>[Nominativo, funzione, recapito]</w:t>
            </w:r>
          </w:p>
        </w:tc>
      </w:tr>
      <w:tr w:rsidR="004137D1" w14:paraId="7802D9D3" w14:textId="77777777">
        <w:trPr>
          <w:cantSplit/>
          <w:trHeight w:val="340"/>
          <w:jc w:val="center"/>
        </w:trPr>
        <w:tc>
          <w:tcPr>
            <w:tcW w:w="2494" w:type="dxa"/>
            <w:shd w:val="clear" w:color="auto" w:fill="F5F8F9"/>
            <w:vAlign w:val="center"/>
          </w:tcPr>
          <w:p w14:paraId="6E28B7E0" w14:textId="77777777" w:rsidR="004137D1" w:rsidRDefault="00000000">
            <w:pPr>
              <w:spacing w:before="20" w:after="40" w:line="250" w:lineRule="auto"/>
              <w:rPr>
                <w:rFonts w:hint="eastAsia"/>
              </w:rPr>
            </w:pPr>
            <w:r>
              <w:rPr>
                <w:sz w:val="19"/>
              </w:rPr>
              <w:t>Esperto di Radioprotezione</w:t>
            </w:r>
          </w:p>
        </w:tc>
        <w:tc>
          <w:tcPr>
            <w:tcW w:w="6973" w:type="dxa"/>
            <w:shd w:val="clear" w:color="auto" w:fill="F5F8F9"/>
            <w:vAlign w:val="center"/>
          </w:tcPr>
          <w:p w14:paraId="2B22FAF9" w14:textId="77777777" w:rsidR="004137D1" w:rsidRDefault="00000000">
            <w:pPr>
              <w:spacing w:before="20" w:after="40" w:line="250" w:lineRule="auto"/>
              <w:rPr>
                <w:rFonts w:hint="eastAsia"/>
              </w:rPr>
            </w:pPr>
            <w:r>
              <w:rPr>
                <w:sz w:val="19"/>
              </w:rPr>
              <w:t>[Nominativo, iscrizione, grado di abilitazione pertinente, incarico]</w:t>
            </w:r>
          </w:p>
        </w:tc>
      </w:tr>
      <w:tr w:rsidR="004137D1" w14:paraId="18E12B8E" w14:textId="77777777">
        <w:trPr>
          <w:cantSplit/>
          <w:trHeight w:val="340"/>
          <w:jc w:val="center"/>
        </w:trPr>
        <w:tc>
          <w:tcPr>
            <w:tcW w:w="2494" w:type="dxa"/>
            <w:vAlign w:val="center"/>
          </w:tcPr>
          <w:p w14:paraId="206B7CC6" w14:textId="77777777" w:rsidR="004137D1" w:rsidRDefault="00000000">
            <w:pPr>
              <w:spacing w:before="20" w:after="40" w:line="250" w:lineRule="auto"/>
              <w:rPr>
                <w:rFonts w:hint="eastAsia"/>
              </w:rPr>
            </w:pPr>
            <w:r>
              <w:rPr>
                <w:sz w:val="19"/>
              </w:rPr>
              <w:t>Servizio di dosimetria / laboratorio</w:t>
            </w:r>
          </w:p>
        </w:tc>
        <w:tc>
          <w:tcPr>
            <w:tcW w:w="6973" w:type="dxa"/>
            <w:vAlign w:val="center"/>
          </w:tcPr>
          <w:p w14:paraId="569E7AFD" w14:textId="77777777" w:rsidR="004137D1" w:rsidRDefault="00000000">
            <w:pPr>
              <w:spacing w:before="20" w:after="40" w:line="250" w:lineRule="auto"/>
              <w:rPr>
                <w:rFonts w:hint="eastAsia"/>
              </w:rPr>
            </w:pPr>
            <w:r>
              <w:rPr>
                <w:sz w:val="19"/>
              </w:rPr>
              <w:t>[Ragione sociale; titolo di riconoscimento; campo di attività]</w:t>
            </w:r>
          </w:p>
        </w:tc>
      </w:tr>
      <w:tr w:rsidR="004137D1" w14:paraId="588FD35B" w14:textId="77777777">
        <w:trPr>
          <w:cantSplit/>
          <w:trHeight w:val="340"/>
          <w:jc w:val="center"/>
        </w:trPr>
        <w:tc>
          <w:tcPr>
            <w:tcW w:w="2494" w:type="dxa"/>
            <w:shd w:val="clear" w:color="auto" w:fill="F5F8F9"/>
            <w:vAlign w:val="center"/>
          </w:tcPr>
          <w:p w14:paraId="1150B2CB" w14:textId="77777777" w:rsidR="004137D1" w:rsidRDefault="00000000">
            <w:pPr>
              <w:spacing w:before="20" w:after="40" w:line="250" w:lineRule="auto"/>
              <w:rPr>
                <w:rFonts w:hint="eastAsia"/>
              </w:rPr>
            </w:pPr>
            <w:r>
              <w:rPr>
                <w:sz w:val="19"/>
              </w:rPr>
              <w:t>RSPP / referente ambiente</w:t>
            </w:r>
          </w:p>
        </w:tc>
        <w:tc>
          <w:tcPr>
            <w:tcW w:w="6973" w:type="dxa"/>
            <w:shd w:val="clear" w:color="auto" w:fill="F5F8F9"/>
            <w:vAlign w:val="center"/>
          </w:tcPr>
          <w:p w14:paraId="5FE7BECE" w14:textId="77777777" w:rsidR="004137D1" w:rsidRDefault="00000000">
            <w:pPr>
              <w:spacing w:before="20" w:after="40" w:line="250" w:lineRule="auto"/>
              <w:rPr>
                <w:rFonts w:hint="eastAsia"/>
              </w:rPr>
            </w:pPr>
            <w:r>
              <w:rPr>
                <w:sz w:val="19"/>
              </w:rPr>
              <w:t>[Nominativi e recapiti]</w:t>
            </w:r>
          </w:p>
        </w:tc>
      </w:tr>
      <w:tr w:rsidR="004137D1" w14:paraId="30D094F2" w14:textId="77777777">
        <w:trPr>
          <w:cantSplit/>
          <w:trHeight w:val="340"/>
          <w:jc w:val="center"/>
        </w:trPr>
        <w:tc>
          <w:tcPr>
            <w:tcW w:w="2494" w:type="dxa"/>
            <w:vAlign w:val="center"/>
          </w:tcPr>
          <w:p w14:paraId="20AC20D4" w14:textId="77777777" w:rsidR="004137D1" w:rsidRDefault="00000000">
            <w:pPr>
              <w:spacing w:before="20" w:after="40" w:line="250" w:lineRule="auto"/>
              <w:rPr>
                <w:rFonts w:hint="eastAsia"/>
              </w:rPr>
            </w:pPr>
            <w:r>
              <w:rPr>
                <w:sz w:val="19"/>
              </w:rPr>
              <w:t>Medico autorizzato / competente</w:t>
            </w:r>
          </w:p>
        </w:tc>
        <w:tc>
          <w:tcPr>
            <w:tcW w:w="6973" w:type="dxa"/>
            <w:vAlign w:val="center"/>
          </w:tcPr>
          <w:p w14:paraId="06742588" w14:textId="77777777" w:rsidR="004137D1" w:rsidRDefault="00000000">
            <w:pPr>
              <w:spacing w:before="20" w:after="40" w:line="250" w:lineRule="auto"/>
              <w:rPr>
                <w:rFonts w:hint="eastAsia"/>
              </w:rPr>
            </w:pPr>
            <w:r>
              <w:rPr>
                <w:sz w:val="19"/>
              </w:rPr>
              <w:t>[Soggetti incaricati secondo il regime applicabile]</w:t>
            </w:r>
          </w:p>
        </w:tc>
      </w:tr>
      <w:tr w:rsidR="004137D1" w14:paraId="3B0961C5" w14:textId="77777777">
        <w:trPr>
          <w:cantSplit/>
          <w:trHeight w:val="340"/>
          <w:jc w:val="center"/>
        </w:trPr>
        <w:tc>
          <w:tcPr>
            <w:tcW w:w="2494" w:type="dxa"/>
            <w:shd w:val="clear" w:color="auto" w:fill="F5F8F9"/>
            <w:vAlign w:val="center"/>
          </w:tcPr>
          <w:p w14:paraId="4CEEC6C7" w14:textId="77777777" w:rsidR="004137D1" w:rsidRDefault="00000000">
            <w:pPr>
              <w:spacing w:before="20" w:after="40" w:line="250" w:lineRule="auto"/>
              <w:rPr>
                <w:rFonts w:hint="eastAsia"/>
              </w:rPr>
            </w:pPr>
            <w:r>
              <w:rPr>
                <w:sz w:val="19"/>
              </w:rPr>
              <w:t>Documenti collegati</w:t>
            </w:r>
          </w:p>
        </w:tc>
        <w:tc>
          <w:tcPr>
            <w:tcW w:w="6973" w:type="dxa"/>
            <w:shd w:val="clear" w:color="auto" w:fill="F5F8F9"/>
            <w:vAlign w:val="center"/>
          </w:tcPr>
          <w:p w14:paraId="7F4CA957" w14:textId="77777777" w:rsidR="004137D1" w:rsidRDefault="00000000">
            <w:pPr>
              <w:spacing w:before="20" w:after="40" w:line="250" w:lineRule="auto"/>
              <w:rPr>
                <w:rFonts w:hint="eastAsia"/>
              </w:rPr>
            </w:pPr>
            <w:r>
              <w:rPr>
                <w:sz w:val="19"/>
              </w:rPr>
              <w:t>DVR [rev.] • Relazione EdR [ID] • Piano emergenza [ID] • DUVRI [ID]</w:t>
            </w:r>
          </w:p>
        </w:tc>
      </w:tr>
    </w:tbl>
    <w:p w14:paraId="71F8A372" w14:textId="77777777" w:rsidR="004137D1" w:rsidRDefault="004137D1">
      <w:pPr>
        <w:spacing w:after="20" w:line="240" w:lineRule="auto"/>
        <w:rPr>
          <w:rFonts w:hint="eastAsia"/>
        </w:rPr>
      </w:pPr>
    </w:p>
    <w:p w14:paraId="6AA3474B" w14:textId="77777777" w:rsidR="004137D1" w:rsidRDefault="00000000">
      <w:pPr>
        <w:pStyle w:val="Titolo2"/>
      </w:pPr>
      <w:r>
        <w:t>Emissione, verifica e adozione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984"/>
        <w:gridCol w:w="4422"/>
        <w:gridCol w:w="3061"/>
      </w:tblGrid>
      <w:tr w:rsidR="004137D1" w14:paraId="3F9DB27E" w14:textId="77777777">
        <w:trPr>
          <w:cantSplit/>
          <w:tblHeader/>
          <w:jc w:val="center"/>
        </w:trPr>
        <w:tc>
          <w:tcPr>
            <w:tcW w:w="1984" w:type="dxa"/>
            <w:shd w:val="clear" w:color="auto" w:fill="14324B"/>
            <w:vAlign w:val="center"/>
          </w:tcPr>
          <w:p w14:paraId="14F30441" w14:textId="77777777" w:rsidR="004137D1" w:rsidRDefault="00000000">
            <w:pPr>
              <w:spacing w:before="20" w:after="40" w:line="250" w:lineRule="auto"/>
              <w:rPr>
                <w:rFonts w:hint="eastAsia"/>
              </w:rPr>
            </w:pPr>
            <w:r>
              <w:rPr>
                <w:b/>
                <w:color w:val="FFFFFF"/>
                <w:sz w:val="18"/>
              </w:rPr>
              <w:t>Funzione</w:t>
            </w:r>
          </w:p>
        </w:tc>
        <w:tc>
          <w:tcPr>
            <w:tcW w:w="4422" w:type="dxa"/>
            <w:shd w:val="clear" w:color="auto" w:fill="14324B"/>
            <w:vAlign w:val="center"/>
          </w:tcPr>
          <w:p w14:paraId="49F6FCB1" w14:textId="77777777" w:rsidR="004137D1" w:rsidRDefault="00000000">
            <w:pPr>
              <w:spacing w:before="20" w:after="40" w:line="250" w:lineRule="auto"/>
              <w:rPr>
                <w:rFonts w:hint="eastAsia"/>
              </w:rPr>
            </w:pPr>
            <w:r>
              <w:rPr>
                <w:b/>
                <w:color w:val="FFFFFF"/>
                <w:sz w:val="18"/>
              </w:rPr>
              <w:t>Oggetto della firma</w:t>
            </w:r>
          </w:p>
        </w:tc>
        <w:tc>
          <w:tcPr>
            <w:tcW w:w="3061" w:type="dxa"/>
            <w:shd w:val="clear" w:color="auto" w:fill="14324B"/>
            <w:vAlign w:val="center"/>
          </w:tcPr>
          <w:p w14:paraId="2348EC4B" w14:textId="77777777" w:rsidR="004137D1" w:rsidRDefault="00000000">
            <w:pPr>
              <w:spacing w:before="20" w:after="40" w:line="250" w:lineRule="auto"/>
              <w:rPr>
                <w:rFonts w:hint="eastAsia"/>
              </w:rPr>
            </w:pPr>
            <w:r>
              <w:rPr>
                <w:b/>
                <w:color w:val="FFFFFF"/>
                <w:sz w:val="18"/>
              </w:rPr>
              <w:t>Nome / data / firma</w:t>
            </w:r>
          </w:p>
        </w:tc>
      </w:tr>
      <w:tr w:rsidR="004137D1" w14:paraId="4A8D8825" w14:textId="77777777">
        <w:trPr>
          <w:cantSplit/>
          <w:jc w:val="center"/>
        </w:trPr>
        <w:tc>
          <w:tcPr>
            <w:tcW w:w="1984" w:type="dxa"/>
            <w:vAlign w:val="center"/>
          </w:tcPr>
          <w:p w14:paraId="1FD55CEC" w14:textId="77777777" w:rsidR="004137D1" w:rsidRDefault="00000000">
            <w:pPr>
              <w:spacing w:before="20" w:after="40" w:line="250" w:lineRule="auto"/>
              <w:rPr>
                <w:rFonts w:hint="eastAsia"/>
              </w:rPr>
            </w:pPr>
            <w:r>
              <w:rPr>
                <w:sz w:val="18"/>
              </w:rPr>
              <w:t>Redazione aziendale</w:t>
            </w:r>
          </w:p>
        </w:tc>
        <w:tc>
          <w:tcPr>
            <w:tcW w:w="4422" w:type="dxa"/>
            <w:vAlign w:val="center"/>
          </w:tcPr>
          <w:p w14:paraId="575A98B5" w14:textId="77777777" w:rsidR="004137D1" w:rsidRDefault="00000000">
            <w:pPr>
              <w:spacing w:before="20" w:after="40" w:line="250" w:lineRule="auto"/>
              <w:rPr>
                <w:rFonts w:hint="eastAsia"/>
              </w:rPr>
            </w:pPr>
            <w:r>
              <w:rPr>
                <w:sz w:val="18"/>
              </w:rPr>
              <w:t>Coerenza con il processo e completezza dei dati</w:t>
            </w:r>
          </w:p>
        </w:tc>
        <w:tc>
          <w:tcPr>
            <w:tcW w:w="3061" w:type="dxa"/>
            <w:vAlign w:val="center"/>
          </w:tcPr>
          <w:p w14:paraId="49A142D3" w14:textId="77777777" w:rsidR="004137D1" w:rsidRDefault="00000000">
            <w:pPr>
              <w:spacing w:before="20" w:after="40" w:line="250" w:lineRule="auto"/>
              <w:rPr>
                <w:rFonts w:hint="eastAsia"/>
              </w:rPr>
            </w:pPr>
            <w:r>
              <w:rPr>
                <w:sz w:val="18"/>
              </w:rPr>
              <w:t>[________________]</w:t>
            </w:r>
          </w:p>
        </w:tc>
      </w:tr>
      <w:tr w:rsidR="004137D1" w14:paraId="41329B34" w14:textId="77777777">
        <w:trPr>
          <w:cantSplit/>
          <w:jc w:val="center"/>
        </w:trPr>
        <w:tc>
          <w:tcPr>
            <w:tcW w:w="1984" w:type="dxa"/>
            <w:shd w:val="clear" w:color="auto" w:fill="F5F8F9"/>
            <w:vAlign w:val="center"/>
          </w:tcPr>
          <w:p w14:paraId="32ACD812" w14:textId="77777777" w:rsidR="004137D1" w:rsidRDefault="00000000">
            <w:pPr>
              <w:spacing w:before="20" w:after="40" w:line="250" w:lineRule="auto"/>
              <w:rPr>
                <w:rFonts w:hint="eastAsia"/>
              </w:rPr>
            </w:pPr>
            <w:r>
              <w:rPr>
                <w:sz w:val="18"/>
              </w:rPr>
              <w:t>Verifica specialistica EdR</w:t>
            </w:r>
          </w:p>
        </w:tc>
        <w:tc>
          <w:tcPr>
            <w:tcW w:w="4422" w:type="dxa"/>
            <w:shd w:val="clear" w:color="auto" w:fill="F5F8F9"/>
            <w:vAlign w:val="center"/>
          </w:tcPr>
          <w:p w14:paraId="2BEA0235" w14:textId="77777777" w:rsidR="004137D1" w:rsidRDefault="00000000">
            <w:pPr>
              <w:spacing w:before="20" w:after="40" w:line="250" w:lineRule="auto"/>
              <w:rPr>
                <w:rFonts w:hint="eastAsia"/>
              </w:rPr>
            </w:pPr>
            <w:r>
              <w:rPr>
                <w:sz w:val="18"/>
              </w:rPr>
              <w:t>Metodi, scenari, criteri e prescrizioni radiologiche</w:t>
            </w:r>
          </w:p>
        </w:tc>
        <w:tc>
          <w:tcPr>
            <w:tcW w:w="3061" w:type="dxa"/>
            <w:shd w:val="clear" w:color="auto" w:fill="F5F8F9"/>
            <w:vAlign w:val="center"/>
          </w:tcPr>
          <w:p w14:paraId="4B6372A9" w14:textId="77777777" w:rsidR="004137D1" w:rsidRDefault="00000000">
            <w:pPr>
              <w:spacing w:before="20" w:after="40" w:line="250" w:lineRule="auto"/>
              <w:rPr>
                <w:rFonts w:hint="eastAsia"/>
              </w:rPr>
            </w:pPr>
            <w:r>
              <w:rPr>
                <w:sz w:val="18"/>
              </w:rPr>
              <w:t>[________________]</w:t>
            </w:r>
          </w:p>
        </w:tc>
      </w:tr>
      <w:tr w:rsidR="004137D1" w14:paraId="3A47813D" w14:textId="77777777">
        <w:trPr>
          <w:cantSplit/>
          <w:jc w:val="center"/>
        </w:trPr>
        <w:tc>
          <w:tcPr>
            <w:tcW w:w="1984" w:type="dxa"/>
            <w:vAlign w:val="center"/>
          </w:tcPr>
          <w:p w14:paraId="4D79039D" w14:textId="77777777" w:rsidR="004137D1" w:rsidRDefault="00000000">
            <w:pPr>
              <w:spacing w:before="20" w:after="40" w:line="250" w:lineRule="auto"/>
              <w:rPr>
                <w:rFonts w:hint="eastAsia"/>
              </w:rPr>
            </w:pPr>
            <w:r>
              <w:rPr>
                <w:sz w:val="18"/>
              </w:rPr>
              <w:t>Verifica RSPP / ambiente</w:t>
            </w:r>
          </w:p>
        </w:tc>
        <w:tc>
          <w:tcPr>
            <w:tcW w:w="4422" w:type="dxa"/>
            <w:vAlign w:val="center"/>
          </w:tcPr>
          <w:p w14:paraId="368C8330" w14:textId="77777777" w:rsidR="004137D1" w:rsidRDefault="00000000">
            <w:pPr>
              <w:spacing w:before="20" w:after="40" w:line="250" w:lineRule="auto"/>
              <w:rPr>
                <w:rFonts w:hint="eastAsia"/>
              </w:rPr>
            </w:pPr>
            <w:r>
              <w:rPr>
                <w:sz w:val="18"/>
              </w:rPr>
              <w:t>Raccordo con DVR, appalti e gestione dei residui</w:t>
            </w:r>
          </w:p>
        </w:tc>
        <w:tc>
          <w:tcPr>
            <w:tcW w:w="3061" w:type="dxa"/>
            <w:vAlign w:val="center"/>
          </w:tcPr>
          <w:p w14:paraId="4791AA85" w14:textId="77777777" w:rsidR="004137D1" w:rsidRDefault="00000000">
            <w:pPr>
              <w:spacing w:before="20" w:after="40" w:line="250" w:lineRule="auto"/>
              <w:rPr>
                <w:rFonts w:hint="eastAsia"/>
              </w:rPr>
            </w:pPr>
            <w:r>
              <w:rPr>
                <w:sz w:val="18"/>
              </w:rPr>
              <w:t>[________________]</w:t>
            </w:r>
          </w:p>
        </w:tc>
      </w:tr>
      <w:tr w:rsidR="004137D1" w14:paraId="018E1473" w14:textId="77777777">
        <w:trPr>
          <w:cantSplit/>
          <w:jc w:val="center"/>
        </w:trPr>
        <w:tc>
          <w:tcPr>
            <w:tcW w:w="1984" w:type="dxa"/>
            <w:shd w:val="clear" w:color="auto" w:fill="F5F8F9"/>
            <w:vAlign w:val="center"/>
          </w:tcPr>
          <w:p w14:paraId="6435E197" w14:textId="77777777" w:rsidR="004137D1" w:rsidRDefault="00000000">
            <w:pPr>
              <w:spacing w:before="20" w:after="40" w:line="250" w:lineRule="auto"/>
              <w:rPr>
                <w:rFonts w:hint="eastAsia"/>
              </w:rPr>
            </w:pPr>
            <w:r>
              <w:rPr>
                <w:sz w:val="18"/>
              </w:rPr>
              <w:t>Approvazione esercente / DL</w:t>
            </w:r>
          </w:p>
        </w:tc>
        <w:tc>
          <w:tcPr>
            <w:tcW w:w="4422" w:type="dxa"/>
            <w:shd w:val="clear" w:color="auto" w:fill="F5F8F9"/>
            <w:vAlign w:val="center"/>
          </w:tcPr>
          <w:p w14:paraId="021C554C" w14:textId="77777777" w:rsidR="004137D1" w:rsidRDefault="00000000">
            <w:pPr>
              <w:spacing w:before="20" w:after="40" w:line="250" w:lineRule="auto"/>
              <w:rPr>
                <w:rFonts w:hint="eastAsia"/>
              </w:rPr>
            </w:pPr>
            <w:r>
              <w:rPr>
                <w:sz w:val="18"/>
              </w:rPr>
              <w:t>Risorse, responsabilità, attuazione e diffusione</w:t>
            </w:r>
          </w:p>
        </w:tc>
        <w:tc>
          <w:tcPr>
            <w:tcW w:w="3061" w:type="dxa"/>
            <w:shd w:val="clear" w:color="auto" w:fill="F5F8F9"/>
            <w:vAlign w:val="center"/>
          </w:tcPr>
          <w:p w14:paraId="1400E641" w14:textId="77777777" w:rsidR="004137D1" w:rsidRDefault="00000000">
            <w:pPr>
              <w:spacing w:before="20" w:after="40" w:line="250" w:lineRule="auto"/>
              <w:rPr>
                <w:rFonts w:hint="eastAsia"/>
              </w:rPr>
            </w:pPr>
            <w:r>
              <w:rPr>
                <w:sz w:val="18"/>
              </w:rPr>
              <w:t>[________________]</w:t>
            </w:r>
          </w:p>
        </w:tc>
      </w:tr>
    </w:tbl>
    <w:p w14:paraId="42B3392C" w14:textId="77777777" w:rsidR="004137D1" w:rsidRDefault="004137D1">
      <w:pPr>
        <w:spacing w:after="20" w:line="240" w:lineRule="auto"/>
        <w:rPr>
          <w:rFonts w:hint="eastAsia"/>
        </w:rPr>
      </w:pPr>
    </w:p>
    <w:p w14:paraId="70A52C11" w14:textId="77777777" w:rsidR="004137D1" w:rsidRDefault="00000000">
      <w:pPr>
        <w:pStyle w:val="Titolo2"/>
      </w:pPr>
      <w:r>
        <w:t>Registro revisioni e distribuzione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701"/>
        <w:gridCol w:w="4195"/>
        <w:gridCol w:w="3572"/>
      </w:tblGrid>
      <w:tr w:rsidR="004137D1" w14:paraId="4C8522B4" w14:textId="77777777">
        <w:trPr>
          <w:cantSplit/>
          <w:tblHeader/>
          <w:jc w:val="center"/>
        </w:trPr>
        <w:tc>
          <w:tcPr>
            <w:tcW w:w="1701" w:type="dxa"/>
            <w:shd w:val="clear" w:color="auto" w:fill="14324B"/>
            <w:vAlign w:val="center"/>
          </w:tcPr>
          <w:p w14:paraId="0B9880BD" w14:textId="77777777" w:rsidR="004137D1" w:rsidRDefault="00000000">
            <w:pPr>
              <w:spacing w:before="20" w:after="40" w:line="250" w:lineRule="auto"/>
              <w:rPr>
                <w:rFonts w:hint="eastAsia"/>
              </w:rPr>
            </w:pPr>
            <w:r>
              <w:rPr>
                <w:b/>
                <w:color w:val="FFFFFF"/>
                <w:sz w:val="18"/>
              </w:rPr>
              <w:t>Rev. / data</w:t>
            </w:r>
          </w:p>
        </w:tc>
        <w:tc>
          <w:tcPr>
            <w:tcW w:w="4195" w:type="dxa"/>
            <w:shd w:val="clear" w:color="auto" w:fill="14324B"/>
            <w:vAlign w:val="center"/>
          </w:tcPr>
          <w:p w14:paraId="748F902C" w14:textId="77777777" w:rsidR="004137D1" w:rsidRDefault="00000000">
            <w:pPr>
              <w:spacing w:before="20" w:after="40" w:line="250" w:lineRule="auto"/>
              <w:rPr>
                <w:rFonts w:hint="eastAsia"/>
              </w:rPr>
            </w:pPr>
            <w:r>
              <w:rPr>
                <w:b/>
                <w:color w:val="FFFFFF"/>
                <w:sz w:val="18"/>
              </w:rPr>
              <w:t>Motivo / parti modificate</w:t>
            </w:r>
          </w:p>
        </w:tc>
        <w:tc>
          <w:tcPr>
            <w:tcW w:w="3572" w:type="dxa"/>
            <w:shd w:val="clear" w:color="auto" w:fill="14324B"/>
            <w:vAlign w:val="center"/>
          </w:tcPr>
          <w:p w14:paraId="429AED0F" w14:textId="77777777" w:rsidR="004137D1" w:rsidRDefault="00000000">
            <w:pPr>
              <w:spacing w:before="20" w:after="40" w:line="250" w:lineRule="auto"/>
              <w:rPr>
                <w:rFonts w:hint="eastAsia"/>
              </w:rPr>
            </w:pPr>
            <w:r>
              <w:rPr>
                <w:b/>
                <w:color w:val="FFFFFF"/>
                <w:sz w:val="18"/>
              </w:rPr>
              <w:t>Distribuzione controllata</w:t>
            </w:r>
          </w:p>
        </w:tc>
      </w:tr>
      <w:tr w:rsidR="004137D1" w14:paraId="2BDF265D" w14:textId="77777777">
        <w:trPr>
          <w:cantSplit/>
          <w:jc w:val="center"/>
        </w:trPr>
        <w:tc>
          <w:tcPr>
            <w:tcW w:w="1701" w:type="dxa"/>
            <w:vAlign w:val="center"/>
          </w:tcPr>
          <w:p w14:paraId="2A912D75" w14:textId="77777777" w:rsidR="004137D1" w:rsidRDefault="00000000">
            <w:pPr>
              <w:spacing w:before="20" w:after="40" w:line="250" w:lineRule="auto"/>
              <w:rPr>
                <w:rFonts w:hint="eastAsia"/>
              </w:rPr>
            </w:pPr>
            <w:r>
              <w:rPr>
                <w:sz w:val="18"/>
              </w:rPr>
              <w:t>00 / [data]</w:t>
            </w:r>
          </w:p>
        </w:tc>
        <w:tc>
          <w:tcPr>
            <w:tcW w:w="4195" w:type="dxa"/>
            <w:vAlign w:val="center"/>
          </w:tcPr>
          <w:p w14:paraId="1E89A1B8" w14:textId="77777777" w:rsidR="004137D1" w:rsidRDefault="00000000">
            <w:pPr>
              <w:spacing w:before="20" w:after="40" w:line="250" w:lineRule="auto"/>
              <w:rPr>
                <w:rFonts w:hint="eastAsia"/>
              </w:rPr>
            </w:pPr>
            <w:r>
              <w:rPr>
                <w:sz w:val="18"/>
              </w:rPr>
              <w:t>Prima adozione aziendale del modello</w:t>
            </w:r>
          </w:p>
        </w:tc>
        <w:tc>
          <w:tcPr>
            <w:tcW w:w="3572" w:type="dxa"/>
            <w:vAlign w:val="center"/>
          </w:tcPr>
          <w:p w14:paraId="210DDCDF" w14:textId="77777777" w:rsidR="004137D1" w:rsidRDefault="00000000">
            <w:pPr>
              <w:spacing w:before="20" w:after="40" w:line="250" w:lineRule="auto"/>
              <w:rPr>
                <w:rFonts w:hint="eastAsia"/>
              </w:rPr>
            </w:pPr>
            <w:r>
              <w:rPr>
                <w:sz w:val="18"/>
              </w:rPr>
              <w:t>[Destinatari e percorso archivio]</w:t>
            </w:r>
          </w:p>
        </w:tc>
      </w:tr>
      <w:tr w:rsidR="004137D1" w14:paraId="167D1F05" w14:textId="77777777">
        <w:trPr>
          <w:cantSplit/>
          <w:jc w:val="center"/>
        </w:trPr>
        <w:tc>
          <w:tcPr>
            <w:tcW w:w="1701" w:type="dxa"/>
            <w:shd w:val="clear" w:color="auto" w:fill="F5F8F9"/>
            <w:vAlign w:val="center"/>
          </w:tcPr>
          <w:p w14:paraId="2ACF7EF9" w14:textId="77777777" w:rsidR="004137D1" w:rsidRDefault="00000000">
            <w:pPr>
              <w:spacing w:before="20" w:after="40" w:line="250" w:lineRule="auto"/>
              <w:rPr>
                <w:rFonts w:hint="eastAsia"/>
              </w:rPr>
            </w:pPr>
            <w:r>
              <w:rPr>
                <w:sz w:val="18"/>
              </w:rPr>
              <w:t>[____]</w:t>
            </w:r>
          </w:p>
        </w:tc>
        <w:tc>
          <w:tcPr>
            <w:tcW w:w="4195" w:type="dxa"/>
            <w:shd w:val="clear" w:color="auto" w:fill="F5F8F9"/>
            <w:vAlign w:val="center"/>
          </w:tcPr>
          <w:p w14:paraId="7546F158" w14:textId="77777777" w:rsidR="004137D1" w:rsidRDefault="00000000">
            <w:pPr>
              <w:spacing w:before="20" w:after="40" w:line="250" w:lineRule="auto"/>
              <w:rPr>
                <w:rFonts w:hint="eastAsia"/>
              </w:rPr>
            </w:pPr>
            <w:r>
              <w:rPr>
                <w:sz w:val="18"/>
              </w:rPr>
              <w:t>[________________________________]</w:t>
            </w:r>
          </w:p>
        </w:tc>
        <w:tc>
          <w:tcPr>
            <w:tcW w:w="3572" w:type="dxa"/>
            <w:shd w:val="clear" w:color="auto" w:fill="F5F8F9"/>
            <w:vAlign w:val="center"/>
          </w:tcPr>
          <w:p w14:paraId="3DA5A379" w14:textId="77777777" w:rsidR="004137D1" w:rsidRDefault="00000000">
            <w:pPr>
              <w:spacing w:before="20" w:after="40" w:line="250" w:lineRule="auto"/>
              <w:rPr>
                <w:rFonts w:hint="eastAsia"/>
              </w:rPr>
            </w:pPr>
            <w:r>
              <w:rPr>
                <w:sz w:val="18"/>
              </w:rPr>
              <w:t>[________________]</w:t>
            </w:r>
          </w:p>
        </w:tc>
      </w:tr>
    </w:tbl>
    <w:p w14:paraId="591BAFEC" w14:textId="77777777" w:rsidR="004137D1" w:rsidRDefault="004137D1">
      <w:pPr>
        <w:spacing w:after="20" w:line="240" w:lineRule="auto"/>
        <w:rPr>
          <w:rFonts w:hint="eastAsia"/>
        </w:rPr>
      </w:pPr>
    </w:p>
    <w:p w14:paraId="1638D7EA" w14:textId="77777777" w:rsidR="004137D1" w:rsidRDefault="00000000">
      <w:pPr>
        <w:pStyle w:val="Small"/>
        <w:rPr>
          <w:rFonts w:hint="eastAsia"/>
        </w:rPr>
      </w:pPr>
      <w:r>
        <w:t>La firma dell’EdR riguarda le competenze dell’incarico, non sostituisce l’approvazione dell’esercente. RLS/RLST sono consultati secondo gli obblighi applicabili; la presa visione non trasferisce responsabilità.</w:t>
      </w:r>
    </w:p>
    <w:p w14:paraId="1DBFE40E" w14:textId="77777777" w:rsidR="004137D1" w:rsidRDefault="00000000">
      <w:pPr>
        <w:rPr>
          <w:rFonts w:hint="eastAsia"/>
        </w:rPr>
      </w:pPr>
      <w:r>
        <w:br w:type="page"/>
      </w:r>
    </w:p>
    <w:p w14:paraId="659CC1D4" w14:textId="77777777" w:rsidR="004137D1" w:rsidRDefault="00000000">
      <w:pPr>
        <w:pStyle w:val="Meta"/>
        <w:spacing w:after="100"/>
        <w:rPr>
          <w:rFonts w:hint="eastAsia"/>
        </w:rPr>
      </w:pPr>
      <w:r>
        <w:t>PROCEDURA  /  INDICE-I</w:t>
      </w:r>
    </w:p>
    <w:p w14:paraId="49C4CC90" w14:textId="77777777" w:rsidR="004137D1" w:rsidRDefault="00000000">
      <w:pPr>
        <w:pStyle w:val="Titolo1"/>
      </w:pPr>
      <w:bookmarkStart w:id="1" w:name="sec_INDICE_I"/>
      <w:r>
        <w:t>Indice della procedura</w:t>
      </w:r>
      <w:bookmarkEnd w:id="1"/>
    </w:p>
    <w:p w14:paraId="1DE89565" w14:textId="77777777" w:rsidR="004137D1" w:rsidRDefault="00000000">
      <w:pPr>
        <w:pStyle w:val="Small"/>
        <w:rPr>
          <w:rFonts w:hint="eastAsia"/>
        </w:rPr>
      </w:pPr>
      <w:r>
        <w:t>Navigazione per capitoli e mappe • numeri di pagina riferiti a questa edizione</w:t>
      </w:r>
    </w:p>
    <w:p w14:paraId="7EB7F870" w14:textId="77777777" w:rsidR="004137D1" w:rsidRDefault="00000000">
      <w:pPr>
        <w:pStyle w:val="Small"/>
        <w:tabs>
          <w:tab w:val="right" w:leader="dot" w:pos="9326"/>
        </w:tabs>
        <w:spacing w:after="60"/>
        <w:rPr>
          <w:rFonts w:hint="eastAsia"/>
        </w:rPr>
      </w:pPr>
      <w:hyperlink w:anchor="sec_00">
        <w:r>
          <w:rPr>
            <w:color w:val="087E8B"/>
            <w:u w:val="single"/>
          </w:rPr>
          <w:t>00  Controllo e approvazione del documento</w:t>
        </w:r>
      </w:hyperlink>
      <w:r>
        <w:tab/>
        <w:t>2</w:t>
      </w:r>
    </w:p>
    <w:p w14:paraId="72C2DC17" w14:textId="77777777" w:rsidR="004137D1" w:rsidRDefault="00000000">
      <w:pPr>
        <w:pStyle w:val="Small"/>
        <w:tabs>
          <w:tab w:val="right" w:leader="dot" w:pos="9326"/>
        </w:tabs>
        <w:spacing w:after="60"/>
        <w:rPr>
          <w:rFonts w:hint="eastAsia"/>
        </w:rPr>
      </w:pPr>
      <w:hyperlink w:anchor="sec_01">
        <w:r>
          <w:rPr>
            <w:color w:val="087E8B"/>
            <w:u w:val="single"/>
          </w:rPr>
          <w:t>01  Scopo, criteri di utilizzo e adozione</w:t>
        </w:r>
      </w:hyperlink>
      <w:r>
        <w:tab/>
        <w:t>5</w:t>
      </w:r>
    </w:p>
    <w:p w14:paraId="388264DA" w14:textId="77777777" w:rsidR="004137D1" w:rsidRDefault="00000000">
      <w:pPr>
        <w:pStyle w:val="Small"/>
        <w:tabs>
          <w:tab w:val="right" w:leader="dot" w:pos="9326"/>
        </w:tabs>
        <w:spacing w:after="60"/>
        <w:rPr>
          <w:rFonts w:hint="eastAsia"/>
        </w:rPr>
      </w:pPr>
      <w:hyperlink w:anchor="sec_02">
        <w:r>
          <w:rPr>
            <w:color w:val="087E8B"/>
            <w:u w:val="single"/>
          </w:rPr>
          <w:t>02  Campo di applicazione e linguaggio comune</w:t>
        </w:r>
      </w:hyperlink>
      <w:r>
        <w:tab/>
        <w:t>6</w:t>
      </w:r>
    </w:p>
    <w:p w14:paraId="7D63DAD4" w14:textId="77777777" w:rsidR="004137D1" w:rsidRDefault="00000000">
      <w:pPr>
        <w:pStyle w:val="Small"/>
        <w:tabs>
          <w:tab w:val="right" w:leader="dot" w:pos="9326"/>
        </w:tabs>
        <w:spacing w:after="60"/>
        <w:rPr>
          <w:rFonts w:hint="eastAsia"/>
        </w:rPr>
      </w:pPr>
      <w:hyperlink w:anchor="sec_03">
        <w:r>
          <w:rPr>
            <w:color w:val="087E8B"/>
            <w:u w:val="single"/>
          </w:rPr>
          <w:t>03  Quadro normativo e adempimenti principali</w:t>
        </w:r>
      </w:hyperlink>
      <w:r>
        <w:tab/>
        <w:t>8</w:t>
      </w:r>
    </w:p>
    <w:p w14:paraId="7ACEFCD6" w14:textId="77777777" w:rsidR="004137D1" w:rsidRDefault="00000000">
      <w:pPr>
        <w:pStyle w:val="Small"/>
        <w:tabs>
          <w:tab w:val="right" w:leader="dot" w:pos="9326"/>
        </w:tabs>
        <w:spacing w:after="60"/>
        <w:rPr>
          <w:rFonts w:hint="eastAsia"/>
        </w:rPr>
      </w:pPr>
      <w:hyperlink w:anchor="sec_04">
        <w:r>
          <w:rPr>
            <w:color w:val="087E8B"/>
            <w:u w:val="single"/>
          </w:rPr>
          <w:t>04  Criteri radiologici: uso corretto dei valori</w:t>
        </w:r>
      </w:hyperlink>
      <w:r>
        <w:tab/>
        <w:t>9</w:t>
      </w:r>
    </w:p>
    <w:p w14:paraId="71C68777" w14:textId="77777777" w:rsidR="004137D1" w:rsidRDefault="00000000">
      <w:pPr>
        <w:pStyle w:val="Small"/>
        <w:tabs>
          <w:tab w:val="right" w:leader="dot" w:pos="9326"/>
        </w:tabs>
        <w:spacing w:after="60"/>
        <w:rPr>
          <w:rFonts w:hint="eastAsia"/>
        </w:rPr>
      </w:pPr>
      <w:hyperlink w:anchor="sec_05">
        <w:r>
          <w:rPr>
            <w:color w:val="087E8B"/>
            <w:u w:val="single"/>
          </w:rPr>
          <w:t>05  Responsabilità, interfacce e poteri di arresto</w:t>
        </w:r>
      </w:hyperlink>
      <w:r>
        <w:tab/>
        <w:t>12</w:t>
      </w:r>
    </w:p>
    <w:p w14:paraId="6847C575" w14:textId="77777777" w:rsidR="004137D1" w:rsidRDefault="00000000">
      <w:pPr>
        <w:pStyle w:val="Small"/>
        <w:tabs>
          <w:tab w:val="right" w:leader="dot" w:pos="9326"/>
        </w:tabs>
        <w:spacing w:after="60"/>
        <w:rPr>
          <w:rFonts w:hint="eastAsia"/>
        </w:rPr>
      </w:pPr>
      <w:hyperlink w:anchor="sec_06_A">
        <w:r>
          <w:rPr>
            <w:color w:val="087E8B"/>
            <w:u w:val="single"/>
          </w:rPr>
          <w:t>06-A  Settori e pratiche: screening dettagliato</w:t>
        </w:r>
      </w:hyperlink>
      <w:r>
        <w:tab/>
        <w:t>13</w:t>
      </w:r>
    </w:p>
    <w:p w14:paraId="246F02A1" w14:textId="77777777" w:rsidR="004137D1" w:rsidRDefault="00000000">
      <w:pPr>
        <w:pStyle w:val="Small"/>
        <w:tabs>
          <w:tab w:val="right" w:leader="dot" w:pos="9326"/>
        </w:tabs>
        <w:spacing w:after="60"/>
        <w:rPr>
          <w:rFonts w:hint="eastAsia"/>
        </w:rPr>
      </w:pPr>
      <w:hyperlink w:anchor="sec_07">
        <w:r>
          <w:rPr>
            <w:color w:val="087E8B"/>
            <w:u w:val="single"/>
          </w:rPr>
          <w:t>07  Censimento di processi, materiali e flussi</w:t>
        </w:r>
      </w:hyperlink>
      <w:r>
        <w:tab/>
        <w:t>15</w:t>
      </w:r>
    </w:p>
    <w:p w14:paraId="51C4AE42" w14:textId="77777777" w:rsidR="004137D1" w:rsidRDefault="00000000">
      <w:pPr>
        <w:pStyle w:val="Small"/>
        <w:tabs>
          <w:tab w:val="right" w:leader="dot" w:pos="9326"/>
        </w:tabs>
        <w:spacing w:after="60"/>
        <w:rPr>
          <w:rFonts w:hint="eastAsia"/>
        </w:rPr>
      </w:pPr>
      <w:hyperlink w:anchor="sec_08">
        <w:r>
          <w:rPr>
            <w:color w:val="087E8B"/>
            <w:u w:val="single"/>
          </w:rPr>
          <w:t>08  Piano di campionamento rappresentativo</w:t>
        </w:r>
      </w:hyperlink>
      <w:r>
        <w:tab/>
        <w:t>16</w:t>
      </w:r>
    </w:p>
    <w:p w14:paraId="015DF6AB" w14:textId="77777777" w:rsidR="004137D1" w:rsidRDefault="00000000">
      <w:pPr>
        <w:pStyle w:val="Small"/>
        <w:tabs>
          <w:tab w:val="right" w:leader="dot" w:pos="9326"/>
        </w:tabs>
        <w:spacing w:after="60"/>
        <w:rPr>
          <w:rFonts w:hint="eastAsia"/>
        </w:rPr>
      </w:pPr>
      <w:hyperlink w:anchor="sec_09">
        <w:r>
          <w:rPr>
            <w:color w:val="087E8B"/>
            <w:u w:val="single"/>
          </w:rPr>
          <w:t>09  Misure di laboratorio e controlli in campo</w:t>
        </w:r>
      </w:hyperlink>
      <w:r>
        <w:tab/>
        <w:t>17</w:t>
      </w:r>
    </w:p>
    <w:p w14:paraId="0CCCA5B0" w14:textId="77777777" w:rsidR="004137D1" w:rsidRDefault="00000000">
      <w:pPr>
        <w:pStyle w:val="Small"/>
        <w:tabs>
          <w:tab w:val="right" w:leader="dot" w:pos="9326"/>
        </w:tabs>
        <w:spacing w:after="60"/>
        <w:rPr>
          <w:rFonts w:hint="eastAsia"/>
        </w:rPr>
      </w:pPr>
      <w:hyperlink w:anchor="sec_10">
        <w:r>
          <w:rPr>
            <w:color w:val="087E8B"/>
            <w:u w:val="single"/>
          </w:rPr>
          <w:t>10  Validazione dei dati e gestione dell’incertezza</w:t>
        </w:r>
      </w:hyperlink>
      <w:r>
        <w:tab/>
        <w:t>18</w:t>
      </w:r>
    </w:p>
    <w:p w14:paraId="21FD00D2" w14:textId="77777777" w:rsidR="004137D1" w:rsidRDefault="00000000">
      <w:pPr>
        <w:pStyle w:val="Small"/>
        <w:tabs>
          <w:tab w:val="right" w:leader="dot" w:pos="9326"/>
        </w:tabs>
        <w:spacing w:after="60"/>
        <w:rPr>
          <w:rFonts w:hint="eastAsia"/>
        </w:rPr>
      </w:pPr>
      <w:hyperlink w:anchor="sec_11">
        <w:r>
          <w:rPr>
            <w:color w:val="087E8B"/>
            <w:u w:val="single"/>
          </w:rPr>
          <w:t>11  Costruzione degli scenari lavorativi</w:t>
        </w:r>
      </w:hyperlink>
      <w:r>
        <w:tab/>
        <w:t>20</w:t>
      </w:r>
    </w:p>
    <w:p w14:paraId="021539E5" w14:textId="77777777" w:rsidR="004137D1" w:rsidRDefault="00000000">
      <w:pPr>
        <w:pStyle w:val="Small"/>
        <w:tabs>
          <w:tab w:val="right" w:leader="dot" w:pos="9326"/>
        </w:tabs>
        <w:spacing w:after="60"/>
        <w:rPr>
          <w:rFonts w:hint="eastAsia"/>
        </w:rPr>
      </w:pPr>
      <w:hyperlink w:anchor="sec_12">
        <w:r>
          <w:rPr>
            <w:color w:val="087E8B"/>
            <w:u w:val="single"/>
          </w:rPr>
          <w:t>12  Metodologia: irraggiamento esterno</w:t>
        </w:r>
      </w:hyperlink>
      <w:r>
        <w:tab/>
        <w:t>21</w:t>
      </w:r>
    </w:p>
    <w:p w14:paraId="035AA780" w14:textId="77777777" w:rsidR="004137D1" w:rsidRDefault="00000000">
      <w:pPr>
        <w:pStyle w:val="Small"/>
        <w:tabs>
          <w:tab w:val="right" w:leader="dot" w:pos="9326"/>
        </w:tabs>
        <w:spacing w:after="60"/>
        <w:rPr>
          <w:rFonts w:hint="eastAsia"/>
        </w:rPr>
      </w:pPr>
      <w:hyperlink w:anchor="sec_13">
        <w:r>
          <w:rPr>
            <w:color w:val="087E8B"/>
            <w:u w:val="single"/>
          </w:rPr>
          <w:t>13  Metodologia: inalazione e ingestione</w:t>
        </w:r>
      </w:hyperlink>
      <w:r>
        <w:tab/>
        <w:t>22</w:t>
      </w:r>
    </w:p>
    <w:p w14:paraId="47D89628" w14:textId="77777777" w:rsidR="004137D1" w:rsidRDefault="00000000">
      <w:pPr>
        <w:pStyle w:val="Small"/>
        <w:tabs>
          <w:tab w:val="right" w:leader="dot" w:pos="9326"/>
        </w:tabs>
        <w:spacing w:after="60"/>
        <w:rPr>
          <w:rFonts w:hint="eastAsia"/>
        </w:rPr>
      </w:pPr>
      <w:hyperlink w:anchor="sec_14">
        <w:r>
          <w:rPr>
            <w:color w:val="087E8B"/>
            <w:u w:val="single"/>
          </w:rPr>
          <w:t>14  Popolazione, ambiente e interfaccia radon</w:t>
        </w:r>
      </w:hyperlink>
      <w:r>
        <w:tab/>
        <w:t>23</w:t>
      </w:r>
    </w:p>
    <w:p w14:paraId="5B055BA4" w14:textId="77777777" w:rsidR="004137D1" w:rsidRDefault="00000000">
      <w:pPr>
        <w:pStyle w:val="Small"/>
        <w:tabs>
          <w:tab w:val="right" w:leader="dot" w:pos="9326"/>
        </w:tabs>
        <w:spacing w:after="60"/>
        <w:rPr>
          <w:rFonts w:hint="eastAsia"/>
        </w:rPr>
      </w:pPr>
      <w:hyperlink w:anchor="sec_15">
        <w:r>
          <w:rPr>
            <w:color w:val="087E8B"/>
            <w:u w:val="single"/>
          </w:rPr>
          <w:t>15  Esiti, decisioni e prescrizioni dell’EdR</w:t>
        </w:r>
      </w:hyperlink>
      <w:r>
        <w:tab/>
        <w:t>24</w:t>
      </w:r>
    </w:p>
    <w:p w14:paraId="77999717" w14:textId="77777777" w:rsidR="004137D1" w:rsidRDefault="00000000">
      <w:pPr>
        <w:pStyle w:val="Small"/>
        <w:tabs>
          <w:tab w:val="right" w:leader="dot" w:pos="9326"/>
        </w:tabs>
        <w:spacing w:after="60"/>
        <w:rPr>
          <w:rFonts w:hint="eastAsia"/>
        </w:rPr>
      </w:pPr>
      <w:hyperlink w:anchor="sec_16">
        <w:r>
          <w:rPr>
            <w:color w:val="087E8B"/>
            <w:u w:val="single"/>
          </w:rPr>
          <w:t>16  Misure tecniche e organizzative di prevenzione</w:t>
        </w:r>
      </w:hyperlink>
      <w:r>
        <w:tab/>
        <w:t>25</w:t>
      </w:r>
    </w:p>
    <w:p w14:paraId="5A463880" w14:textId="77777777" w:rsidR="004137D1" w:rsidRDefault="00000000">
      <w:pPr>
        <w:pStyle w:val="Small"/>
        <w:tabs>
          <w:tab w:val="right" w:leader="dot" w:pos="9326"/>
        </w:tabs>
        <w:spacing w:after="60"/>
        <w:rPr>
          <w:rFonts w:hint="eastAsia"/>
        </w:rPr>
      </w:pPr>
      <w:hyperlink w:anchor="sec_17_A">
        <w:r>
          <w:rPr>
            <w:color w:val="087E8B"/>
            <w:u w:val="single"/>
          </w:rPr>
          <w:t>17-A  Istruzione operativa di manutenzione</w:t>
        </w:r>
      </w:hyperlink>
      <w:r>
        <w:tab/>
        <w:t>27</w:t>
      </w:r>
    </w:p>
    <w:p w14:paraId="52F27D1C" w14:textId="77777777" w:rsidR="004137D1" w:rsidRDefault="00000000">
      <w:pPr>
        <w:pStyle w:val="Small"/>
        <w:tabs>
          <w:tab w:val="right" w:leader="dot" w:pos="9326"/>
        </w:tabs>
        <w:spacing w:after="60"/>
        <w:rPr>
          <w:rFonts w:hint="eastAsia"/>
        </w:rPr>
      </w:pPr>
      <w:hyperlink w:anchor="sec_18">
        <w:r>
          <w:rPr>
            <w:color w:val="087E8B"/>
            <w:u w:val="single"/>
          </w:rPr>
          <w:t>18  DPI, igiene e tutela sanitaria</w:t>
        </w:r>
      </w:hyperlink>
      <w:r>
        <w:tab/>
        <w:t>29</w:t>
      </w:r>
    </w:p>
    <w:p w14:paraId="3BB6899E" w14:textId="77777777" w:rsidR="004137D1" w:rsidRDefault="00000000">
      <w:pPr>
        <w:pStyle w:val="Small"/>
        <w:tabs>
          <w:tab w:val="right" w:leader="dot" w:pos="9326"/>
        </w:tabs>
        <w:spacing w:after="60"/>
        <w:rPr>
          <w:rFonts w:hint="eastAsia"/>
        </w:rPr>
      </w:pPr>
      <w:hyperlink w:anchor="sec_19">
        <w:r>
          <w:rPr>
            <w:color w:val="087E8B"/>
            <w:u w:val="single"/>
          </w:rPr>
          <w:t>19  Appalti, informazione e addestramento</w:t>
        </w:r>
      </w:hyperlink>
      <w:r>
        <w:tab/>
        <w:t>30</w:t>
      </w:r>
    </w:p>
    <w:p w14:paraId="64CA4232" w14:textId="77777777" w:rsidR="004137D1" w:rsidRDefault="00000000">
      <w:pPr>
        <w:pStyle w:val="Small"/>
        <w:tabs>
          <w:tab w:val="right" w:leader="dot" w:pos="9326"/>
        </w:tabs>
        <w:spacing w:after="60"/>
        <w:rPr>
          <w:rFonts w:hint="eastAsia"/>
        </w:rPr>
      </w:pPr>
      <w:hyperlink w:anchor="sec_20">
        <w:r>
          <w:rPr>
            <w:color w:val="087E8B"/>
            <w:u w:val="single"/>
          </w:rPr>
          <w:t>20  Residui: identificazione, deposito e classificazione</w:t>
        </w:r>
      </w:hyperlink>
      <w:r>
        <w:tab/>
        <w:t>31</w:t>
      </w:r>
    </w:p>
    <w:p w14:paraId="3E5A6329" w14:textId="77777777" w:rsidR="004137D1" w:rsidRDefault="00000000">
      <w:pPr>
        <w:pStyle w:val="Small"/>
        <w:tabs>
          <w:tab w:val="right" w:leader="dot" w:pos="9326"/>
        </w:tabs>
        <w:spacing w:after="60"/>
        <w:rPr>
          <w:rFonts w:hint="eastAsia"/>
        </w:rPr>
      </w:pPr>
      <w:hyperlink w:anchor="sec_21">
        <w:r>
          <w:rPr>
            <w:color w:val="087E8B"/>
            <w:u w:val="single"/>
          </w:rPr>
          <w:t>21  Allontanamento, effluenti e trasporto</w:t>
        </w:r>
      </w:hyperlink>
      <w:r>
        <w:tab/>
        <w:t>33</w:t>
      </w:r>
    </w:p>
    <w:p w14:paraId="2C9B046C" w14:textId="77777777" w:rsidR="004137D1" w:rsidRDefault="00000000">
      <w:pPr>
        <w:pStyle w:val="Small"/>
        <w:tabs>
          <w:tab w:val="right" w:leader="dot" w:pos="9326"/>
        </w:tabs>
        <w:spacing w:after="60"/>
        <w:rPr>
          <w:rFonts w:hint="eastAsia"/>
        </w:rPr>
      </w:pPr>
      <w:hyperlink w:anchor="sec_22">
        <w:r>
          <w:rPr>
            <w:color w:val="087E8B"/>
            <w:u w:val="single"/>
          </w:rPr>
          <w:t>22  Materiali da costruzione e miscele</w:t>
        </w:r>
      </w:hyperlink>
      <w:r>
        <w:tab/>
        <w:t>34</w:t>
      </w:r>
    </w:p>
    <w:p w14:paraId="5205659F" w14:textId="77777777" w:rsidR="004137D1" w:rsidRDefault="00000000">
      <w:pPr>
        <w:pStyle w:val="Small"/>
        <w:tabs>
          <w:tab w:val="right" w:leader="dot" w:pos="9326"/>
        </w:tabs>
        <w:spacing w:after="60"/>
        <w:rPr>
          <w:rFonts w:hint="eastAsia"/>
        </w:rPr>
      </w:pPr>
      <w:hyperlink w:anchor="sec_23">
        <w:r>
          <w:rPr>
            <w:color w:val="087E8B"/>
            <w:u w:val="single"/>
          </w:rPr>
          <w:t>23  Anomalie, contaminazione ed emergenze</w:t>
        </w:r>
      </w:hyperlink>
      <w:r>
        <w:tab/>
        <w:t>35</w:t>
      </w:r>
    </w:p>
    <w:p w14:paraId="34185C0E" w14:textId="77777777" w:rsidR="004137D1" w:rsidRDefault="00000000">
      <w:pPr>
        <w:pStyle w:val="Small"/>
        <w:tabs>
          <w:tab w:val="right" w:leader="dot" w:pos="9326"/>
        </w:tabs>
        <w:spacing w:after="60"/>
        <w:rPr>
          <w:rFonts w:hint="eastAsia"/>
        </w:rPr>
      </w:pPr>
      <w:hyperlink w:anchor="sec_24">
        <w:r>
          <w:rPr>
            <w:color w:val="087E8B"/>
            <w:u w:val="single"/>
          </w:rPr>
          <w:t>24  Monitoraggio e gestione delle modifiche</w:t>
        </w:r>
      </w:hyperlink>
      <w:r>
        <w:tab/>
        <w:t>37</w:t>
      </w:r>
    </w:p>
    <w:p w14:paraId="25905004" w14:textId="77777777" w:rsidR="004137D1" w:rsidRDefault="00000000">
      <w:pPr>
        <w:pStyle w:val="Small"/>
        <w:tabs>
          <w:tab w:val="right" w:leader="dot" w:pos="9326"/>
        </w:tabs>
        <w:spacing w:after="60"/>
        <w:rPr>
          <w:rFonts w:hint="eastAsia"/>
        </w:rPr>
      </w:pPr>
      <w:hyperlink w:anchor="sec_25">
        <w:r>
          <w:rPr>
            <w:color w:val="087E8B"/>
            <w:u w:val="single"/>
          </w:rPr>
          <w:t>25  Scadenze, destinatari e conservazione</w:t>
        </w:r>
      </w:hyperlink>
      <w:r>
        <w:tab/>
        <w:t>38</w:t>
      </w:r>
    </w:p>
    <w:p w14:paraId="2C5A7582" w14:textId="77777777" w:rsidR="004137D1" w:rsidRDefault="00000000">
      <w:pPr>
        <w:pStyle w:val="Small"/>
        <w:tabs>
          <w:tab w:val="right" w:leader="dot" w:pos="9326"/>
        </w:tabs>
        <w:spacing w:after="60"/>
        <w:rPr>
          <w:rFonts w:hint="eastAsia"/>
        </w:rPr>
      </w:pPr>
      <w:hyperlink w:anchor="sec_26">
        <w:r>
          <w:rPr>
            <w:color w:val="087E8B"/>
            <w:u w:val="single"/>
          </w:rPr>
          <w:t>26  Uso controllato di software e banche dati</w:t>
        </w:r>
      </w:hyperlink>
      <w:r>
        <w:tab/>
        <w:t>39</w:t>
      </w:r>
    </w:p>
    <w:p w14:paraId="255ABDB7" w14:textId="77777777" w:rsidR="004137D1" w:rsidRDefault="00000000">
      <w:pPr>
        <w:pStyle w:val="Small"/>
        <w:tabs>
          <w:tab w:val="right" w:leader="dot" w:pos="9326"/>
        </w:tabs>
        <w:spacing w:after="60"/>
        <w:rPr>
          <w:rFonts w:hint="eastAsia"/>
        </w:rPr>
      </w:pPr>
      <w:hyperlink w:anchor="sec_27_A">
        <w:r>
          <w:rPr>
            <w:color w:val="087E8B"/>
            <w:u w:val="single"/>
          </w:rPr>
          <w:t>27-A  Fonti normative, tecniche e protocolli</w:t>
        </w:r>
      </w:hyperlink>
      <w:r>
        <w:tab/>
        <w:t>40</w:t>
      </w:r>
    </w:p>
    <w:p w14:paraId="252CE5E1" w14:textId="77777777" w:rsidR="004137D1" w:rsidRDefault="00000000">
      <w:pPr>
        <w:pStyle w:val="Small"/>
        <w:tabs>
          <w:tab w:val="right" w:leader="dot" w:pos="9326"/>
        </w:tabs>
        <w:spacing w:after="60"/>
        <w:rPr>
          <w:rFonts w:hint="eastAsia"/>
        </w:rPr>
      </w:pPr>
      <w:hyperlink w:anchor="sec_28">
        <w:r>
          <w:rPr>
            <w:color w:val="087E8B"/>
            <w:u w:val="single"/>
          </w:rPr>
          <w:t>28  Limiti del modello e adozione aziendale</w:t>
        </w:r>
      </w:hyperlink>
      <w:r>
        <w:tab/>
        <w:t>42</w:t>
      </w:r>
    </w:p>
    <w:p w14:paraId="467BBEC2" w14:textId="77777777" w:rsidR="004137D1" w:rsidRDefault="00000000">
      <w:pPr>
        <w:pStyle w:val="Small"/>
        <w:tabs>
          <w:tab w:val="right" w:leader="dot" w:pos="9326"/>
        </w:tabs>
        <w:spacing w:after="60"/>
        <w:rPr>
          <w:rFonts w:hint="eastAsia"/>
        </w:rPr>
      </w:pPr>
      <w:hyperlink w:anchor="sec_M01">
        <w:r>
          <w:rPr>
            <w:color w:val="087E8B"/>
            <w:u w:val="single"/>
          </w:rPr>
          <w:t>M01  Il sistema di gestione del rischio NORM</w:t>
        </w:r>
      </w:hyperlink>
      <w:r>
        <w:tab/>
        <w:t>7</w:t>
      </w:r>
    </w:p>
    <w:p w14:paraId="1451E009" w14:textId="77777777" w:rsidR="004137D1" w:rsidRDefault="00000000">
      <w:pPr>
        <w:pStyle w:val="Small"/>
        <w:tabs>
          <w:tab w:val="right" w:leader="dot" w:pos="9326"/>
        </w:tabs>
        <w:spacing w:after="60"/>
        <w:rPr>
          <w:rFonts w:hint="eastAsia"/>
        </w:rPr>
      </w:pPr>
      <w:hyperlink w:anchor="sec_M02">
        <w:r>
          <w:rPr>
            <w:color w:val="087E8B"/>
            <w:u w:val="single"/>
          </w:rPr>
          <w:t>M02  Percorso decisionale e passaggi obbligatori</w:t>
        </w:r>
      </w:hyperlink>
      <w:r>
        <w:tab/>
        <w:t>10</w:t>
      </w:r>
    </w:p>
    <w:p w14:paraId="240C7EA8" w14:textId="77777777" w:rsidR="004137D1" w:rsidRDefault="00000000">
      <w:pPr>
        <w:pStyle w:val="Small"/>
        <w:tabs>
          <w:tab w:val="right" w:leader="dot" w:pos="9326"/>
        </w:tabs>
        <w:spacing w:after="60"/>
        <w:rPr>
          <w:rFonts w:hint="eastAsia"/>
        </w:rPr>
      </w:pPr>
      <w:hyperlink w:anchor="sec_M03">
        <w:r>
          <w:rPr>
            <w:color w:val="087E8B"/>
            <w:u w:val="single"/>
          </w:rPr>
          <w:t>M03  Chi decide, chi esegue, chi verifica</w:t>
        </w:r>
      </w:hyperlink>
      <w:r>
        <w:tab/>
        <w:t>11</w:t>
      </w:r>
    </w:p>
    <w:p w14:paraId="0E63AE27" w14:textId="77777777" w:rsidR="004137D1" w:rsidRDefault="00000000">
      <w:pPr>
        <w:pStyle w:val="Small"/>
        <w:tabs>
          <w:tab w:val="right" w:leader="dot" w:pos="9326"/>
        </w:tabs>
        <w:spacing w:after="60"/>
        <w:rPr>
          <w:rFonts w:hint="eastAsia"/>
        </w:rPr>
      </w:pPr>
      <w:hyperlink w:anchor="sec_M04">
        <w:r>
          <w:rPr>
            <w:color w:val="087E8B"/>
            <w:u w:val="single"/>
          </w:rPr>
          <w:t>M04  Dal campione al dato utilizzabile</w:t>
        </w:r>
      </w:hyperlink>
      <w:r>
        <w:tab/>
        <w:t>19</w:t>
      </w:r>
    </w:p>
    <w:p w14:paraId="211CCDB6" w14:textId="77777777" w:rsidR="004137D1" w:rsidRDefault="00000000">
      <w:pPr>
        <w:pStyle w:val="Small"/>
        <w:tabs>
          <w:tab w:val="right" w:leader="dot" w:pos="9326"/>
        </w:tabs>
        <w:spacing w:after="60"/>
        <w:rPr>
          <w:rFonts w:hint="eastAsia"/>
        </w:rPr>
      </w:pPr>
      <w:hyperlink w:anchor="sec_M05">
        <w:r>
          <w:rPr>
            <w:color w:val="087E8B"/>
            <w:u w:val="single"/>
          </w:rPr>
          <w:t>M05  Prevenzione: dalle vie di esposizione ai controlli</w:t>
        </w:r>
      </w:hyperlink>
      <w:r>
        <w:tab/>
        <w:t>26</w:t>
      </w:r>
    </w:p>
    <w:p w14:paraId="690C73CA" w14:textId="77777777" w:rsidR="004137D1" w:rsidRDefault="00000000">
      <w:pPr>
        <w:pStyle w:val="Small"/>
        <w:tabs>
          <w:tab w:val="right" w:leader="dot" w:pos="9326"/>
        </w:tabs>
        <w:spacing w:after="60"/>
        <w:rPr>
          <w:rFonts w:hint="eastAsia"/>
        </w:rPr>
      </w:pPr>
      <w:hyperlink w:anchor="sec_M06">
        <w:r>
          <w:rPr>
            <w:color w:val="087E8B"/>
            <w:u w:val="single"/>
          </w:rPr>
          <w:t>M06  Residui: dal punto di origine alla destinazione</w:t>
        </w:r>
      </w:hyperlink>
      <w:r>
        <w:tab/>
        <w:t>32</w:t>
      </w:r>
    </w:p>
    <w:p w14:paraId="1DC300D3" w14:textId="77777777" w:rsidR="004137D1" w:rsidRDefault="00000000">
      <w:pPr>
        <w:pStyle w:val="Small"/>
        <w:tabs>
          <w:tab w:val="right" w:leader="dot" w:pos="9326"/>
        </w:tabs>
        <w:spacing w:after="60"/>
        <w:rPr>
          <w:rFonts w:hint="eastAsia"/>
        </w:rPr>
      </w:pPr>
      <w:hyperlink w:anchor="sec_M07">
        <w:r>
          <w:rPr>
            <w:color w:val="087E8B"/>
            <w:u w:val="single"/>
          </w:rPr>
          <w:t>M07  Gestire l’anomalia senza amplificarla</w:t>
        </w:r>
      </w:hyperlink>
      <w:r>
        <w:tab/>
        <w:t>36</w:t>
      </w:r>
    </w:p>
    <w:p w14:paraId="5D035C77" w14:textId="77777777" w:rsidR="004137D1" w:rsidRDefault="00000000">
      <w:pPr>
        <w:rPr>
          <w:rFonts w:hint="eastAsia"/>
        </w:rPr>
      </w:pPr>
      <w:r>
        <w:br w:type="page"/>
      </w:r>
    </w:p>
    <w:p w14:paraId="64FF3BD0" w14:textId="77777777" w:rsidR="004137D1" w:rsidRDefault="00000000">
      <w:pPr>
        <w:pStyle w:val="Meta"/>
        <w:spacing w:after="100"/>
        <w:rPr>
          <w:rFonts w:hint="eastAsia"/>
        </w:rPr>
      </w:pPr>
      <w:r>
        <w:t>PROCEDURA  /  INDICE-II</w:t>
      </w:r>
    </w:p>
    <w:p w14:paraId="2EA67AB2" w14:textId="77777777" w:rsidR="004137D1" w:rsidRDefault="00000000">
      <w:pPr>
        <w:pStyle w:val="Titolo1"/>
      </w:pPr>
      <w:bookmarkStart w:id="2" w:name="sec_INDICE_II"/>
      <w:r>
        <w:t>Indice degli allegati</w:t>
      </w:r>
      <w:bookmarkEnd w:id="2"/>
    </w:p>
    <w:p w14:paraId="43BDDA3A" w14:textId="77777777" w:rsidR="004137D1" w:rsidRDefault="00000000">
      <w:pPr>
        <w:pStyle w:val="Small"/>
        <w:rPr>
          <w:rFonts w:hint="eastAsia"/>
        </w:rPr>
      </w:pPr>
      <w:r>
        <w:t>24 modelli operativi ed esempi; ogni modulo è riproducibile e modificabile in Word</w:t>
      </w:r>
    </w:p>
    <w:p w14:paraId="6569BB8F" w14:textId="77777777" w:rsidR="004137D1" w:rsidRDefault="00000000">
      <w:pPr>
        <w:pStyle w:val="Small"/>
        <w:tabs>
          <w:tab w:val="right" w:leader="dot" w:pos="9326"/>
        </w:tabs>
        <w:spacing w:after="60"/>
        <w:rPr>
          <w:rFonts w:hint="eastAsia"/>
        </w:rPr>
      </w:pPr>
      <w:hyperlink w:anchor="sec_A01_a">
        <w:r>
          <w:rPr>
            <w:color w:val="087E8B"/>
            <w:u w:val="single"/>
          </w:rPr>
          <w:t>A01-a  Screening della pratica</w:t>
        </w:r>
      </w:hyperlink>
      <w:r>
        <w:tab/>
        <w:t>43</w:t>
      </w:r>
    </w:p>
    <w:p w14:paraId="244D4AA5" w14:textId="77777777" w:rsidR="004137D1" w:rsidRDefault="00000000">
      <w:pPr>
        <w:pStyle w:val="Small"/>
        <w:tabs>
          <w:tab w:val="right" w:leader="dot" w:pos="9326"/>
        </w:tabs>
        <w:spacing w:after="60"/>
        <w:rPr>
          <w:rFonts w:hint="eastAsia"/>
        </w:rPr>
      </w:pPr>
      <w:hyperlink w:anchor="sec_A02_a">
        <w:r>
          <w:rPr>
            <w:color w:val="087E8B"/>
            <w:u w:val="single"/>
          </w:rPr>
          <w:t>A02-a  Registro degli obblighi e delle scadenze</w:t>
        </w:r>
      </w:hyperlink>
      <w:r>
        <w:tab/>
        <w:t>45</w:t>
      </w:r>
    </w:p>
    <w:p w14:paraId="443572C9" w14:textId="77777777" w:rsidR="004137D1" w:rsidRDefault="00000000">
      <w:pPr>
        <w:pStyle w:val="Small"/>
        <w:tabs>
          <w:tab w:val="right" w:leader="dot" w:pos="9326"/>
        </w:tabs>
        <w:spacing w:after="60"/>
        <w:rPr>
          <w:rFonts w:hint="eastAsia"/>
        </w:rPr>
      </w:pPr>
      <w:hyperlink w:anchor="sec_A03">
        <w:r>
          <w:rPr>
            <w:color w:val="087E8B"/>
            <w:u w:val="single"/>
          </w:rPr>
          <w:t>A03  Inventario materiali, flussi e componenti</w:t>
        </w:r>
      </w:hyperlink>
      <w:r>
        <w:tab/>
        <w:t>47</w:t>
      </w:r>
    </w:p>
    <w:p w14:paraId="51815080" w14:textId="77777777" w:rsidR="004137D1" w:rsidRDefault="00000000">
      <w:pPr>
        <w:pStyle w:val="Small"/>
        <w:tabs>
          <w:tab w:val="right" w:leader="dot" w:pos="9326"/>
        </w:tabs>
        <w:spacing w:after="60"/>
        <w:rPr>
          <w:rFonts w:hint="eastAsia"/>
        </w:rPr>
      </w:pPr>
      <w:hyperlink w:anchor="sec_A04_a">
        <w:r>
          <w:rPr>
            <w:color w:val="087E8B"/>
            <w:u w:val="single"/>
          </w:rPr>
          <w:t>A04-a  Piano di campionamento</w:t>
        </w:r>
      </w:hyperlink>
      <w:r>
        <w:tab/>
        <w:t>48</w:t>
      </w:r>
    </w:p>
    <w:p w14:paraId="68FA2347" w14:textId="77777777" w:rsidR="004137D1" w:rsidRDefault="00000000">
      <w:pPr>
        <w:pStyle w:val="Small"/>
        <w:tabs>
          <w:tab w:val="right" w:leader="dot" w:pos="9326"/>
        </w:tabs>
        <w:spacing w:after="60"/>
        <w:rPr>
          <w:rFonts w:hint="eastAsia"/>
        </w:rPr>
      </w:pPr>
      <w:hyperlink w:anchor="sec_A05">
        <w:r>
          <w:rPr>
            <w:color w:val="087E8B"/>
            <w:u w:val="single"/>
          </w:rPr>
          <w:t>A05  Catena di custodia del campione</w:t>
        </w:r>
      </w:hyperlink>
      <w:r>
        <w:tab/>
        <w:t>50</w:t>
      </w:r>
    </w:p>
    <w:p w14:paraId="5F284065" w14:textId="77777777" w:rsidR="004137D1" w:rsidRDefault="00000000">
      <w:pPr>
        <w:pStyle w:val="Small"/>
        <w:tabs>
          <w:tab w:val="right" w:leader="dot" w:pos="9326"/>
        </w:tabs>
        <w:spacing w:after="60"/>
        <w:rPr>
          <w:rFonts w:hint="eastAsia"/>
        </w:rPr>
      </w:pPr>
      <w:hyperlink w:anchor="sec_A06">
        <w:r>
          <w:rPr>
            <w:color w:val="087E8B"/>
            <w:u w:val="single"/>
          </w:rPr>
          <w:t>A06  Richiesta al servizio di dosimetria / laboratorio</w:t>
        </w:r>
      </w:hyperlink>
      <w:r>
        <w:tab/>
        <w:t>51</w:t>
      </w:r>
    </w:p>
    <w:p w14:paraId="263B4839" w14:textId="77777777" w:rsidR="004137D1" w:rsidRDefault="00000000">
      <w:pPr>
        <w:pStyle w:val="Small"/>
        <w:tabs>
          <w:tab w:val="right" w:leader="dot" w:pos="9326"/>
        </w:tabs>
        <w:spacing w:after="60"/>
        <w:rPr>
          <w:rFonts w:hint="eastAsia"/>
        </w:rPr>
      </w:pPr>
      <w:hyperlink w:anchor="sec_A07_a">
        <w:r>
          <w:rPr>
            <w:color w:val="087E8B"/>
            <w:u w:val="single"/>
          </w:rPr>
          <w:t>A07-a  Registro dei risultati radiometrici</w:t>
        </w:r>
      </w:hyperlink>
      <w:r>
        <w:tab/>
        <w:t>52</w:t>
      </w:r>
    </w:p>
    <w:p w14:paraId="4B4E6AE7" w14:textId="77777777" w:rsidR="004137D1" w:rsidRDefault="00000000">
      <w:pPr>
        <w:pStyle w:val="Small"/>
        <w:tabs>
          <w:tab w:val="right" w:leader="dot" w:pos="9326"/>
        </w:tabs>
        <w:spacing w:after="60"/>
        <w:rPr>
          <w:rFonts w:hint="eastAsia"/>
        </w:rPr>
      </w:pPr>
      <w:hyperlink w:anchor="sec_A08">
        <w:r>
          <w:rPr>
            <w:color w:val="087E8B"/>
            <w:u w:val="single"/>
          </w:rPr>
          <w:t>A08  Rilievi in campo e controlli operativi</w:t>
        </w:r>
      </w:hyperlink>
      <w:r>
        <w:tab/>
        <w:t>54</w:t>
      </w:r>
    </w:p>
    <w:p w14:paraId="1A68029A" w14:textId="77777777" w:rsidR="004137D1" w:rsidRDefault="00000000">
      <w:pPr>
        <w:pStyle w:val="Small"/>
        <w:tabs>
          <w:tab w:val="right" w:leader="dot" w:pos="9326"/>
        </w:tabs>
        <w:spacing w:after="60"/>
        <w:rPr>
          <w:rFonts w:hint="eastAsia"/>
        </w:rPr>
      </w:pPr>
      <w:hyperlink w:anchor="sec_A09_a">
        <w:r>
          <w:rPr>
            <w:color w:val="087E8B"/>
            <w:u w:val="single"/>
          </w:rPr>
          <w:t>A09-a  Scheda dello scenario espositivo</w:t>
        </w:r>
      </w:hyperlink>
      <w:r>
        <w:tab/>
        <w:t>55</w:t>
      </w:r>
    </w:p>
    <w:p w14:paraId="233889E4" w14:textId="77777777" w:rsidR="004137D1" w:rsidRDefault="00000000">
      <w:pPr>
        <w:pStyle w:val="Small"/>
        <w:tabs>
          <w:tab w:val="right" w:leader="dot" w:pos="9326"/>
        </w:tabs>
        <w:spacing w:after="60"/>
        <w:rPr>
          <w:rFonts w:hint="eastAsia"/>
        </w:rPr>
      </w:pPr>
      <w:hyperlink w:anchor="sec_A10_a">
        <w:r>
          <w:rPr>
            <w:color w:val="087E8B"/>
            <w:u w:val="single"/>
          </w:rPr>
          <w:t>A10-a  Struttura della relazione radioprotezionistica</w:t>
        </w:r>
      </w:hyperlink>
      <w:r>
        <w:tab/>
        <w:t>57</w:t>
      </w:r>
    </w:p>
    <w:p w14:paraId="4B0EAF4B" w14:textId="77777777" w:rsidR="004137D1" w:rsidRDefault="00000000">
      <w:pPr>
        <w:pStyle w:val="Small"/>
        <w:tabs>
          <w:tab w:val="right" w:leader="dot" w:pos="9326"/>
        </w:tabs>
        <w:spacing w:after="60"/>
        <w:rPr>
          <w:rFonts w:hint="eastAsia"/>
        </w:rPr>
      </w:pPr>
      <w:hyperlink w:anchor="sec_A11_a">
        <w:r>
          <w:rPr>
            <w:color w:val="087E8B"/>
            <w:u w:val="single"/>
          </w:rPr>
          <w:t>A11-a  Permesso di lavoro NORM</w:t>
        </w:r>
      </w:hyperlink>
      <w:r>
        <w:tab/>
        <w:t>59</w:t>
      </w:r>
    </w:p>
    <w:p w14:paraId="0D67A452" w14:textId="77777777" w:rsidR="004137D1" w:rsidRDefault="00000000">
      <w:pPr>
        <w:pStyle w:val="Small"/>
        <w:tabs>
          <w:tab w:val="right" w:leader="dot" w:pos="9326"/>
        </w:tabs>
        <w:spacing w:after="60"/>
        <w:rPr>
          <w:rFonts w:hint="eastAsia"/>
        </w:rPr>
      </w:pPr>
      <w:hyperlink w:anchor="sec_A12">
        <w:r>
          <w:rPr>
            <w:color w:val="087E8B"/>
            <w:u w:val="single"/>
          </w:rPr>
          <w:t>A12  Programma DPI e igiene per attività</w:t>
        </w:r>
      </w:hyperlink>
      <w:r>
        <w:tab/>
        <w:t>61</w:t>
      </w:r>
    </w:p>
    <w:p w14:paraId="5C17899F" w14:textId="77777777" w:rsidR="004137D1" w:rsidRDefault="00000000">
      <w:pPr>
        <w:pStyle w:val="Small"/>
        <w:tabs>
          <w:tab w:val="right" w:leader="dot" w:pos="9326"/>
        </w:tabs>
        <w:spacing w:after="60"/>
        <w:rPr>
          <w:rFonts w:hint="eastAsia"/>
        </w:rPr>
      </w:pPr>
      <w:hyperlink w:anchor="sec_A13">
        <w:r>
          <w:rPr>
            <w:color w:val="087E8B"/>
            <w:u w:val="single"/>
          </w:rPr>
          <w:t>A13  Coordinamento con imprese esterne</w:t>
        </w:r>
      </w:hyperlink>
      <w:r>
        <w:tab/>
        <w:t>62</w:t>
      </w:r>
    </w:p>
    <w:p w14:paraId="0E077C92" w14:textId="77777777" w:rsidR="004137D1" w:rsidRDefault="00000000">
      <w:pPr>
        <w:pStyle w:val="Small"/>
        <w:tabs>
          <w:tab w:val="right" w:leader="dot" w:pos="9326"/>
        </w:tabs>
        <w:spacing w:after="60"/>
        <w:rPr>
          <w:rFonts w:hint="eastAsia"/>
        </w:rPr>
      </w:pPr>
      <w:hyperlink w:anchor="sec_A14">
        <w:r>
          <w:rPr>
            <w:color w:val="087E8B"/>
            <w:u w:val="single"/>
          </w:rPr>
          <w:t>A14  Registro del lotto di residui NORM</w:t>
        </w:r>
      </w:hyperlink>
      <w:r>
        <w:tab/>
        <w:t>63</w:t>
      </w:r>
    </w:p>
    <w:p w14:paraId="50429E6B" w14:textId="77777777" w:rsidR="004137D1" w:rsidRDefault="00000000">
      <w:pPr>
        <w:pStyle w:val="Small"/>
        <w:tabs>
          <w:tab w:val="right" w:leader="dot" w:pos="9326"/>
        </w:tabs>
        <w:spacing w:after="60"/>
        <w:rPr>
          <w:rFonts w:hint="eastAsia"/>
        </w:rPr>
      </w:pPr>
      <w:hyperlink w:anchor="sec_A15_a">
        <w:r>
          <w:rPr>
            <w:color w:val="087E8B"/>
            <w:u w:val="single"/>
          </w:rPr>
          <w:t>A15-a  Verifica prima dell’allontanamento</w:t>
        </w:r>
      </w:hyperlink>
      <w:r>
        <w:tab/>
        <w:t>64</w:t>
      </w:r>
    </w:p>
    <w:p w14:paraId="26C43D3F" w14:textId="77777777" w:rsidR="004137D1" w:rsidRDefault="00000000">
      <w:pPr>
        <w:pStyle w:val="Small"/>
        <w:tabs>
          <w:tab w:val="right" w:leader="dot" w:pos="9326"/>
        </w:tabs>
        <w:spacing w:after="60"/>
        <w:rPr>
          <w:rFonts w:hint="eastAsia"/>
        </w:rPr>
      </w:pPr>
      <w:hyperlink w:anchor="sec_A16">
        <w:r>
          <w:rPr>
            <w:color w:val="087E8B"/>
            <w:u w:val="single"/>
          </w:rPr>
          <w:t>A16  Piano di monitoraggio e registrazione</w:t>
        </w:r>
      </w:hyperlink>
      <w:r>
        <w:tab/>
        <w:t>66</w:t>
      </w:r>
    </w:p>
    <w:p w14:paraId="516E7393" w14:textId="77777777" w:rsidR="004137D1" w:rsidRDefault="00000000">
      <w:pPr>
        <w:pStyle w:val="Small"/>
        <w:tabs>
          <w:tab w:val="right" w:leader="dot" w:pos="9326"/>
        </w:tabs>
        <w:spacing w:after="60"/>
        <w:rPr>
          <w:rFonts w:hint="eastAsia"/>
        </w:rPr>
      </w:pPr>
      <w:hyperlink w:anchor="sec_A17">
        <w:r>
          <w:rPr>
            <w:color w:val="087E8B"/>
            <w:u w:val="single"/>
          </w:rPr>
          <w:t>A17  Formazione, addestramento e briefing</w:t>
        </w:r>
      </w:hyperlink>
      <w:r>
        <w:tab/>
        <w:t>67</w:t>
      </w:r>
    </w:p>
    <w:p w14:paraId="1554B881" w14:textId="77777777" w:rsidR="004137D1" w:rsidRDefault="00000000">
      <w:pPr>
        <w:pStyle w:val="Small"/>
        <w:tabs>
          <w:tab w:val="right" w:leader="dot" w:pos="9326"/>
        </w:tabs>
        <w:spacing w:after="60"/>
        <w:rPr>
          <w:rFonts w:hint="eastAsia"/>
        </w:rPr>
      </w:pPr>
      <w:hyperlink w:anchor="sec_A18">
        <w:r>
          <w:rPr>
            <w:color w:val="087E8B"/>
            <w:u w:val="single"/>
          </w:rPr>
          <w:t>A18  Segnalazione di anomalia o incidente</w:t>
        </w:r>
      </w:hyperlink>
      <w:r>
        <w:tab/>
        <w:t>68</w:t>
      </w:r>
    </w:p>
    <w:p w14:paraId="6E36E821" w14:textId="77777777" w:rsidR="004137D1" w:rsidRDefault="00000000">
      <w:pPr>
        <w:pStyle w:val="Small"/>
        <w:tabs>
          <w:tab w:val="right" w:leader="dot" w:pos="9326"/>
        </w:tabs>
        <w:spacing w:after="60"/>
        <w:rPr>
          <w:rFonts w:hint="eastAsia"/>
        </w:rPr>
      </w:pPr>
      <w:hyperlink w:anchor="sec_A19">
        <w:r>
          <w:rPr>
            <w:color w:val="087E8B"/>
            <w:u w:val="single"/>
          </w:rPr>
          <w:t>A19  Modifica, non conformità e azione correttiva</w:t>
        </w:r>
      </w:hyperlink>
      <w:r>
        <w:tab/>
        <w:t>69</w:t>
      </w:r>
    </w:p>
    <w:p w14:paraId="4B742DD4" w14:textId="77777777" w:rsidR="004137D1" w:rsidRDefault="00000000">
      <w:pPr>
        <w:pStyle w:val="Small"/>
        <w:tabs>
          <w:tab w:val="right" w:leader="dot" w:pos="9326"/>
        </w:tabs>
        <w:spacing w:after="60"/>
        <w:rPr>
          <w:rFonts w:hint="eastAsia"/>
        </w:rPr>
      </w:pPr>
      <w:hyperlink w:anchor="sec_A20_a">
        <w:r>
          <w:rPr>
            <w:color w:val="087E8B"/>
            <w:u w:val="single"/>
          </w:rPr>
          <w:t>A20-a  Audit interno</w:t>
        </w:r>
      </w:hyperlink>
      <w:r>
        <w:tab/>
        <w:t>70</w:t>
      </w:r>
    </w:p>
    <w:p w14:paraId="430EF0F6" w14:textId="77777777" w:rsidR="004137D1" w:rsidRDefault="00000000">
      <w:pPr>
        <w:pStyle w:val="Small"/>
        <w:tabs>
          <w:tab w:val="right" w:leader="dot" w:pos="9326"/>
        </w:tabs>
        <w:spacing w:after="60"/>
        <w:rPr>
          <w:rFonts w:hint="eastAsia"/>
        </w:rPr>
      </w:pPr>
      <w:hyperlink w:anchor="sec_A21">
        <w:r>
          <w:rPr>
            <w:color w:val="087E8B"/>
            <w:u w:val="single"/>
          </w:rPr>
          <w:t>A21  Controllo indipendente dei calcoli e del software</w:t>
        </w:r>
      </w:hyperlink>
      <w:r>
        <w:tab/>
        <w:t>72</w:t>
      </w:r>
    </w:p>
    <w:p w14:paraId="2F3EEA21" w14:textId="77777777" w:rsidR="004137D1" w:rsidRDefault="00000000">
      <w:pPr>
        <w:pStyle w:val="Small"/>
        <w:tabs>
          <w:tab w:val="right" w:leader="dot" w:pos="9326"/>
        </w:tabs>
        <w:spacing w:after="60"/>
        <w:rPr>
          <w:rFonts w:hint="eastAsia"/>
        </w:rPr>
      </w:pPr>
      <w:hyperlink w:anchor="sec_A22">
        <w:r>
          <w:rPr>
            <w:color w:val="087E8B"/>
            <w:u w:val="single"/>
          </w:rPr>
          <w:t>A22  Riesame della direzione e adozione</w:t>
        </w:r>
      </w:hyperlink>
      <w:r>
        <w:tab/>
        <w:t>73</w:t>
      </w:r>
    </w:p>
    <w:p w14:paraId="1BA8C8E2" w14:textId="77777777" w:rsidR="004137D1" w:rsidRDefault="00000000">
      <w:pPr>
        <w:pStyle w:val="Small"/>
        <w:tabs>
          <w:tab w:val="right" w:leader="dot" w:pos="9326"/>
        </w:tabs>
        <w:spacing w:after="60"/>
        <w:rPr>
          <w:rFonts w:hint="eastAsia"/>
        </w:rPr>
      </w:pPr>
      <w:hyperlink w:anchor="sec_A23_a">
        <w:r>
          <w:rPr>
            <w:color w:val="087E8B"/>
            <w:u w:val="single"/>
          </w:rPr>
          <w:t>A23-a  Caso didattico</w:t>
        </w:r>
      </w:hyperlink>
      <w:r>
        <w:tab/>
        <w:t>74</w:t>
      </w:r>
    </w:p>
    <w:p w14:paraId="352F5839" w14:textId="77777777" w:rsidR="004137D1" w:rsidRDefault="00000000">
      <w:pPr>
        <w:pStyle w:val="Small"/>
        <w:tabs>
          <w:tab w:val="right" w:leader="dot" w:pos="9326"/>
        </w:tabs>
        <w:spacing w:after="60"/>
        <w:rPr>
          <w:rFonts w:hint="eastAsia"/>
        </w:rPr>
      </w:pPr>
      <w:hyperlink w:anchor="sec_A24">
        <w:r>
          <w:rPr>
            <w:color w:val="087E8B"/>
            <w:u w:val="single"/>
          </w:rPr>
          <w:t>A24  Scheda rapida per gli operatori</w:t>
        </w:r>
      </w:hyperlink>
      <w:r>
        <w:tab/>
        <w:t>77</w:t>
      </w:r>
    </w:p>
    <w:p w14:paraId="74585F8A" w14:textId="77777777" w:rsidR="004137D1" w:rsidRDefault="00000000">
      <w:pPr>
        <w:pStyle w:val="Small"/>
        <w:rPr>
          <w:rFonts w:hint="eastAsia"/>
        </w:rPr>
      </w:pPr>
      <w:r>
        <w:t>Le righe aggiuntive si inseriscono con gli ordinari comandi di Word. I campi tra parentesi quadre devono essere compilati o motivatamente dichiarati non applicabili. Gli allegati non sostituiscono i contenuti obbligatori di relazioni e istanze previste dalla legge.</w:t>
      </w:r>
    </w:p>
    <w:p w14:paraId="7D56335B" w14:textId="77777777" w:rsidR="004137D1" w:rsidRDefault="00000000">
      <w:pPr>
        <w:rPr>
          <w:rFonts w:hint="eastAsia"/>
        </w:rPr>
      </w:pPr>
      <w:r>
        <w:br w:type="page"/>
      </w:r>
    </w:p>
    <w:p w14:paraId="6EFD1E92" w14:textId="77777777" w:rsidR="004137D1" w:rsidRDefault="00000000">
      <w:pPr>
        <w:pStyle w:val="Meta"/>
        <w:spacing w:after="100"/>
        <w:rPr>
          <w:rFonts w:hint="eastAsia"/>
        </w:rPr>
      </w:pPr>
      <w:r>
        <w:t>PROCEDURA  /  01</w:t>
      </w:r>
    </w:p>
    <w:p w14:paraId="7F8AB242" w14:textId="77777777" w:rsidR="004137D1" w:rsidRDefault="00000000">
      <w:pPr>
        <w:pStyle w:val="Titolo1"/>
      </w:pPr>
      <w:bookmarkStart w:id="3" w:name="sec_01"/>
      <w:r>
        <w:t>Scopo, criteri di utilizzo e adozione</w:t>
      </w:r>
      <w:bookmarkEnd w:id="3"/>
    </w:p>
    <w:p w14:paraId="06E58B7C" w14:textId="77777777" w:rsidR="004137D1" w:rsidRDefault="00000000">
      <w:pPr>
        <w:rPr>
          <w:rFonts w:hint="eastAsia"/>
        </w:rPr>
      </w:pPr>
      <w:r>
        <w:t>La procedura definisce come l’azienda identifica le pratiche con presenza di radionuclidi naturali, organizza le misurazioni, attiva la valutazione specialistica, controlla le lavorazioni e documenta le decisioni. Si applica all’intero ciclo di vita dei materiali, comprese manutenzioni, fermate, pulizie, appalti, residui, effluenti e dismissioni.</w:t>
      </w:r>
    </w:p>
    <w:p w14:paraId="2F24D11D" w14:textId="77777777" w:rsidR="004137D1" w:rsidRDefault="00000000">
      <w:pPr>
        <w:pStyle w:val="Titolo2"/>
      </w:pPr>
      <w:r>
        <w:t>Tre livelli da tenere distinti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098"/>
        <w:gridCol w:w="7370"/>
      </w:tblGrid>
      <w:tr w:rsidR="004137D1" w14:paraId="5F5FEB2B" w14:textId="77777777">
        <w:trPr>
          <w:cantSplit/>
          <w:tblHeader/>
          <w:jc w:val="center"/>
        </w:trPr>
        <w:tc>
          <w:tcPr>
            <w:tcW w:w="2098" w:type="dxa"/>
            <w:shd w:val="clear" w:color="auto" w:fill="14324B"/>
            <w:vAlign w:val="center"/>
          </w:tcPr>
          <w:p w14:paraId="327720CD" w14:textId="77777777" w:rsidR="004137D1" w:rsidRDefault="00000000">
            <w:pPr>
              <w:spacing w:before="20" w:after="40" w:line="250" w:lineRule="auto"/>
              <w:rPr>
                <w:rFonts w:hint="eastAsia"/>
              </w:rPr>
            </w:pPr>
            <w:r>
              <w:rPr>
                <w:b/>
                <w:color w:val="FFFFFF"/>
                <w:sz w:val="18"/>
              </w:rPr>
              <w:t>Livello</w:t>
            </w:r>
          </w:p>
        </w:tc>
        <w:tc>
          <w:tcPr>
            <w:tcW w:w="7370" w:type="dxa"/>
            <w:shd w:val="clear" w:color="auto" w:fill="14324B"/>
            <w:vAlign w:val="center"/>
          </w:tcPr>
          <w:p w14:paraId="1F321518" w14:textId="77777777" w:rsidR="004137D1" w:rsidRDefault="00000000">
            <w:pPr>
              <w:spacing w:before="20" w:after="40" w:line="250" w:lineRule="auto"/>
              <w:rPr>
                <w:rFonts w:hint="eastAsia"/>
              </w:rPr>
            </w:pPr>
            <w:r>
              <w:rPr>
                <w:b/>
                <w:color w:val="FFFFFF"/>
                <w:sz w:val="18"/>
              </w:rPr>
              <w:t>Significato operativo</w:t>
            </w:r>
          </w:p>
        </w:tc>
      </w:tr>
      <w:tr w:rsidR="004137D1" w14:paraId="23857841" w14:textId="77777777">
        <w:trPr>
          <w:cantSplit/>
          <w:jc w:val="center"/>
        </w:trPr>
        <w:tc>
          <w:tcPr>
            <w:tcW w:w="2098" w:type="dxa"/>
            <w:vAlign w:val="center"/>
          </w:tcPr>
          <w:p w14:paraId="7DCDCC53" w14:textId="77777777" w:rsidR="004137D1" w:rsidRDefault="00000000">
            <w:pPr>
              <w:spacing w:before="20" w:after="40" w:line="250" w:lineRule="auto"/>
              <w:rPr>
                <w:rFonts w:hint="eastAsia"/>
              </w:rPr>
            </w:pPr>
            <w:r>
              <w:rPr>
                <w:sz w:val="18"/>
              </w:rPr>
              <w:t>Obbligo normativo</w:t>
            </w:r>
          </w:p>
        </w:tc>
        <w:tc>
          <w:tcPr>
            <w:tcW w:w="7370" w:type="dxa"/>
            <w:vAlign w:val="center"/>
          </w:tcPr>
          <w:p w14:paraId="5B248815" w14:textId="77777777" w:rsidR="004137D1" w:rsidRDefault="00000000">
            <w:pPr>
              <w:spacing w:before="20" w:after="40" w:line="250" w:lineRule="auto"/>
              <w:rPr>
                <w:rFonts w:hint="eastAsia"/>
              </w:rPr>
            </w:pPr>
            <w:r>
              <w:rPr>
                <w:sz w:val="18"/>
              </w:rPr>
              <w:t>Prescrizione derivante dal D.Lgs. 101/2020 s.m.i. o da altro atto applicabile; non è modificabile mediante procedura interna.</w:t>
            </w:r>
          </w:p>
        </w:tc>
      </w:tr>
      <w:tr w:rsidR="004137D1" w14:paraId="0B4C2E5E" w14:textId="77777777">
        <w:trPr>
          <w:cantSplit/>
          <w:jc w:val="center"/>
        </w:trPr>
        <w:tc>
          <w:tcPr>
            <w:tcW w:w="2098" w:type="dxa"/>
            <w:shd w:val="clear" w:color="auto" w:fill="F5F8F9"/>
            <w:vAlign w:val="center"/>
          </w:tcPr>
          <w:p w14:paraId="52631B4C" w14:textId="77777777" w:rsidR="004137D1" w:rsidRDefault="00000000">
            <w:pPr>
              <w:spacing w:before="20" w:after="40" w:line="250" w:lineRule="auto"/>
              <w:rPr>
                <w:rFonts w:hint="eastAsia"/>
              </w:rPr>
            </w:pPr>
            <w:r>
              <w:rPr>
                <w:sz w:val="18"/>
              </w:rPr>
              <w:t>Prescrizione specialistica</w:t>
            </w:r>
          </w:p>
        </w:tc>
        <w:tc>
          <w:tcPr>
            <w:tcW w:w="7370" w:type="dxa"/>
            <w:shd w:val="clear" w:color="auto" w:fill="F5F8F9"/>
            <w:vAlign w:val="center"/>
          </w:tcPr>
          <w:p w14:paraId="3F1B099A" w14:textId="77777777" w:rsidR="004137D1" w:rsidRDefault="00000000">
            <w:pPr>
              <w:spacing w:before="20" w:after="40" w:line="250" w:lineRule="auto"/>
              <w:rPr>
                <w:rFonts w:hint="eastAsia"/>
              </w:rPr>
            </w:pPr>
            <w:r>
              <w:rPr>
                <w:sz w:val="18"/>
              </w:rPr>
              <w:t>Condizione, misura o criterio definito dall’EdR, dal servizio di misura o dall’autorità nell’ambito delle rispettive competenze.</w:t>
            </w:r>
          </w:p>
        </w:tc>
      </w:tr>
      <w:tr w:rsidR="004137D1" w14:paraId="1B6BC591" w14:textId="77777777">
        <w:trPr>
          <w:cantSplit/>
          <w:jc w:val="center"/>
        </w:trPr>
        <w:tc>
          <w:tcPr>
            <w:tcW w:w="2098" w:type="dxa"/>
            <w:vAlign w:val="center"/>
          </w:tcPr>
          <w:p w14:paraId="049B8253" w14:textId="77777777" w:rsidR="004137D1" w:rsidRDefault="00000000">
            <w:pPr>
              <w:spacing w:before="20" w:after="40" w:line="250" w:lineRule="auto"/>
              <w:rPr>
                <w:rFonts w:hint="eastAsia"/>
              </w:rPr>
            </w:pPr>
            <w:r>
              <w:rPr>
                <w:sz w:val="18"/>
              </w:rPr>
              <w:t>Regola aziendale</w:t>
            </w:r>
          </w:p>
        </w:tc>
        <w:tc>
          <w:tcPr>
            <w:tcW w:w="7370" w:type="dxa"/>
            <w:vAlign w:val="center"/>
          </w:tcPr>
          <w:p w14:paraId="5CE36A24" w14:textId="77777777" w:rsidR="004137D1" w:rsidRDefault="00000000">
            <w:pPr>
              <w:spacing w:before="20" w:after="40" w:line="250" w:lineRule="auto"/>
              <w:rPr>
                <w:rFonts w:hint="eastAsia"/>
              </w:rPr>
            </w:pPr>
            <w:r>
              <w:rPr>
                <w:sz w:val="18"/>
              </w:rPr>
              <w:t>Modalità organizzativa proposta dal modello: diventa vincolante internamente dopo approvazione, senza ridurre gli obblighi di legge.</w:t>
            </w:r>
          </w:p>
        </w:tc>
      </w:tr>
    </w:tbl>
    <w:p w14:paraId="10870107" w14:textId="77777777" w:rsidR="004137D1" w:rsidRDefault="004137D1">
      <w:pPr>
        <w:spacing w:after="20" w:line="240" w:lineRule="auto"/>
        <w:rPr>
          <w:rFonts w:hint="eastAsia"/>
        </w:rPr>
      </w:pPr>
    </w:p>
    <w:p w14:paraId="263F299C" w14:textId="77777777" w:rsidR="004137D1" w:rsidRDefault="00000000">
      <w:pPr>
        <w:pStyle w:val="Titolo2"/>
      </w:pPr>
      <w:r>
        <w:t>Condizioni minime per l’adozione</w:t>
      </w:r>
    </w:p>
    <w:p w14:paraId="602C04C3" w14:textId="77777777" w:rsidR="004137D1" w:rsidRDefault="00000000">
      <w:pPr>
        <w:rPr>
          <w:rFonts w:hint="eastAsia"/>
        </w:rPr>
      </w:pPr>
      <w:r>
        <w:t>L’esercente identifica il sito e la pratica, aggiorna il registro delle fonti, affida gli incarichi pertinenti, censisce materiali e reparti, completa le soglie operative con il supporto dell’EdR e stabilisce i responsabili degli allegati. Il DL raccorda il documento con il DVR e assicura informazione, addestramento e coordinamento delle imprese esterne.</w:t>
      </w:r>
    </w:p>
    <w:p w14:paraId="13BF846F" w14:textId="77777777" w:rsidR="004137D1" w:rsidRDefault="00000000">
      <w:pPr>
        <w:rPr>
          <w:rFonts w:hint="eastAsia"/>
        </w:rPr>
      </w:pPr>
      <w:r>
        <w:t>La prima adozione richiede una ricognizione delle scadenze già maturate: i termini per le pratiche esistenti non ripartono dalla data di compilazione del presente modello. Una carenza pregressa va registrata e gestita con un piano di adeguamento tempestivo e le misure cautelative necessarie.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33558C6" w14:textId="77777777">
        <w:trPr>
          <w:cantSplit/>
          <w:tblHeader/>
          <w:jc w:val="center"/>
        </w:trPr>
        <w:tc>
          <w:tcPr>
            <w:tcW w:w="9468" w:type="dxa"/>
            <w:shd w:val="clear" w:color="auto" w:fill="087E8B"/>
            <w:vAlign w:val="center"/>
          </w:tcPr>
          <w:p w14:paraId="354856C3" w14:textId="77777777" w:rsidR="004137D1" w:rsidRDefault="00000000">
            <w:pPr>
              <w:spacing w:before="20" w:after="40" w:line="250" w:lineRule="auto"/>
              <w:rPr>
                <w:rFonts w:hint="eastAsia"/>
              </w:rPr>
            </w:pPr>
            <w:r>
              <w:rPr>
                <w:b/>
                <w:color w:val="FFFFFF"/>
                <w:sz w:val="19"/>
              </w:rPr>
              <w:t>PUNTO DI ARRESTO</w:t>
            </w:r>
          </w:p>
        </w:tc>
      </w:tr>
      <w:tr w:rsidR="004137D1" w14:paraId="04C807B0" w14:textId="77777777">
        <w:trPr>
          <w:cantSplit/>
          <w:jc w:val="center"/>
        </w:trPr>
        <w:tc>
          <w:tcPr>
            <w:tcW w:w="9468" w:type="dxa"/>
            <w:vAlign w:val="center"/>
          </w:tcPr>
          <w:p w14:paraId="209B66EB" w14:textId="77777777" w:rsidR="004137D1" w:rsidRDefault="00000000">
            <w:pPr>
              <w:spacing w:before="20" w:after="40" w:line="250" w:lineRule="auto"/>
              <w:rPr>
                <w:rFonts w:hint="eastAsia"/>
              </w:rPr>
            </w:pPr>
            <w:r>
              <w:rPr>
                <w:sz w:val="19"/>
              </w:rPr>
              <w:t>Non avviare una lavorazione nuova o significativamente modificata se i dati necessari per la sicurezza sono mancanti, le condizioni di esposizione non sono definite o le misure previste non sono disponibili. Il termine legale per la misura non è un’autorizzazione a operare senza prevenzione.</w:t>
            </w:r>
          </w:p>
        </w:tc>
      </w:tr>
    </w:tbl>
    <w:p w14:paraId="08DB94E7" w14:textId="77777777" w:rsidR="004137D1" w:rsidRDefault="004137D1">
      <w:pPr>
        <w:spacing w:after="20" w:line="240" w:lineRule="auto"/>
        <w:rPr>
          <w:rFonts w:hint="eastAsia"/>
        </w:rPr>
      </w:pPr>
    </w:p>
    <w:p w14:paraId="6AEC0A9A" w14:textId="77777777" w:rsidR="004137D1" w:rsidRDefault="00000000">
      <w:pPr>
        <w:pStyle w:val="Titolo2"/>
      </w:pPr>
      <w:r>
        <w:t>Output richiesti</w:t>
      </w:r>
    </w:p>
    <w:p w14:paraId="7C5FA7FC" w14:textId="77777777" w:rsidR="004137D1" w:rsidRDefault="00000000">
      <w:pPr>
        <w:rPr>
          <w:rFonts w:hint="eastAsia"/>
        </w:rPr>
      </w:pPr>
      <w:r>
        <w:t>Dossier NORM del sito; inventario; piano di campionamento; relazioni di misura; eventuale relazione EdR; prescrizioni operative; registro adempimenti; piano di monitoraggio; evidenze di formazione e di gestione dei residui. Gli allegati A01–A24 sostengono questo processo.</w:t>
      </w:r>
    </w:p>
    <w:p w14:paraId="7CBC5A11" w14:textId="77777777" w:rsidR="004137D1" w:rsidRDefault="00000000">
      <w:pPr>
        <w:pStyle w:val="Small"/>
        <w:rPr>
          <w:rFonts w:hint="eastAsia"/>
        </w:rPr>
      </w:pPr>
      <w:r>
        <w:t>Riferimenti: [N01], [N02], [N09]. Le prescrizioni aziendali del capitolo sono da approvare sul sito.</w:t>
      </w:r>
    </w:p>
    <w:p w14:paraId="60D83130" w14:textId="77777777" w:rsidR="004137D1" w:rsidRDefault="00000000">
      <w:pPr>
        <w:rPr>
          <w:rFonts w:hint="eastAsia"/>
        </w:rPr>
      </w:pPr>
      <w:r>
        <w:br w:type="page"/>
      </w:r>
    </w:p>
    <w:p w14:paraId="60E3F7BF" w14:textId="77777777" w:rsidR="004137D1" w:rsidRDefault="00000000">
      <w:pPr>
        <w:pStyle w:val="Meta"/>
        <w:spacing w:after="100"/>
        <w:rPr>
          <w:rFonts w:hint="eastAsia"/>
        </w:rPr>
      </w:pPr>
      <w:r>
        <w:t>PROCEDURA  /  02</w:t>
      </w:r>
    </w:p>
    <w:p w14:paraId="24A43726" w14:textId="77777777" w:rsidR="004137D1" w:rsidRDefault="00000000">
      <w:pPr>
        <w:pStyle w:val="Titolo1"/>
      </w:pPr>
      <w:bookmarkStart w:id="4" w:name="sec_02"/>
      <w:r>
        <w:t>Campo di applicazione e linguaggio comune</w:t>
      </w:r>
      <w:bookmarkEnd w:id="4"/>
    </w:p>
    <w:p w14:paraId="4AE481B3" w14:textId="77777777" w:rsidR="004137D1" w:rsidRDefault="00000000">
      <w:pPr>
        <w:rPr>
          <w:rFonts w:hint="eastAsia"/>
        </w:rPr>
      </w:pPr>
      <w:r>
        <w:t>I NORM sono materiali contenenti radionuclidi di origine naturale. L’interesse radioprotezionistico dipende dal processo, dalla concentrazione, dalla quantità, dalle condizioni di manipolazione e dalle vie di esposizione. Origine naturale non significa automaticamente assenza di rischio, né automaticamente assoggettamento a ogni adempimento radiologico. [N01; T01]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268"/>
        <w:gridCol w:w="7200"/>
      </w:tblGrid>
      <w:tr w:rsidR="004137D1" w14:paraId="32271771" w14:textId="77777777">
        <w:trPr>
          <w:cantSplit/>
          <w:tblHeader/>
          <w:jc w:val="center"/>
        </w:trPr>
        <w:tc>
          <w:tcPr>
            <w:tcW w:w="2268" w:type="dxa"/>
            <w:shd w:val="clear" w:color="auto" w:fill="14324B"/>
            <w:vAlign w:val="center"/>
          </w:tcPr>
          <w:p w14:paraId="3B508226" w14:textId="77777777" w:rsidR="004137D1" w:rsidRDefault="00000000">
            <w:pPr>
              <w:spacing w:before="20" w:after="40" w:line="250" w:lineRule="auto"/>
              <w:rPr>
                <w:rFonts w:hint="eastAsia"/>
              </w:rPr>
            </w:pPr>
            <w:r>
              <w:rPr>
                <w:b/>
                <w:color w:val="FFFFFF"/>
                <w:sz w:val="19"/>
              </w:rPr>
              <w:t>Termine</w:t>
            </w:r>
          </w:p>
        </w:tc>
        <w:tc>
          <w:tcPr>
            <w:tcW w:w="7200" w:type="dxa"/>
            <w:shd w:val="clear" w:color="auto" w:fill="14324B"/>
            <w:vAlign w:val="center"/>
          </w:tcPr>
          <w:p w14:paraId="1A9DC8A5" w14:textId="77777777" w:rsidR="004137D1" w:rsidRDefault="00000000">
            <w:pPr>
              <w:spacing w:before="20" w:after="40" w:line="250" w:lineRule="auto"/>
              <w:rPr>
                <w:rFonts w:hint="eastAsia"/>
              </w:rPr>
            </w:pPr>
            <w:r>
              <w:rPr>
                <w:b/>
                <w:color w:val="FFFFFF"/>
                <w:sz w:val="19"/>
              </w:rPr>
              <w:t>Definizione operativa utilizzata nella procedura</w:t>
            </w:r>
          </w:p>
        </w:tc>
      </w:tr>
      <w:tr w:rsidR="004137D1" w14:paraId="5DE9B42A" w14:textId="77777777">
        <w:trPr>
          <w:cantSplit/>
          <w:jc w:val="center"/>
        </w:trPr>
        <w:tc>
          <w:tcPr>
            <w:tcW w:w="2268" w:type="dxa"/>
            <w:vAlign w:val="center"/>
          </w:tcPr>
          <w:p w14:paraId="20BB180E" w14:textId="77777777" w:rsidR="004137D1" w:rsidRDefault="00000000">
            <w:pPr>
              <w:spacing w:before="20" w:after="40" w:line="250" w:lineRule="auto"/>
              <w:rPr>
                <w:rFonts w:hint="eastAsia"/>
              </w:rPr>
            </w:pPr>
            <w:r>
              <w:rPr>
                <w:sz w:val="19"/>
              </w:rPr>
              <w:t>Attività / concentrazione</w:t>
            </w:r>
          </w:p>
        </w:tc>
        <w:tc>
          <w:tcPr>
            <w:tcW w:w="7200" w:type="dxa"/>
            <w:vAlign w:val="center"/>
          </w:tcPr>
          <w:p w14:paraId="449687EF" w14:textId="77777777" w:rsidR="004137D1" w:rsidRDefault="00000000">
            <w:pPr>
              <w:spacing w:before="20" w:after="40" w:line="250" w:lineRule="auto"/>
              <w:rPr>
                <w:rFonts w:hint="eastAsia"/>
              </w:rPr>
            </w:pPr>
            <w:r>
              <w:rPr>
                <w:sz w:val="19"/>
              </w:rPr>
              <w:t>Attività: decadimenti al secondo, in Bq. Concentrazione per massa o volume: Bq/kg, kBq/kg, Bq/L o Bq/m³; le unità non sono intercambiabili senza conversione motivata.</w:t>
            </w:r>
          </w:p>
        </w:tc>
      </w:tr>
      <w:tr w:rsidR="004137D1" w14:paraId="32D253DE" w14:textId="77777777">
        <w:trPr>
          <w:cantSplit/>
          <w:jc w:val="center"/>
        </w:trPr>
        <w:tc>
          <w:tcPr>
            <w:tcW w:w="2268" w:type="dxa"/>
            <w:shd w:val="clear" w:color="auto" w:fill="F5F8F9"/>
            <w:vAlign w:val="center"/>
          </w:tcPr>
          <w:p w14:paraId="69B18F04" w14:textId="77777777" w:rsidR="004137D1" w:rsidRDefault="00000000">
            <w:pPr>
              <w:spacing w:before="20" w:after="40" w:line="250" w:lineRule="auto"/>
              <w:rPr>
                <w:rFonts w:hint="eastAsia"/>
              </w:rPr>
            </w:pPr>
            <w:r>
              <w:rPr>
                <w:sz w:val="19"/>
              </w:rPr>
              <w:t>Dose efficace</w:t>
            </w:r>
          </w:p>
        </w:tc>
        <w:tc>
          <w:tcPr>
            <w:tcW w:w="7200" w:type="dxa"/>
            <w:shd w:val="clear" w:color="auto" w:fill="F5F8F9"/>
            <w:vAlign w:val="center"/>
          </w:tcPr>
          <w:p w14:paraId="5BC86B89" w14:textId="77777777" w:rsidR="004137D1" w:rsidRDefault="00000000">
            <w:pPr>
              <w:spacing w:before="20" w:after="40" w:line="250" w:lineRule="auto"/>
              <w:rPr>
                <w:rFonts w:hint="eastAsia"/>
              </w:rPr>
            </w:pPr>
            <w:r>
              <w:rPr>
                <w:sz w:val="19"/>
              </w:rPr>
              <w:t>Grandezza di radioprotezione espressa in Sv, normalmente mSv per gli scenari annui; distinta dalla concentrazione di attività.</w:t>
            </w:r>
          </w:p>
        </w:tc>
      </w:tr>
      <w:tr w:rsidR="004137D1" w14:paraId="76F2E2C1" w14:textId="77777777">
        <w:trPr>
          <w:cantSplit/>
          <w:jc w:val="center"/>
        </w:trPr>
        <w:tc>
          <w:tcPr>
            <w:tcW w:w="2268" w:type="dxa"/>
            <w:vAlign w:val="center"/>
          </w:tcPr>
          <w:p w14:paraId="49E8311B" w14:textId="77777777" w:rsidR="004137D1" w:rsidRDefault="00000000">
            <w:pPr>
              <w:spacing w:before="20" w:after="40" w:line="250" w:lineRule="auto"/>
              <w:rPr>
                <w:rFonts w:hint="eastAsia"/>
              </w:rPr>
            </w:pPr>
            <w:r>
              <w:rPr>
                <w:sz w:val="19"/>
              </w:rPr>
              <w:t>Esposizione esterna</w:t>
            </w:r>
          </w:p>
        </w:tc>
        <w:tc>
          <w:tcPr>
            <w:tcW w:w="7200" w:type="dxa"/>
            <w:vAlign w:val="center"/>
          </w:tcPr>
          <w:p w14:paraId="6BB0C142" w14:textId="77777777" w:rsidR="004137D1" w:rsidRDefault="00000000">
            <w:pPr>
              <w:spacing w:before="20" w:after="40" w:line="250" w:lineRule="auto"/>
              <w:rPr>
                <w:rFonts w:hint="eastAsia"/>
              </w:rPr>
            </w:pPr>
            <w:r>
              <w:rPr>
                <w:sz w:val="19"/>
              </w:rPr>
              <w:t>Irraggiamento dovuto a sorgenti esterne al corpo; non equivale a contaminazione.</w:t>
            </w:r>
          </w:p>
        </w:tc>
      </w:tr>
      <w:tr w:rsidR="004137D1" w14:paraId="560448F0" w14:textId="77777777">
        <w:trPr>
          <w:cantSplit/>
          <w:jc w:val="center"/>
        </w:trPr>
        <w:tc>
          <w:tcPr>
            <w:tcW w:w="2268" w:type="dxa"/>
            <w:shd w:val="clear" w:color="auto" w:fill="F5F8F9"/>
            <w:vAlign w:val="center"/>
          </w:tcPr>
          <w:p w14:paraId="5EF207F6" w14:textId="77777777" w:rsidR="004137D1" w:rsidRDefault="00000000">
            <w:pPr>
              <w:spacing w:before="20" w:after="40" w:line="250" w:lineRule="auto"/>
              <w:rPr>
                <w:rFonts w:hint="eastAsia"/>
              </w:rPr>
            </w:pPr>
            <w:r>
              <w:rPr>
                <w:sz w:val="19"/>
              </w:rPr>
              <w:t>Contaminazione / incorporazione</w:t>
            </w:r>
          </w:p>
        </w:tc>
        <w:tc>
          <w:tcPr>
            <w:tcW w:w="7200" w:type="dxa"/>
            <w:shd w:val="clear" w:color="auto" w:fill="F5F8F9"/>
            <w:vAlign w:val="center"/>
          </w:tcPr>
          <w:p w14:paraId="06286055" w14:textId="77777777" w:rsidR="004137D1" w:rsidRDefault="00000000">
            <w:pPr>
              <w:spacing w:before="20" w:after="40" w:line="250" w:lineRule="auto"/>
              <w:rPr>
                <w:rFonts w:hint="eastAsia"/>
              </w:rPr>
            </w:pPr>
            <w:r>
              <w:rPr>
                <w:sz w:val="19"/>
              </w:rPr>
              <w:t>Presenza di materiale radioattivo su superfici o persone / ingresso nell’organismo per inalazione, ingestione o altre vie pertinenti.</w:t>
            </w:r>
          </w:p>
        </w:tc>
      </w:tr>
      <w:tr w:rsidR="004137D1" w14:paraId="1B87E175" w14:textId="77777777">
        <w:trPr>
          <w:cantSplit/>
          <w:jc w:val="center"/>
        </w:trPr>
        <w:tc>
          <w:tcPr>
            <w:tcW w:w="2268" w:type="dxa"/>
            <w:vAlign w:val="center"/>
          </w:tcPr>
          <w:p w14:paraId="7D6EF188" w14:textId="77777777" w:rsidR="004137D1" w:rsidRDefault="00000000">
            <w:pPr>
              <w:spacing w:before="20" w:after="40" w:line="250" w:lineRule="auto"/>
              <w:rPr>
                <w:rFonts w:hint="eastAsia"/>
              </w:rPr>
            </w:pPr>
            <w:r>
              <w:rPr>
                <w:sz w:val="19"/>
              </w:rPr>
              <w:t>Equilibrio di catena</w:t>
            </w:r>
          </w:p>
        </w:tc>
        <w:tc>
          <w:tcPr>
            <w:tcW w:w="7200" w:type="dxa"/>
            <w:vAlign w:val="center"/>
          </w:tcPr>
          <w:p w14:paraId="2434E026" w14:textId="77777777" w:rsidR="004137D1" w:rsidRDefault="00000000">
            <w:pPr>
              <w:spacing w:before="20" w:after="40" w:line="250" w:lineRule="auto"/>
              <w:rPr>
                <w:rFonts w:hint="eastAsia"/>
              </w:rPr>
            </w:pPr>
            <w:r>
              <w:rPr>
                <w:sz w:val="19"/>
              </w:rPr>
              <w:t>Relazione tra attività di radionuclidi di una catena da dimostrare o motivare; non presunta dal solo nome della matrice.</w:t>
            </w:r>
          </w:p>
        </w:tc>
      </w:tr>
      <w:tr w:rsidR="004137D1" w14:paraId="4462223F" w14:textId="77777777">
        <w:trPr>
          <w:cantSplit/>
          <w:jc w:val="center"/>
        </w:trPr>
        <w:tc>
          <w:tcPr>
            <w:tcW w:w="2268" w:type="dxa"/>
            <w:shd w:val="clear" w:color="auto" w:fill="F5F8F9"/>
            <w:vAlign w:val="center"/>
          </w:tcPr>
          <w:p w14:paraId="46E0FC34" w14:textId="77777777" w:rsidR="004137D1" w:rsidRDefault="00000000">
            <w:pPr>
              <w:spacing w:before="20" w:after="40" w:line="250" w:lineRule="auto"/>
              <w:rPr>
                <w:rFonts w:hint="eastAsia"/>
              </w:rPr>
            </w:pPr>
            <w:r>
              <w:rPr>
                <w:sz w:val="19"/>
              </w:rPr>
              <w:t>Lavoratore / recettore</w:t>
            </w:r>
          </w:p>
        </w:tc>
        <w:tc>
          <w:tcPr>
            <w:tcW w:w="7200" w:type="dxa"/>
            <w:shd w:val="clear" w:color="auto" w:fill="F5F8F9"/>
            <w:vAlign w:val="center"/>
          </w:tcPr>
          <w:p w14:paraId="4038214B" w14:textId="77777777" w:rsidR="004137D1" w:rsidRDefault="00000000">
            <w:pPr>
              <w:spacing w:before="20" w:after="40" w:line="250" w:lineRule="auto"/>
              <w:rPr>
                <w:rFonts w:hint="eastAsia"/>
              </w:rPr>
            </w:pPr>
            <w:r>
              <w:rPr>
                <w:sz w:val="19"/>
              </w:rPr>
              <w:t>Persona o gruppo omogeneo di cui si descrivono esposizioni e permanenze. Ogni totale deve riferirsi a uno specifico recettore e periodo.</w:t>
            </w:r>
          </w:p>
        </w:tc>
      </w:tr>
      <w:tr w:rsidR="004137D1" w14:paraId="5142065A" w14:textId="77777777">
        <w:trPr>
          <w:cantSplit/>
          <w:jc w:val="center"/>
        </w:trPr>
        <w:tc>
          <w:tcPr>
            <w:tcW w:w="2268" w:type="dxa"/>
            <w:vAlign w:val="center"/>
          </w:tcPr>
          <w:p w14:paraId="03C8A93A" w14:textId="77777777" w:rsidR="004137D1" w:rsidRDefault="00000000">
            <w:pPr>
              <w:spacing w:before="20" w:after="40" w:line="250" w:lineRule="auto"/>
              <w:rPr>
                <w:rFonts w:hint="eastAsia"/>
              </w:rPr>
            </w:pPr>
            <w:r>
              <w:rPr>
                <w:sz w:val="19"/>
              </w:rPr>
              <w:t>Individuo rappresentativo</w:t>
            </w:r>
          </w:p>
        </w:tc>
        <w:tc>
          <w:tcPr>
            <w:tcW w:w="7200" w:type="dxa"/>
            <w:vAlign w:val="center"/>
          </w:tcPr>
          <w:p w14:paraId="4410BD7C" w14:textId="77777777" w:rsidR="004137D1" w:rsidRDefault="00000000">
            <w:pPr>
              <w:spacing w:before="20" w:after="40" w:line="250" w:lineRule="auto"/>
              <w:rPr>
                <w:rFonts w:hint="eastAsia"/>
              </w:rPr>
            </w:pPr>
            <w:r>
              <w:rPr>
                <w:sz w:val="19"/>
              </w:rPr>
              <w:t>Riferimento per stimare la dose della popolazione sulla base di abitudini e condizioni ragionevoli; non un lavoratore con parametri semplicemente rinominati.</w:t>
            </w:r>
          </w:p>
        </w:tc>
      </w:tr>
      <w:tr w:rsidR="004137D1" w14:paraId="5F78BBA9" w14:textId="77777777">
        <w:trPr>
          <w:cantSplit/>
          <w:jc w:val="center"/>
        </w:trPr>
        <w:tc>
          <w:tcPr>
            <w:tcW w:w="2268" w:type="dxa"/>
            <w:shd w:val="clear" w:color="auto" w:fill="F5F8F9"/>
            <w:vAlign w:val="center"/>
          </w:tcPr>
          <w:p w14:paraId="6CFA8F66" w14:textId="77777777" w:rsidR="004137D1" w:rsidRDefault="00000000">
            <w:pPr>
              <w:spacing w:before="20" w:after="40" w:line="250" w:lineRule="auto"/>
              <w:rPr>
                <w:rFonts w:hint="eastAsia"/>
              </w:rPr>
            </w:pPr>
            <w:r>
              <w:rPr>
                <w:sz w:val="19"/>
              </w:rPr>
              <w:t>Valore censurato</w:t>
            </w:r>
          </w:p>
        </w:tc>
        <w:tc>
          <w:tcPr>
            <w:tcW w:w="7200" w:type="dxa"/>
            <w:shd w:val="clear" w:color="auto" w:fill="F5F8F9"/>
            <w:vAlign w:val="center"/>
          </w:tcPr>
          <w:p w14:paraId="635C1AB0" w14:textId="77777777" w:rsidR="004137D1" w:rsidRDefault="00000000">
            <w:pPr>
              <w:spacing w:before="20" w:after="40" w:line="250" w:lineRule="auto"/>
              <w:rPr>
                <w:rFonts w:hint="eastAsia"/>
              </w:rPr>
            </w:pPr>
            <w:r>
              <w:rPr>
                <w:sz w:val="19"/>
              </w:rPr>
              <w:t>Risultato riportato, per esempio, come “&lt; L”: non è una misura pari a zero e non è automaticamente un limite superiore con probabilità nota.</w:t>
            </w:r>
          </w:p>
        </w:tc>
      </w:tr>
    </w:tbl>
    <w:p w14:paraId="35C4278C" w14:textId="77777777" w:rsidR="004137D1" w:rsidRDefault="004137D1">
      <w:pPr>
        <w:spacing w:after="20" w:line="240" w:lineRule="auto"/>
        <w:rPr>
          <w:rFonts w:hint="eastAsia"/>
        </w:rPr>
      </w:pPr>
    </w:p>
    <w:p w14:paraId="412E07F1" w14:textId="77777777" w:rsidR="004137D1" w:rsidRDefault="00000000">
      <w:pPr>
        <w:pStyle w:val="Titolo2"/>
      </w:pPr>
      <w:r>
        <w:t>Interfacce e limiti del perimetro</w:t>
      </w:r>
    </w:p>
    <w:p w14:paraId="1DF3797A" w14:textId="77777777" w:rsidR="004137D1" w:rsidRDefault="00000000">
      <w:pPr>
        <w:rPr>
          <w:rFonts w:hint="eastAsia"/>
        </w:rPr>
      </w:pPr>
      <w:r>
        <w:t>Il percorso NORM industriale deve essere coordinato, ma non confuso, con la disciplina del radon nei luoghi di lavoro, dei materiali da costruzione, delle sorgenti artificiali e orfane, della sorveglianza radiometrica dei metalli e del trasporto. Pericoli chimici, polveri, spazi confinati, ATEX e rischi meccanici restano oggetto di valutazioni integrate e autonome.</w:t>
      </w:r>
    </w:p>
    <w:p w14:paraId="2087F764" w14:textId="77777777" w:rsidR="004137D1" w:rsidRDefault="00000000">
      <w:pPr>
        <w:pStyle w:val="Small"/>
        <w:rPr>
          <w:rFonts w:hint="eastAsia"/>
        </w:rPr>
      </w:pPr>
      <w:r>
        <w:t>Conversioni essenziali: 1 kBq/kg = 1 Bq/g = 1.000 Bq/kg; 1 mSv = 1.000 µSv; 1 mg = 10⁻⁶ kg. Non convertire Bq/L in Bq/kg senza conoscere la densità e il significato della matrice.</w:t>
      </w:r>
    </w:p>
    <w:p w14:paraId="1B2A8867" w14:textId="77777777" w:rsidR="004137D1" w:rsidRDefault="00000000">
      <w:pPr>
        <w:pStyle w:val="Small"/>
        <w:rPr>
          <w:rFonts w:hint="eastAsia"/>
        </w:rPr>
      </w:pPr>
      <w:r>
        <w:t>Riferimenti: [N01], [N08], [T04]. Le prescrizioni aziendali del capitolo sono da approvare sul sito.</w:t>
      </w:r>
    </w:p>
    <w:p w14:paraId="49BF9F6C" w14:textId="77777777" w:rsidR="004137D1" w:rsidRDefault="00000000">
      <w:pPr>
        <w:rPr>
          <w:rFonts w:hint="eastAsia"/>
        </w:rPr>
      </w:pPr>
      <w:r>
        <w:br w:type="page"/>
      </w:r>
    </w:p>
    <w:p w14:paraId="5753E16D" w14:textId="77777777" w:rsidR="004137D1" w:rsidRDefault="00000000">
      <w:pPr>
        <w:pStyle w:val="Meta"/>
        <w:spacing w:after="100"/>
        <w:rPr>
          <w:rFonts w:hint="eastAsia"/>
        </w:rPr>
      </w:pPr>
      <w:r>
        <w:t>MAPPA OPERATIVA  /  M01</w:t>
      </w:r>
    </w:p>
    <w:p w14:paraId="47FC01B7" w14:textId="77777777" w:rsidR="004137D1" w:rsidRDefault="00000000">
      <w:pPr>
        <w:pStyle w:val="Titolo1"/>
      </w:pPr>
      <w:bookmarkStart w:id="5" w:name="sec_M01"/>
      <w:r>
        <w:t>Il sistema di gestione del rischio NORM</w:t>
      </w:r>
      <w:bookmarkEnd w:id="5"/>
    </w:p>
    <w:p w14:paraId="29DAB1A2" w14:textId="77777777" w:rsidR="004137D1" w:rsidRDefault="00000000">
      <w:pPr>
        <w:pStyle w:val="Small"/>
        <w:rPr>
          <w:rFonts w:hint="eastAsia"/>
        </w:rPr>
      </w:pPr>
      <w:r>
        <w:t>Mappa mentale originale • schema di supporto, non sostitutivo della procedura</w:t>
      </w:r>
    </w:p>
    <w:p w14:paraId="45DD59C2" w14:textId="77777777" w:rsidR="004137D1" w:rsidRDefault="00000000">
      <w:pPr>
        <w:rPr>
          <w:rFonts w:hint="eastAsia"/>
        </w:rPr>
      </w:pPr>
      <w:r>
        <w:t>La mappa collega ciò che entra nel processo, le possibili esposizioni e le evidenze necessarie per decidere. Non identifica da sola il regime normativo del sito.</w:t>
      </w:r>
    </w:p>
    <w:p w14:paraId="57C9535F" w14:textId="77777777" w:rsidR="004137D1" w:rsidRDefault="00000000">
      <w:pPr>
        <w:spacing w:after="60"/>
        <w:jc w:val="center"/>
        <w:rPr>
          <w:rFonts w:hint="eastAsia"/>
        </w:rPr>
      </w:pPr>
      <w:r>
        <w:rPr>
          <w:noProof/>
        </w:rPr>
        <w:drawing>
          <wp:inline distT="0" distB="0" distL="0" distR="0" wp14:anchorId="7E313ED7" wp14:editId="4244B4F1">
            <wp:extent cx="5760000" cy="4032000"/>
            <wp:effectExtent l="0" t="0" r="0" b="0"/>
            <wp:docPr id="2" name="Picture 2" descr="M01 — Il sistema di gestione del rischio 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1_sistema.png"/>
                    <pic:cNvPicPr/>
                  </pic:nvPicPr>
                  <pic:blipFill>
                    <a:blip r:embed="rId9"/>
                    <a:stretch>
                      <a:fillRect/>
                    </a:stretch>
                  </pic:blipFill>
                  <pic:spPr>
                    <a:xfrm>
                      <a:off x="0" y="0"/>
                      <a:ext cx="5760000" cy="4032000"/>
                    </a:xfrm>
                    <a:prstGeom prst="rect">
                      <a:avLst/>
                    </a:prstGeom>
                  </pic:spPr>
                </pic:pic>
              </a:graphicData>
            </a:graphic>
          </wp:inline>
        </w:drawing>
      </w:r>
    </w:p>
    <w:p w14:paraId="619052EE" w14:textId="77777777" w:rsidR="004137D1" w:rsidRDefault="00000000">
      <w:pPr>
        <w:pStyle w:val="Didascalia"/>
        <w:jc w:val="center"/>
        <w:rPr>
          <w:rFonts w:hint="eastAsia"/>
        </w:rPr>
      </w:pPr>
      <w:r>
        <w:t>M01 — Il sistema di gestione del rischio NORM.</w:t>
      </w:r>
    </w:p>
    <w:p w14:paraId="78CA521E" w14:textId="77777777" w:rsidR="004137D1" w:rsidRDefault="00000000">
      <w:pPr>
        <w:pStyle w:val="Titolo2"/>
      </w:pPr>
      <w:r>
        <w:t>Come utilizzarla</w:t>
      </w:r>
    </w:p>
    <w:p w14:paraId="04BD4B0E" w14:textId="77777777" w:rsidR="004137D1" w:rsidRDefault="00000000">
      <w:pPr>
        <w:rPr>
          <w:rFonts w:hint="eastAsia"/>
        </w:rPr>
      </w:pPr>
      <w:r>
        <w:t>Usare i sei rami durante il sopralluogo iniziale. Ogni ramo deve avere un responsabile, una fonte documentale e una registrazione. Mancanze su campionamento, scenari o destinazione dei residui impediscono una conclusione complessiva.</w:t>
      </w:r>
    </w:p>
    <w:p w14:paraId="6CF4F8D4" w14:textId="77777777" w:rsidR="004137D1" w:rsidRDefault="00000000">
      <w:pPr>
        <w:pStyle w:val="Small"/>
        <w:rPr>
          <w:rFonts w:hint="eastAsia"/>
        </w:rPr>
      </w:pPr>
      <w:r>
        <w:t>Riferimenti: [N01], [N02], [T01]. Le prescrizioni aziendali del capitolo sono da approvare sul sito.</w:t>
      </w:r>
    </w:p>
    <w:p w14:paraId="0CFAC552" w14:textId="77777777" w:rsidR="004137D1" w:rsidRDefault="00000000">
      <w:pPr>
        <w:rPr>
          <w:rFonts w:hint="eastAsia"/>
        </w:rPr>
      </w:pPr>
      <w:r>
        <w:br w:type="page"/>
      </w:r>
    </w:p>
    <w:p w14:paraId="0B708846" w14:textId="77777777" w:rsidR="004137D1" w:rsidRDefault="00000000">
      <w:pPr>
        <w:pStyle w:val="Meta"/>
        <w:spacing w:after="100"/>
        <w:rPr>
          <w:rFonts w:hint="eastAsia"/>
        </w:rPr>
      </w:pPr>
      <w:r>
        <w:t>PROCEDURA  /  03</w:t>
      </w:r>
    </w:p>
    <w:p w14:paraId="7728A2B8" w14:textId="77777777" w:rsidR="004137D1" w:rsidRDefault="00000000">
      <w:pPr>
        <w:pStyle w:val="Titolo1"/>
      </w:pPr>
      <w:bookmarkStart w:id="6" w:name="sec_03"/>
      <w:r>
        <w:t>Quadro normativo e adempimenti principali</w:t>
      </w:r>
      <w:bookmarkEnd w:id="6"/>
    </w:p>
    <w:p w14:paraId="6CF75D02" w14:textId="77777777" w:rsidR="004137D1" w:rsidRDefault="00000000">
      <w:pPr>
        <w:rPr>
          <w:rFonts w:hint="eastAsia"/>
        </w:rPr>
      </w:pPr>
      <w:r>
        <w:t>Il riferimento centrale è il Titolo IV, Capo II, del D.Lgs. 101/2020, letto con le modifiche del D.Lgs. 203/2022 e gli atti applicabili al sito. L’Allegato II distingue settori, livelli e condizioni; gli artt. 22–26 regolano misure, valutazioni, notifiche e residui. Il registro A02 mantiene il collegamento con i testi ufficiali. [N01–N07]</w:t>
      </w:r>
    </w:p>
    <w:p w14:paraId="68B812C8" w14:textId="77777777" w:rsidR="004137D1" w:rsidRDefault="00000000">
      <w:pPr>
        <w:pStyle w:val="Titolo2"/>
      </w:pPr>
      <w:r>
        <w:t>Misurazioni e valutazione</w:t>
      </w:r>
    </w:p>
    <w:p w14:paraId="78B562A3" w14:textId="77777777" w:rsidR="004137D1" w:rsidRDefault="00000000">
      <w:pPr>
        <w:rPr>
          <w:rFonts w:hint="eastAsia"/>
        </w:rPr>
      </w:pPr>
      <w:r>
        <w:t>Per le pratiche soggette, l’art. 22 prevede la misura delle concentrazioni sui materiali e sui residui; per le nuove pratiche il termine è entro dodici mesi dall’inizio. Le misurazioni devono interessare un numero rappresentativo di campioni ed essere eseguite dai servizi di dosimetria riconosciuti ai sensi dell’art. 155, nei termini del testo applicabile. Il solo accreditamento di laboratorio non va assunto come prova automatica del riconoscimento richiesto. [N02]</w:t>
      </w:r>
    </w:p>
    <w:p w14:paraId="6195FB34" w14:textId="77777777" w:rsidR="004137D1" w:rsidRDefault="00000000">
      <w:pPr>
        <w:rPr>
          <w:rFonts w:hint="eastAsia"/>
        </w:rPr>
      </w:pPr>
      <w:r>
        <w:t>Se le concentrazioni non superano i livelli applicabili, fermo l’art. 29, le misure si ripetono ogni tre anni e comunque in caso di significative variazioni del ciclo o delle caratteristiche radiologiche delle materie in ingresso; i risultati si conservano per sei anni. Se sono superiori, entro sei mesi dalla relazione di misura si procede alla valutazione delle dosi ai lavoratori e all’individuo rappresentativo avvalendosi dell’EdR. [N02]</w:t>
      </w:r>
    </w:p>
    <w:p w14:paraId="51D2DA9F" w14:textId="77777777" w:rsidR="004137D1" w:rsidRDefault="00000000">
      <w:pPr>
        <w:pStyle w:val="Titolo2"/>
      </w:pPr>
      <w:r>
        <w:t>Trasmissioni e regime successivo</w:t>
      </w:r>
    </w:p>
    <w:p w14:paraId="2119F2B6" w14:textId="77777777" w:rsidR="004137D1" w:rsidRDefault="00000000">
      <w:pPr>
        <w:rPr>
          <w:rFonts w:hint="eastAsia"/>
        </w:rPr>
      </w:pPr>
      <w:r>
        <w:t>Se i livelli di esenzione in dose non risultano superati, la relazione è trasmessa a ISIN, ARPA/APPA, organi del SSN e INL territorialmente competenti; rimangono ripetizione delle misure e conservazione previste. Se risultano superati per i lavoratori o per l’individuo rappresentativo, si attivano la notifica ex art. 24 e rispettivamente il Titolo XI e/o il Titolo XII. La notifica va effettuata entro un mese dal rilascio della relazione dell’EdR. [N02; N05]</w:t>
      </w:r>
    </w:p>
    <w:p w14:paraId="7B80E7A3" w14:textId="77777777" w:rsidR="004137D1" w:rsidRDefault="00000000">
      <w:pPr>
        <w:rPr>
          <w:rFonts w:hint="eastAsia"/>
        </w:rPr>
      </w:pPr>
      <w:r>
        <w:t>I risultati delle misurazioni e le relazioni dell’EdR costituiscono parte integrante del DVR. Il deposito di un rapporto generato da un software non equivale al rilascio della relazione da parte dell’esperto. [N02]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7F50CD4F" w14:textId="77777777">
        <w:trPr>
          <w:cantSplit/>
          <w:tblHeader/>
          <w:jc w:val="center"/>
        </w:trPr>
        <w:tc>
          <w:tcPr>
            <w:tcW w:w="9468" w:type="dxa"/>
            <w:shd w:val="clear" w:color="auto" w:fill="087E8B"/>
            <w:vAlign w:val="center"/>
          </w:tcPr>
          <w:p w14:paraId="1B4348E9" w14:textId="77777777" w:rsidR="004137D1" w:rsidRDefault="00000000">
            <w:pPr>
              <w:spacing w:before="20" w:after="40" w:line="250" w:lineRule="auto"/>
              <w:rPr>
                <w:rFonts w:hint="eastAsia"/>
              </w:rPr>
            </w:pPr>
            <w:r>
              <w:rPr>
                <w:b/>
                <w:color w:val="FFFFFF"/>
                <w:sz w:val="19"/>
              </w:rPr>
              <w:t>DISTINZIONE DA CONSERVARE NEL REGISTRO</w:t>
            </w:r>
          </w:p>
        </w:tc>
      </w:tr>
      <w:tr w:rsidR="004137D1" w14:paraId="350DB3DE" w14:textId="77777777">
        <w:trPr>
          <w:cantSplit/>
          <w:jc w:val="center"/>
        </w:trPr>
        <w:tc>
          <w:tcPr>
            <w:tcW w:w="9468" w:type="dxa"/>
            <w:vAlign w:val="center"/>
          </w:tcPr>
          <w:p w14:paraId="59E15884" w14:textId="77777777" w:rsidR="004137D1" w:rsidRDefault="00000000">
            <w:pPr>
              <w:spacing w:before="20" w:after="40" w:line="250" w:lineRule="auto"/>
              <w:rPr>
                <w:rFonts w:hint="eastAsia"/>
              </w:rPr>
            </w:pPr>
            <w:r>
              <w:rPr>
                <w:sz w:val="19"/>
              </w:rPr>
              <w:t>La trasmissione della relazione ex art. 22, comma 3, non coincide con la notifica della pratica ex art. 24. L’allontanamento dei materiali segue un ulteriore percorso; le condizioni di esenzione della pratica non autorizzano automaticamente qualunque destinazione del residuo.</w:t>
            </w:r>
          </w:p>
        </w:tc>
      </w:tr>
    </w:tbl>
    <w:p w14:paraId="69BA2569" w14:textId="77777777" w:rsidR="004137D1" w:rsidRDefault="004137D1">
      <w:pPr>
        <w:spacing w:after="20" w:line="240" w:lineRule="auto"/>
        <w:rPr>
          <w:rFonts w:hint="eastAsia"/>
        </w:rPr>
      </w:pPr>
    </w:p>
    <w:p w14:paraId="253A1E37" w14:textId="77777777" w:rsidR="004137D1" w:rsidRDefault="00000000">
      <w:pPr>
        <w:pStyle w:val="Small"/>
        <w:rPr>
          <w:rFonts w:hint="eastAsia"/>
        </w:rPr>
      </w:pPr>
      <w:r>
        <w:t>Il modello non ripropone come future le scadenze transitorie iniziali. Per attività già avviate registrare data d’inizio, adempimenti effettuati e stato degli eventuali ritardi, con verifica dell’EdR e dell’esercente.</w:t>
      </w:r>
    </w:p>
    <w:p w14:paraId="41A5DB21" w14:textId="77777777" w:rsidR="004137D1" w:rsidRDefault="00000000">
      <w:pPr>
        <w:rPr>
          <w:rFonts w:hint="eastAsia"/>
        </w:rPr>
      </w:pPr>
      <w:r>
        <w:br w:type="page"/>
      </w:r>
    </w:p>
    <w:p w14:paraId="12D44ED8" w14:textId="77777777" w:rsidR="004137D1" w:rsidRDefault="00000000">
      <w:pPr>
        <w:pStyle w:val="Meta"/>
        <w:spacing w:after="100"/>
        <w:rPr>
          <w:rFonts w:hint="eastAsia"/>
        </w:rPr>
      </w:pPr>
      <w:r>
        <w:t>PROCEDURA  /  04</w:t>
      </w:r>
    </w:p>
    <w:p w14:paraId="75E15D60" w14:textId="77777777" w:rsidR="004137D1" w:rsidRDefault="00000000">
      <w:pPr>
        <w:pStyle w:val="Titolo1"/>
      </w:pPr>
      <w:bookmarkStart w:id="7" w:name="sec_04"/>
      <w:r>
        <w:t>Criteri radiologici: uso corretto dei valori</w:t>
      </w:r>
      <w:bookmarkEnd w:id="7"/>
    </w:p>
    <w:p w14:paraId="61C832D2" w14:textId="77777777" w:rsidR="004137D1" w:rsidRDefault="00000000">
      <w:pPr>
        <w:rPr>
          <w:rFonts w:hint="eastAsia"/>
        </w:rPr>
      </w:pPr>
      <w:r>
        <w:t>Il confronto richiede l’identificazione del criterio applicabile alla matrice, alla catena di decadimento e alla destinazione. La seguente sintesi non sostituisce l’Allegato II; in presenza di condizioni speciali o disequilibrio deve intervenire la valutazione specialistica. [N03]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381"/>
        <w:gridCol w:w="2268"/>
        <w:gridCol w:w="4819"/>
      </w:tblGrid>
      <w:tr w:rsidR="004137D1" w14:paraId="42D45E83" w14:textId="77777777">
        <w:trPr>
          <w:cantSplit/>
          <w:tblHeader/>
          <w:jc w:val="center"/>
        </w:trPr>
        <w:tc>
          <w:tcPr>
            <w:tcW w:w="2381" w:type="dxa"/>
            <w:shd w:val="clear" w:color="auto" w:fill="14324B"/>
            <w:vAlign w:val="center"/>
          </w:tcPr>
          <w:p w14:paraId="5852815F" w14:textId="77777777" w:rsidR="004137D1" w:rsidRDefault="00000000">
            <w:pPr>
              <w:spacing w:before="20" w:after="40" w:line="250" w:lineRule="auto"/>
              <w:rPr>
                <w:rFonts w:hint="eastAsia"/>
              </w:rPr>
            </w:pPr>
            <w:r>
              <w:rPr>
                <w:b/>
                <w:color w:val="FFFFFF"/>
                <w:sz w:val="18"/>
              </w:rPr>
              <w:t>Oggetto</w:t>
            </w:r>
          </w:p>
        </w:tc>
        <w:tc>
          <w:tcPr>
            <w:tcW w:w="2268" w:type="dxa"/>
            <w:shd w:val="clear" w:color="auto" w:fill="14324B"/>
            <w:vAlign w:val="center"/>
          </w:tcPr>
          <w:p w14:paraId="703A069B" w14:textId="77777777" w:rsidR="004137D1" w:rsidRDefault="00000000">
            <w:pPr>
              <w:spacing w:before="20" w:after="40" w:line="250" w:lineRule="auto"/>
              <w:rPr>
                <w:rFonts w:hint="eastAsia"/>
              </w:rPr>
            </w:pPr>
            <w:r>
              <w:rPr>
                <w:b/>
                <w:color w:val="FFFFFF"/>
                <w:sz w:val="18"/>
              </w:rPr>
              <w:t>Valore / criterio</w:t>
            </w:r>
          </w:p>
        </w:tc>
        <w:tc>
          <w:tcPr>
            <w:tcW w:w="4819" w:type="dxa"/>
            <w:shd w:val="clear" w:color="auto" w:fill="14324B"/>
            <w:vAlign w:val="center"/>
          </w:tcPr>
          <w:p w14:paraId="7D1C5421" w14:textId="77777777" w:rsidR="004137D1" w:rsidRDefault="00000000">
            <w:pPr>
              <w:spacing w:before="20" w:after="40" w:line="250" w:lineRule="auto"/>
              <w:rPr>
                <w:rFonts w:hint="eastAsia"/>
              </w:rPr>
            </w:pPr>
            <w:r>
              <w:rPr>
                <w:b/>
                <w:color w:val="FFFFFF"/>
                <w:sz w:val="18"/>
              </w:rPr>
              <w:t>Condizione da verificare</w:t>
            </w:r>
          </w:p>
        </w:tc>
      </w:tr>
      <w:tr w:rsidR="004137D1" w14:paraId="76B8FB4D" w14:textId="77777777">
        <w:trPr>
          <w:cantSplit/>
          <w:jc w:val="center"/>
        </w:trPr>
        <w:tc>
          <w:tcPr>
            <w:tcW w:w="2381" w:type="dxa"/>
            <w:vAlign w:val="center"/>
          </w:tcPr>
          <w:p w14:paraId="683AB06A" w14:textId="77777777" w:rsidR="004137D1" w:rsidRDefault="00000000">
            <w:pPr>
              <w:spacing w:before="20" w:after="40" w:line="250" w:lineRule="auto"/>
              <w:rPr>
                <w:rFonts w:hint="eastAsia"/>
              </w:rPr>
            </w:pPr>
            <w:r>
              <w:rPr>
                <w:sz w:val="18"/>
              </w:rPr>
              <w:t>Serie U-238</w:t>
            </w:r>
          </w:p>
        </w:tc>
        <w:tc>
          <w:tcPr>
            <w:tcW w:w="2268" w:type="dxa"/>
            <w:vAlign w:val="center"/>
          </w:tcPr>
          <w:p w14:paraId="2E8EB0C5" w14:textId="77777777" w:rsidR="004137D1" w:rsidRDefault="00000000">
            <w:pPr>
              <w:spacing w:before="20" w:after="40" w:line="250" w:lineRule="auto"/>
              <w:rPr>
                <w:rFonts w:hint="eastAsia"/>
              </w:rPr>
            </w:pPr>
            <w:r>
              <w:rPr>
                <w:sz w:val="18"/>
              </w:rPr>
              <w:t>1 kBq/kg</w:t>
            </w:r>
          </w:p>
        </w:tc>
        <w:tc>
          <w:tcPr>
            <w:tcW w:w="4819" w:type="dxa"/>
            <w:vAlign w:val="center"/>
          </w:tcPr>
          <w:p w14:paraId="33203C60" w14:textId="77777777" w:rsidR="004137D1" w:rsidRDefault="00000000">
            <w:pPr>
              <w:spacing w:before="20" w:after="40" w:line="250" w:lineRule="auto"/>
              <w:rPr>
                <w:rFonts w:hint="eastAsia"/>
              </w:rPr>
            </w:pPr>
            <w:r>
              <w:rPr>
                <w:sz w:val="18"/>
              </w:rPr>
              <w:t>Tabella II-2; applicazione secondo le condizioni della sezione II.</w:t>
            </w:r>
          </w:p>
        </w:tc>
      </w:tr>
      <w:tr w:rsidR="004137D1" w14:paraId="6615DFF0" w14:textId="77777777">
        <w:trPr>
          <w:cantSplit/>
          <w:jc w:val="center"/>
        </w:trPr>
        <w:tc>
          <w:tcPr>
            <w:tcW w:w="2381" w:type="dxa"/>
            <w:shd w:val="clear" w:color="auto" w:fill="F5F8F9"/>
            <w:vAlign w:val="center"/>
          </w:tcPr>
          <w:p w14:paraId="318D9D4E" w14:textId="77777777" w:rsidR="004137D1" w:rsidRDefault="00000000">
            <w:pPr>
              <w:spacing w:before="20" w:after="40" w:line="250" w:lineRule="auto"/>
              <w:rPr>
                <w:rFonts w:hint="eastAsia"/>
              </w:rPr>
            </w:pPr>
            <w:r>
              <w:rPr>
                <w:sz w:val="18"/>
              </w:rPr>
              <w:t>Serie Th-232</w:t>
            </w:r>
          </w:p>
        </w:tc>
        <w:tc>
          <w:tcPr>
            <w:tcW w:w="2268" w:type="dxa"/>
            <w:shd w:val="clear" w:color="auto" w:fill="F5F8F9"/>
            <w:vAlign w:val="center"/>
          </w:tcPr>
          <w:p w14:paraId="20D87535" w14:textId="77777777" w:rsidR="004137D1" w:rsidRDefault="00000000">
            <w:pPr>
              <w:spacing w:before="20" w:after="40" w:line="250" w:lineRule="auto"/>
              <w:rPr>
                <w:rFonts w:hint="eastAsia"/>
              </w:rPr>
            </w:pPr>
            <w:r>
              <w:rPr>
                <w:sz w:val="18"/>
              </w:rPr>
              <w:t>1 kBq/kg</w:t>
            </w:r>
          </w:p>
        </w:tc>
        <w:tc>
          <w:tcPr>
            <w:tcW w:w="4819" w:type="dxa"/>
            <w:shd w:val="clear" w:color="auto" w:fill="F5F8F9"/>
            <w:vAlign w:val="center"/>
          </w:tcPr>
          <w:p w14:paraId="2B152AC0" w14:textId="77777777" w:rsidR="004137D1" w:rsidRDefault="00000000">
            <w:pPr>
              <w:spacing w:before="20" w:after="40" w:line="250" w:lineRule="auto"/>
              <w:rPr>
                <w:rFonts w:hint="eastAsia"/>
              </w:rPr>
            </w:pPr>
            <w:r>
              <w:rPr>
                <w:sz w:val="18"/>
              </w:rPr>
              <w:t>Come sopra: non sommare indiscriminatamente tutti i membri della catena.</w:t>
            </w:r>
          </w:p>
        </w:tc>
      </w:tr>
      <w:tr w:rsidR="004137D1" w14:paraId="5A8599CD" w14:textId="77777777">
        <w:trPr>
          <w:cantSplit/>
          <w:jc w:val="center"/>
        </w:trPr>
        <w:tc>
          <w:tcPr>
            <w:tcW w:w="2381" w:type="dxa"/>
            <w:vAlign w:val="center"/>
          </w:tcPr>
          <w:p w14:paraId="703CF25F" w14:textId="77777777" w:rsidR="004137D1" w:rsidRDefault="00000000">
            <w:pPr>
              <w:spacing w:before="20" w:after="40" w:line="250" w:lineRule="auto"/>
              <w:rPr>
                <w:rFonts w:hint="eastAsia"/>
              </w:rPr>
            </w:pPr>
            <w:r>
              <w:rPr>
                <w:sz w:val="18"/>
              </w:rPr>
              <w:t>K-40</w:t>
            </w:r>
          </w:p>
        </w:tc>
        <w:tc>
          <w:tcPr>
            <w:tcW w:w="2268" w:type="dxa"/>
            <w:vAlign w:val="center"/>
          </w:tcPr>
          <w:p w14:paraId="6D2B0DD6" w14:textId="77777777" w:rsidR="004137D1" w:rsidRDefault="00000000">
            <w:pPr>
              <w:spacing w:before="20" w:after="40" w:line="250" w:lineRule="auto"/>
              <w:rPr>
                <w:rFonts w:hint="eastAsia"/>
              </w:rPr>
            </w:pPr>
            <w:r>
              <w:rPr>
                <w:sz w:val="18"/>
              </w:rPr>
              <w:t>10 kBq/kg</w:t>
            </w:r>
          </w:p>
        </w:tc>
        <w:tc>
          <w:tcPr>
            <w:tcW w:w="4819" w:type="dxa"/>
            <w:vAlign w:val="center"/>
          </w:tcPr>
          <w:p w14:paraId="27BEB72A" w14:textId="77777777" w:rsidR="004137D1" w:rsidRDefault="00000000">
            <w:pPr>
              <w:spacing w:before="20" w:after="40" w:line="250" w:lineRule="auto"/>
              <w:rPr>
                <w:rFonts w:hint="eastAsia"/>
              </w:rPr>
            </w:pPr>
            <w:r>
              <w:rPr>
                <w:sz w:val="18"/>
              </w:rPr>
              <w:t>Materiali e campo applicativo del criterio di concentrazione.</w:t>
            </w:r>
          </w:p>
        </w:tc>
      </w:tr>
      <w:tr w:rsidR="004137D1" w14:paraId="05AF671E" w14:textId="77777777">
        <w:trPr>
          <w:cantSplit/>
          <w:jc w:val="center"/>
        </w:trPr>
        <w:tc>
          <w:tcPr>
            <w:tcW w:w="2381" w:type="dxa"/>
            <w:shd w:val="clear" w:color="auto" w:fill="F5F8F9"/>
            <w:vAlign w:val="center"/>
          </w:tcPr>
          <w:p w14:paraId="526A3B9E" w14:textId="77777777" w:rsidR="004137D1" w:rsidRDefault="00000000">
            <w:pPr>
              <w:spacing w:before="20" w:after="40" w:line="250" w:lineRule="auto"/>
              <w:rPr>
                <w:rFonts w:hint="eastAsia"/>
              </w:rPr>
            </w:pPr>
            <w:r>
              <w:rPr>
                <w:sz w:val="18"/>
              </w:rPr>
              <w:t>Esenzione in dose — lavoratori</w:t>
            </w:r>
          </w:p>
        </w:tc>
        <w:tc>
          <w:tcPr>
            <w:tcW w:w="2268" w:type="dxa"/>
            <w:shd w:val="clear" w:color="auto" w:fill="F5F8F9"/>
            <w:vAlign w:val="center"/>
          </w:tcPr>
          <w:p w14:paraId="507DF6B0" w14:textId="77777777" w:rsidR="004137D1" w:rsidRDefault="00000000">
            <w:pPr>
              <w:spacing w:before="20" w:after="40" w:line="250" w:lineRule="auto"/>
              <w:rPr>
                <w:rFonts w:hint="eastAsia"/>
              </w:rPr>
            </w:pPr>
            <w:r>
              <w:rPr>
                <w:sz w:val="18"/>
              </w:rPr>
              <w:t>1 mSv/anno</w:t>
            </w:r>
          </w:p>
        </w:tc>
        <w:tc>
          <w:tcPr>
            <w:tcW w:w="4819" w:type="dxa"/>
            <w:shd w:val="clear" w:color="auto" w:fill="F5F8F9"/>
            <w:vAlign w:val="center"/>
          </w:tcPr>
          <w:p w14:paraId="0B6D930F" w14:textId="77777777" w:rsidR="004137D1" w:rsidRDefault="00000000">
            <w:pPr>
              <w:spacing w:before="20" w:after="40" w:line="250" w:lineRule="auto"/>
              <w:rPr>
                <w:rFonts w:hint="eastAsia"/>
              </w:rPr>
            </w:pPr>
            <w:r>
              <w:rPr>
                <w:sz w:val="18"/>
              </w:rPr>
              <w:t>Dose efficace derivante dalla pratica; non è il limite generale per lavoratori esposti.</w:t>
            </w:r>
          </w:p>
        </w:tc>
      </w:tr>
      <w:tr w:rsidR="004137D1" w14:paraId="4C5F2521" w14:textId="77777777">
        <w:trPr>
          <w:cantSplit/>
          <w:jc w:val="center"/>
        </w:trPr>
        <w:tc>
          <w:tcPr>
            <w:tcW w:w="2381" w:type="dxa"/>
            <w:vAlign w:val="center"/>
          </w:tcPr>
          <w:p w14:paraId="35139402" w14:textId="77777777" w:rsidR="004137D1" w:rsidRDefault="00000000">
            <w:pPr>
              <w:spacing w:before="20" w:after="40" w:line="250" w:lineRule="auto"/>
              <w:rPr>
                <w:rFonts w:hint="eastAsia"/>
              </w:rPr>
            </w:pPr>
            <w:r>
              <w:rPr>
                <w:sz w:val="18"/>
              </w:rPr>
              <w:t>Esenzione in dose — popolazione</w:t>
            </w:r>
          </w:p>
        </w:tc>
        <w:tc>
          <w:tcPr>
            <w:tcW w:w="2268" w:type="dxa"/>
            <w:vAlign w:val="center"/>
          </w:tcPr>
          <w:p w14:paraId="4B21EDB6" w14:textId="77777777" w:rsidR="004137D1" w:rsidRDefault="00000000">
            <w:pPr>
              <w:spacing w:before="20" w:after="40" w:line="250" w:lineRule="auto"/>
              <w:rPr>
                <w:rFonts w:hint="eastAsia"/>
              </w:rPr>
            </w:pPr>
            <w:r>
              <w:rPr>
                <w:sz w:val="18"/>
              </w:rPr>
              <w:t>0,3 mSv/anno</w:t>
            </w:r>
          </w:p>
        </w:tc>
        <w:tc>
          <w:tcPr>
            <w:tcW w:w="4819" w:type="dxa"/>
            <w:vAlign w:val="center"/>
          </w:tcPr>
          <w:p w14:paraId="6FA948EA" w14:textId="77777777" w:rsidR="004137D1" w:rsidRDefault="00000000">
            <w:pPr>
              <w:spacing w:before="20" w:after="40" w:line="250" w:lineRule="auto"/>
              <w:rPr>
                <w:rFonts w:hint="eastAsia"/>
              </w:rPr>
            </w:pPr>
            <w:r>
              <w:rPr>
                <w:sz w:val="18"/>
              </w:rPr>
              <w:t>Individuo rappresentativo; non coincide con ogni limite o vincolo ambientale.</w:t>
            </w:r>
          </w:p>
        </w:tc>
      </w:tr>
    </w:tbl>
    <w:p w14:paraId="79204105" w14:textId="77777777" w:rsidR="004137D1" w:rsidRDefault="004137D1">
      <w:pPr>
        <w:spacing w:after="20" w:line="240" w:lineRule="auto"/>
        <w:rPr>
          <w:rFonts w:hint="eastAsia"/>
        </w:rPr>
      </w:pPr>
    </w:p>
    <w:p w14:paraId="656B5B71" w14:textId="77777777" w:rsidR="004137D1" w:rsidRDefault="00000000">
      <w:pPr>
        <w:pStyle w:val="Titolo2"/>
      </w:pPr>
      <w:r>
        <w:t>Eccezioni e condizioni che non devono essere omesse</w:t>
      </w:r>
    </w:p>
    <w:p w14:paraId="629FFD5A" w14:textId="77777777" w:rsidR="004137D1" w:rsidRDefault="00000000">
      <w:pPr>
        <w:rPr>
          <w:rFonts w:hint="eastAsia"/>
        </w:rPr>
      </w:pPr>
      <w:r>
        <w:t>L’Allegato II, sezione II, disciplina Po-210 e Pb-210 con valore di 5 kBq/kg nel contesto precisato dal paragrafo 2, punto 2; in assenza di equilibrio rinvia agli orientamenti tecnici europei. Per i fanghi petroliferi umidi sono previsti livelli specifici, compresi valori cinque volte la tabella e valori dedicati per determinati radionuclidi: non applicarli a incrostazioni secche o a matrici non equivalenti. [N03]</w:t>
      </w:r>
    </w:p>
    <w:p w14:paraId="2EC756D7" w14:textId="77777777" w:rsidR="004137D1" w:rsidRDefault="00000000">
      <w:pPr>
        <w:rPr>
          <w:rFonts w:hint="eastAsia"/>
        </w:rPr>
      </w:pPr>
      <w:r>
        <w:t>Per residui destinati a discarica o costruzione di strade, il paragrafo 4 prevede il 50% dei pertinenti livelli di allontanamento, con la possibilità dosimetrica prevista dalla disposizione. Per l’incenerimento occorre sempre dimostrare il rispetto del criterio di dose della popolazione; se residui o effluenti possono impattare fonti di acqua potabile, si applica la specifica dimostrazione inferiore a 0,1 mSv/anno. [N03]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5EF3870" w14:textId="77777777">
        <w:trPr>
          <w:cantSplit/>
          <w:tblHeader/>
          <w:jc w:val="center"/>
        </w:trPr>
        <w:tc>
          <w:tcPr>
            <w:tcW w:w="9468" w:type="dxa"/>
            <w:shd w:val="clear" w:color="auto" w:fill="087E8B"/>
            <w:vAlign w:val="center"/>
          </w:tcPr>
          <w:p w14:paraId="305B3439" w14:textId="77777777" w:rsidR="004137D1" w:rsidRDefault="00000000">
            <w:pPr>
              <w:spacing w:before="20" w:after="40" w:line="250" w:lineRule="auto"/>
              <w:rPr>
                <w:rFonts w:hint="eastAsia"/>
              </w:rPr>
            </w:pPr>
            <w:r>
              <w:rPr>
                <w:b/>
                <w:color w:val="FFFFFF"/>
                <w:sz w:val="19"/>
              </w:rPr>
              <w:t>NESSUN “SEMAFORO UNIVERSALE”</w:t>
            </w:r>
          </w:p>
        </w:tc>
      </w:tr>
      <w:tr w:rsidR="004137D1" w14:paraId="1694F04E" w14:textId="77777777">
        <w:trPr>
          <w:cantSplit/>
          <w:jc w:val="center"/>
        </w:trPr>
        <w:tc>
          <w:tcPr>
            <w:tcW w:w="9468" w:type="dxa"/>
            <w:vAlign w:val="center"/>
          </w:tcPr>
          <w:p w14:paraId="3554F056" w14:textId="77777777" w:rsidR="004137D1" w:rsidRDefault="00000000">
            <w:pPr>
              <w:spacing w:before="20" w:after="40" w:line="250" w:lineRule="auto"/>
              <w:rPr>
                <w:rFonts w:hint="eastAsia"/>
              </w:rPr>
            </w:pPr>
            <w:r>
              <w:rPr>
                <w:sz w:val="19"/>
              </w:rPr>
              <w:t>Non dedurre “materiale sicuro”, “residuo libero” o “assenza di obblighi” dal solo valore 1 kBq/kg o 1 mSv/anno. Annotare il punto dell’Allegato applicato, i radionuclidi considerati, l’incertezza, la regola di decisione e le destinazioni. I valori della Tabella II-2 non esonerano l’incorporazione dei residui nei materiali da costruzione.</w:t>
            </w:r>
          </w:p>
        </w:tc>
      </w:tr>
    </w:tbl>
    <w:p w14:paraId="6AD3AABD" w14:textId="77777777" w:rsidR="004137D1" w:rsidRDefault="004137D1">
      <w:pPr>
        <w:spacing w:after="20" w:line="240" w:lineRule="auto"/>
        <w:rPr>
          <w:rFonts w:hint="eastAsia"/>
        </w:rPr>
      </w:pPr>
    </w:p>
    <w:p w14:paraId="5549FCA9" w14:textId="77777777" w:rsidR="004137D1" w:rsidRDefault="00000000">
      <w:pPr>
        <w:pStyle w:val="Small"/>
        <w:rPr>
          <w:rFonts w:hint="eastAsia"/>
        </w:rPr>
      </w:pPr>
      <w:r>
        <w:t>Per i criteri speciali dei fanghi umidi: 100 kBq/kg per U-nat, Th-230, Th-232, Po-210 o Pb-210 e 10 kBq/kg per Ra-228, secondo il testo dell’Allegato. La loro applicabilità va documentata, non selezionata per ottenere un esito favorevole. [N03]</w:t>
      </w:r>
    </w:p>
    <w:p w14:paraId="126EBDBB" w14:textId="77777777" w:rsidR="004137D1" w:rsidRDefault="00000000">
      <w:pPr>
        <w:rPr>
          <w:rFonts w:hint="eastAsia"/>
        </w:rPr>
      </w:pPr>
      <w:r>
        <w:br w:type="page"/>
      </w:r>
    </w:p>
    <w:p w14:paraId="3D717CB6" w14:textId="77777777" w:rsidR="004137D1" w:rsidRDefault="00000000">
      <w:pPr>
        <w:pStyle w:val="Meta"/>
        <w:spacing w:after="100"/>
        <w:rPr>
          <w:rFonts w:hint="eastAsia"/>
        </w:rPr>
      </w:pPr>
      <w:r>
        <w:t>MAPPA OPERATIVA  /  M02</w:t>
      </w:r>
    </w:p>
    <w:p w14:paraId="45CA1A6C" w14:textId="77777777" w:rsidR="004137D1" w:rsidRDefault="00000000">
      <w:pPr>
        <w:pStyle w:val="Titolo1"/>
      </w:pPr>
      <w:bookmarkStart w:id="8" w:name="sec_M02"/>
      <w:r>
        <w:t>Percorso decisionale e passaggi obbligatori</w:t>
      </w:r>
      <w:bookmarkEnd w:id="8"/>
    </w:p>
    <w:p w14:paraId="756485EF" w14:textId="77777777" w:rsidR="004137D1" w:rsidRDefault="00000000">
      <w:pPr>
        <w:pStyle w:val="Small"/>
        <w:rPr>
          <w:rFonts w:hint="eastAsia"/>
        </w:rPr>
      </w:pPr>
      <w:r>
        <w:t>Mappa di flusso originale • registrare le decisioni negli allegati A01, A02 e A10</w:t>
      </w:r>
    </w:p>
    <w:p w14:paraId="2C7326D3" w14:textId="77777777" w:rsidR="004137D1" w:rsidRDefault="00000000">
      <w:pPr>
        <w:spacing w:after="60"/>
        <w:jc w:val="center"/>
        <w:rPr>
          <w:rFonts w:hint="eastAsia"/>
        </w:rPr>
      </w:pPr>
      <w:r>
        <w:rPr>
          <w:noProof/>
        </w:rPr>
        <w:drawing>
          <wp:inline distT="0" distB="0" distL="0" distR="0" wp14:anchorId="60DE5EAF" wp14:editId="4DE3574F">
            <wp:extent cx="5760000" cy="6516000"/>
            <wp:effectExtent l="0" t="0" r="0" b="0"/>
            <wp:docPr id="3" name="Picture 3" descr="M02 — Sintesi del percorso ex art. 22 e dei percorsi distinti per materiali e residui. Fonti [N02–N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2_percorso.png"/>
                    <pic:cNvPicPr/>
                  </pic:nvPicPr>
                  <pic:blipFill>
                    <a:blip r:embed="rId10"/>
                    <a:stretch>
                      <a:fillRect/>
                    </a:stretch>
                  </pic:blipFill>
                  <pic:spPr>
                    <a:xfrm>
                      <a:off x="0" y="0"/>
                      <a:ext cx="5760000" cy="6516000"/>
                    </a:xfrm>
                    <a:prstGeom prst="rect">
                      <a:avLst/>
                    </a:prstGeom>
                  </pic:spPr>
                </pic:pic>
              </a:graphicData>
            </a:graphic>
          </wp:inline>
        </w:drawing>
      </w:r>
    </w:p>
    <w:p w14:paraId="58A53003" w14:textId="77777777" w:rsidR="004137D1" w:rsidRDefault="00000000">
      <w:pPr>
        <w:pStyle w:val="Didascalia"/>
        <w:jc w:val="center"/>
        <w:rPr>
          <w:rFonts w:hint="eastAsia"/>
        </w:rPr>
      </w:pPr>
      <w:r>
        <w:t>M02 — Sintesi del percorso ex art. 22 e dei percorsi distinti per materiali e residui. Fonti [N02–N05].</w:t>
      </w:r>
    </w:p>
    <w:p w14:paraId="542FC83E" w14:textId="77777777" w:rsidR="004137D1" w:rsidRDefault="00000000">
      <w:pPr>
        <w:rPr>
          <w:rFonts w:hint="eastAsia"/>
        </w:rPr>
      </w:pPr>
      <w:r>
        <w:br w:type="page"/>
      </w:r>
    </w:p>
    <w:p w14:paraId="4821D49B" w14:textId="77777777" w:rsidR="004137D1" w:rsidRDefault="00000000">
      <w:pPr>
        <w:pStyle w:val="Meta"/>
        <w:spacing w:after="100"/>
        <w:rPr>
          <w:rFonts w:hint="eastAsia"/>
        </w:rPr>
      </w:pPr>
      <w:r>
        <w:t>MAPPA OPERATIVA  /  M03</w:t>
      </w:r>
    </w:p>
    <w:p w14:paraId="54E60F3B" w14:textId="77777777" w:rsidR="004137D1" w:rsidRDefault="00000000">
      <w:pPr>
        <w:pStyle w:val="Titolo1"/>
      </w:pPr>
      <w:bookmarkStart w:id="9" w:name="sec_M03"/>
      <w:r>
        <w:t>Chi decide, chi esegue, chi verifica</w:t>
      </w:r>
      <w:bookmarkEnd w:id="9"/>
    </w:p>
    <w:p w14:paraId="18E32ADE" w14:textId="77777777" w:rsidR="004137D1" w:rsidRDefault="00000000">
      <w:pPr>
        <w:pStyle w:val="Small"/>
        <w:rPr>
          <w:rFonts w:hint="eastAsia"/>
        </w:rPr>
      </w:pPr>
      <w:r>
        <w:t>Mappa mentale originale • schema di supporto, non sostitutivo della procedura</w:t>
      </w:r>
    </w:p>
    <w:p w14:paraId="5DF057B8" w14:textId="77777777" w:rsidR="004137D1" w:rsidRDefault="00000000">
      <w:pPr>
        <w:rPr>
          <w:rFonts w:hint="eastAsia"/>
        </w:rPr>
      </w:pPr>
      <w:r>
        <w:t>Il sistema funziona quando i compiti tecnici e quelli organizzativi restano riconoscibili. L’incarico a un consulente non elimina gli obblighi propri dell’esercente e del datore di lavoro.</w:t>
      </w:r>
    </w:p>
    <w:p w14:paraId="68621C36" w14:textId="77777777" w:rsidR="004137D1" w:rsidRDefault="00000000">
      <w:pPr>
        <w:spacing w:after="60"/>
        <w:jc w:val="center"/>
        <w:rPr>
          <w:rFonts w:hint="eastAsia"/>
        </w:rPr>
      </w:pPr>
      <w:r>
        <w:rPr>
          <w:noProof/>
        </w:rPr>
        <w:drawing>
          <wp:inline distT="0" distB="0" distL="0" distR="0" wp14:anchorId="25995595" wp14:editId="0674ED7B">
            <wp:extent cx="5760000" cy="4032000"/>
            <wp:effectExtent l="0" t="0" r="0" b="0"/>
            <wp:docPr id="4" name="Picture 4" descr="M03 — Chi decide, chi esegue, chi veri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3_responsabilita.png"/>
                    <pic:cNvPicPr/>
                  </pic:nvPicPr>
                  <pic:blipFill>
                    <a:blip r:embed="rId11"/>
                    <a:stretch>
                      <a:fillRect/>
                    </a:stretch>
                  </pic:blipFill>
                  <pic:spPr>
                    <a:xfrm>
                      <a:off x="0" y="0"/>
                      <a:ext cx="5760000" cy="4032000"/>
                    </a:xfrm>
                    <a:prstGeom prst="rect">
                      <a:avLst/>
                    </a:prstGeom>
                  </pic:spPr>
                </pic:pic>
              </a:graphicData>
            </a:graphic>
          </wp:inline>
        </w:drawing>
      </w:r>
    </w:p>
    <w:p w14:paraId="16E132D0" w14:textId="77777777" w:rsidR="004137D1" w:rsidRDefault="00000000">
      <w:pPr>
        <w:pStyle w:val="Didascalia"/>
        <w:jc w:val="center"/>
        <w:rPr>
          <w:rFonts w:hint="eastAsia"/>
        </w:rPr>
      </w:pPr>
      <w:r>
        <w:t>M03 — Chi decide, chi esegue, chi verifica.</w:t>
      </w:r>
    </w:p>
    <w:p w14:paraId="58671E51" w14:textId="77777777" w:rsidR="004137D1" w:rsidRDefault="00000000">
      <w:pPr>
        <w:pStyle w:val="Titolo2"/>
      </w:pPr>
      <w:r>
        <w:t>Come utilizzarla</w:t>
      </w:r>
    </w:p>
    <w:p w14:paraId="0702F194" w14:textId="77777777" w:rsidR="004137D1" w:rsidRDefault="00000000">
      <w:pPr>
        <w:rPr>
          <w:rFonts w:hint="eastAsia"/>
        </w:rPr>
      </w:pPr>
      <w:r>
        <w:t>Associare a ogni ruolo un nominativo e un sostituto. Le deleghe, se utilizzate, devono essere valutate sul piano giuridico: questa mappa non è una delega di funzioni. Per i lavoratori esterni definire anche chi autorizza l’ingresso, chi sorveglia il lavoro e chi rilascia l’area.</w:t>
      </w:r>
    </w:p>
    <w:p w14:paraId="16FA80AD" w14:textId="77777777" w:rsidR="004137D1" w:rsidRDefault="00000000">
      <w:pPr>
        <w:pStyle w:val="Small"/>
        <w:rPr>
          <w:rFonts w:hint="eastAsia"/>
        </w:rPr>
      </w:pPr>
      <w:r>
        <w:t>Riferimenti: [N02], [N09], [T04]. Le prescrizioni aziendali del capitolo sono da approvare sul sito.</w:t>
      </w:r>
    </w:p>
    <w:p w14:paraId="23273262" w14:textId="77777777" w:rsidR="004137D1" w:rsidRDefault="00000000">
      <w:pPr>
        <w:rPr>
          <w:rFonts w:hint="eastAsia"/>
        </w:rPr>
      </w:pPr>
      <w:r>
        <w:br w:type="page"/>
      </w:r>
    </w:p>
    <w:p w14:paraId="31C4A2A8" w14:textId="77777777" w:rsidR="004137D1" w:rsidRDefault="00000000">
      <w:pPr>
        <w:pStyle w:val="Meta"/>
        <w:spacing w:after="100"/>
        <w:rPr>
          <w:rFonts w:hint="eastAsia"/>
        </w:rPr>
      </w:pPr>
      <w:r>
        <w:t>PROCEDURA  /  05</w:t>
      </w:r>
    </w:p>
    <w:p w14:paraId="5FA0E4B1" w14:textId="77777777" w:rsidR="004137D1" w:rsidRDefault="00000000">
      <w:pPr>
        <w:pStyle w:val="Titolo1"/>
      </w:pPr>
      <w:bookmarkStart w:id="10" w:name="sec_05"/>
      <w:r>
        <w:t>Responsabilità, interfacce e poteri di arresto</w:t>
      </w:r>
      <w:bookmarkEnd w:id="1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814"/>
        <w:gridCol w:w="5159"/>
        <w:gridCol w:w="2494"/>
      </w:tblGrid>
      <w:tr w:rsidR="004137D1" w14:paraId="32908594" w14:textId="77777777">
        <w:trPr>
          <w:cantSplit/>
          <w:tblHeader/>
          <w:jc w:val="center"/>
        </w:trPr>
        <w:tc>
          <w:tcPr>
            <w:tcW w:w="1814" w:type="dxa"/>
            <w:shd w:val="clear" w:color="auto" w:fill="14324B"/>
            <w:vAlign w:val="center"/>
          </w:tcPr>
          <w:p w14:paraId="3A723617" w14:textId="77777777" w:rsidR="004137D1" w:rsidRDefault="00000000">
            <w:pPr>
              <w:spacing w:before="20" w:after="40" w:line="250" w:lineRule="auto"/>
              <w:rPr>
                <w:rFonts w:hint="eastAsia"/>
              </w:rPr>
            </w:pPr>
            <w:r>
              <w:rPr>
                <w:b/>
                <w:color w:val="FFFFFF"/>
                <w:sz w:val="18"/>
              </w:rPr>
              <w:t>Soggetto</w:t>
            </w:r>
          </w:p>
        </w:tc>
        <w:tc>
          <w:tcPr>
            <w:tcW w:w="5159" w:type="dxa"/>
            <w:shd w:val="clear" w:color="auto" w:fill="14324B"/>
            <w:vAlign w:val="center"/>
          </w:tcPr>
          <w:p w14:paraId="4A91D763" w14:textId="77777777" w:rsidR="004137D1" w:rsidRDefault="00000000">
            <w:pPr>
              <w:spacing w:before="20" w:after="40" w:line="250" w:lineRule="auto"/>
              <w:rPr>
                <w:rFonts w:hint="eastAsia"/>
              </w:rPr>
            </w:pPr>
            <w:r>
              <w:rPr>
                <w:b/>
                <w:color w:val="FFFFFF"/>
                <w:sz w:val="18"/>
              </w:rPr>
              <w:t>Compiti richiesti dalla procedura</w:t>
            </w:r>
          </w:p>
        </w:tc>
        <w:tc>
          <w:tcPr>
            <w:tcW w:w="2494" w:type="dxa"/>
            <w:shd w:val="clear" w:color="auto" w:fill="14324B"/>
            <w:vAlign w:val="center"/>
          </w:tcPr>
          <w:p w14:paraId="5800D24C" w14:textId="77777777" w:rsidR="004137D1" w:rsidRDefault="00000000">
            <w:pPr>
              <w:spacing w:before="20" w:after="40" w:line="250" w:lineRule="auto"/>
              <w:rPr>
                <w:rFonts w:hint="eastAsia"/>
              </w:rPr>
            </w:pPr>
            <w:r>
              <w:rPr>
                <w:b/>
                <w:color w:val="FFFFFF"/>
                <w:sz w:val="18"/>
              </w:rPr>
              <w:t>Evidenza / interfaccia</w:t>
            </w:r>
          </w:p>
        </w:tc>
      </w:tr>
      <w:tr w:rsidR="004137D1" w14:paraId="58FD205C" w14:textId="77777777">
        <w:trPr>
          <w:cantSplit/>
          <w:jc w:val="center"/>
        </w:trPr>
        <w:tc>
          <w:tcPr>
            <w:tcW w:w="1814" w:type="dxa"/>
            <w:vAlign w:val="center"/>
          </w:tcPr>
          <w:p w14:paraId="6D613BAE" w14:textId="77777777" w:rsidR="004137D1" w:rsidRDefault="00000000">
            <w:pPr>
              <w:spacing w:before="20" w:after="40" w:line="250" w:lineRule="auto"/>
              <w:rPr>
                <w:rFonts w:hint="eastAsia"/>
              </w:rPr>
            </w:pPr>
            <w:r>
              <w:rPr>
                <w:sz w:val="18"/>
              </w:rPr>
              <w:t>Esercente / DL</w:t>
            </w:r>
          </w:p>
        </w:tc>
        <w:tc>
          <w:tcPr>
            <w:tcW w:w="5159" w:type="dxa"/>
            <w:vAlign w:val="center"/>
          </w:tcPr>
          <w:p w14:paraId="463B75E6" w14:textId="77777777" w:rsidR="004137D1" w:rsidRDefault="00000000">
            <w:pPr>
              <w:spacing w:before="20" w:after="40" w:line="250" w:lineRule="auto"/>
              <w:rPr>
                <w:rFonts w:hint="eastAsia"/>
              </w:rPr>
            </w:pPr>
            <w:r>
              <w:rPr>
                <w:sz w:val="18"/>
              </w:rPr>
              <w:t>Individuare la pratica, incaricare i soggetti competenti, finanziare misure e interventi, effettuare gli adempimenti e approvare la procedura.</w:t>
            </w:r>
          </w:p>
        </w:tc>
        <w:tc>
          <w:tcPr>
            <w:tcW w:w="2494" w:type="dxa"/>
            <w:vAlign w:val="center"/>
          </w:tcPr>
          <w:p w14:paraId="7226E3C6" w14:textId="77777777" w:rsidR="004137D1" w:rsidRDefault="00000000">
            <w:pPr>
              <w:spacing w:before="20" w:after="40" w:line="250" w:lineRule="auto"/>
              <w:rPr>
                <w:rFonts w:hint="eastAsia"/>
              </w:rPr>
            </w:pPr>
            <w:r>
              <w:rPr>
                <w:sz w:val="18"/>
              </w:rPr>
              <w:t>Incarichi; A02; approvazioni; risorse.</w:t>
            </w:r>
          </w:p>
        </w:tc>
      </w:tr>
      <w:tr w:rsidR="004137D1" w14:paraId="56BA4233" w14:textId="77777777">
        <w:trPr>
          <w:cantSplit/>
          <w:jc w:val="center"/>
        </w:trPr>
        <w:tc>
          <w:tcPr>
            <w:tcW w:w="1814" w:type="dxa"/>
            <w:shd w:val="clear" w:color="auto" w:fill="F5F8F9"/>
            <w:vAlign w:val="center"/>
          </w:tcPr>
          <w:p w14:paraId="01CF45F6" w14:textId="77777777" w:rsidR="004137D1" w:rsidRDefault="00000000">
            <w:pPr>
              <w:spacing w:before="20" w:after="40" w:line="250" w:lineRule="auto"/>
              <w:rPr>
                <w:rFonts w:hint="eastAsia"/>
              </w:rPr>
            </w:pPr>
            <w:r>
              <w:rPr>
                <w:sz w:val="18"/>
              </w:rPr>
              <w:t>EdR</w:t>
            </w:r>
          </w:p>
        </w:tc>
        <w:tc>
          <w:tcPr>
            <w:tcW w:w="5159" w:type="dxa"/>
            <w:shd w:val="clear" w:color="auto" w:fill="F5F8F9"/>
            <w:vAlign w:val="center"/>
          </w:tcPr>
          <w:p w14:paraId="07BBAE5C" w14:textId="77777777" w:rsidR="004137D1" w:rsidRDefault="00000000">
            <w:pPr>
              <w:spacing w:before="20" w:after="40" w:line="250" w:lineRule="auto"/>
              <w:rPr>
                <w:rFonts w:hint="eastAsia"/>
              </w:rPr>
            </w:pPr>
            <w:r>
              <w:rPr>
                <w:sz w:val="18"/>
              </w:rPr>
              <w:t>Definire e verificare scenari, criteri, dosi e prescrizioni di radioprotezione; rilasciare la relazione prevista; indicare necessità di sorveglianza.</w:t>
            </w:r>
          </w:p>
        </w:tc>
        <w:tc>
          <w:tcPr>
            <w:tcW w:w="2494" w:type="dxa"/>
            <w:shd w:val="clear" w:color="auto" w:fill="F5F8F9"/>
            <w:vAlign w:val="center"/>
          </w:tcPr>
          <w:p w14:paraId="461CB78C" w14:textId="77777777" w:rsidR="004137D1" w:rsidRDefault="00000000">
            <w:pPr>
              <w:spacing w:before="20" w:after="40" w:line="250" w:lineRule="auto"/>
              <w:rPr>
                <w:rFonts w:hint="eastAsia"/>
              </w:rPr>
            </w:pPr>
            <w:r>
              <w:rPr>
                <w:sz w:val="18"/>
              </w:rPr>
              <w:t>Relazione sottoscritta; A09–A10; prescrizioni operative.</w:t>
            </w:r>
          </w:p>
        </w:tc>
      </w:tr>
      <w:tr w:rsidR="004137D1" w14:paraId="01383D6C" w14:textId="77777777">
        <w:trPr>
          <w:cantSplit/>
          <w:jc w:val="center"/>
        </w:trPr>
        <w:tc>
          <w:tcPr>
            <w:tcW w:w="1814" w:type="dxa"/>
            <w:vAlign w:val="center"/>
          </w:tcPr>
          <w:p w14:paraId="428A92F7" w14:textId="77777777" w:rsidR="004137D1" w:rsidRDefault="00000000">
            <w:pPr>
              <w:spacing w:before="20" w:after="40" w:line="250" w:lineRule="auto"/>
              <w:rPr>
                <w:rFonts w:hint="eastAsia"/>
              </w:rPr>
            </w:pPr>
            <w:r>
              <w:rPr>
                <w:sz w:val="18"/>
              </w:rPr>
              <w:t>Servizio di dosimetria / laboratorio</w:t>
            </w:r>
          </w:p>
        </w:tc>
        <w:tc>
          <w:tcPr>
            <w:tcW w:w="5159" w:type="dxa"/>
            <w:vAlign w:val="center"/>
          </w:tcPr>
          <w:p w14:paraId="5934F1E9" w14:textId="77777777" w:rsidR="004137D1" w:rsidRDefault="00000000">
            <w:pPr>
              <w:spacing w:before="20" w:after="40" w:line="250" w:lineRule="auto"/>
              <w:rPr>
                <w:rFonts w:hint="eastAsia"/>
              </w:rPr>
            </w:pPr>
            <w:r>
              <w:rPr>
                <w:sz w:val="18"/>
              </w:rPr>
              <w:t>Eseguire le attività di misura nel proprio campo di competenza; assicurare metodi e tracciabilità; rilasciare rapporti e adempiere alle trasmissioni di propria spettanza.</w:t>
            </w:r>
          </w:p>
        </w:tc>
        <w:tc>
          <w:tcPr>
            <w:tcW w:w="2494" w:type="dxa"/>
            <w:vAlign w:val="center"/>
          </w:tcPr>
          <w:p w14:paraId="5F314BDD" w14:textId="77777777" w:rsidR="004137D1" w:rsidRDefault="00000000">
            <w:pPr>
              <w:spacing w:before="20" w:after="40" w:line="250" w:lineRule="auto"/>
              <w:rPr>
                <w:rFonts w:hint="eastAsia"/>
              </w:rPr>
            </w:pPr>
            <w:r>
              <w:rPr>
                <w:sz w:val="18"/>
              </w:rPr>
              <w:t>Qualificazione; A04–A08; rapporti di prova.</w:t>
            </w:r>
          </w:p>
        </w:tc>
      </w:tr>
      <w:tr w:rsidR="004137D1" w14:paraId="5FE5A708" w14:textId="77777777">
        <w:trPr>
          <w:cantSplit/>
          <w:jc w:val="center"/>
        </w:trPr>
        <w:tc>
          <w:tcPr>
            <w:tcW w:w="1814" w:type="dxa"/>
            <w:shd w:val="clear" w:color="auto" w:fill="F5F8F9"/>
            <w:vAlign w:val="center"/>
          </w:tcPr>
          <w:p w14:paraId="65990D6E" w14:textId="77777777" w:rsidR="004137D1" w:rsidRDefault="00000000">
            <w:pPr>
              <w:spacing w:before="20" w:after="40" w:line="250" w:lineRule="auto"/>
              <w:rPr>
                <w:rFonts w:hint="eastAsia"/>
              </w:rPr>
            </w:pPr>
            <w:r>
              <w:rPr>
                <w:sz w:val="18"/>
              </w:rPr>
              <w:t>RSPP</w:t>
            </w:r>
          </w:p>
        </w:tc>
        <w:tc>
          <w:tcPr>
            <w:tcW w:w="5159" w:type="dxa"/>
            <w:shd w:val="clear" w:color="auto" w:fill="F5F8F9"/>
            <w:vAlign w:val="center"/>
          </w:tcPr>
          <w:p w14:paraId="3BA533D1" w14:textId="77777777" w:rsidR="004137D1" w:rsidRDefault="00000000">
            <w:pPr>
              <w:spacing w:before="20" w:after="40" w:line="250" w:lineRule="auto"/>
              <w:rPr>
                <w:rFonts w:hint="eastAsia"/>
              </w:rPr>
            </w:pPr>
            <w:r>
              <w:rPr>
                <w:sz w:val="18"/>
              </w:rPr>
              <w:t>Raccordare il rischio NORM con il DVR e gli altri rischi; coordinare informazione e misure organizzative senza sostituire l’EdR.</w:t>
            </w:r>
          </w:p>
        </w:tc>
        <w:tc>
          <w:tcPr>
            <w:tcW w:w="2494" w:type="dxa"/>
            <w:shd w:val="clear" w:color="auto" w:fill="F5F8F9"/>
            <w:vAlign w:val="center"/>
          </w:tcPr>
          <w:p w14:paraId="4BC1ABB9" w14:textId="77777777" w:rsidR="004137D1" w:rsidRDefault="00000000">
            <w:pPr>
              <w:spacing w:before="20" w:after="40" w:line="250" w:lineRule="auto"/>
              <w:rPr>
                <w:rFonts w:hint="eastAsia"/>
              </w:rPr>
            </w:pPr>
            <w:r>
              <w:rPr>
                <w:sz w:val="18"/>
              </w:rPr>
              <w:t>DVR; A13; formazione; verifiche.</w:t>
            </w:r>
          </w:p>
        </w:tc>
      </w:tr>
      <w:tr w:rsidR="004137D1" w14:paraId="6EA1D353" w14:textId="77777777">
        <w:trPr>
          <w:cantSplit/>
          <w:jc w:val="center"/>
        </w:trPr>
        <w:tc>
          <w:tcPr>
            <w:tcW w:w="1814" w:type="dxa"/>
            <w:vAlign w:val="center"/>
          </w:tcPr>
          <w:p w14:paraId="0845BB0C" w14:textId="77777777" w:rsidR="004137D1" w:rsidRDefault="00000000">
            <w:pPr>
              <w:spacing w:before="20" w:after="40" w:line="250" w:lineRule="auto"/>
              <w:rPr>
                <w:rFonts w:hint="eastAsia"/>
              </w:rPr>
            </w:pPr>
            <w:r>
              <w:rPr>
                <w:sz w:val="18"/>
              </w:rPr>
              <w:t>Referente ambiente / residui</w:t>
            </w:r>
          </w:p>
        </w:tc>
        <w:tc>
          <w:tcPr>
            <w:tcW w:w="5159" w:type="dxa"/>
            <w:vAlign w:val="center"/>
          </w:tcPr>
          <w:p w14:paraId="7625665E" w14:textId="77777777" w:rsidR="004137D1" w:rsidRDefault="00000000">
            <w:pPr>
              <w:spacing w:before="20" w:after="40" w:line="250" w:lineRule="auto"/>
              <w:rPr>
                <w:rFonts w:hint="eastAsia"/>
              </w:rPr>
            </w:pPr>
            <w:r>
              <w:rPr>
                <w:sz w:val="18"/>
              </w:rPr>
              <w:t>Tracciare flussi, depositi e destinazioni; verificare autorizzazioni, compatibilità ambientale e documenti di conferimento.</w:t>
            </w:r>
          </w:p>
        </w:tc>
        <w:tc>
          <w:tcPr>
            <w:tcW w:w="2494" w:type="dxa"/>
            <w:vAlign w:val="center"/>
          </w:tcPr>
          <w:p w14:paraId="13D50808" w14:textId="77777777" w:rsidR="004137D1" w:rsidRDefault="00000000">
            <w:pPr>
              <w:spacing w:before="20" w:after="40" w:line="250" w:lineRule="auto"/>
              <w:rPr>
                <w:rFonts w:hint="eastAsia"/>
              </w:rPr>
            </w:pPr>
            <w:r>
              <w:rPr>
                <w:sz w:val="18"/>
              </w:rPr>
              <w:t>A03; A14–A16; registri e atti.</w:t>
            </w:r>
          </w:p>
        </w:tc>
      </w:tr>
      <w:tr w:rsidR="004137D1" w14:paraId="6F2EC135" w14:textId="77777777">
        <w:trPr>
          <w:cantSplit/>
          <w:jc w:val="center"/>
        </w:trPr>
        <w:tc>
          <w:tcPr>
            <w:tcW w:w="1814" w:type="dxa"/>
            <w:shd w:val="clear" w:color="auto" w:fill="F5F8F9"/>
            <w:vAlign w:val="center"/>
          </w:tcPr>
          <w:p w14:paraId="51350EBD" w14:textId="77777777" w:rsidR="004137D1" w:rsidRDefault="00000000">
            <w:pPr>
              <w:spacing w:before="20" w:after="40" w:line="250" w:lineRule="auto"/>
              <w:rPr>
                <w:rFonts w:hint="eastAsia"/>
              </w:rPr>
            </w:pPr>
            <w:r>
              <w:rPr>
                <w:sz w:val="18"/>
              </w:rPr>
              <w:t>Dirigente / preposto</w:t>
            </w:r>
          </w:p>
        </w:tc>
        <w:tc>
          <w:tcPr>
            <w:tcW w:w="5159" w:type="dxa"/>
            <w:shd w:val="clear" w:color="auto" w:fill="F5F8F9"/>
            <w:vAlign w:val="center"/>
          </w:tcPr>
          <w:p w14:paraId="7B833E99" w14:textId="77777777" w:rsidR="004137D1" w:rsidRDefault="00000000">
            <w:pPr>
              <w:spacing w:before="20" w:after="40" w:line="250" w:lineRule="auto"/>
              <w:rPr>
                <w:rFonts w:hint="eastAsia"/>
              </w:rPr>
            </w:pPr>
            <w:r>
              <w:rPr>
                <w:sz w:val="18"/>
              </w:rPr>
              <w:t>Pianificare e vigilare; verificare prerequisiti del permesso; sospendere l’attività in condizioni non previste e attivare i responsabili.</w:t>
            </w:r>
          </w:p>
        </w:tc>
        <w:tc>
          <w:tcPr>
            <w:tcW w:w="2494" w:type="dxa"/>
            <w:shd w:val="clear" w:color="auto" w:fill="F5F8F9"/>
            <w:vAlign w:val="center"/>
          </w:tcPr>
          <w:p w14:paraId="750580E5" w14:textId="77777777" w:rsidR="004137D1" w:rsidRDefault="00000000">
            <w:pPr>
              <w:spacing w:before="20" w:after="40" w:line="250" w:lineRule="auto"/>
              <w:rPr>
                <w:rFonts w:hint="eastAsia"/>
              </w:rPr>
            </w:pPr>
            <w:r>
              <w:rPr>
                <w:sz w:val="18"/>
              </w:rPr>
              <w:t>A11; consegne; segnalazioni.</w:t>
            </w:r>
          </w:p>
        </w:tc>
      </w:tr>
      <w:tr w:rsidR="004137D1" w14:paraId="6CCCC76A" w14:textId="77777777">
        <w:trPr>
          <w:cantSplit/>
          <w:jc w:val="center"/>
        </w:trPr>
        <w:tc>
          <w:tcPr>
            <w:tcW w:w="1814" w:type="dxa"/>
            <w:vAlign w:val="center"/>
          </w:tcPr>
          <w:p w14:paraId="6FB6FD5F" w14:textId="77777777" w:rsidR="004137D1" w:rsidRDefault="00000000">
            <w:pPr>
              <w:spacing w:before="20" w:after="40" w:line="250" w:lineRule="auto"/>
              <w:rPr>
                <w:rFonts w:hint="eastAsia"/>
              </w:rPr>
            </w:pPr>
            <w:r>
              <w:rPr>
                <w:sz w:val="18"/>
              </w:rPr>
              <w:t>Lavoratori / appaltatori</w:t>
            </w:r>
          </w:p>
        </w:tc>
        <w:tc>
          <w:tcPr>
            <w:tcW w:w="5159" w:type="dxa"/>
            <w:vAlign w:val="center"/>
          </w:tcPr>
          <w:p w14:paraId="5A230DBC" w14:textId="77777777" w:rsidR="004137D1" w:rsidRDefault="00000000">
            <w:pPr>
              <w:spacing w:before="20" w:after="40" w:line="250" w:lineRule="auto"/>
              <w:rPr>
                <w:rFonts w:hint="eastAsia"/>
              </w:rPr>
            </w:pPr>
            <w:r>
              <w:rPr>
                <w:sz w:val="18"/>
              </w:rPr>
              <w:t>Applicare istruzioni, usare correttamente protezioni, non modificare impianti e segnalare dispersioni, anomalie e difetti.</w:t>
            </w:r>
          </w:p>
        </w:tc>
        <w:tc>
          <w:tcPr>
            <w:tcW w:w="2494" w:type="dxa"/>
            <w:vAlign w:val="center"/>
          </w:tcPr>
          <w:p w14:paraId="0DD2D89D" w14:textId="77777777" w:rsidR="004137D1" w:rsidRDefault="00000000">
            <w:pPr>
              <w:spacing w:before="20" w:after="40" w:line="250" w:lineRule="auto"/>
              <w:rPr>
                <w:rFonts w:hint="eastAsia"/>
              </w:rPr>
            </w:pPr>
            <w:r>
              <w:rPr>
                <w:sz w:val="18"/>
              </w:rPr>
              <w:t>Addestramento; A11; A17–A18.</w:t>
            </w:r>
          </w:p>
        </w:tc>
      </w:tr>
      <w:tr w:rsidR="004137D1" w14:paraId="50B5E27D" w14:textId="77777777">
        <w:trPr>
          <w:cantSplit/>
          <w:jc w:val="center"/>
        </w:trPr>
        <w:tc>
          <w:tcPr>
            <w:tcW w:w="1814" w:type="dxa"/>
            <w:shd w:val="clear" w:color="auto" w:fill="F5F8F9"/>
            <w:vAlign w:val="center"/>
          </w:tcPr>
          <w:p w14:paraId="070B192F" w14:textId="77777777" w:rsidR="004137D1" w:rsidRDefault="00000000">
            <w:pPr>
              <w:spacing w:before="20" w:after="40" w:line="250" w:lineRule="auto"/>
              <w:rPr>
                <w:rFonts w:hint="eastAsia"/>
              </w:rPr>
            </w:pPr>
            <w:r>
              <w:rPr>
                <w:sz w:val="18"/>
              </w:rPr>
              <w:t>Medico autorizzato / competente</w:t>
            </w:r>
          </w:p>
        </w:tc>
        <w:tc>
          <w:tcPr>
            <w:tcW w:w="5159" w:type="dxa"/>
            <w:shd w:val="clear" w:color="auto" w:fill="F5F8F9"/>
            <w:vAlign w:val="center"/>
          </w:tcPr>
          <w:p w14:paraId="4FD1D44C" w14:textId="77777777" w:rsidR="004137D1" w:rsidRDefault="00000000">
            <w:pPr>
              <w:spacing w:before="20" w:after="40" w:line="250" w:lineRule="auto"/>
              <w:rPr>
                <w:rFonts w:hint="eastAsia"/>
              </w:rPr>
            </w:pPr>
            <w:r>
              <w:rPr>
                <w:sz w:val="18"/>
              </w:rPr>
              <w:t>Svolgere le funzioni previste dal regime applicabile; coordinare gli aspetti sanitari senza diffondere dati clinici non necessari.</w:t>
            </w:r>
          </w:p>
        </w:tc>
        <w:tc>
          <w:tcPr>
            <w:tcW w:w="2494" w:type="dxa"/>
            <w:shd w:val="clear" w:color="auto" w:fill="F5F8F9"/>
            <w:vAlign w:val="center"/>
          </w:tcPr>
          <w:p w14:paraId="3FCA589A" w14:textId="77777777" w:rsidR="004137D1" w:rsidRDefault="00000000">
            <w:pPr>
              <w:spacing w:before="20" w:after="40" w:line="250" w:lineRule="auto"/>
              <w:rPr>
                <w:rFonts w:hint="eastAsia"/>
              </w:rPr>
            </w:pPr>
            <w:r>
              <w:rPr>
                <w:sz w:val="18"/>
              </w:rPr>
              <w:t>Idoneità e prescrizioni pertinenti, in archivio riservato.</w:t>
            </w:r>
          </w:p>
        </w:tc>
      </w:tr>
    </w:tbl>
    <w:p w14:paraId="6CBEA761" w14:textId="77777777" w:rsidR="004137D1" w:rsidRDefault="004137D1">
      <w:pPr>
        <w:spacing w:after="20" w:line="240" w:lineRule="auto"/>
        <w:rPr>
          <w:rFonts w:hint="eastAsia"/>
        </w:rPr>
      </w:pPr>
    </w:p>
    <w:p w14:paraId="69282980" w14:textId="77777777" w:rsidR="004137D1" w:rsidRDefault="00000000">
      <w:pPr>
        <w:pStyle w:val="Titolo2"/>
      </w:pPr>
      <w:r>
        <w:t>Responsabile operativo del dossier</w:t>
      </w:r>
    </w:p>
    <w:p w14:paraId="44CCF7AE" w14:textId="77777777" w:rsidR="004137D1" w:rsidRDefault="00000000">
      <w:pPr>
        <w:rPr>
          <w:rFonts w:hint="eastAsia"/>
        </w:rPr>
      </w:pPr>
      <w:r>
        <w:t>Il referente NORM gestisce l’indice delle evidenze e le scadenze, ma non firma in sostituzione dei soggetti competenti. Prima di ciascun intervento devono essere noti il preposto, l’EdR reperibile o il canale di contatto, il referente dell’impresa e il soggetto che autorizza la ripresa.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5ED23618" w14:textId="77777777">
        <w:trPr>
          <w:cantSplit/>
          <w:tblHeader/>
          <w:jc w:val="center"/>
        </w:trPr>
        <w:tc>
          <w:tcPr>
            <w:tcW w:w="9468" w:type="dxa"/>
            <w:shd w:val="clear" w:color="auto" w:fill="087E8B"/>
            <w:vAlign w:val="center"/>
          </w:tcPr>
          <w:p w14:paraId="0646A26F" w14:textId="77777777" w:rsidR="004137D1" w:rsidRDefault="00000000">
            <w:pPr>
              <w:spacing w:before="20" w:after="40" w:line="250" w:lineRule="auto"/>
              <w:rPr>
                <w:rFonts w:hint="eastAsia"/>
              </w:rPr>
            </w:pPr>
            <w:r>
              <w:rPr>
                <w:b/>
                <w:color w:val="FFFFFF"/>
                <w:sz w:val="19"/>
              </w:rPr>
              <w:t>ARRESTO CAUTELATIVO</w:t>
            </w:r>
          </w:p>
        </w:tc>
      </w:tr>
      <w:tr w:rsidR="004137D1" w14:paraId="50342CA5" w14:textId="77777777">
        <w:trPr>
          <w:cantSplit/>
          <w:jc w:val="center"/>
        </w:trPr>
        <w:tc>
          <w:tcPr>
            <w:tcW w:w="9468" w:type="dxa"/>
            <w:vAlign w:val="center"/>
          </w:tcPr>
          <w:p w14:paraId="41721248" w14:textId="77777777" w:rsidR="004137D1" w:rsidRDefault="00000000">
            <w:pPr>
              <w:spacing w:before="20" w:after="40" w:line="250" w:lineRule="auto"/>
              <w:rPr>
                <w:rFonts w:hint="eastAsia"/>
              </w:rPr>
            </w:pPr>
            <w:r>
              <w:rPr>
                <w:sz w:val="19"/>
              </w:rPr>
              <w:t>In caso di perdita di contenimento, allarme, strumentazione non affidabile, assenza di protezioni o cambiamento delle condizioni, sospendere e segnalare. La ripresa è autorizzata solo dopo verifica documentata, con parere dell’EdR per gli aspetti radiologici.</w:t>
            </w:r>
          </w:p>
        </w:tc>
      </w:tr>
    </w:tbl>
    <w:p w14:paraId="7CA1A3A2" w14:textId="77777777" w:rsidR="004137D1" w:rsidRDefault="004137D1">
      <w:pPr>
        <w:spacing w:after="20" w:line="240" w:lineRule="auto"/>
        <w:rPr>
          <w:rFonts w:hint="eastAsia"/>
        </w:rPr>
      </w:pPr>
    </w:p>
    <w:p w14:paraId="600F7B0E" w14:textId="77777777" w:rsidR="004137D1" w:rsidRDefault="00000000">
      <w:pPr>
        <w:pStyle w:val="Small"/>
        <w:rPr>
          <w:rFonts w:hint="eastAsia"/>
        </w:rPr>
      </w:pPr>
      <w:r>
        <w:t>Riferimenti: [N02], [N09], [T04]. Le prescrizioni aziendali del capitolo sono da approvare sul sito.</w:t>
      </w:r>
    </w:p>
    <w:p w14:paraId="4CF0B601" w14:textId="77777777" w:rsidR="004137D1" w:rsidRDefault="00000000">
      <w:pPr>
        <w:rPr>
          <w:rFonts w:hint="eastAsia"/>
        </w:rPr>
      </w:pPr>
      <w:r>
        <w:br w:type="page"/>
      </w:r>
    </w:p>
    <w:p w14:paraId="4983301C" w14:textId="77777777" w:rsidR="004137D1" w:rsidRDefault="00000000">
      <w:pPr>
        <w:pStyle w:val="Meta"/>
        <w:spacing w:after="100"/>
        <w:rPr>
          <w:rFonts w:hint="eastAsia"/>
        </w:rPr>
      </w:pPr>
      <w:r>
        <w:t>PROCEDURA  /  06-A</w:t>
      </w:r>
    </w:p>
    <w:p w14:paraId="48D983A7" w14:textId="77777777" w:rsidR="004137D1" w:rsidRDefault="00000000">
      <w:pPr>
        <w:pStyle w:val="Titolo1"/>
      </w:pPr>
      <w:bookmarkStart w:id="11" w:name="sec_06_A"/>
      <w:r>
        <w:t>Identificazione delle pratiche — settori 1–6</w:t>
      </w:r>
      <w:bookmarkEnd w:id="11"/>
    </w:p>
    <w:p w14:paraId="5B9C8392" w14:textId="77777777" w:rsidR="004137D1" w:rsidRDefault="00000000">
      <w:pPr>
        <w:pStyle w:val="Small"/>
        <w:rPr>
          <w:rFonts w:hint="eastAsia"/>
        </w:rPr>
      </w:pPr>
      <w:r>
        <w:t>Sintesi operativa della Tabella II-1; verificare la specifica classe/pratica, non soltanto il codice ATECO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984"/>
        <w:gridCol w:w="4025"/>
        <w:gridCol w:w="3458"/>
      </w:tblGrid>
      <w:tr w:rsidR="004137D1" w14:paraId="6B8EA03D" w14:textId="77777777">
        <w:trPr>
          <w:cantSplit/>
          <w:tblHeader/>
          <w:jc w:val="center"/>
        </w:trPr>
        <w:tc>
          <w:tcPr>
            <w:tcW w:w="1984" w:type="dxa"/>
            <w:shd w:val="clear" w:color="auto" w:fill="14324B"/>
            <w:vAlign w:val="center"/>
          </w:tcPr>
          <w:p w14:paraId="1E705314" w14:textId="77777777" w:rsidR="004137D1" w:rsidRDefault="00000000">
            <w:pPr>
              <w:spacing w:before="20" w:after="40" w:line="250" w:lineRule="auto"/>
              <w:rPr>
                <w:rFonts w:hint="eastAsia"/>
              </w:rPr>
            </w:pPr>
            <w:r>
              <w:rPr>
                <w:b/>
                <w:color w:val="FFFFFF"/>
                <w:sz w:val="18"/>
              </w:rPr>
              <w:t>Settore</w:t>
            </w:r>
          </w:p>
        </w:tc>
        <w:tc>
          <w:tcPr>
            <w:tcW w:w="4025" w:type="dxa"/>
            <w:shd w:val="clear" w:color="auto" w:fill="14324B"/>
            <w:vAlign w:val="center"/>
          </w:tcPr>
          <w:p w14:paraId="562FF457" w14:textId="77777777" w:rsidR="004137D1" w:rsidRDefault="00000000">
            <w:pPr>
              <w:spacing w:before="20" w:after="40" w:line="250" w:lineRule="auto"/>
              <w:rPr>
                <w:rFonts w:hint="eastAsia"/>
              </w:rPr>
            </w:pPr>
            <w:r>
              <w:rPr>
                <w:b/>
                <w:color w:val="FFFFFF"/>
                <w:sz w:val="18"/>
              </w:rPr>
              <w:t>Pratiche / scenari da verificare</w:t>
            </w:r>
          </w:p>
        </w:tc>
        <w:tc>
          <w:tcPr>
            <w:tcW w:w="3458" w:type="dxa"/>
            <w:shd w:val="clear" w:color="auto" w:fill="14324B"/>
            <w:vAlign w:val="center"/>
          </w:tcPr>
          <w:p w14:paraId="08BD91CA" w14:textId="77777777" w:rsidR="004137D1" w:rsidRDefault="00000000">
            <w:pPr>
              <w:spacing w:before="20" w:after="40" w:line="250" w:lineRule="auto"/>
              <w:rPr>
                <w:rFonts w:hint="eastAsia"/>
              </w:rPr>
            </w:pPr>
            <w:r>
              <w:rPr>
                <w:b/>
                <w:color w:val="FFFFFF"/>
                <w:sz w:val="18"/>
              </w:rPr>
              <w:t>Matrici da censire, ove presenti</w:t>
            </w:r>
          </w:p>
        </w:tc>
      </w:tr>
      <w:tr w:rsidR="004137D1" w14:paraId="1B2C8C87" w14:textId="77777777">
        <w:trPr>
          <w:cantSplit/>
          <w:jc w:val="center"/>
        </w:trPr>
        <w:tc>
          <w:tcPr>
            <w:tcW w:w="1984" w:type="dxa"/>
            <w:vAlign w:val="center"/>
          </w:tcPr>
          <w:p w14:paraId="59A6244B" w14:textId="77777777" w:rsidR="004137D1" w:rsidRDefault="00000000">
            <w:pPr>
              <w:spacing w:before="20" w:after="40" w:line="250" w:lineRule="auto"/>
              <w:rPr>
                <w:rFonts w:hint="eastAsia"/>
              </w:rPr>
            </w:pPr>
            <w:r>
              <w:rPr>
                <w:sz w:val="18"/>
              </w:rPr>
              <w:t>1. Centrali a carbone</w:t>
            </w:r>
          </w:p>
        </w:tc>
        <w:tc>
          <w:tcPr>
            <w:tcW w:w="4025" w:type="dxa"/>
            <w:vAlign w:val="center"/>
          </w:tcPr>
          <w:p w14:paraId="55CB2CE2" w14:textId="77777777" w:rsidR="004137D1" w:rsidRDefault="00000000">
            <w:pPr>
              <w:spacing w:before="20" w:after="40" w:line="250" w:lineRule="auto"/>
              <w:rPr>
                <w:rFonts w:hint="eastAsia"/>
              </w:rPr>
            </w:pPr>
            <w:r>
              <w:rPr>
                <w:sz w:val="18"/>
              </w:rPr>
              <w:t>Manutenzione delle caldaie.</w:t>
            </w:r>
          </w:p>
        </w:tc>
        <w:tc>
          <w:tcPr>
            <w:tcW w:w="3458" w:type="dxa"/>
            <w:vAlign w:val="center"/>
          </w:tcPr>
          <w:p w14:paraId="6E85B98F" w14:textId="77777777" w:rsidR="004137D1" w:rsidRDefault="00000000">
            <w:pPr>
              <w:spacing w:before="20" w:after="40" w:line="250" w:lineRule="auto"/>
              <w:rPr>
                <w:rFonts w:hint="eastAsia"/>
              </w:rPr>
            </w:pPr>
            <w:r>
              <w:rPr>
                <w:sz w:val="18"/>
              </w:rPr>
              <w:t>Ceneri, depositi, refrattari, polveri da pulizia e filtri.</w:t>
            </w:r>
          </w:p>
        </w:tc>
      </w:tr>
      <w:tr w:rsidR="004137D1" w14:paraId="1758714E" w14:textId="77777777">
        <w:trPr>
          <w:cantSplit/>
          <w:jc w:val="center"/>
        </w:trPr>
        <w:tc>
          <w:tcPr>
            <w:tcW w:w="1984" w:type="dxa"/>
            <w:shd w:val="clear" w:color="auto" w:fill="F5F8F9"/>
            <w:vAlign w:val="center"/>
          </w:tcPr>
          <w:p w14:paraId="1717C7F9" w14:textId="77777777" w:rsidR="004137D1" w:rsidRDefault="00000000">
            <w:pPr>
              <w:spacing w:before="20" w:after="40" w:line="250" w:lineRule="auto"/>
              <w:rPr>
                <w:rFonts w:hint="eastAsia"/>
              </w:rPr>
            </w:pPr>
            <w:r>
              <w:rPr>
                <w:sz w:val="18"/>
              </w:rPr>
              <w:t>2. Estrazione di minerali diversi dall’uranio</w:t>
            </w:r>
          </w:p>
        </w:tc>
        <w:tc>
          <w:tcPr>
            <w:tcW w:w="4025" w:type="dxa"/>
            <w:shd w:val="clear" w:color="auto" w:fill="F5F8F9"/>
            <w:vAlign w:val="center"/>
          </w:tcPr>
          <w:p w14:paraId="065F6664" w14:textId="77777777" w:rsidR="004137D1" w:rsidRDefault="00000000">
            <w:pPr>
              <w:spacing w:before="20" w:after="40" w:line="250" w:lineRule="auto"/>
              <w:rPr>
                <w:rFonts w:hint="eastAsia"/>
              </w:rPr>
            </w:pPr>
            <w:r>
              <w:rPr>
                <w:sz w:val="18"/>
              </w:rPr>
              <w:t>Estrazione di granitoidi e materiali indicati dalla tabella, tra cui graniti, sienite/ortogneiss, porfidi, tufo, pozzolana, lava e basalto.</w:t>
            </w:r>
          </w:p>
        </w:tc>
        <w:tc>
          <w:tcPr>
            <w:tcW w:w="3458" w:type="dxa"/>
            <w:shd w:val="clear" w:color="auto" w:fill="F5F8F9"/>
            <w:vAlign w:val="center"/>
          </w:tcPr>
          <w:p w14:paraId="14E7B005" w14:textId="77777777" w:rsidR="004137D1" w:rsidRDefault="00000000">
            <w:pPr>
              <w:spacing w:before="20" w:after="40" w:line="250" w:lineRule="auto"/>
              <w:rPr>
                <w:rFonts w:hint="eastAsia"/>
              </w:rPr>
            </w:pPr>
            <w:r>
              <w:rPr>
                <w:sz w:val="18"/>
              </w:rPr>
              <w:t>Roccia, fini, polveri, frazioni di lavorazione e residui.</w:t>
            </w:r>
          </w:p>
        </w:tc>
      </w:tr>
      <w:tr w:rsidR="004137D1" w14:paraId="2DCDDDEF" w14:textId="77777777">
        <w:trPr>
          <w:cantSplit/>
          <w:jc w:val="center"/>
        </w:trPr>
        <w:tc>
          <w:tcPr>
            <w:tcW w:w="1984" w:type="dxa"/>
            <w:vAlign w:val="center"/>
          </w:tcPr>
          <w:p w14:paraId="36FF8DBC" w14:textId="77777777" w:rsidR="004137D1" w:rsidRDefault="00000000">
            <w:pPr>
              <w:spacing w:before="20" w:after="40" w:line="250" w:lineRule="auto"/>
              <w:rPr>
                <w:rFonts w:hint="eastAsia"/>
              </w:rPr>
            </w:pPr>
            <w:r>
              <w:rPr>
                <w:sz w:val="18"/>
              </w:rPr>
              <w:t>3. Industria dello zircone e dello zirconio</w:t>
            </w:r>
          </w:p>
        </w:tc>
        <w:tc>
          <w:tcPr>
            <w:tcW w:w="4025" w:type="dxa"/>
            <w:vAlign w:val="center"/>
          </w:tcPr>
          <w:p w14:paraId="04ED3B52" w14:textId="77777777" w:rsidR="004137D1" w:rsidRDefault="00000000">
            <w:pPr>
              <w:spacing w:before="20" w:after="40" w:line="250" w:lineRule="auto"/>
              <w:rPr>
                <w:rFonts w:hint="eastAsia"/>
              </w:rPr>
            </w:pPr>
            <w:r>
              <w:rPr>
                <w:sz w:val="18"/>
              </w:rPr>
              <w:t>Sabbie zirconifere, refrattari, ceramiche e piastrelle; ossido di zirconio e zirconio metallico.</w:t>
            </w:r>
          </w:p>
        </w:tc>
        <w:tc>
          <w:tcPr>
            <w:tcW w:w="3458" w:type="dxa"/>
            <w:vAlign w:val="center"/>
          </w:tcPr>
          <w:p w14:paraId="1C0959FC" w14:textId="77777777" w:rsidR="004137D1" w:rsidRDefault="00000000">
            <w:pPr>
              <w:spacing w:before="20" w:after="40" w:line="250" w:lineRule="auto"/>
              <w:rPr>
                <w:rFonts w:hint="eastAsia"/>
              </w:rPr>
            </w:pPr>
            <w:r>
              <w:rPr>
                <w:sz w:val="18"/>
              </w:rPr>
              <w:t>Sabbie, miscele, scarti, polveri, refrattari e residui.</w:t>
            </w:r>
          </w:p>
        </w:tc>
      </w:tr>
      <w:tr w:rsidR="004137D1" w14:paraId="16575ACA" w14:textId="77777777">
        <w:trPr>
          <w:cantSplit/>
          <w:jc w:val="center"/>
        </w:trPr>
        <w:tc>
          <w:tcPr>
            <w:tcW w:w="1984" w:type="dxa"/>
            <w:shd w:val="clear" w:color="auto" w:fill="F5F8F9"/>
            <w:vAlign w:val="center"/>
          </w:tcPr>
          <w:p w14:paraId="4DC7D4F1" w14:textId="77777777" w:rsidR="004137D1" w:rsidRDefault="00000000">
            <w:pPr>
              <w:spacing w:before="20" w:after="40" w:line="250" w:lineRule="auto"/>
              <w:rPr>
                <w:rFonts w:hint="eastAsia"/>
              </w:rPr>
            </w:pPr>
            <w:r>
              <w:rPr>
                <w:sz w:val="18"/>
              </w:rPr>
              <w:t>4. Minerali e produzione primaria di ferro</w:t>
            </w:r>
          </w:p>
        </w:tc>
        <w:tc>
          <w:tcPr>
            <w:tcW w:w="4025" w:type="dxa"/>
            <w:shd w:val="clear" w:color="auto" w:fill="F5F8F9"/>
            <w:vAlign w:val="center"/>
          </w:tcPr>
          <w:p w14:paraId="06410775" w14:textId="77777777" w:rsidR="004137D1" w:rsidRDefault="00000000">
            <w:pPr>
              <w:spacing w:before="20" w:after="40" w:line="250" w:lineRule="auto"/>
              <w:rPr>
                <w:rFonts w:hint="eastAsia"/>
              </w:rPr>
            </w:pPr>
            <w:r>
              <w:rPr>
                <w:sz w:val="18"/>
              </w:rPr>
              <w:t>Pratiche elencate: terre rare da monazite, stagno, piombo, rame, ferro-niobio da pirocloro, alluminio da bauxite, niobite-tantalite e impieghi pertinenti del KCl.</w:t>
            </w:r>
          </w:p>
        </w:tc>
        <w:tc>
          <w:tcPr>
            <w:tcW w:w="3458" w:type="dxa"/>
            <w:shd w:val="clear" w:color="auto" w:fill="F5F8F9"/>
            <w:vAlign w:val="center"/>
          </w:tcPr>
          <w:p w14:paraId="07C7C82F" w14:textId="77777777" w:rsidR="004137D1" w:rsidRDefault="00000000">
            <w:pPr>
              <w:spacing w:before="20" w:after="40" w:line="250" w:lineRule="auto"/>
              <w:rPr>
                <w:rFonts w:hint="eastAsia"/>
              </w:rPr>
            </w:pPr>
            <w:r>
              <w:rPr>
                <w:sz w:val="18"/>
              </w:rPr>
              <w:t>Minerali, concentrati, scorie, fanghi, polveri di abbattimento e residui.</w:t>
            </w:r>
          </w:p>
        </w:tc>
      </w:tr>
      <w:tr w:rsidR="004137D1" w14:paraId="476DADE1" w14:textId="77777777">
        <w:trPr>
          <w:cantSplit/>
          <w:jc w:val="center"/>
        </w:trPr>
        <w:tc>
          <w:tcPr>
            <w:tcW w:w="1984" w:type="dxa"/>
            <w:vAlign w:val="center"/>
          </w:tcPr>
          <w:p w14:paraId="3042B533" w14:textId="77777777" w:rsidR="004137D1" w:rsidRDefault="00000000">
            <w:pPr>
              <w:spacing w:before="20" w:after="40" w:line="250" w:lineRule="auto"/>
              <w:rPr>
                <w:rFonts w:hint="eastAsia"/>
              </w:rPr>
            </w:pPr>
            <w:r>
              <w:rPr>
                <w:sz w:val="18"/>
              </w:rPr>
              <w:t>5. Minerali fosfatici e potassici</w:t>
            </w:r>
          </w:p>
        </w:tc>
        <w:tc>
          <w:tcPr>
            <w:tcW w:w="4025" w:type="dxa"/>
            <w:vAlign w:val="center"/>
          </w:tcPr>
          <w:p w14:paraId="0A2E39C0" w14:textId="77777777" w:rsidR="004137D1" w:rsidRDefault="00000000">
            <w:pPr>
              <w:spacing w:before="20" w:after="40" w:line="250" w:lineRule="auto"/>
              <w:rPr>
                <w:rFonts w:hint="eastAsia"/>
              </w:rPr>
            </w:pPr>
            <w:r>
              <w:rPr>
                <w:sz w:val="18"/>
              </w:rPr>
              <w:t>Fosforo termico, acido fosforico, produzione e commercio all’ingrosso di fertilizzanti fosfatici/potassici e cloruro di potassio.</w:t>
            </w:r>
          </w:p>
        </w:tc>
        <w:tc>
          <w:tcPr>
            <w:tcW w:w="3458" w:type="dxa"/>
            <w:vAlign w:val="center"/>
          </w:tcPr>
          <w:p w14:paraId="2A6A3485" w14:textId="77777777" w:rsidR="004137D1" w:rsidRDefault="00000000">
            <w:pPr>
              <w:spacing w:before="20" w:after="40" w:line="250" w:lineRule="auto"/>
              <w:rPr>
                <w:rFonts w:hint="eastAsia"/>
              </w:rPr>
            </w:pPr>
            <w:r>
              <w:rPr>
                <w:sz w:val="18"/>
              </w:rPr>
              <w:t>Rocce, fertilizzanti, fosfogesso, prodotti, fanghi ed effluenti.</w:t>
            </w:r>
          </w:p>
        </w:tc>
      </w:tr>
      <w:tr w:rsidR="004137D1" w14:paraId="02954CD8" w14:textId="77777777">
        <w:trPr>
          <w:cantSplit/>
          <w:jc w:val="center"/>
        </w:trPr>
        <w:tc>
          <w:tcPr>
            <w:tcW w:w="1984" w:type="dxa"/>
            <w:shd w:val="clear" w:color="auto" w:fill="F5F8F9"/>
            <w:vAlign w:val="center"/>
          </w:tcPr>
          <w:p w14:paraId="55B4693A" w14:textId="77777777" w:rsidR="004137D1" w:rsidRDefault="00000000">
            <w:pPr>
              <w:spacing w:before="20" w:after="40" w:line="250" w:lineRule="auto"/>
              <w:rPr>
                <w:rFonts w:hint="eastAsia"/>
              </w:rPr>
            </w:pPr>
            <w:r>
              <w:rPr>
                <w:sz w:val="18"/>
              </w:rPr>
              <w:t>6. Pigmento TiO₂</w:t>
            </w:r>
          </w:p>
        </w:tc>
        <w:tc>
          <w:tcPr>
            <w:tcW w:w="4025" w:type="dxa"/>
            <w:shd w:val="clear" w:color="auto" w:fill="F5F8F9"/>
            <w:vAlign w:val="center"/>
          </w:tcPr>
          <w:p w14:paraId="0535C3C5" w14:textId="77777777" w:rsidR="004137D1" w:rsidRDefault="00000000">
            <w:pPr>
              <w:spacing w:before="20" w:after="40" w:line="250" w:lineRule="auto"/>
              <w:rPr>
                <w:rFonts w:hint="eastAsia"/>
              </w:rPr>
            </w:pPr>
            <w:r>
              <w:rPr>
                <w:sz w:val="18"/>
              </w:rPr>
              <w:t>Gestione e manutenzione degli impianti di produzione del biossido di titanio.</w:t>
            </w:r>
          </w:p>
        </w:tc>
        <w:tc>
          <w:tcPr>
            <w:tcW w:w="3458" w:type="dxa"/>
            <w:shd w:val="clear" w:color="auto" w:fill="F5F8F9"/>
            <w:vAlign w:val="center"/>
          </w:tcPr>
          <w:p w14:paraId="7AA40D0B" w14:textId="77777777" w:rsidR="004137D1" w:rsidRDefault="00000000">
            <w:pPr>
              <w:spacing w:before="20" w:after="40" w:line="250" w:lineRule="auto"/>
              <w:rPr>
                <w:rFonts w:hint="eastAsia"/>
              </w:rPr>
            </w:pPr>
            <w:r>
              <w:rPr>
                <w:sz w:val="18"/>
              </w:rPr>
              <w:t>Minerali, residui di processo, incrostazioni, filtri e fanghi.</w:t>
            </w:r>
          </w:p>
        </w:tc>
      </w:tr>
    </w:tbl>
    <w:p w14:paraId="34B1B909" w14:textId="77777777" w:rsidR="004137D1" w:rsidRDefault="004137D1">
      <w:pPr>
        <w:spacing w:after="20" w:line="240" w:lineRule="auto"/>
        <w:rPr>
          <w:rFonts w:hint="eastAsia"/>
        </w:rPr>
      </w:pPr>
    </w:p>
    <w:p w14:paraId="21145B73" w14:textId="77777777" w:rsidR="004137D1" w:rsidRDefault="00000000">
      <w:pPr>
        <w:pStyle w:val="Titolo2"/>
      </w:pPr>
      <w:r>
        <w:t>Metodo di verifica</w:t>
      </w:r>
    </w:p>
    <w:p w14:paraId="250518B4" w14:textId="77777777" w:rsidR="004137D1" w:rsidRDefault="00000000">
      <w:pPr>
        <w:rPr>
          <w:rFonts w:hint="eastAsia"/>
        </w:rPr>
      </w:pPr>
      <w:r>
        <w:t>Sopralluogo e interviste devono confrontare la descrizione reale delle operazioni con la tabella vigente. Individuare manutenzioni affidate all’esterno, ricerca e processi secondari pertinenti. La sola assenza di un’etichetta “radioattivo” o di dati radiologici nella scheda del fornitore non consente di chiudere lo screening.</w:t>
      </w:r>
    </w:p>
    <w:p w14:paraId="4F9187A2" w14:textId="77777777" w:rsidR="004137D1" w:rsidRDefault="00000000">
      <w:pPr>
        <w:rPr>
          <w:rFonts w:hint="eastAsia"/>
        </w:rPr>
      </w:pPr>
      <w:r>
        <w:t>Il referente compila A01 e identifica le matrici con A03. Nei dubbi di inquadramento richiede un esame specialistico e registra le ragioni dell’esito. Le matrici della terza colonna sono spunti di censimento, non una lista obbligatoria identica per ogni impianto.</w:t>
      </w:r>
    </w:p>
    <w:p w14:paraId="1D0D2E51" w14:textId="77777777" w:rsidR="004137D1" w:rsidRDefault="00000000">
      <w:pPr>
        <w:pStyle w:val="Small"/>
        <w:rPr>
          <w:rFonts w:hint="eastAsia"/>
        </w:rPr>
      </w:pPr>
      <w:r>
        <w:t>Riferimenti: [N01], [N03], [T01], [T02]. Le prescrizioni aziendali del capitolo sono da approvare sul sito.</w:t>
      </w:r>
    </w:p>
    <w:p w14:paraId="1DB69273" w14:textId="77777777" w:rsidR="004137D1" w:rsidRDefault="00000000">
      <w:pPr>
        <w:rPr>
          <w:rFonts w:hint="eastAsia"/>
        </w:rPr>
      </w:pPr>
      <w:r>
        <w:br w:type="page"/>
      </w:r>
    </w:p>
    <w:p w14:paraId="001D0206" w14:textId="77777777" w:rsidR="004137D1" w:rsidRDefault="00000000">
      <w:pPr>
        <w:pStyle w:val="Meta"/>
        <w:spacing w:after="100"/>
        <w:rPr>
          <w:rFonts w:hint="eastAsia"/>
        </w:rPr>
      </w:pPr>
      <w:r>
        <w:t>PROCEDURA  /  06-B</w:t>
      </w:r>
    </w:p>
    <w:p w14:paraId="73E35527" w14:textId="77777777" w:rsidR="004137D1" w:rsidRDefault="00000000">
      <w:pPr>
        <w:pStyle w:val="Titolo1"/>
      </w:pPr>
      <w:bookmarkStart w:id="12" w:name="sec_06_B"/>
      <w:r>
        <w:t>Identificazione delle pratiche — settori 7–12</w:t>
      </w:r>
      <w:bookmarkEnd w:id="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984"/>
        <w:gridCol w:w="4025"/>
        <w:gridCol w:w="3458"/>
      </w:tblGrid>
      <w:tr w:rsidR="004137D1" w14:paraId="75F7512F" w14:textId="77777777">
        <w:trPr>
          <w:cantSplit/>
          <w:tblHeader/>
          <w:jc w:val="center"/>
        </w:trPr>
        <w:tc>
          <w:tcPr>
            <w:tcW w:w="1984" w:type="dxa"/>
            <w:shd w:val="clear" w:color="auto" w:fill="14324B"/>
            <w:vAlign w:val="center"/>
          </w:tcPr>
          <w:p w14:paraId="7346A31D" w14:textId="77777777" w:rsidR="004137D1" w:rsidRDefault="00000000">
            <w:pPr>
              <w:spacing w:before="20" w:after="40" w:line="250" w:lineRule="auto"/>
              <w:rPr>
                <w:rFonts w:hint="eastAsia"/>
              </w:rPr>
            </w:pPr>
            <w:r>
              <w:rPr>
                <w:b/>
                <w:color w:val="FFFFFF"/>
                <w:sz w:val="18"/>
              </w:rPr>
              <w:t>Settore</w:t>
            </w:r>
          </w:p>
        </w:tc>
        <w:tc>
          <w:tcPr>
            <w:tcW w:w="4025" w:type="dxa"/>
            <w:shd w:val="clear" w:color="auto" w:fill="14324B"/>
            <w:vAlign w:val="center"/>
          </w:tcPr>
          <w:p w14:paraId="77EC97FA" w14:textId="77777777" w:rsidR="004137D1" w:rsidRDefault="00000000">
            <w:pPr>
              <w:spacing w:before="20" w:after="40" w:line="250" w:lineRule="auto"/>
              <w:rPr>
                <w:rFonts w:hint="eastAsia"/>
              </w:rPr>
            </w:pPr>
            <w:r>
              <w:rPr>
                <w:b/>
                <w:color w:val="FFFFFF"/>
                <w:sz w:val="18"/>
              </w:rPr>
              <w:t>Pratiche / scenari da verificare</w:t>
            </w:r>
          </w:p>
        </w:tc>
        <w:tc>
          <w:tcPr>
            <w:tcW w:w="3458" w:type="dxa"/>
            <w:shd w:val="clear" w:color="auto" w:fill="14324B"/>
            <w:vAlign w:val="center"/>
          </w:tcPr>
          <w:p w14:paraId="4A8F492E" w14:textId="77777777" w:rsidR="004137D1" w:rsidRDefault="00000000">
            <w:pPr>
              <w:spacing w:before="20" w:after="40" w:line="250" w:lineRule="auto"/>
              <w:rPr>
                <w:rFonts w:hint="eastAsia"/>
              </w:rPr>
            </w:pPr>
            <w:r>
              <w:rPr>
                <w:b/>
                <w:color w:val="FFFFFF"/>
                <w:sz w:val="18"/>
              </w:rPr>
              <w:t>Matrici da censire, ove presenti</w:t>
            </w:r>
          </w:p>
        </w:tc>
      </w:tr>
      <w:tr w:rsidR="004137D1" w14:paraId="11D94CF9" w14:textId="77777777">
        <w:trPr>
          <w:cantSplit/>
          <w:jc w:val="center"/>
        </w:trPr>
        <w:tc>
          <w:tcPr>
            <w:tcW w:w="1984" w:type="dxa"/>
            <w:vAlign w:val="center"/>
          </w:tcPr>
          <w:p w14:paraId="2BF2725C" w14:textId="77777777" w:rsidR="004137D1" w:rsidRDefault="00000000">
            <w:pPr>
              <w:spacing w:before="20" w:after="40" w:line="250" w:lineRule="auto"/>
              <w:rPr>
                <w:rFonts w:hint="eastAsia"/>
              </w:rPr>
            </w:pPr>
            <w:r>
              <w:rPr>
                <w:sz w:val="18"/>
              </w:rPr>
              <w:t>7. Cemento</w:t>
            </w:r>
          </w:p>
        </w:tc>
        <w:tc>
          <w:tcPr>
            <w:tcW w:w="4025" w:type="dxa"/>
            <w:vAlign w:val="center"/>
          </w:tcPr>
          <w:p w14:paraId="0F19F7AF" w14:textId="77777777" w:rsidR="004137D1" w:rsidRDefault="00000000">
            <w:pPr>
              <w:spacing w:before="20" w:after="40" w:line="250" w:lineRule="auto"/>
              <w:rPr>
                <w:rFonts w:hint="eastAsia"/>
              </w:rPr>
            </w:pPr>
            <w:r>
              <w:rPr>
                <w:sz w:val="18"/>
              </w:rPr>
              <w:t>Manutenzione dei forni per la produzione di clinker.</w:t>
            </w:r>
          </w:p>
        </w:tc>
        <w:tc>
          <w:tcPr>
            <w:tcW w:w="3458" w:type="dxa"/>
            <w:vAlign w:val="center"/>
          </w:tcPr>
          <w:p w14:paraId="723FBA41" w14:textId="77777777" w:rsidR="004137D1" w:rsidRDefault="00000000">
            <w:pPr>
              <w:spacing w:before="20" w:after="40" w:line="250" w:lineRule="auto"/>
              <w:rPr>
                <w:rFonts w:hint="eastAsia"/>
              </w:rPr>
            </w:pPr>
            <w:r>
              <w:rPr>
                <w:sz w:val="18"/>
              </w:rPr>
              <w:t>Depositi, refrattari, polveri, clinker e materiali della fermata.</w:t>
            </w:r>
          </w:p>
        </w:tc>
      </w:tr>
      <w:tr w:rsidR="004137D1" w14:paraId="23E7E782" w14:textId="77777777">
        <w:trPr>
          <w:cantSplit/>
          <w:jc w:val="center"/>
        </w:trPr>
        <w:tc>
          <w:tcPr>
            <w:tcW w:w="1984" w:type="dxa"/>
            <w:shd w:val="clear" w:color="auto" w:fill="F5F8F9"/>
            <w:vAlign w:val="center"/>
          </w:tcPr>
          <w:p w14:paraId="586A9B96" w14:textId="77777777" w:rsidR="004137D1" w:rsidRDefault="00000000">
            <w:pPr>
              <w:spacing w:before="20" w:after="40" w:line="250" w:lineRule="auto"/>
              <w:rPr>
                <w:rFonts w:hint="eastAsia"/>
              </w:rPr>
            </w:pPr>
            <w:r>
              <w:rPr>
                <w:sz w:val="18"/>
              </w:rPr>
              <w:t>8. Composti e prodotti con torio</w:t>
            </w:r>
          </w:p>
        </w:tc>
        <w:tc>
          <w:tcPr>
            <w:tcW w:w="4025" w:type="dxa"/>
            <w:shd w:val="clear" w:color="auto" w:fill="F5F8F9"/>
            <w:vAlign w:val="center"/>
          </w:tcPr>
          <w:p w14:paraId="0CDFAD00" w14:textId="77777777" w:rsidR="004137D1" w:rsidRDefault="00000000">
            <w:pPr>
              <w:spacing w:before="20" w:after="40" w:line="250" w:lineRule="auto"/>
              <w:rPr>
                <w:rFonts w:hint="eastAsia"/>
              </w:rPr>
            </w:pPr>
            <w:r>
              <w:rPr>
                <w:sz w:val="18"/>
              </w:rPr>
              <w:t>Produzione, fabbricazione, gestione e conservazione pertinenti; elettrodi toriati, componenti ottici, reticelle per lampade a gas.</w:t>
            </w:r>
          </w:p>
        </w:tc>
        <w:tc>
          <w:tcPr>
            <w:tcW w:w="3458" w:type="dxa"/>
            <w:shd w:val="clear" w:color="auto" w:fill="F5F8F9"/>
            <w:vAlign w:val="center"/>
          </w:tcPr>
          <w:p w14:paraId="7BFC94DD" w14:textId="77777777" w:rsidR="004137D1" w:rsidRDefault="00000000">
            <w:pPr>
              <w:spacing w:before="20" w:after="40" w:line="250" w:lineRule="auto"/>
              <w:rPr>
                <w:rFonts w:hint="eastAsia"/>
              </w:rPr>
            </w:pPr>
            <w:r>
              <w:rPr>
                <w:sz w:val="18"/>
              </w:rPr>
              <w:t>Prodotti, sfridi, polveri da lavorazione e residui.</w:t>
            </w:r>
          </w:p>
        </w:tc>
      </w:tr>
      <w:tr w:rsidR="004137D1" w14:paraId="45957FE1" w14:textId="77777777">
        <w:trPr>
          <w:cantSplit/>
          <w:jc w:val="center"/>
        </w:trPr>
        <w:tc>
          <w:tcPr>
            <w:tcW w:w="1984" w:type="dxa"/>
            <w:vAlign w:val="center"/>
          </w:tcPr>
          <w:p w14:paraId="12A93E92" w14:textId="77777777" w:rsidR="004137D1" w:rsidRDefault="00000000">
            <w:pPr>
              <w:spacing w:before="20" w:after="40" w:line="250" w:lineRule="auto"/>
              <w:rPr>
                <w:rFonts w:hint="eastAsia"/>
              </w:rPr>
            </w:pPr>
            <w:r>
              <w:rPr>
                <w:sz w:val="18"/>
              </w:rPr>
              <w:t>9. Geotermia</w:t>
            </w:r>
          </w:p>
        </w:tc>
        <w:tc>
          <w:tcPr>
            <w:tcW w:w="4025" w:type="dxa"/>
            <w:vAlign w:val="center"/>
          </w:tcPr>
          <w:p w14:paraId="01D22070" w14:textId="77777777" w:rsidR="004137D1" w:rsidRDefault="00000000">
            <w:pPr>
              <w:spacing w:before="20" w:after="40" w:line="250" w:lineRule="auto"/>
              <w:rPr>
                <w:rFonts w:hint="eastAsia"/>
              </w:rPr>
            </w:pPr>
            <w:r>
              <w:rPr>
                <w:sz w:val="18"/>
              </w:rPr>
              <w:t>Impianti di alta e media entalpia, in particolare manutenzione.</w:t>
            </w:r>
          </w:p>
        </w:tc>
        <w:tc>
          <w:tcPr>
            <w:tcW w:w="3458" w:type="dxa"/>
            <w:vAlign w:val="center"/>
          </w:tcPr>
          <w:p w14:paraId="75332168" w14:textId="77777777" w:rsidR="004137D1" w:rsidRDefault="00000000">
            <w:pPr>
              <w:spacing w:before="20" w:after="40" w:line="250" w:lineRule="auto"/>
              <w:rPr>
                <w:rFonts w:hint="eastAsia"/>
              </w:rPr>
            </w:pPr>
            <w:r>
              <w:rPr>
                <w:sz w:val="18"/>
              </w:rPr>
              <w:t>Fluidi, scale, fanghi, filtri, depositi negli scambiatori.</w:t>
            </w:r>
          </w:p>
        </w:tc>
      </w:tr>
      <w:tr w:rsidR="004137D1" w14:paraId="78AEA9CA" w14:textId="77777777">
        <w:trPr>
          <w:cantSplit/>
          <w:jc w:val="center"/>
        </w:trPr>
        <w:tc>
          <w:tcPr>
            <w:tcW w:w="1984" w:type="dxa"/>
            <w:shd w:val="clear" w:color="auto" w:fill="F5F8F9"/>
            <w:vAlign w:val="center"/>
          </w:tcPr>
          <w:p w14:paraId="1357B747" w14:textId="77777777" w:rsidR="004137D1" w:rsidRDefault="00000000">
            <w:pPr>
              <w:spacing w:before="20" w:after="40" w:line="250" w:lineRule="auto"/>
              <w:rPr>
                <w:rFonts w:hint="eastAsia"/>
              </w:rPr>
            </w:pPr>
            <w:r>
              <w:rPr>
                <w:sz w:val="18"/>
              </w:rPr>
              <w:t>10. Gas e petrolio</w:t>
            </w:r>
          </w:p>
        </w:tc>
        <w:tc>
          <w:tcPr>
            <w:tcW w:w="4025" w:type="dxa"/>
            <w:shd w:val="clear" w:color="auto" w:fill="F5F8F9"/>
            <w:vAlign w:val="center"/>
          </w:tcPr>
          <w:p w14:paraId="271EDEC9" w14:textId="77777777" w:rsidR="004137D1" w:rsidRDefault="00000000">
            <w:pPr>
              <w:spacing w:before="20" w:after="40" w:line="250" w:lineRule="auto"/>
              <w:rPr>
                <w:rFonts w:hint="eastAsia"/>
              </w:rPr>
            </w:pPr>
            <w:r>
              <w:rPr>
                <w:sz w:val="18"/>
              </w:rPr>
              <w:t>Estrazione/raffinazione del petrolio ed estrazione del gas, con attenzione a fanghi e incrostazioni in tubazioni e contenitori.</w:t>
            </w:r>
          </w:p>
        </w:tc>
        <w:tc>
          <w:tcPr>
            <w:tcW w:w="3458" w:type="dxa"/>
            <w:shd w:val="clear" w:color="auto" w:fill="F5F8F9"/>
            <w:vAlign w:val="center"/>
          </w:tcPr>
          <w:p w14:paraId="66557D24" w14:textId="77777777" w:rsidR="004137D1" w:rsidRDefault="00000000">
            <w:pPr>
              <w:spacing w:before="20" w:after="40" w:line="250" w:lineRule="auto"/>
              <w:rPr>
                <w:rFonts w:hint="eastAsia"/>
              </w:rPr>
            </w:pPr>
            <w:r>
              <w:rPr>
                <w:sz w:val="18"/>
              </w:rPr>
              <w:t>Acque di produzione, fanghi umidi, scale secche, componenti e filtri.</w:t>
            </w:r>
          </w:p>
        </w:tc>
      </w:tr>
      <w:tr w:rsidR="004137D1" w14:paraId="7B5664AA" w14:textId="77777777">
        <w:trPr>
          <w:cantSplit/>
          <w:jc w:val="center"/>
        </w:trPr>
        <w:tc>
          <w:tcPr>
            <w:tcW w:w="1984" w:type="dxa"/>
            <w:vAlign w:val="center"/>
          </w:tcPr>
          <w:p w14:paraId="5FB490CF" w14:textId="77777777" w:rsidR="004137D1" w:rsidRDefault="00000000">
            <w:pPr>
              <w:spacing w:before="20" w:after="40" w:line="250" w:lineRule="auto"/>
              <w:rPr>
                <w:rFonts w:hint="eastAsia"/>
              </w:rPr>
            </w:pPr>
            <w:r>
              <w:rPr>
                <w:sz w:val="18"/>
              </w:rPr>
              <w:t>11. Filtrazione acque di falda</w:t>
            </w:r>
          </w:p>
        </w:tc>
        <w:tc>
          <w:tcPr>
            <w:tcW w:w="4025" w:type="dxa"/>
            <w:vAlign w:val="center"/>
          </w:tcPr>
          <w:p w14:paraId="2D243ABB" w14:textId="77777777" w:rsidR="004137D1" w:rsidRDefault="00000000">
            <w:pPr>
              <w:spacing w:before="20" w:after="40" w:line="250" w:lineRule="auto"/>
              <w:rPr>
                <w:rFonts w:hint="eastAsia"/>
              </w:rPr>
            </w:pPr>
            <w:r>
              <w:rPr>
                <w:sz w:val="18"/>
              </w:rPr>
              <w:t>Gestione e manutenzione degli impianti.</w:t>
            </w:r>
          </w:p>
        </w:tc>
        <w:tc>
          <w:tcPr>
            <w:tcW w:w="3458" w:type="dxa"/>
            <w:vAlign w:val="center"/>
          </w:tcPr>
          <w:p w14:paraId="61EDD021" w14:textId="77777777" w:rsidR="004137D1" w:rsidRDefault="00000000">
            <w:pPr>
              <w:spacing w:before="20" w:after="40" w:line="250" w:lineRule="auto"/>
              <w:rPr>
                <w:rFonts w:hint="eastAsia"/>
              </w:rPr>
            </w:pPr>
            <w:r>
              <w:rPr>
                <w:sz w:val="18"/>
              </w:rPr>
              <w:t>Materiali filtranti esausti, fanghi, acque di controlavaggio e depositi.</w:t>
            </w:r>
          </w:p>
        </w:tc>
      </w:tr>
      <w:tr w:rsidR="004137D1" w14:paraId="636AD851" w14:textId="77777777">
        <w:trPr>
          <w:cantSplit/>
          <w:jc w:val="center"/>
        </w:trPr>
        <w:tc>
          <w:tcPr>
            <w:tcW w:w="1984" w:type="dxa"/>
            <w:shd w:val="clear" w:color="auto" w:fill="F5F8F9"/>
            <w:vAlign w:val="center"/>
          </w:tcPr>
          <w:p w14:paraId="3C60D66D" w14:textId="77777777" w:rsidR="004137D1" w:rsidRDefault="00000000">
            <w:pPr>
              <w:spacing w:before="20" w:after="40" w:line="250" w:lineRule="auto"/>
              <w:rPr>
                <w:rFonts w:hint="eastAsia"/>
              </w:rPr>
            </w:pPr>
            <w:r>
              <w:rPr>
                <w:sz w:val="18"/>
              </w:rPr>
              <w:t>12. Taglio e sabbiatura</w:t>
            </w:r>
          </w:p>
        </w:tc>
        <w:tc>
          <w:tcPr>
            <w:tcW w:w="4025" w:type="dxa"/>
            <w:shd w:val="clear" w:color="auto" w:fill="F5F8F9"/>
            <w:vAlign w:val="center"/>
          </w:tcPr>
          <w:p w14:paraId="6A0EF96C" w14:textId="77777777" w:rsidR="004137D1" w:rsidRDefault="00000000">
            <w:pPr>
              <w:spacing w:before="20" w:after="40" w:line="250" w:lineRule="auto"/>
              <w:rPr>
                <w:rFonts w:hint="eastAsia"/>
              </w:rPr>
            </w:pPr>
            <w:r>
              <w:rPr>
                <w:sz w:val="18"/>
              </w:rPr>
              <w:t>Impianti che utilizzano sabbie o minerali abrasivi.</w:t>
            </w:r>
          </w:p>
        </w:tc>
        <w:tc>
          <w:tcPr>
            <w:tcW w:w="3458" w:type="dxa"/>
            <w:shd w:val="clear" w:color="auto" w:fill="F5F8F9"/>
            <w:vAlign w:val="center"/>
          </w:tcPr>
          <w:p w14:paraId="5B839EAA" w14:textId="77777777" w:rsidR="004137D1" w:rsidRDefault="00000000">
            <w:pPr>
              <w:spacing w:before="20" w:after="40" w:line="250" w:lineRule="auto"/>
              <w:rPr>
                <w:rFonts w:hint="eastAsia"/>
              </w:rPr>
            </w:pPr>
            <w:r>
              <w:rPr>
                <w:sz w:val="18"/>
              </w:rPr>
              <w:t>Abrasivo in ingresso, abrasivo esausto, fini, polveri e filtri.</w:t>
            </w:r>
          </w:p>
        </w:tc>
      </w:tr>
    </w:tbl>
    <w:p w14:paraId="14F97F3C"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1595D6BA" w14:textId="77777777">
        <w:trPr>
          <w:cantSplit/>
          <w:tblHeader/>
          <w:jc w:val="center"/>
        </w:trPr>
        <w:tc>
          <w:tcPr>
            <w:tcW w:w="9468" w:type="dxa"/>
            <w:shd w:val="clear" w:color="auto" w:fill="087E8B"/>
            <w:vAlign w:val="center"/>
          </w:tcPr>
          <w:p w14:paraId="4292D22D" w14:textId="77777777" w:rsidR="004137D1" w:rsidRDefault="00000000">
            <w:pPr>
              <w:spacing w:before="20" w:after="40" w:line="250" w:lineRule="auto"/>
              <w:rPr>
                <w:rFonts w:hint="eastAsia"/>
              </w:rPr>
            </w:pPr>
            <w:r>
              <w:rPr>
                <w:b/>
                <w:color w:val="FFFFFF"/>
                <w:sz w:val="19"/>
              </w:rPr>
              <w:t>AGGIORNAMENTO DELL’ELENCO</w:t>
            </w:r>
          </w:p>
        </w:tc>
      </w:tr>
      <w:tr w:rsidR="004137D1" w14:paraId="3A3B4B4A" w14:textId="77777777">
        <w:trPr>
          <w:cantSplit/>
          <w:jc w:val="center"/>
        </w:trPr>
        <w:tc>
          <w:tcPr>
            <w:tcW w:w="9468" w:type="dxa"/>
            <w:vAlign w:val="center"/>
          </w:tcPr>
          <w:p w14:paraId="305B50E6" w14:textId="77777777" w:rsidR="004137D1" w:rsidRDefault="00000000">
            <w:pPr>
              <w:spacing w:before="20" w:after="40" w:line="250" w:lineRule="auto"/>
              <w:rPr>
                <w:rFonts w:hint="eastAsia"/>
              </w:rPr>
            </w:pPr>
            <w:r>
              <w:rPr>
                <w:sz w:val="19"/>
              </w:rPr>
              <w:t>La riga “Cartiere — manutenzione delle tubazioni” è stata soppressa dal D.Lgs. 203/2022. Non riproporla come settore vigente della Tabella II-1. Restano possibili valutazioni necessarie per processi concretamente riconducibili ad altre voci o ad altre disposizioni. [N03]</w:t>
            </w:r>
          </w:p>
        </w:tc>
      </w:tr>
    </w:tbl>
    <w:p w14:paraId="0FC43785" w14:textId="77777777" w:rsidR="004137D1" w:rsidRDefault="004137D1">
      <w:pPr>
        <w:spacing w:after="20" w:line="240" w:lineRule="auto"/>
        <w:rPr>
          <w:rFonts w:hint="eastAsia"/>
        </w:rPr>
      </w:pPr>
    </w:p>
    <w:p w14:paraId="7592906D" w14:textId="77777777" w:rsidR="004137D1" w:rsidRDefault="00000000">
      <w:pPr>
        <w:pStyle w:val="Titolo2"/>
      </w:pPr>
      <w:r>
        <w:t>Esito dello screening</w:t>
      </w:r>
    </w:p>
    <w:p w14:paraId="12BB9EC3" w14:textId="77777777" w:rsidR="004137D1" w:rsidRDefault="00000000">
      <w:pPr>
        <w:rPr>
          <w:rFonts w:hint="eastAsia"/>
        </w:rPr>
      </w:pPr>
      <w:r>
        <w:t>Adottare uno dei tre esiti: “pratica individuata”; “non riconducibilità motivata”; “inquadramento da approfondire”. In tutti i casi allegare processo, motivazioni e fonti. L’esito non riconducibile alla tabella non certifica assenza di esposizione e non esclude radon, materiali da costruzione o altri rischi.</w:t>
      </w:r>
    </w:p>
    <w:p w14:paraId="42C64760" w14:textId="77777777" w:rsidR="004137D1" w:rsidRDefault="00000000">
      <w:pPr>
        <w:rPr>
          <w:rFonts w:hint="eastAsia"/>
        </w:rPr>
      </w:pPr>
      <w:r>
        <w:t>La visita deve includere depositi storici, materiali di provenienza variabile, componenti dismessi e aree utilizzate da manutentori. Il censimento non si limita al turno osservato o alla fase di produzione ordinaria.</w:t>
      </w:r>
    </w:p>
    <w:p w14:paraId="4BAD11FB" w14:textId="77777777" w:rsidR="004137D1" w:rsidRDefault="00000000">
      <w:pPr>
        <w:pStyle w:val="Small"/>
        <w:rPr>
          <w:rFonts w:hint="eastAsia"/>
        </w:rPr>
      </w:pPr>
      <w:r>
        <w:t>Riferimenti: [N01], [N03], [T01], [T02]. Le prescrizioni aziendali del capitolo sono da approvare sul sito.</w:t>
      </w:r>
    </w:p>
    <w:p w14:paraId="4997976F" w14:textId="77777777" w:rsidR="004137D1" w:rsidRDefault="00000000">
      <w:pPr>
        <w:rPr>
          <w:rFonts w:hint="eastAsia"/>
        </w:rPr>
      </w:pPr>
      <w:r>
        <w:br w:type="page"/>
      </w:r>
    </w:p>
    <w:p w14:paraId="57996194" w14:textId="77777777" w:rsidR="004137D1" w:rsidRDefault="00000000">
      <w:pPr>
        <w:pStyle w:val="Meta"/>
        <w:spacing w:after="100"/>
        <w:rPr>
          <w:rFonts w:hint="eastAsia"/>
        </w:rPr>
      </w:pPr>
      <w:r>
        <w:t>PROCEDURA  /  07</w:t>
      </w:r>
    </w:p>
    <w:p w14:paraId="324145F4" w14:textId="77777777" w:rsidR="004137D1" w:rsidRDefault="00000000">
      <w:pPr>
        <w:pStyle w:val="Titolo1"/>
      </w:pPr>
      <w:bookmarkStart w:id="13" w:name="sec_07"/>
      <w:r>
        <w:t>Censimento di processi, materiali e flussi</w:t>
      </w:r>
      <w:bookmarkEnd w:id="13"/>
    </w:p>
    <w:p w14:paraId="0D257DA8" w14:textId="77777777" w:rsidR="004137D1" w:rsidRDefault="00000000">
      <w:pPr>
        <w:pStyle w:val="Titolo2"/>
      </w:pPr>
      <w:r>
        <w:t>Responsabile e prerequisiti</w:t>
      </w:r>
    </w:p>
    <w:p w14:paraId="72524B9A" w14:textId="77777777" w:rsidR="004137D1" w:rsidRDefault="00000000">
      <w:pPr>
        <w:rPr>
          <w:rFonts w:hint="eastAsia"/>
        </w:rPr>
      </w:pPr>
      <w:r>
        <w:t>Il referente NORM, con produzione, manutenzione e ambiente, redige il diagramma dei flussi prima del piano di misura. Acquisisce descrizione dell’impianto, schemi, materie acquistate, bilanci di massa, provenienze, consumi, fermate e quantità dei residui. L’EdR e il servizio di misura ne verificano la sufficienza per le rispettive attività.</w:t>
      </w:r>
    </w:p>
    <w:p w14:paraId="5A2B4E47" w14:textId="77777777" w:rsidR="004137D1" w:rsidRDefault="00000000">
      <w:pPr>
        <w:pStyle w:val="Titolo2"/>
      </w:pPr>
      <w:r>
        <w:t>Inventario minimo</w:t>
      </w:r>
    </w:p>
    <w:p w14:paraId="4A66D308" w14:textId="77777777" w:rsidR="004137D1" w:rsidRDefault="00000000">
      <w:pPr>
        <w:rPr>
          <w:rFonts w:hint="eastAsia"/>
        </w:rPr>
      </w:pPr>
      <w:r>
        <w:t>Assegnare un codice stabile a ciascuna matrice e collegarlo a punto/lotto, stato fisico, base di massa, quantità annua, giacenza massima, provenienza, addetti, modalità di movimentazione e destinazione. Separare materiale in ingresso, prodotto, sottoprodotto dichiarato, residuo, effluente e componente d’impianto; la denominazione interna non determina da sola lo status giuridico.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098"/>
        <w:gridCol w:w="4762"/>
        <w:gridCol w:w="2608"/>
      </w:tblGrid>
      <w:tr w:rsidR="004137D1" w14:paraId="7DA68900" w14:textId="77777777">
        <w:trPr>
          <w:cantSplit/>
          <w:tblHeader/>
          <w:jc w:val="center"/>
        </w:trPr>
        <w:tc>
          <w:tcPr>
            <w:tcW w:w="2098" w:type="dxa"/>
            <w:shd w:val="clear" w:color="auto" w:fill="14324B"/>
            <w:vAlign w:val="center"/>
          </w:tcPr>
          <w:p w14:paraId="65BAC08E" w14:textId="77777777" w:rsidR="004137D1" w:rsidRDefault="00000000">
            <w:pPr>
              <w:spacing w:before="20" w:after="40" w:line="250" w:lineRule="auto"/>
              <w:rPr>
                <w:rFonts w:hint="eastAsia"/>
              </w:rPr>
            </w:pPr>
            <w:r>
              <w:rPr>
                <w:b/>
                <w:color w:val="FFFFFF"/>
                <w:sz w:val="18"/>
              </w:rPr>
              <w:t>Punto del processo</w:t>
            </w:r>
          </w:p>
        </w:tc>
        <w:tc>
          <w:tcPr>
            <w:tcW w:w="4762" w:type="dxa"/>
            <w:shd w:val="clear" w:color="auto" w:fill="14324B"/>
            <w:vAlign w:val="center"/>
          </w:tcPr>
          <w:p w14:paraId="487A01F2" w14:textId="77777777" w:rsidR="004137D1" w:rsidRDefault="00000000">
            <w:pPr>
              <w:spacing w:before="20" w:after="40" w:line="250" w:lineRule="auto"/>
              <w:rPr>
                <w:rFonts w:hint="eastAsia"/>
              </w:rPr>
            </w:pPr>
            <w:r>
              <w:rPr>
                <w:b/>
                <w:color w:val="FFFFFF"/>
                <w:sz w:val="18"/>
              </w:rPr>
              <w:t>Domanda da risolvere</w:t>
            </w:r>
          </w:p>
        </w:tc>
        <w:tc>
          <w:tcPr>
            <w:tcW w:w="2608" w:type="dxa"/>
            <w:shd w:val="clear" w:color="auto" w:fill="14324B"/>
            <w:vAlign w:val="center"/>
          </w:tcPr>
          <w:p w14:paraId="0BA96C25" w14:textId="77777777" w:rsidR="004137D1" w:rsidRDefault="00000000">
            <w:pPr>
              <w:spacing w:before="20" w:after="40" w:line="250" w:lineRule="auto"/>
              <w:rPr>
                <w:rFonts w:hint="eastAsia"/>
              </w:rPr>
            </w:pPr>
            <w:r>
              <w:rPr>
                <w:b/>
                <w:color w:val="FFFFFF"/>
                <w:sz w:val="18"/>
              </w:rPr>
              <w:t>Registrazione</w:t>
            </w:r>
          </w:p>
        </w:tc>
      </w:tr>
      <w:tr w:rsidR="004137D1" w14:paraId="46411294" w14:textId="77777777">
        <w:trPr>
          <w:cantSplit/>
          <w:jc w:val="center"/>
        </w:trPr>
        <w:tc>
          <w:tcPr>
            <w:tcW w:w="2098" w:type="dxa"/>
            <w:vAlign w:val="center"/>
          </w:tcPr>
          <w:p w14:paraId="78E2C2BA" w14:textId="77777777" w:rsidR="004137D1" w:rsidRDefault="00000000">
            <w:pPr>
              <w:spacing w:before="20" w:after="40" w:line="250" w:lineRule="auto"/>
              <w:rPr>
                <w:rFonts w:hint="eastAsia"/>
              </w:rPr>
            </w:pPr>
            <w:r>
              <w:rPr>
                <w:sz w:val="18"/>
              </w:rPr>
              <w:t>Ingresso</w:t>
            </w:r>
          </w:p>
        </w:tc>
        <w:tc>
          <w:tcPr>
            <w:tcW w:w="4762" w:type="dxa"/>
            <w:vAlign w:val="center"/>
          </w:tcPr>
          <w:p w14:paraId="2E5551FB" w14:textId="77777777" w:rsidR="004137D1" w:rsidRDefault="00000000">
            <w:pPr>
              <w:spacing w:before="20" w:after="40" w:line="250" w:lineRule="auto"/>
              <w:rPr>
                <w:rFonts w:hint="eastAsia"/>
              </w:rPr>
            </w:pPr>
            <w:r>
              <w:rPr>
                <w:sz w:val="18"/>
              </w:rPr>
              <w:t>La provenienza o il fornitore possono cambiare il profilo radiologico?</w:t>
            </w:r>
          </w:p>
        </w:tc>
        <w:tc>
          <w:tcPr>
            <w:tcW w:w="2608" w:type="dxa"/>
            <w:vAlign w:val="center"/>
          </w:tcPr>
          <w:p w14:paraId="1A36E021" w14:textId="77777777" w:rsidR="004137D1" w:rsidRDefault="00000000">
            <w:pPr>
              <w:spacing w:before="20" w:after="40" w:line="250" w:lineRule="auto"/>
              <w:rPr>
                <w:rFonts w:hint="eastAsia"/>
              </w:rPr>
            </w:pPr>
            <w:r>
              <w:rPr>
                <w:sz w:val="18"/>
              </w:rPr>
              <w:t>A03, documenti fornitore e lotti.</w:t>
            </w:r>
          </w:p>
        </w:tc>
      </w:tr>
      <w:tr w:rsidR="004137D1" w14:paraId="3EEFDF6D" w14:textId="77777777">
        <w:trPr>
          <w:cantSplit/>
          <w:jc w:val="center"/>
        </w:trPr>
        <w:tc>
          <w:tcPr>
            <w:tcW w:w="2098" w:type="dxa"/>
            <w:shd w:val="clear" w:color="auto" w:fill="F5F8F9"/>
            <w:vAlign w:val="center"/>
          </w:tcPr>
          <w:p w14:paraId="49728145" w14:textId="77777777" w:rsidR="004137D1" w:rsidRDefault="00000000">
            <w:pPr>
              <w:spacing w:before="20" w:after="40" w:line="250" w:lineRule="auto"/>
              <w:rPr>
                <w:rFonts w:hint="eastAsia"/>
              </w:rPr>
            </w:pPr>
            <w:r>
              <w:rPr>
                <w:sz w:val="18"/>
              </w:rPr>
              <w:t>Trasformazione</w:t>
            </w:r>
          </w:p>
        </w:tc>
        <w:tc>
          <w:tcPr>
            <w:tcW w:w="4762" w:type="dxa"/>
            <w:shd w:val="clear" w:color="auto" w:fill="F5F8F9"/>
            <w:vAlign w:val="center"/>
          </w:tcPr>
          <w:p w14:paraId="48D6152C" w14:textId="77777777" w:rsidR="004137D1" w:rsidRDefault="00000000">
            <w:pPr>
              <w:spacing w:before="20" w:after="40" w:line="250" w:lineRule="auto"/>
              <w:rPr>
                <w:rFonts w:hint="eastAsia"/>
              </w:rPr>
            </w:pPr>
            <w:r>
              <w:rPr>
                <w:sz w:val="18"/>
              </w:rPr>
              <w:t>Dove possono separarsi o concentrarsi radionuclidi e frazioni fini?</w:t>
            </w:r>
          </w:p>
        </w:tc>
        <w:tc>
          <w:tcPr>
            <w:tcW w:w="2608" w:type="dxa"/>
            <w:shd w:val="clear" w:color="auto" w:fill="F5F8F9"/>
            <w:vAlign w:val="center"/>
          </w:tcPr>
          <w:p w14:paraId="57F72268" w14:textId="77777777" w:rsidR="004137D1" w:rsidRDefault="00000000">
            <w:pPr>
              <w:spacing w:before="20" w:after="40" w:line="250" w:lineRule="auto"/>
              <w:rPr>
                <w:rFonts w:hint="eastAsia"/>
              </w:rPr>
            </w:pPr>
            <w:r>
              <w:rPr>
                <w:sz w:val="18"/>
              </w:rPr>
              <w:t>Diagramma; punti di accumulo.</w:t>
            </w:r>
          </w:p>
        </w:tc>
      </w:tr>
      <w:tr w:rsidR="004137D1" w14:paraId="706BB2E2" w14:textId="77777777">
        <w:trPr>
          <w:cantSplit/>
          <w:jc w:val="center"/>
        </w:trPr>
        <w:tc>
          <w:tcPr>
            <w:tcW w:w="2098" w:type="dxa"/>
            <w:vAlign w:val="center"/>
          </w:tcPr>
          <w:p w14:paraId="135B24CE" w14:textId="77777777" w:rsidR="004137D1" w:rsidRDefault="00000000">
            <w:pPr>
              <w:spacing w:before="20" w:after="40" w:line="250" w:lineRule="auto"/>
              <w:rPr>
                <w:rFonts w:hint="eastAsia"/>
              </w:rPr>
            </w:pPr>
            <w:r>
              <w:rPr>
                <w:sz w:val="18"/>
              </w:rPr>
              <w:t>Manutenzione</w:t>
            </w:r>
          </w:p>
        </w:tc>
        <w:tc>
          <w:tcPr>
            <w:tcW w:w="4762" w:type="dxa"/>
            <w:vAlign w:val="center"/>
          </w:tcPr>
          <w:p w14:paraId="2A9F9BE6" w14:textId="77777777" w:rsidR="004137D1" w:rsidRDefault="00000000">
            <w:pPr>
              <w:spacing w:before="20" w:after="40" w:line="250" w:lineRule="auto"/>
              <w:rPr>
                <w:rFonts w:hint="eastAsia"/>
              </w:rPr>
            </w:pPr>
            <w:r>
              <w:rPr>
                <w:sz w:val="18"/>
              </w:rPr>
              <w:t>Quali parti chiuse diventano accessibili e quali residui si liberano?</w:t>
            </w:r>
          </w:p>
        </w:tc>
        <w:tc>
          <w:tcPr>
            <w:tcW w:w="2608" w:type="dxa"/>
            <w:vAlign w:val="center"/>
          </w:tcPr>
          <w:p w14:paraId="482C8EB6" w14:textId="77777777" w:rsidR="004137D1" w:rsidRDefault="00000000">
            <w:pPr>
              <w:spacing w:before="20" w:after="40" w:line="250" w:lineRule="auto"/>
              <w:rPr>
                <w:rFonts w:hint="eastAsia"/>
              </w:rPr>
            </w:pPr>
            <w:r>
              <w:rPr>
                <w:sz w:val="18"/>
              </w:rPr>
              <w:t>Elenco componenti; A11.</w:t>
            </w:r>
          </w:p>
        </w:tc>
      </w:tr>
      <w:tr w:rsidR="004137D1" w14:paraId="4E203A5A" w14:textId="77777777">
        <w:trPr>
          <w:cantSplit/>
          <w:jc w:val="center"/>
        </w:trPr>
        <w:tc>
          <w:tcPr>
            <w:tcW w:w="2098" w:type="dxa"/>
            <w:shd w:val="clear" w:color="auto" w:fill="F5F8F9"/>
            <w:vAlign w:val="center"/>
          </w:tcPr>
          <w:p w14:paraId="6EBA6EFA" w14:textId="77777777" w:rsidR="004137D1" w:rsidRDefault="00000000">
            <w:pPr>
              <w:spacing w:before="20" w:after="40" w:line="250" w:lineRule="auto"/>
              <w:rPr>
                <w:rFonts w:hint="eastAsia"/>
              </w:rPr>
            </w:pPr>
            <w:r>
              <w:rPr>
                <w:sz w:val="18"/>
              </w:rPr>
              <w:t>Abbattimento / trattamento</w:t>
            </w:r>
          </w:p>
        </w:tc>
        <w:tc>
          <w:tcPr>
            <w:tcW w:w="4762" w:type="dxa"/>
            <w:shd w:val="clear" w:color="auto" w:fill="F5F8F9"/>
            <w:vAlign w:val="center"/>
          </w:tcPr>
          <w:p w14:paraId="014055CD" w14:textId="77777777" w:rsidR="004137D1" w:rsidRDefault="00000000">
            <w:pPr>
              <w:spacing w:before="20" w:after="40" w:line="250" w:lineRule="auto"/>
              <w:rPr>
                <w:rFonts w:hint="eastAsia"/>
              </w:rPr>
            </w:pPr>
            <w:r>
              <w:rPr>
                <w:sz w:val="18"/>
              </w:rPr>
              <w:t>Dove finiscono polveri, fanghi e acque?</w:t>
            </w:r>
          </w:p>
        </w:tc>
        <w:tc>
          <w:tcPr>
            <w:tcW w:w="2608" w:type="dxa"/>
            <w:shd w:val="clear" w:color="auto" w:fill="F5F8F9"/>
            <w:vAlign w:val="center"/>
          </w:tcPr>
          <w:p w14:paraId="1C283905" w14:textId="77777777" w:rsidR="004137D1" w:rsidRDefault="00000000">
            <w:pPr>
              <w:spacing w:before="20" w:after="40" w:line="250" w:lineRule="auto"/>
              <w:rPr>
                <w:rFonts w:hint="eastAsia"/>
              </w:rPr>
            </w:pPr>
            <w:r>
              <w:rPr>
                <w:sz w:val="18"/>
              </w:rPr>
              <w:t>Filtri; controlavaggi; A14.</w:t>
            </w:r>
          </w:p>
        </w:tc>
      </w:tr>
      <w:tr w:rsidR="004137D1" w14:paraId="3E7B6CED" w14:textId="77777777">
        <w:trPr>
          <w:cantSplit/>
          <w:jc w:val="center"/>
        </w:trPr>
        <w:tc>
          <w:tcPr>
            <w:tcW w:w="2098" w:type="dxa"/>
            <w:vAlign w:val="center"/>
          </w:tcPr>
          <w:p w14:paraId="456B6340" w14:textId="77777777" w:rsidR="004137D1" w:rsidRDefault="00000000">
            <w:pPr>
              <w:spacing w:before="20" w:after="40" w:line="250" w:lineRule="auto"/>
              <w:rPr>
                <w:rFonts w:hint="eastAsia"/>
              </w:rPr>
            </w:pPr>
            <w:r>
              <w:rPr>
                <w:sz w:val="18"/>
              </w:rPr>
              <w:t>Uscita / destinazione</w:t>
            </w:r>
          </w:p>
        </w:tc>
        <w:tc>
          <w:tcPr>
            <w:tcW w:w="4762" w:type="dxa"/>
            <w:vAlign w:val="center"/>
          </w:tcPr>
          <w:p w14:paraId="43CB7A99" w14:textId="77777777" w:rsidR="004137D1" w:rsidRDefault="00000000">
            <w:pPr>
              <w:spacing w:before="20" w:after="40" w:line="250" w:lineRule="auto"/>
              <w:rPr>
                <w:rFonts w:hint="eastAsia"/>
              </w:rPr>
            </w:pPr>
            <w:r>
              <w:rPr>
                <w:sz w:val="18"/>
              </w:rPr>
              <w:t>Che cosa viene venduto, riutilizzato, scaricato o conferito?</w:t>
            </w:r>
          </w:p>
        </w:tc>
        <w:tc>
          <w:tcPr>
            <w:tcW w:w="2608" w:type="dxa"/>
            <w:vAlign w:val="center"/>
          </w:tcPr>
          <w:p w14:paraId="702B0C15" w14:textId="77777777" w:rsidR="004137D1" w:rsidRDefault="00000000">
            <w:pPr>
              <w:spacing w:before="20" w:after="40" w:line="250" w:lineRule="auto"/>
              <w:rPr>
                <w:rFonts w:hint="eastAsia"/>
              </w:rPr>
            </w:pPr>
            <w:r>
              <w:rPr>
                <w:sz w:val="18"/>
              </w:rPr>
              <w:t>Destinazioni effettive; A15.</w:t>
            </w:r>
          </w:p>
        </w:tc>
      </w:tr>
    </w:tbl>
    <w:p w14:paraId="200E9E23" w14:textId="77777777" w:rsidR="004137D1" w:rsidRDefault="004137D1">
      <w:pPr>
        <w:spacing w:after="20" w:line="240" w:lineRule="auto"/>
        <w:rPr>
          <w:rFonts w:hint="eastAsia"/>
        </w:rPr>
      </w:pPr>
    </w:p>
    <w:p w14:paraId="6BD5569D" w14:textId="77777777" w:rsidR="004137D1" w:rsidRDefault="00000000">
      <w:pPr>
        <w:pStyle w:val="Titolo2"/>
      </w:pPr>
      <w:r>
        <w:t>Punti sensibili da non omettere</w:t>
      </w:r>
    </w:p>
    <w:p w14:paraId="7268C430" w14:textId="77777777" w:rsidR="004137D1" w:rsidRDefault="00000000">
      <w:pPr>
        <w:rPr>
          <w:rFonts w:hint="eastAsia"/>
        </w:rPr>
      </w:pPr>
      <w:r>
        <w:t>Verificare tramogge, coclee, filtri, tubazioni, scambiatori, separatori, vasche e depositi in quota. Un punto difficilmente accessibile non diventa “non applicabile”: occorre una modalità sicura di ispezione o una limitazione documentata con approfondimento programmato.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5561883E" w14:textId="77777777">
        <w:trPr>
          <w:cantSplit/>
          <w:tblHeader/>
          <w:jc w:val="center"/>
        </w:trPr>
        <w:tc>
          <w:tcPr>
            <w:tcW w:w="9468" w:type="dxa"/>
            <w:shd w:val="clear" w:color="auto" w:fill="087E8B"/>
            <w:vAlign w:val="center"/>
          </w:tcPr>
          <w:p w14:paraId="383B48B8" w14:textId="77777777" w:rsidR="004137D1" w:rsidRDefault="00000000">
            <w:pPr>
              <w:spacing w:before="20" w:after="40" w:line="250" w:lineRule="auto"/>
              <w:rPr>
                <w:rFonts w:hint="eastAsia"/>
              </w:rPr>
            </w:pPr>
            <w:r>
              <w:rPr>
                <w:b/>
                <w:color w:val="FFFFFF"/>
                <w:sz w:val="19"/>
              </w:rPr>
              <w:t>OUTPUT E CRITERIO DI CHIUSURA</w:t>
            </w:r>
          </w:p>
        </w:tc>
      </w:tr>
      <w:tr w:rsidR="004137D1" w14:paraId="421FD36D" w14:textId="77777777">
        <w:trPr>
          <w:cantSplit/>
          <w:jc w:val="center"/>
        </w:trPr>
        <w:tc>
          <w:tcPr>
            <w:tcW w:w="9468" w:type="dxa"/>
            <w:vAlign w:val="center"/>
          </w:tcPr>
          <w:p w14:paraId="19B4A4B8" w14:textId="77777777" w:rsidR="004137D1" w:rsidRDefault="00000000">
            <w:pPr>
              <w:spacing w:before="20" w:after="40" w:line="250" w:lineRule="auto"/>
              <w:rPr>
                <w:rFonts w:hint="eastAsia"/>
              </w:rPr>
            </w:pPr>
            <w:r>
              <w:rPr>
                <w:sz w:val="19"/>
              </w:rPr>
              <w:t>Il censimento è completo quando ogni flusso rilevante ha un’origine, una destinazione, una quantità stimata e un responsabile; ogni punto di accumulo è incluso o escluso con motivazione. Le aree non accessibili restano evidenziate come lacune, non come aree prive di NORM.</w:t>
            </w:r>
          </w:p>
        </w:tc>
      </w:tr>
    </w:tbl>
    <w:p w14:paraId="59FED95C" w14:textId="77777777" w:rsidR="004137D1" w:rsidRDefault="004137D1">
      <w:pPr>
        <w:spacing w:after="20" w:line="240" w:lineRule="auto"/>
        <w:rPr>
          <w:rFonts w:hint="eastAsia"/>
        </w:rPr>
      </w:pPr>
    </w:p>
    <w:p w14:paraId="20E57351" w14:textId="77777777" w:rsidR="004137D1" w:rsidRDefault="00000000">
      <w:pPr>
        <w:pStyle w:val="Small"/>
        <w:rPr>
          <w:rFonts w:hint="eastAsia"/>
        </w:rPr>
      </w:pPr>
      <w:r>
        <w:t>Riferimenti: [T02], [T05]. Le prescrizioni aziendali del capitolo sono da approvare sul sito.</w:t>
      </w:r>
    </w:p>
    <w:p w14:paraId="1D85BC8D" w14:textId="77777777" w:rsidR="004137D1" w:rsidRDefault="00000000">
      <w:pPr>
        <w:rPr>
          <w:rFonts w:hint="eastAsia"/>
        </w:rPr>
      </w:pPr>
      <w:r>
        <w:br w:type="page"/>
      </w:r>
    </w:p>
    <w:p w14:paraId="2E9F23B2" w14:textId="77777777" w:rsidR="004137D1" w:rsidRDefault="00000000">
      <w:pPr>
        <w:pStyle w:val="Meta"/>
        <w:spacing w:after="100"/>
        <w:rPr>
          <w:rFonts w:hint="eastAsia"/>
        </w:rPr>
      </w:pPr>
      <w:r>
        <w:t>PROCEDURA  /  08</w:t>
      </w:r>
    </w:p>
    <w:p w14:paraId="2A293F87" w14:textId="77777777" w:rsidR="004137D1" w:rsidRDefault="00000000">
      <w:pPr>
        <w:pStyle w:val="Titolo1"/>
      </w:pPr>
      <w:bookmarkStart w:id="14" w:name="sec_08"/>
      <w:r>
        <w:t>Piano di campionamento rappresentativo</w:t>
      </w:r>
      <w:bookmarkEnd w:id="14"/>
    </w:p>
    <w:p w14:paraId="0B76EC0C" w14:textId="77777777" w:rsidR="004137D1" w:rsidRDefault="00000000">
      <w:pPr>
        <w:rPr>
          <w:rFonts w:hint="eastAsia"/>
        </w:rPr>
      </w:pPr>
      <w:r>
        <w:t>Il piano è definito con il servizio di dosimetria/laboratorio e con il supporto specialistico necessario prima dei prelievi. La numerosità deriva da variabilità, dimensioni dei lotti, processo, distribuzione spaziale e temporale e decisione da assumere: il modello non prescrive un numero fisso di campioni valido per ogni azienda. [N02; T02]</w:t>
      </w:r>
    </w:p>
    <w:p w14:paraId="6C4A3F34" w14:textId="77777777" w:rsidR="004137D1" w:rsidRDefault="00000000">
      <w:pPr>
        <w:pStyle w:val="Titolo2"/>
      </w:pPr>
      <w:r>
        <w:t>Progettazione del piano</w:t>
      </w:r>
    </w:p>
    <w:p w14:paraId="7767AC97" w14:textId="77777777" w:rsidR="004137D1" w:rsidRDefault="00000000">
      <w:pPr>
        <w:rPr>
          <w:rFonts w:hint="eastAsia"/>
        </w:rPr>
      </w:pPr>
      <w:r>
        <w:t>Definire obiettivo, popolazione di riferimento e unità decisionale. Separare materie prime, prodotti, residui e matrici umide; includere provenienze e condizioni di processo diverse. Stabilire campioni puntuali, compositi e repliche motivando la scelta. Un composito può descrivere un lotto omogeneo, ma non deve diluire punti di accumulo o nascondere un profilo eterogeneo.</w:t>
      </w:r>
    </w:p>
    <w:p w14:paraId="5F55230D" w14:textId="77777777" w:rsidR="004137D1" w:rsidRDefault="00000000">
      <w:pPr>
        <w:rPr>
          <w:rFonts w:hint="eastAsia"/>
        </w:rPr>
      </w:pPr>
      <w:r>
        <w:t>Documentare posizione, accessibilità, incremento, massa o volume necessari, attrezzatura, contenitore, sigillo, condizioni di conservazione, tempi e catena di custodia. Il laboratorio concorda preparazione, eventuale essiccazione, densità, geometria e data di riferimento; chi campiona non improvvisa trattamenti che possano alterare il risultato.</w:t>
      </w:r>
    </w:p>
    <w:p w14:paraId="602E8FD9" w14:textId="77777777" w:rsidR="004137D1" w:rsidRDefault="00000000">
      <w:pPr>
        <w:pStyle w:val="Titolo2"/>
      </w:pPr>
      <w:r>
        <w:t>Sicurezza del prelievo</w:t>
      </w:r>
    </w:p>
    <w:p w14:paraId="755167C6" w14:textId="77777777" w:rsidR="004137D1" w:rsidRDefault="00000000">
      <w:pPr>
        <w:rPr>
          <w:rFonts w:hint="eastAsia"/>
        </w:rPr>
      </w:pPr>
      <w:r>
        <w:t>Prima dell’accesso verificare autorizzazione, isolamento delle energie, temperatura, pressione, stabilità e interferenze. Per spazi confinati e atmosfere pericolose occorrono le specifiche procedure: il permesso radiologico non le sostituisce. Prevedere utensili e protezioni idonei, contenimento delle polveri, gestione dei materiali di pulizia e decontaminazione tra campioni.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324"/>
        <w:gridCol w:w="7143"/>
      </w:tblGrid>
      <w:tr w:rsidR="004137D1" w14:paraId="56497FA5" w14:textId="77777777">
        <w:trPr>
          <w:cantSplit/>
          <w:tblHeader/>
          <w:jc w:val="center"/>
        </w:trPr>
        <w:tc>
          <w:tcPr>
            <w:tcW w:w="2324" w:type="dxa"/>
            <w:shd w:val="clear" w:color="auto" w:fill="14324B"/>
            <w:vAlign w:val="center"/>
          </w:tcPr>
          <w:p w14:paraId="4F06FF01" w14:textId="77777777" w:rsidR="004137D1" w:rsidRDefault="00000000">
            <w:pPr>
              <w:spacing w:before="20" w:after="40" w:line="250" w:lineRule="auto"/>
              <w:rPr>
                <w:rFonts w:hint="eastAsia"/>
              </w:rPr>
            </w:pPr>
            <w:r>
              <w:rPr>
                <w:b/>
                <w:color w:val="FFFFFF"/>
                <w:sz w:val="18"/>
              </w:rPr>
              <w:t>Controllo</w:t>
            </w:r>
          </w:p>
        </w:tc>
        <w:tc>
          <w:tcPr>
            <w:tcW w:w="7143" w:type="dxa"/>
            <w:shd w:val="clear" w:color="auto" w:fill="14324B"/>
            <w:vAlign w:val="center"/>
          </w:tcPr>
          <w:p w14:paraId="5A71AEBD" w14:textId="77777777" w:rsidR="004137D1" w:rsidRDefault="00000000">
            <w:pPr>
              <w:spacing w:before="20" w:after="40" w:line="250" w:lineRule="auto"/>
              <w:rPr>
                <w:rFonts w:hint="eastAsia"/>
              </w:rPr>
            </w:pPr>
            <w:r>
              <w:rPr>
                <w:b/>
                <w:color w:val="FFFFFF"/>
                <w:sz w:val="18"/>
              </w:rPr>
              <w:t>Criterio di accettazione aziendale</w:t>
            </w:r>
          </w:p>
        </w:tc>
      </w:tr>
      <w:tr w:rsidR="004137D1" w14:paraId="0D0606FB" w14:textId="77777777">
        <w:trPr>
          <w:cantSplit/>
          <w:jc w:val="center"/>
        </w:trPr>
        <w:tc>
          <w:tcPr>
            <w:tcW w:w="2324" w:type="dxa"/>
            <w:vAlign w:val="center"/>
          </w:tcPr>
          <w:p w14:paraId="5CB2C7DD" w14:textId="77777777" w:rsidR="004137D1" w:rsidRDefault="00000000">
            <w:pPr>
              <w:spacing w:before="20" w:after="40" w:line="250" w:lineRule="auto"/>
              <w:rPr>
                <w:rFonts w:hint="eastAsia"/>
              </w:rPr>
            </w:pPr>
            <w:r>
              <w:rPr>
                <w:sz w:val="18"/>
              </w:rPr>
              <w:t>Rappresentatività</w:t>
            </w:r>
          </w:p>
        </w:tc>
        <w:tc>
          <w:tcPr>
            <w:tcW w:w="7143" w:type="dxa"/>
            <w:vAlign w:val="center"/>
          </w:tcPr>
          <w:p w14:paraId="51AA4AD7" w14:textId="77777777" w:rsidR="004137D1" w:rsidRDefault="00000000">
            <w:pPr>
              <w:spacing w:before="20" w:after="40" w:line="250" w:lineRule="auto"/>
              <w:rPr>
                <w:rFonts w:hint="eastAsia"/>
              </w:rPr>
            </w:pPr>
            <w:r>
              <w:rPr>
                <w:sz w:val="18"/>
              </w:rPr>
              <w:t>Ogni matrice/livello di variabilità rilevante è coperto o motivatamente escluso.</w:t>
            </w:r>
          </w:p>
        </w:tc>
      </w:tr>
      <w:tr w:rsidR="004137D1" w14:paraId="6C0DA2D4" w14:textId="77777777">
        <w:trPr>
          <w:cantSplit/>
          <w:jc w:val="center"/>
        </w:trPr>
        <w:tc>
          <w:tcPr>
            <w:tcW w:w="2324" w:type="dxa"/>
            <w:shd w:val="clear" w:color="auto" w:fill="F5F8F9"/>
            <w:vAlign w:val="center"/>
          </w:tcPr>
          <w:p w14:paraId="3B467BBD" w14:textId="77777777" w:rsidR="004137D1" w:rsidRDefault="00000000">
            <w:pPr>
              <w:spacing w:before="20" w:after="40" w:line="250" w:lineRule="auto"/>
              <w:rPr>
                <w:rFonts w:hint="eastAsia"/>
              </w:rPr>
            </w:pPr>
            <w:r>
              <w:rPr>
                <w:sz w:val="18"/>
              </w:rPr>
              <w:t>Identificazione</w:t>
            </w:r>
          </w:p>
        </w:tc>
        <w:tc>
          <w:tcPr>
            <w:tcW w:w="7143" w:type="dxa"/>
            <w:shd w:val="clear" w:color="auto" w:fill="F5F8F9"/>
            <w:vAlign w:val="center"/>
          </w:tcPr>
          <w:p w14:paraId="1A05D01D" w14:textId="77777777" w:rsidR="004137D1" w:rsidRDefault="00000000">
            <w:pPr>
              <w:spacing w:before="20" w:after="40" w:line="250" w:lineRule="auto"/>
              <w:rPr>
                <w:rFonts w:hint="eastAsia"/>
              </w:rPr>
            </w:pPr>
            <w:r>
              <w:rPr>
                <w:sz w:val="18"/>
              </w:rPr>
              <w:t>Codice univoco corrispondente a inventario, etichetta e verbale.</w:t>
            </w:r>
          </w:p>
        </w:tc>
      </w:tr>
      <w:tr w:rsidR="004137D1" w14:paraId="7AF001FA" w14:textId="77777777">
        <w:trPr>
          <w:cantSplit/>
          <w:jc w:val="center"/>
        </w:trPr>
        <w:tc>
          <w:tcPr>
            <w:tcW w:w="2324" w:type="dxa"/>
            <w:vAlign w:val="center"/>
          </w:tcPr>
          <w:p w14:paraId="622C84FE" w14:textId="77777777" w:rsidR="004137D1" w:rsidRDefault="00000000">
            <w:pPr>
              <w:spacing w:before="20" w:after="40" w:line="250" w:lineRule="auto"/>
              <w:rPr>
                <w:rFonts w:hint="eastAsia"/>
              </w:rPr>
            </w:pPr>
            <w:r>
              <w:rPr>
                <w:sz w:val="18"/>
              </w:rPr>
              <w:t>Integrità</w:t>
            </w:r>
          </w:p>
        </w:tc>
        <w:tc>
          <w:tcPr>
            <w:tcW w:w="7143" w:type="dxa"/>
            <w:vAlign w:val="center"/>
          </w:tcPr>
          <w:p w14:paraId="60F6E65A" w14:textId="77777777" w:rsidR="004137D1" w:rsidRDefault="00000000">
            <w:pPr>
              <w:spacing w:before="20" w:after="40" w:line="250" w:lineRule="auto"/>
              <w:rPr>
                <w:rFonts w:hint="eastAsia"/>
              </w:rPr>
            </w:pPr>
            <w:r>
              <w:rPr>
                <w:sz w:val="18"/>
              </w:rPr>
              <w:t>Contenitore idoneo e chiuso; nessuna perdita o contaminazione incrociata rilevante.</w:t>
            </w:r>
          </w:p>
        </w:tc>
      </w:tr>
      <w:tr w:rsidR="004137D1" w14:paraId="007CB9D7" w14:textId="77777777">
        <w:trPr>
          <w:cantSplit/>
          <w:jc w:val="center"/>
        </w:trPr>
        <w:tc>
          <w:tcPr>
            <w:tcW w:w="2324" w:type="dxa"/>
            <w:shd w:val="clear" w:color="auto" w:fill="F5F8F9"/>
            <w:vAlign w:val="center"/>
          </w:tcPr>
          <w:p w14:paraId="6488DA9D" w14:textId="77777777" w:rsidR="004137D1" w:rsidRDefault="00000000">
            <w:pPr>
              <w:spacing w:before="20" w:after="40" w:line="250" w:lineRule="auto"/>
              <w:rPr>
                <w:rFonts w:hint="eastAsia"/>
              </w:rPr>
            </w:pPr>
            <w:r>
              <w:rPr>
                <w:sz w:val="18"/>
              </w:rPr>
              <w:t>Tracciabilità</w:t>
            </w:r>
          </w:p>
        </w:tc>
        <w:tc>
          <w:tcPr>
            <w:tcW w:w="7143" w:type="dxa"/>
            <w:shd w:val="clear" w:color="auto" w:fill="F5F8F9"/>
            <w:vAlign w:val="center"/>
          </w:tcPr>
          <w:p w14:paraId="7137B08B" w14:textId="77777777" w:rsidR="004137D1" w:rsidRDefault="00000000">
            <w:pPr>
              <w:spacing w:before="20" w:after="40" w:line="250" w:lineRule="auto"/>
              <w:rPr>
                <w:rFonts w:hint="eastAsia"/>
              </w:rPr>
            </w:pPr>
            <w:r>
              <w:rPr>
                <w:sz w:val="18"/>
              </w:rPr>
              <w:t>Catena di custodia sottoscritta e registrazione delle anomalie.</w:t>
            </w:r>
          </w:p>
        </w:tc>
      </w:tr>
      <w:tr w:rsidR="004137D1" w14:paraId="54255CF1" w14:textId="77777777">
        <w:trPr>
          <w:cantSplit/>
          <w:jc w:val="center"/>
        </w:trPr>
        <w:tc>
          <w:tcPr>
            <w:tcW w:w="2324" w:type="dxa"/>
            <w:vAlign w:val="center"/>
          </w:tcPr>
          <w:p w14:paraId="4BF20B9A" w14:textId="77777777" w:rsidR="004137D1" w:rsidRDefault="00000000">
            <w:pPr>
              <w:spacing w:before="20" w:after="40" w:line="250" w:lineRule="auto"/>
              <w:rPr>
                <w:rFonts w:hint="eastAsia"/>
              </w:rPr>
            </w:pPr>
            <w:r>
              <w:rPr>
                <w:sz w:val="18"/>
              </w:rPr>
              <w:t>Sicurezza</w:t>
            </w:r>
          </w:p>
        </w:tc>
        <w:tc>
          <w:tcPr>
            <w:tcW w:w="7143" w:type="dxa"/>
            <w:vAlign w:val="center"/>
          </w:tcPr>
          <w:p w14:paraId="1FB3EA04" w14:textId="77777777" w:rsidR="004137D1" w:rsidRDefault="00000000">
            <w:pPr>
              <w:spacing w:before="20" w:after="40" w:line="250" w:lineRule="auto"/>
              <w:rPr>
                <w:rFonts w:hint="eastAsia"/>
              </w:rPr>
            </w:pPr>
            <w:r>
              <w:rPr>
                <w:sz w:val="18"/>
              </w:rPr>
              <w:t>Permesso e protezioni presenti; nessun accesso non autorizzato.</w:t>
            </w:r>
          </w:p>
        </w:tc>
      </w:tr>
    </w:tbl>
    <w:p w14:paraId="386B59F3"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F7A4C2B" w14:textId="77777777">
        <w:trPr>
          <w:cantSplit/>
          <w:tblHeader/>
          <w:jc w:val="center"/>
        </w:trPr>
        <w:tc>
          <w:tcPr>
            <w:tcW w:w="9468" w:type="dxa"/>
            <w:shd w:val="clear" w:color="auto" w:fill="087E8B"/>
            <w:vAlign w:val="center"/>
          </w:tcPr>
          <w:p w14:paraId="0966954C" w14:textId="77777777" w:rsidR="004137D1" w:rsidRDefault="00000000">
            <w:pPr>
              <w:spacing w:before="20" w:after="40" w:line="250" w:lineRule="auto"/>
              <w:rPr>
                <w:rFonts w:hint="eastAsia"/>
              </w:rPr>
            </w:pPr>
            <w:r>
              <w:rPr>
                <w:b/>
                <w:color w:val="FFFFFF"/>
                <w:sz w:val="19"/>
              </w:rPr>
              <w:t>DIVIETO OPERATIVO</w:t>
            </w:r>
          </w:p>
        </w:tc>
      </w:tr>
      <w:tr w:rsidR="004137D1" w14:paraId="2053AED9" w14:textId="77777777">
        <w:trPr>
          <w:cantSplit/>
          <w:jc w:val="center"/>
        </w:trPr>
        <w:tc>
          <w:tcPr>
            <w:tcW w:w="9468" w:type="dxa"/>
            <w:vAlign w:val="center"/>
          </w:tcPr>
          <w:p w14:paraId="51C8D301" w14:textId="77777777" w:rsidR="004137D1" w:rsidRDefault="00000000">
            <w:pPr>
              <w:spacing w:before="20" w:after="40" w:line="250" w:lineRule="auto"/>
              <w:rPr>
                <w:rFonts w:hint="eastAsia"/>
              </w:rPr>
            </w:pPr>
            <w:r>
              <w:rPr>
                <w:sz w:val="19"/>
              </w:rPr>
              <w:t>Non prelevare con modalità che espongano l’addetto a polvere, gas, pressione, calore o altri pericoli non valutati. Se il campione rappresentativo non è ottenibile in sicurezza, interrompere e riprogettare il prelievo.</w:t>
            </w:r>
          </w:p>
        </w:tc>
      </w:tr>
    </w:tbl>
    <w:p w14:paraId="45677A5F" w14:textId="77777777" w:rsidR="004137D1" w:rsidRDefault="004137D1">
      <w:pPr>
        <w:spacing w:after="20" w:line="240" w:lineRule="auto"/>
        <w:rPr>
          <w:rFonts w:hint="eastAsia"/>
        </w:rPr>
      </w:pPr>
    </w:p>
    <w:p w14:paraId="2DCE698D" w14:textId="77777777" w:rsidR="004137D1" w:rsidRDefault="00000000">
      <w:pPr>
        <w:pStyle w:val="Small"/>
        <w:rPr>
          <w:rFonts w:hint="eastAsia"/>
        </w:rPr>
      </w:pPr>
      <w:r>
        <w:t>Riferimenti: [N02], [T02], [T03A], [T03B]. Le prescrizioni aziendali del capitolo sono da approvare sul sito.</w:t>
      </w:r>
    </w:p>
    <w:p w14:paraId="62B4144C" w14:textId="77777777" w:rsidR="004137D1" w:rsidRDefault="00000000">
      <w:pPr>
        <w:rPr>
          <w:rFonts w:hint="eastAsia"/>
        </w:rPr>
      </w:pPr>
      <w:r>
        <w:br w:type="page"/>
      </w:r>
    </w:p>
    <w:p w14:paraId="317B8BCA" w14:textId="77777777" w:rsidR="004137D1" w:rsidRDefault="00000000">
      <w:pPr>
        <w:pStyle w:val="Meta"/>
        <w:spacing w:after="100"/>
        <w:rPr>
          <w:rFonts w:hint="eastAsia"/>
        </w:rPr>
      </w:pPr>
      <w:r>
        <w:t>PROCEDURA  /  09</w:t>
      </w:r>
    </w:p>
    <w:p w14:paraId="6BAE989A" w14:textId="77777777" w:rsidR="004137D1" w:rsidRDefault="00000000">
      <w:pPr>
        <w:pStyle w:val="Titolo1"/>
      </w:pPr>
      <w:bookmarkStart w:id="15" w:name="sec_09"/>
      <w:r>
        <w:t>Misure di laboratorio e controlli in campo</w:t>
      </w:r>
      <w:bookmarkEnd w:id="15"/>
    </w:p>
    <w:p w14:paraId="24212C15" w14:textId="77777777" w:rsidR="004137D1" w:rsidRDefault="00000000">
      <w:pPr>
        <w:pStyle w:val="Titolo2"/>
      </w:pPr>
      <w:r>
        <w:t>Affidamento dell’attività</w:t>
      </w:r>
    </w:p>
    <w:p w14:paraId="27A4D6E8" w14:textId="77777777" w:rsidR="004137D1" w:rsidRDefault="00000000">
      <w:pPr>
        <w:rPr>
          <w:rFonts w:hint="eastAsia"/>
        </w:rPr>
      </w:pPr>
      <w:r>
        <w:t>Prima dell’incarico verificare titolo e campo del riconoscimento richiesto, competenza sulla matrice, disponibilità delle tecniche e capacità di raggiungere limiti di rivelabilità adeguati. Acquisire metodo, radionuclidi misurabili, incertezza attesa, criteri di qualità e responsabilità delle trasmissioni. L’accreditamento secondo ISO/IEC 17025, se disponibile per le prove pertinenti, è un elemento di qualità da documentare, non una scorciatoia per gli adempimenti giuridici. [N02]</w:t>
      </w:r>
    </w:p>
    <w:p w14:paraId="79D53B60" w14:textId="77777777" w:rsidR="004137D1" w:rsidRDefault="00000000">
      <w:pPr>
        <w:pStyle w:val="Titolo2"/>
      </w:pPr>
      <w:r>
        <w:t>Scelta del metodo</w:t>
      </w:r>
    </w:p>
    <w:p w14:paraId="0453BB74" w14:textId="77777777" w:rsidR="004137D1" w:rsidRDefault="00000000">
      <w:pPr>
        <w:rPr>
          <w:rFonts w:hint="eastAsia"/>
        </w:rPr>
      </w:pPr>
      <w:r>
        <w:t>La spettrometria gamma ad alta risoluzione può caratterizzare molti radionuclidi gamma-emettitori e, a condizioni dimostrate, alcuni membri di catena attraverso i loro discendenti. Non misura automaticamente ogni radionuclide rilevante: per nuclidi come Po-210 o per specifiche matrici possono essere necessari metodi radiochimici o tecniche complementari. Il piano analitico va selezionato sul processo, non soltanto sul pacchetto commerciale del laboratorio.</w:t>
      </w:r>
    </w:p>
    <w:p w14:paraId="1B4B0212" w14:textId="77777777" w:rsidR="004137D1" w:rsidRDefault="00000000">
      <w:pPr>
        <w:rPr>
          <w:rFonts w:hint="eastAsia"/>
        </w:rPr>
      </w:pPr>
      <w:r>
        <w:t>Se Ra-226 è ricavato da prodotti di decadimento, il rapporto deve descrivere le condizioni di equilibrio pertinente e la preparazione del campione. La sigillatura e l’attesa previste dal metodo non dimostrano l’equilibrio dell’intera serie U-238. Annotare correzioni per geometria, densità, autoassorbimento e interferenze secondo il metodo adottato.</w:t>
      </w:r>
    </w:p>
    <w:p w14:paraId="279B3778" w14:textId="77777777" w:rsidR="004137D1" w:rsidRDefault="00000000">
      <w:pPr>
        <w:pStyle w:val="Titolo2"/>
      </w:pPr>
      <w:r>
        <w:t>Misure in campo</w:t>
      </w:r>
    </w:p>
    <w:p w14:paraId="08ABC2A6" w14:textId="77777777" w:rsidR="004137D1" w:rsidRDefault="00000000">
      <w:pPr>
        <w:rPr>
          <w:rFonts w:hint="eastAsia"/>
        </w:rPr>
      </w:pPr>
      <w:r>
        <w:t>Per i tassi di dose riportare strumento, matricola, grandezza misurata, taratura, risposta energetica, posizione, distanza, tempo, fondo e condizioni dell’impianto. Per polveri e aerosol registrare frazione campionata, portata, durata, volume e pertinenza rispetto all’inalazione. Per contaminazione superficiale distinguere misura diretta, rimovibile e relativa efficienza.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8D20B24" w14:textId="77777777">
        <w:trPr>
          <w:cantSplit/>
          <w:tblHeader/>
          <w:jc w:val="center"/>
        </w:trPr>
        <w:tc>
          <w:tcPr>
            <w:tcW w:w="9468" w:type="dxa"/>
            <w:shd w:val="clear" w:color="auto" w:fill="087E8B"/>
            <w:vAlign w:val="center"/>
          </w:tcPr>
          <w:p w14:paraId="40571BCB" w14:textId="77777777" w:rsidR="004137D1" w:rsidRDefault="00000000">
            <w:pPr>
              <w:spacing w:before="20" w:after="40" w:line="250" w:lineRule="auto"/>
              <w:rPr>
                <w:rFonts w:hint="eastAsia"/>
              </w:rPr>
            </w:pPr>
            <w:r>
              <w:rPr>
                <w:b/>
                <w:color w:val="FFFFFF"/>
                <w:sz w:val="19"/>
              </w:rPr>
              <w:t>LE UNITÀ NON SI SOSTITUISCONO</w:t>
            </w:r>
          </w:p>
        </w:tc>
      </w:tr>
      <w:tr w:rsidR="004137D1" w14:paraId="3F3B566D" w14:textId="77777777">
        <w:trPr>
          <w:cantSplit/>
          <w:jc w:val="center"/>
        </w:trPr>
        <w:tc>
          <w:tcPr>
            <w:tcW w:w="9468" w:type="dxa"/>
            <w:vAlign w:val="center"/>
          </w:tcPr>
          <w:p w14:paraId="5D026075" w14:textId="77777777" w:rsidR="004137D1" w:rsidRDefault="00000000">
            <w:pPr>
              <w:spacing w:before="20" w:after="40" w:line="250" w:lineRule="auto"/>
              <w:rPr>
                <w:rFonts w:hint="eastAsia"/>
              </w:rPr>
            </w:pPr>
            <w:r>
              <w:rPr>
                <w:sz w:val="19"/>
              </w:rPr>
              <w:t>Un conteggio in cps, una lettura in µSv/h e una concentrazione in Bq/kg descrivono grandezze diverse. La conversione richiede una metodologia, una taratura e un modello applicabili. Un misuratore portatile non sostituisce automaticamente l’analisi radionuclide-specifica del materiale.</w:t>
            </w:r>
          </w:p>
        </w:tc>
      </w:tr>
    </w:tbl>
    <w:p w14:paraId="626F58FB" w14:textId="77777777" w:rsidR="004137D1" w:rsidRDefault="004137D1">
      <w:pPr>
        <w:spacing w:after="20" w:line="240" w:lineRule="auto"/>
        <w:rPr>
          <w:rFonts w:hint="eastAsia"/>
        </w:rPr>
      </w:pPr>
    </w:p>
    <w:p w14:paraId="64B576AA" w14:textId="77777777" w:rsidR="004137D1" w:rsidRDefault="00000000">
      <w:pPr>
        <w:pStyle w:val="Titolo2"/>
      </w:pPr>
      <w:r>
        <w:t>Output e ricezione</w:t>
      </w:r>
    </w:p>
    <w:p w14:paraId="20963DAA" w14:textId="77777777" w:rsidR="004137D1" w:rsidRDefault="00000000">
      <w:pPr>
        <w:rPr>
          <w:rFonts w:hint="eastAsia"/>
        </w:rPr>
      </w:pPr>
      <w:r>
        <w:t>Richiedere rapporti firmati con codici coerenti, unità, base secca/umida, data, risultati, qualificatori, incertezze e fattore di copertura, soglie/limiti e metodi. Usare A06 per l’incarico, A07 per l’accettazione e A08 per i rilievi in campo.</w:t>
      </w:r>
    </w:p>
    <w:p w14:paraId="3EC8576F" w14:textId="77777777" w:rsidR="004137D1" w:rsidRDefault="00000000">
      <w:pPr>
        <w:pStyle w:val="Small"/>
        <w:rPr>
          <w:rFonts w:hint="eastAsia"/>
        </w:rPr>
      </w:pPr>
      <w:r>
        <w:t>Riferimenti: [N02], [T02], [T03A], [T03B], [T04]. Le prescrizioni aziendali del capitolo sono da approvare sul sito.</w:t>
      </w:r>
    </w:p>
    <w:p w14:paraId="26CF0B67" w14:textId="77777777" w:rsidR="004137D1" w:rsidRDefault="00000000">
      <w:pPr>
        <w:rPr>
          <w:rFonts w:hint="eastAsia"/>
        </w:rPr>
      </w:pPr>
      <w:r>
        <w:br w:type="page"/>
      </w:r>
    </w:p>
    <w:p w14:paraId="6FF52C3B" w14:textId="77777777" w:rsidR="004137D1" w:rsidRDefault="00000000">
      <w:pPr>
        <w:pStyle w:val="Meta"/>
        <w:spacing w:after="100"/>
        <w:rPr>
          <w:rFonts w:hint="eastAsia"/>
        </w:rPr>
      </w:pPr>
      <w:r>
        <w:t>PROCEDURA  /  10</w:t>
      </w:r>
    </w:p>
    <w:p w14:paraId="2BAECE05" w14:textId="77777777" w:rsidR="004137D1" w:rsidRDefault="00000000">
      <w:pPr>
        <w:pStyle w:val="Titolo1"/>
      </w:pPr>
      <w:bookmarkStart w:id="16" w:name="sec_10"/>
      <w:r>
        <w:t>Validazione dei dati e gestione dell’incertezza</w:t>
      </w:r>
      <w:bookmarkEnd w:id="16"/>
    </w:p>
    <w:p w14:paraId="6C224F95" w14:textId="77777777" w:rsidR="004137D1" w:rsidRDefault="00000000">
      <w:pPr>
        <w:pStyle w:val="Titolo2"/>
      </w:pPr>
      <w:r>
        <w:t>Verifica prima del confronto e dei calcoli</w:t>
      </w:r>
    </w:p>
    <w:p w14:paraId="7B54090D" w14:textId="77777777" w:rsidR="004137D1" w:rsidRDefault="00000000">
      <w:pPr>
        <w:rPr>
          <w:rFonts w:hint="eastAsia"/>
        </w:rPr>
      </w:pPr>
      <w:r>
        <w:t>Il referente controlla completezza e coerenza documentale; il laboratorio chiarisce gli aspetti metrologici; l’EdR valuta l’idoneità dosimetrica. Un dato non è utilizzabile soltanto perché numerico o presente in una banca dati. Occorre distinguere misura del sito, riferimento bibliografico, parametro di modello e valore simulato.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35"/>
        <w:gridCol w:w="6633"/>
      </w:tblGrid>
      <w:tr w:rsidR="004137D1" w14:paraId="1405B094" w14:textId="77777777">
        <w:trPr>
          <w:cantSplit/>
          <w:tblHeader/>
          <w:jc w:val="center"/>
        </w:trPr>
        <w:tc>
          <w:tcPr>
            <w:tcW w:w="2835" w:type="dxa"/>
            <w:shd w:val="clear" w:color="auto" w:fill="14324B"/>
            <w:vAlign w:val="center"/>
          </w:tcPr>
          <w:p w14:paraId="61EC36B9" w14:textId="77777777" w:rsidR="004137D1" w:rsidRDefault="00000000">
            <w:pPr>
              <w:spacing w:before="20" w:after="40" w:line="250" w:lineRule="auto"/>
              <w:rPr>
                <w:rFonts w:hint="eastAsia"/>
              </w:rPr>
            </w:pPr>
            <w:r>
              <w:rPr>
                <w:b/>
                <w:color w:val="FFFFFF"/>
                <w:sz w:val="18"/>
              </w:rPr>
              <w:t>Verifica</w:t>
            </w:r>
          </w:p>
        </w:tc>
        <w:tc>
          <w:tcPr>
            <w:tcW w:w="6633" w:type="dxa"/>
            <w:shd w:val="clear" w:color="auto" w:fill="14324B"/>
            <w:vAlign w:val="center"/>
          </w:tcPr>
          <w:p w14:paraId="3DFC52EA" w14:textId="77777777" w:rsidR="004137D1" w:rsidRDefault="00000000">
            <w:pPr>
              <w:spacing w:before="20" w:after="40" w:line="250" w:lineRule="auto"/>
              <w:rPr>
                <w:rFonts w:hint="eastAsia"/>
              </w:rPr>
            </w:pPr>
            <w:r>
              <w:rPr>
                <w:b/>
                <w:color w:val="FFFFFF"/>
                <w:sz w:val="18"/>
              </w:rPr>
              <w:t>Azione se non soddisfatta</w:t>
            </w:r>
          </w:p>
        </w:tc>
      </w:tr>
      <w:tr w:rsidR="004137D1" w14:paraId="2E707048" w14:textId="77777777">
        <w:trPr>
          <w:cantSplit/>
          <w:jc w:val="center"/>
        </w:trPr>
        <w:tc>
          <w:tcPr>
            <w:tcW w:w="2835" w:type="dxa"/>
            <w:vAlign w:val="center"/>
          </w:tcPr>
          <w:p w14:paraId="3953E1E0" w14:textId="77777777" w:rsidR="004137D1" w:rsidRDefault="00000000">
            <w:pPr>
              <w:spacing w:before="20" w:after="40" w:line="250" w:lineRule="auto"/>
              <w:rPr>
                <w:rFonts w:hint="eastAsia"/>
              </w:rPr>
            </w:pPr>
            <w:r>
              <w:rPr>
                <w:sz w:val="18"/>
              </w:rPr>
              <w:t>Matrice, lotto e base di massa noti</w:t>
            </w:r>
          </w:p>
        </w:tc>
        <w:tc>
          <w:tcPr>
            <w:tcW w:w="6633" w:type="dxa"/>
            <w:vAlign w:val="center"/>
          </w:tcPr>
          <w:p w14:paraId="620D2C7C" w14:textId="77777777" w:rsidR="004137D1" w:rsidRDefault="00000000">
            <w:pPr>
              <w:spacing w:before="20" w:after="40" w:line="250" w:lineRule="auto"/>
              <w:rPr>
                <w:rFonts w:hint="eastAsia"/>
              </w:rPr>
            </w:pPr>
            <w:r>
              <w:rPr>
                <w:sz w:val="18"/>
              </w:rPr>
              <w:t>Richiedere chiarimenti; non confrontare dati secchi con soglie o scenari umidi senza corretta conversione.</w:t>
            </w:r>
          </w:p>
        </w:tc>
      </w:tr>
      <w:tr w:rsidR="004137D1" w14:paraId="3C7038A2" w14:textId="77777777">
        <w:trPr>
          <w:cantSplit/>
          <w:jc w:val="center"/>
        </w:trPr>
        <w:tc>
          <w:tcPr>
            <w:tcW w:w="2835" w:type="dxa"/>
            <w:shd w:val="clear" w:color="auto" w:fill="F5F8F9"/>
            <w:vAlign w:val="center"/>
          </w:tcPr>
          <w:p w14:paraId="2A904ED4" w14:textId="77777777" w:rsidR="004137D1" w:rsidRDefault="00000000">
            <w:pPr>
              <w:spacing w:before="20" w:after="40" w:line="250" w:lineRule="auto"/>
              <w:rPr>
                <w:rFonts w:hint="eastAsia"/>
              </w:rPr>
            </w:pPr>
            <w:r>
              <w:rPr>
                <w:sz w:val="18"/>
              </w:rPr>
              <w:t>Nuclide e catena identificati</w:t>
            </w:r>
          </w:p>
        </w:tc>
        <w:tc>
          <w:tcPr>
            <w:tcW w:w="6633" w:type="dxa"/>
            <w:shd w:val="clear" w:color="auto" w:fill="F5F8F9"/>
            <w:vAlign w:val="center"/>
          </w:tcPr>
          <w:p w14:paraId="7D2CD83B" w14:textId="77777777" w:rsidR="004137D1" w:rsidRDefault="00000000">
            <w:pPr>
              <w:spacing w:before="20" w:after="40" w:line="250" w:lineRule="auto"/>
              <w:rPr>
                <w:rFonts w:hint="eastAsia"/>
              </w:rPr>
            </w:pPr>
            <w:r>
              <w:rPr>
                <w:sz w:val="18"/>
              </w:rPr>
              <w:t>Non sostituire automaticamente Th-232 con Ac-228/Ra-228 o U-238 con Ra-226; motivare la relazione.</w:t>
            </w:r>
          </w:p>
        </w:tc>
      </w:tr>
      <w:tr w:rsidR="004137D1" w14:paraId="156AF38A" w14:textId="77777777">
        <w:trPr>
          <w:cantSplit/>
          <w:jc w:val="center"/>
        </w:trPr>
        <w:tc>
          <w:tcPr>
            <w:tcW w:w="2835" w:type="dxa"/>
            <w:vAlign w:val="center"/>
          </w:tcPr>
          <w:p w14:paraId="38397997" w14:textId="77777777" w:rsidR="004137D1" w:rsidRDefault="00000000">
            <w:pPr>
              <w:spacing w:before="20" w:after="40" w:line="250" w:lineRule="auto"/>
              <w:rPr>
                <w:rFonts w:hint="eastAsia"/>
              </w:rPr>
            </w:pPr>
            <w:r>
              <w:rPr>
                <w:sz w:val="18"/>
              </w:rPr>
              <w:t>Unità coerenti</w:t>
            </w:r>
          </w:p>
        </w:tc>
        <w:tc>
          <w:tcPr>
            <w:tcW w:w="6633" w:type="dxa"/>
            <w:vAlign w:val="center"/>
          </w:tcPr>
          <w:p w14:paraId="0FFA6E6D" w14:textId="77777777" w:rsidR="004137D1" w:rsidRDefault="00000000">
            <w:pPr>
              <w:spacing w:before="20" w:after="40" w:line="250" w:lineRule="auto"/>
              <w:rPr>
                <w:rFonts w:hint="eastAsia"/>
              </w:rPr>
            </w:pPr>
            <w:r>
              <w:rPr>
                <w:sz w:val="18"/>
              </w:rPr>
              <w:t>Bloccare il calcolo; validare la conversione e registrare il fattore usato.</w:t>
            </w:r>
          </w:p>
        </w:tc>
      </w:tr>
      <w:tr w:rsidR="004137D1" w14:paraId="7D4BCFBE" w14:textId="77777777">
        <w:trPr>
          <w:cantSplit/>
          <w:jc w:val="center"/>
        </w:trPr>
        <w:tc>
          <w:tcPr>
            <w:tcW w:w="2835" w:type="dxa"/>
            <w:shd w:val="clear" w:color="auto" w:fill="F5F8F9"/>
            <w:vAlign w:val="center"/>
          </w:tcPr>
          <w:p w14:paraId="430DA17E" w14:textId="77777777" w:rsidR="004137D1" w:rsidRDefault="00000000">
            <w:pPr>
              <w:spacing w:before="20" w:after="40" w:line="250" w:lineRule="auto"/>
              <w:rPr>
                <w:rFonts w:hint="eastAsia"/>
              </w:rPr>
            </w:pPr>
            <w:r>
              <w:rPr>
                <w:sz w:val="18"/>
              </w:rPr>
              <w:t>Incertezza e fattore k disponibili</w:t>
            </w:r>
          </w:p>
        </w:tc>
        <w:tc>
          <w:tcPr>
            <w:tcW w:w="6633" w:type="dxa"/>
            <w:shd w:val="clear" w:color="auto" w:fill="F5F8F9"/>
            <w:vAlign w:val="center"/>
          </w:tcPr>
          <w:p w14:paraId="7CF926A0" w14:textId="77777777" w:rsidR="004137D1" w:rsidRDefault="00000000">
            <w:pPr>
              <w:spacing w:before="20" w:after="40" w:line="250" w:lineRule="auto"/>
              <w:rPr>
                <w:rFonts w:hint="eastAsia"/>
              </w:rPr>
            </w:pPr>
            <w:r>
              <w:rPr>
                <w:sz w:val="18"/>
              </w:rPr>
              <w:t>Richiedere integrazione quando necessari alla decisione; non leggere “±” come intervallo universale al 95%.</w:t>
            </w:r>
          </w:p>
        </w:tc>
      </w:tr>
      <w:tr w:rsidR="004137D1" w14:paraId="2D787CF8" w14:textId="77777777">
        <w:trPr>
          <w:cantSplit/>
          <w:jc w:val="center"/>
        </w:trPr>
        <w:tc>
          <w:tcPr>
            <w:tcW w:w="2835" w:type="dxa"/>
            <w:vAlign w:val="center"/>
          </w:tcPr>
          <w:p w14:paraId="606DA388" w14:textId="77777777" w:rsidR="004137D1" w:rsidRDefault="00000000">
            <w:pPr>
              <w:spacing w:before="20" w:after="40" w:line="250" w:lineRule="auto"/>
              <w:rPr>
                <w:rFonts w:hint="eastAsia"/>
              </w:rPr>
            </w:pPr>
            <w:r>
              <w:rPr>
                <w:sz w:val="18"/>
              </w:rPr>
              <w:t>Valori “&lt; L” correttamente qualificati</w:t>
            </w:r>
          </w:p>
        </w:tc>
        <w:tc>
          <w:tcPr>
            <w:tcW w:w="6633" w:type="dxa"/>
            <w:vAlign w:val="center"/>
          </w:tcPr>
          <w:p w14:paraId="69278DD1" w14:textId="77777777" w:rsidR="004137D1" w:rsidRDefault="00000000">
            <w:pPr>
              <w:spacing w:before="20" w:after="40" w:line="250" w:lineRule="auto"/>
              <w:rPr>
                <w:rFonts w:hint="eastAsia"/>
              </w:rPr>
            </w:pPr>
            <w:r>
              <w:rPr>
                <w:sz w:val="18"/>
              </w:rPr>
              <w:t>Non impostare zero; conservare il limite, il suo significato e il criterio adottato per l’elaborazione.</w:t>
            </w:r>
          </w:p>
        </w:tc>
      </w:tr>
      <w:tr w:rsidR="004137D1" w14:paraId="2F1584ED" w14:textId="77777777">
        <w:trPr>
          <w:cantSplit/>
          <w:jc w:val="center"/>
        </w:trPr>
        <w:tc>
          <w:tcPr>
            <w:tcW w:w="2835" w:type="dxa"/>
            <w:shd w:val="clear" w:color="auto" w:fill="F5F8F9"/>
            <w:vAlign w:val="center"/>
          </w:tcPr>
          <w:p w14:paraId="025EFB1B" w14:textId="77777777" w:rsidR="004137D1" w:rsidRDefault="00000000">
            <w:pPr>
              <w:spacing w:before="20" w:after="40" w:line="250" w:lineRule="auto"/>
              <w:rPr>
                <w:rFonts w:hint="eastAsia"/>
              </w:rPr>
            </w:pPr>
            <w:r>
              <w:rPr>
                <w:sz w:val="18"/>
              </w:rPr>
              <w:t>Origine e qualità note</w:t>
            </w:r>
          </w:p>
        </w:tc>
        <w:tc>
          <w:tcPr>
            <w:tcW w:w="6633" w:type="dxa"/>
            <w:shd w:val="clear" w:color="auto" w:fill="F5F8F9"/>
            <w:vAlign w:val="center"/>
          </w:tcPr>
          <w:p w14:paraId="10D3F974" w14:textId="77777777" w:rsidR="004137D1" w:rsidRDefault="00000000">
            <w:pPr>
              <w:spacing w:before="20" w:after="40" w:line="250" w:lineRule="auto"/>
              <w:rPr>
                <w:rFonts w:hint="eastAsia"/>
              </w:rPr>
            </w:pPr>
            <w:r>
              <w:rPr>
                <w:sz w:val="18"/>
              </w:rPr>
              <w:t>Segnalare dati bibliografici o assunti; definire se servono misure del sito.</w:t>
            </w:r>
          </w:p>
        </w:tc>
      </w:tr>
      <w:tr w:rsidR="004137D1" w14:paraId="01E78DB7" w14:textId="77777777">
        <w:trPr>
          <w:cantSplit/>
          <w:jc w:val="center"/>
        </w:trPr>
        <w:tc>
          <w:tcPr>
            <w:tcW w:w="2835" w:type="dxa"/>
            <w:vAlign w:val="center"/>
          </w:tcPr>
          <w:p w14:paraId="679941E6" w14:textId="77777777" w:rsidR="004137D1" w:rsidRDefault="00000000">
            <w:pPr>
              <w:spacing w:before="20" w:after="40" w:line="250" w:lineRule="auto"/>
              <w:rPr>
                <w:rFonts w:hint="eastAsia"/>
              </w:rPr>
            </w:pPr>
            <w:r>
              <w:rPr>
                <w:sz w:val="18"/>
              </w:rPr>
              <w:t>Equilibrio o disequilibrio trattati</w:t>
            </w:r>
          </w:p>
        </w:tc>
        <w:tc>
          <w:tcPr>
            <w:tcW w:w="6633" w:type="dxa"/>
            <w:vAlign w:val="center"/>
          </w:tcPr>
          <w:p w14:paraId="7D821188" w14:textId="77777777" w:rsidR="004137D1" w:rsidRDefault="00000000">
            <w:pPr>
              <w:spacing w:before="20" w:after="40" w:line="250" w:lineRule="auto"/>
              <w:rPr>
                <w:rFonts w:hint="eastAsia"/>
              </w:rPr>
            </w:pPr>
            <w:r>
              <w:rPr>
                <w:sz w:val="18"/>
              </w:rPr>
              <w:t>Se le informazioni non bastano, richiedere nuclidi aggiuntivi o valutazione specialistica.</w:t>
            </w:r>
          </w:p>
        </w:tc>
      </w:tr>
    </w:tbl>
    <w:p w14:paraId="2B3449F9" w14:textId="77777777" w:rsidR="004137D1" w:rsidRDefault="004137D1">
      <w:pPr>
        <w:spacing w:after="20" w:line="240" w:lineRule="auto"/>
        <w:rPr>
          <w:rFonts w:hint="eastAsia"/>
        </w:rPr>
      </w:pPr>
    </w:p>
    <w:p w14:paraId="10069A8C" w14:textId="77777777" w:rsidR="004137D1" w:rsidRDefault="00000000">
      <w:pPr>
        <w:pStyle w:val="Titolo2"/>
      </w:pPr>
      <w:r>
        <w:t>Regola di decisione</w:t>
      </w:r>
    </w:p>
    <w:p w14:paraId="6863A31B" w14:textId="77777777" w:rsidR="004137D1" w:rsidRDefault="00000000">
      <w:pPr>
        <w:rPr>
          <w:rFonts w:hint="eastAsia"/>
        </w:rPr>
      </w:pPr>
      <w:r>
        <w:t>Concordare e registrare come l’incertezza interviene nel confronto con il criterio applicabile. Non aggiungere o sottrarre sistematicamente l’incertezza senza una regola motivata. In prossimità del criterio o con dato censurato poco sensibile, mantenere l’esito “da approfondire” e valutare nuove misure o scenari conservativi documentati.</w:t>
      </w:r>
    </w:p>
    <w:p w14:paraId="51753021" w14:textId="77777777" w:rsidR="004137D1" w:rsidRDefault="00000000">
      <w:pPr>
        <w:pStyle w:val="Titolo2"/>
      </w:pPr>
      <w:r>
        <w:t>Statistiche e rapporti di catena</w:t>
      </w:r>
    </w:p>
    <w:p w14:paraId="17C43C5B" w14:textId="77777777" w:rsidR="004137D1" w:rsidRDefault="00000000">
      <w:pPr>
        <w:rPr>
          <w:rFonts w:hint="eastAsia"/>
        </w:rPr>
      </w:pPr>
      <w:r>
        <w:t>Non mescolare unità, basi di massa, matrici o popolazioni non confrontabili. Repliche analitiche non sono automaticamente nuovi campioni indipendenti; una media di letteratura non è una misura del sito. I rapporti tra radionuclidi hanno utilità diagnostica soltanto considerando incertezza, correlazioni e censura; non provano da soli l’equilibrio secolare.</w:t>
      </w:r>
    </w:p>
    <w:p w14:paraId="5E4C24C8" w14:textId="77777777" w:rsidR="004137D1" w:rsidRDefault="00000000">
      <w:pPr>
        <w:pStyle w:val="Small"/>
        <w:rPr>
          <w:rFonts w:hint="eastAsia"/>
        </w:rPr>
      </w:pPr>
      <w:r>
        <w:t>Riferimenti: [T02], [T04]. Le prescrizioni aziendali del capitolo sono da approvare sul sito.</w:t>
      </w:r>
    </w:p>
    <w:p w14:paraId="2A2BEF90" w14:textId="77777777" w:rsidR="004137D1" w:rsidRDefault="00000000">
      <w:pPr>
        <w:rPr>
          <w:rFonts w:hint="eastAsia"/>
        </w:rPr>
      </w:pPr>
      <w:r>
        <w:br w:type="page"/>
      </w:r>
    </w:p>
    <w:p w14:paraId="72923828" w14:textId="77777777" w:rsidR="004137D1" w:rsidRDefault="00000000">
      <w:pPr>
        <w:pStyle w:val="Meta"/>
        <w:spacing w:after="100"/>
        <w:rPr>
          <w:rFonts w:hint="eastAsia"/>
        </w:rPr>
      </w:pPr>
      <w:r>
        <w:t>MAPPA OPERATIVA  /  M04</w:t>
      </w:r>
    </w:p>
    <w:p w14:paraId="6E81565B" w14:textId="77777777" w:rsidR="004137D1" w:rsidRDefault="00000000">
      <w:pPr>
        <w:pStyle w:val="Titolo1"/>
      </w:pPr>
      <w:bookmarkStart w:id="17" w:name="sec_M04"/>
      <w:r>
        <w:t>Dal campione al dato utilizzabile</w:t>
      </w:r>
      <w:bookmarkEnd w:id="17"/>
    </w:p>
    <w:p w14:paraId="72DADCC3" w14:textId="77777777" w:rsidR="004137D1" w:rsidRDefault="00000000">
      <w:pPr>
        <w:pStyle w:val="Small"/>
        <w:rPr>
          <w:rFonts w:hint="eastAsia"/>
        </w:rPr>
      </w:pPr>
      <w:r>
        <w:t>Mappa mentale originale • schema di supporto, non sostitutivo della procedura</w:t>
      </w:r>
    </w:p>
    <w:p w14:paraId="515420D8" w14:textId="77777777" w:rsidR="004137D1" w:rsidRDefault="00000000">
      <w:pPr>
        <w:rPr>
          <w:rFonts w:hint="eastAsia"/>
        </w:rPr>
      </w:pPr>
      <w:r>
        <w:t>La qualità della conclusione dipende dalla catena delle evidenze. La mappa serve come controllo prima di confrontare una concentrazione o di trasferire un record nel software.</w:t>
      </w:r>
    </w:p>
    <w:p w14:paraId="237CEFFD" w14:textId="77777777" w:rsidR="004137D1" w:rsidRDefault="00000000">
      <w:pPr>
        <w:spacing w:after="60"/>
        <w:jc w:val="center"/>
        <w:rPr>
          <w:rFonts w:hint="eastAsia"/>
        </w:rPr>
      </w:pPr>
      <w:r>
        <w:rPr>
          <w:noProof/>
        </w:rPr>
        <w:drawing>
          <wp:inline distT="0" distB="0" distL="0" distR="0" wp14:anchorId="4EC72B93" wp14:editId="49DF8077">
            <wp:extent cx="5760000" cy="4032000"/>
            <wp:effectExtent l="0" t="0" r="0" b="0"/>
            <wp:docPr id="5" name="Picture 5" descr="M04 — Dal campione al dato utilizza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4_qualita.png"/>
                    <pic:cNvPicPr/>
                  </pic:nvPicPr>
                  <pic:blipFill>
                    <a:blip r:embed="rId12"/>
                    <a:stretch>
                      <a:fillRect/>
                    </a:stretch>
                  </pic:blipFill>
                  <pic:spPr>
                    <a:xfrm>
                      <a:off x="0" y="0"/>
                      <a:ext cx="5760000" cy="4032000"/>
                    </a:xfrm>
                    <a:prstGeom prst="rect">
                      <a:avLst/>
                    </a:prstGeom>
                  </pic:spPr>
                </pic:pic>
              </a:graphicData>
            </a:graphic>
          </wp:inline>
        </w:drawing>
      </w:r>
    </w:p>
    <w:p w14:paraId="0B0F7782" w14:textId="77777777" w:rsidR="004137D1" w:rsidRDefault="00000000">
      <w:pPr>
        <w:pStyle w:val="Didascalia"/>
        <w:jc w:val="center"/>
        <w:rPr>
          <w:rFonts w:hint="eastAsia"/>
        </w:rPr>
      </w:pPr>
      <w:r>
        <w:t>M04 — Dal campione al dato utilizzabile.</w:t>
      </w:r>
    </w:p>
    <w:p w14:paraId="6B686B59" w14:textId="77777777" w:rsidR="004137D1" w:rsidRDefault="00000000">
      <w:pPr>
        <w:pStyle w:val="Titolo2"/>
      </w:pPr>
      <w:r>
        <w:t>Come utilizzarla</w:t>
      </w:r>
    </w:p>
    <w:p w14:paraId="1FEB2D38" w14:textId="77777777" w:rsidR="004137D1" w:rsidRDefault="00000000">
      <w:pPr>
        <w:rPr>
          <w:rFonts w:hint="eastAsia"/>
        </w:rPr>
      </w:pPr>
      <w:r>
        <w:t>Percorrere tutti i rami con A07. Se un requisito è incompleto, registrare l’effetto sulla decisione e l’azione necessaria. Il dato resta conservato come evidenza originale ma può essere escluso dai calcoli fino al chiarimento.</w:t>
      </w:r>
    </w:p>
    <w:p w14:paraId="1C3288CD" w14:textId="77777777" w:rsidR="004137D1" w:rsidRDefault="00000000">
      <w:pPr>
        <w:pStyle w:val="Small"/>
        <w:rPr>
          <w:rFonts w:hint="eastAsia"/>
        </w:rPr>
      </w:pPr>
      <w:r>
        <w:t>Riferimenti: [N02], [T02], [T04]. Le prescrizioni aziendali del capitolo sono da approvare sul sito.</w:t>
      </w:r>
    </w:p>
    <w:p w14:paraId="59B6D093" w14:textId="77777777" w:rsidR="004137D1" w:rsidRDefault="00000000">
      <w:pPr>
        <w:rPr>
          <w:rFonts w:hint="eastAsia"/>
        </w:rPr>
      </w:pPr>
      <w:r>
        <w:br w:type="page"/>
      </w:r>
    </w:p>
    <w:p w14:paraId="556C88C5" w14:textId="77777777" w:rsidR="004137D1" w:rsidRDefault="00000000">
      <w:pPr>
        <w:pStyle w:val="Meta"/>
        <w:spacing w:after="100"/>
        <w:rPr>
          <w:rFonts w:hint="eastAsia"/>
        </w:rPr>
      </w:pPr>
      <w:r>
        <w:t>PROCEDURA  /  11</w:t>
      </w:r>
    </w:p>
    <w:p w14:paraId="3FC7C096" w14:textId="77777777" w:rsidR="004137D1" w:rsidRDefault="00000000">
      <w:pPr>
        <w:pStyle w:val="Titolo1"/>
      </w:pPr>
      <w:bookmarkStart w:id="18" w:name="sec_11"/>
      <w:r>
        <w:t>Costruzione degli scenari lavorativi</w:t>
      </w:r>
      <w:bookmarkEnd w:id="18"/>
    </w:p>
    <w:p w14:paraId="6D341E38" w14:textId="77777777" w:rsidR="004137D1" w:rsidRDefault="00000000">
      <w:pPr>
        <w:rPr>
          <w:rFonts w:hint="eastAsia"/>
        </w:rPr>
      </w:pPr>
      <w:r>
        <w:t>Uno scenario descrive una combinazione coerente di recettore, operazione, matrice, radionuclidi, geometria e tempo. Distinguere produzione ordinaria, manutenzione, pulizia, fermata, avviamento e gestione dei residui. Lavorazioni episodiche possono determinare esposizioni rilevanti anche con poche ore annue.</w:t>
      </w:r>
    </w:p>
    <w:p w14:paraId="0378417C" w14:textId="77777777" w:rsidR="004137D1" w:rsidRDefault="00000000">
      <w:pPr>
        <w:pStyle w:val="Titolo2"/>
      </w:pPr>
      <w:r>
        <w:t>Scheda di scenario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0A2FB95" w14:textId="77777777">
        <w:trPr>
          <w:cantSplit/>
          <w:tblHeader/>
          <w:jc w:val="center"/>
        </w:trPr>
        <w:tc>
          <w:tcPr>
            <w:tcW w:w="2494" w:type="dxa"/>
            <w:shd w:val="clear" w:color="auto" w:fill="14324B"/>
            <w:vAlign w:val="center"/>
          </w:tcPr>
          <w:p w14:paraId="3774DE55"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198223C5" w14:textId="77777777" w:rsidR="004137D1" w:rsidRDefault="00000000">
            <w:pPr>
              <w:spacing w:before="20" w:after="40" w:line="250" w:lineRule="auto"/>
              <w:rPr>
                <w:rFonts w:hint="eastAsia"/>
              </w:rPr>
            </w:pPr>
            <w:r>
              <w:rPr>
                <w:b/>
                <w:color w:val="FFFFFF"/>
                <w:sz w:val="19"/>
              </w:rPr>
              <w:t>Compilazione / evidenza</w:t>
            </w:r>
          </w:p>
        </w:tc>
      </w:tr>
      <w:tr w:rsidR="004137D1" w14:paraId="6DDDC31D" w14:textId="77777777">
        <w:trPr>
          <w:cantSplit/>
          <w:trHeight w:val="340"/>
          <w:jc w:val="center"/>
        </w:trPr>
        <w:tc>
          <w:tcPr>
            <w:tcW w:w="2494" w:type="dxa"/>
            <w:vAlign w:val="center"/>
          </w:tcPr>
          <w:p w14:paraId="779A53C0" w14:textId="77777777" w:rsidR="004137D1" w:rsidRDefault="00000000">
            <w:pPr>
              <w:spacing w:before="20" w:after="40" w:line="250" w:lineRule="auto"/>
              <w:rPr>
                <w:rFonts w:hint="eastAsia"/>
              </w:rPr>
            </w:pPr>
            <w:r>
              <w:rPr>
                <w:sz w:val="19"/>
              </w:rPr>
              <w:t>Identità</w:t>
            </w:r>
          </w:p>
        </w:tc>
        <w:tc>
          <w:tcPr>
            <w:tcW w:w="6973" w:type="dxa"/>
            <w:vAlign w:val="center"/>
          </w:tcPr>
          <w:p w14:paraId="768BD7AB" w14:textId="77777777" w:rsidR="004137D1" w:rsidRDefault="00000000">
            <w:pPr>
              <w:spacing w:before="20" w:after="40" w:line="250" w:lineRule="auto"/>
              <w:rPr>
                <w:rFonts w:hint="eastAsia"/>
              </w:rPr>
            </w:pPr>
            <w:r>
              <w:rPr>
                <w:sz w:val="19"/>
              </w:rPr>
              <w:t>ID scenario; mansione/recettore; anno; reparto; operazione; addetti e impresa.</w:t>
            </w:r>
          </w:p>
        </w:tc>
      </w:tr>
      <w:tr w:rsidR="004137D1" w14:paraId="448D9B25" w14:textId="77777777">
        <w:trPr>
          <w:cantSplit/>
          <w:trHeight w:val="340"/>
          <w:jc w:val="center"/>
        </w:trPr>
        <w:tc>
          <w:tcPr>
            <w:tcW w:w="2494" w:type="dxa"/>
            <w:shd w:val="clear" w:color="auto" w:fill="F5F8F9"/>
            <w:vAlign w:val="center"/>
          </w:tcPr>
          <w:p w14:paraId="6F932372" w14:textId="77777777" w:rsidR="004137D1" w:rsidRDefault="00000000">
            <w:pPr>
              <w:spacing w:before="20" w:after="40" w:line="250" w:lineRule="auto"/>
              <w:rPr>
                <w:rFonts w:hint="eastAsia"/>
              </w:rPr>
            </w:pPr>
            <w:r>
              <w:rPr>
                <w:sz w:val="19"/>
              </w:rPr>
              <w:t>Materiali</w:t>
            </w:r>
          </w:p>
        </w:tc>
        <w:tc>
          <w:tcPr>
            <w:tcW w:w="6973" w:type="dxa"/>
            <w:shd w:val="clear" w:color="auto" w:fill="F5F8F9"/>
            <w:vAlign w:val="center"/>
          </w:tcPr>
          <w:p w14:paraId="7AC3CC9D" w14:textId="77777777" w:rsidR="004137D1" w:rsidRDefault="00000000">
            <w:pPr>
              <w:spacing w:before="20" w:after="40" w:line="250" w:lineRule="auto"/>
              <w:rPr>
                <w:rFonts w:hint="eastAsia"/>
              </w:rPr>
            </w:pPr>
            <w:r>
              <w:rPr>
                <w:sz w:val="19"/>
              </w:rPr>
              <w:t>Codici inventario e campioni; quantità; forma fisica; attività e fonte.</w:t>
            </w:r>
          </w:p>
        </w:tc>
      </w:tr>
      <w:tr w:rsidR="004137D1" w14:paraId="45D4A7C9" w14:textId="77777777">
        <w:trPr>
          <w:cantSplit/>
          <w:trHeight w:val="340"/>
          <w:jc w:val="center"/>
        </w:trPr>
        <w:tc>
          <w:tcPr>
            <w:tcW w:w="2494" w:type="dxa"/>
            <w:vAlign w:val="center"/>
          </w:tcPr>
          <w:p w14:paraId="0785BAE1" w14:textId="77777777" w:rsidR="004137D1" w:rsidRDefault="00000000">
            <w:pPr>
              <w:spacing w:before="20" w:after="40" w:line="250" w:lineRule="auto"/>
              <w:rPr>
                <w:rFonts w:hint="eastAsia"/>
              </w:rPr>
            </w:pPr>
            <w:r>
              <w:rPr>
                <w:sz w:val="19"/>
              </w:rPr>
              <w:t>Tempi e permanenza</w:t>
            </w:r>
          </w:p>
        </w:tc>
        <w:tc>
          <w:tcPr>
            <w:tcW w:w="6973" w:type="dxa"/>
            <w:vAlign w:val="center"/>
          </w:tcPr>
          <w:p w14:paraId="305EF473" w14:textId="77777777" w:rsidR="004137D1" w:rsidRDefault="00000000">
            <w:pPr>
              <w:spacing w:before="20" w:after="40" w:line="250" w:lineRule="auto"/>
              <w:rPr>
                <w:rFonts w:hint="eastAsia"/>
              </w:rPr>
            </w:pPr>
            <w:r>
              <w:rPr>
                <w:sz w:val="19"/>
              </w:rPr>
              <w:t>Ore per intervento × frequenza; tempi reali e sovrapposizioni; presenza di altre attività.</w:t>
            </w:r>
          </w:p>
        </w:tc>
      </w:tr>
      <w:tr w:rsidR="004137D1" w14:paraId="389FBB6E" w14:textId="77777777">
        <w:trPr>
          <w:cantSplit/>
          <w:trHeight w:val="340"/>
          <w:jc w:val="center"/>
        </w:trPr>
        <w:tc>
          <w:tcPr>
            <w:tcW w:w="2494" w:type="dxa"/>
            <w:shd w:val="clear" w:color="auto" w:fill="F5F8F9"/>
            <w:vAlign w:val="center"/>
          </w:tcPr>
          <w:p w14:paraId="0A3592DA" w14:textId="77777777" w:rsidR="004137D1" w:rsidRDefault="00000000">
            <w:pPr>
              <w:spacing w:before="20" w:after="40" w:line="250" w:lineRule="auto"/>
              <w:rPr>
                <w:rFonts w:hint="eastAsia"/>
              </w:rPr>
            </w:pPr>
            <w:r>
              <w:rPr>
                <w:sz w:val="19"/>
              </w:rPr>
              <w:t>Vie esterne</w:t>
            </w:r>
          </w:p>
        </w:tc>
        <w:tc>
          <w:tcPr>
            <w:tcW w:w="6973" w:type="dxa"/>
            <w:shd w:val="clear" w:color="auto" w:fill="F5F8F9"/>
            <w:vAlign w:val="center"/>
          </w:tcPr>
          <w:p w14:paraId="444F7DF3" w14:textId="77777777" w:rsidR="004137D1" w:rsidRDefault="00000000">
            <w:pPr>
              <w:spacing w:before="20" w:after="40" w:line="250" w:lineRule="auto"/>
              <w:rPr>
                <w:rFonts w:hint="eastAsia"/>
              </w:rPr>
            </w:pPr>
            <w:r>
              <w:rPr>
                <w:sz w:val="19"/>
              </w:rPr>
              <w:t>Tasso di dose pertinente; distanze; geometria; schermature; fondo e conversione a dose efficace.</w:t>
            </w:r>
          </w:p>
        </w:tc>
      </w:tr>
      <w:tr w:rsidR="004137D1" w14:paraId="3E34E3EA" w14:textId="77777777">
        <w:trPr>
          <w:cantSplit/>
          <w:trHeight w:val="340"/>
          <w:jc w:val="center"/>
        </w:trPr>
        <w:tc>
          <w:tcPr>
            <w:tcW w:w="2494" w:type="dxa"/>
            <w:vAlign w:val="center"/>
          </w:tcPr>
          <w:p w14:paraId="62E630DE" w14:textId="77777777" w:rsidR="004137D1" w:rsidRDefault="00000000">
            <w:pPr>
              <w:spacing w:before="20" w:after="40" w:line="250" w:lineRule="auto"/>
              <w:rPr>
                <w:rFonts w:hint="eastAsia"/>
              </w:rPr>
            </w:pPr>
            <w:r>
              <w:rPr>
                <w:sz w:val="19"/>
              </w:rPr>
              <w:t>Vie interne</w:t>
            </w:r>
          </w:p>
        </w:tc>
        <w:tc>
          <w:tcPr>
            <w:tcW w:w="6973" w:type="dxa"/>
            <w:vAlign w:val="center"/>
          </w:tcPr>
          <w:p w14:paraId="33EDA08C" w14:textId="77777777" w:rsidR="004137D1" w:rsidRDefault="00000000">
            <w:pPr>
              <w:spacing w:before="20" w:after="40" w:line="250" w:lineRule="auto"/>
              <w:rPr>
                <w:rFonts w:hint="eastAsia"/>
              </w:rPr>
            </w:pPr>
            <w:r>
              <w:rPr>
                <w:sz w:val="19"/>
              </w:rPr>
              <w:t>Concentrazione aerodispersa o polvere × attività; granulometria; respirazione; incorporazioni e coefficienti.</w:t>
            </w:r>
          </w:p>
        </w:tc>
      </w:tr>
      <w:tr w:rsidR="004137D1" w14:paraId="1D24ADAE" w14:textId="77777777">
        <w:trPr>
          <w:cantSplit/>
          <w:trHeight w:val="340"/>
          <w:jc w:val="center"/>
        </w:trPr>
        <w:tc>
          <w:tcPr>
            <w:tcW w:w="2494" w:type="dxa"/>
            <w:shd w:val="clear" w:color="auto" w:fill="F5F8F9"/>
            <w:vAlign w:val="center"/>
          </w:tcPr>
          <w:p w14:paraId="0E1865AC" w14:textId="77777777" w:rsidR="004137D1" w:rsidRDefault="00000000">
            <w:pPr>
              <w:spacing w:before="20" w:after="40" w:line="250" w:lineRule="auto"/>
              <w:rPr>
                <w:rFonts w:hint="eastAsia"/>
              </w:rPr>
            </w:pPr>
            <w:r>
              <w:rPr>
                <w:sz w:val="19"/>
              </w:rPr>
              <w:t>Misure esistenti</w:t>
            </w:r>
          </w:p>
        </w:tc>
        <w:tc>
          <w:tcPr>
            <w:tcW w:w="6973" w:type="dxa"/>
            <w:shd w:val="clear" w:color="auto" w:fill="F5F8F9"/>
            <w:vAlign w:val="center"/>
          </w:tcPr>
          <w:p w14:paraId="59012CE8" w14:textId="77777777" w:rsidR="004137D1" w:rsidRDefault="00000000">
            <w:pPr>
              <w:spacing w:before="20" w:after="40" w:line="250" w:lineRule="auto"/>
              <w:rPr>
                <w:rFonts w:hint="eastAsia"/>
              </w:rPr>
            </w:pPr>
            <w:r>
              <w:rPr>
                <w:sz w:val="19"/>
              </w:rPr>
              <w:t>Confinamento; aspirazione; pulizia; DPI; evidenze della loro efficacia.</w:t>
            </w:r>
          </w:p>
        </w:tc>
      </w:tr>
      <w:tr w:rsidR="004137D1" w14:paraId="58A73B20" w14:textId="77777777">
        <w:trPr>
          <w:cantSplit/>
          <w:trHeight w:val="340"/>
          <w:jc w:val="center"/>
        </w:trPr>
        <w:tc>
          <w:tcPr>
            <w:tcW w:w="2494" w:type="dxa"/>
            <w:vAlign w:val="center"/>
          </w:tcPr>
          <w:p w14:paraId="2327A72E" w14:textId="77777777" w:rsidR="004137D1" w:rsidRDefault="00000000">
            <w:pPr>
              <w:spacing w:before="20" w:after="40" w:line="250" w:lineRule="auto"/>
              <w:rPr>
                <w:rFonts w:hint="eastAsia"/>
              </w:rPr>
            </w:pPr>
            <w:r>
              <w:rPr>
                <w:sz w:val="19"/>
              </w:rPr>
              <w:t>Limiti del modello</w:t>
            </w:r>
          </w:p>
        </w:tc>
        <w:tc>
          <w:tcPr>
            <w:tcW w:w="6973" w:type="dxa"/>
            <w:vAlign w:val="center"/>
          </w:tcPr>
          <w:p w14:paraId="434567AD" w14:textId="77777777" w:rsidR="004137D1" w:rsidRDefault="00000000">
            <w:pPr>
              <w:spacing w:before="20" w:after="40" w:line="250" w:lineRule="auto"/>
              <w:rPr>
                <w:rFonts w:hint="eastAsia"/>
              </w:rPr>
            </w:pPr>
            <w:r>
              <w:rPr>
                <w:sz w:val="19"/>
              </w:rPr>
              <w:t>Assunzioni, dati mancanti, esclusioni motivate, incertezza e campo di applicazione.</w:t>
            </w:r>
          </w:p>
        </w:tc>
      </w:tr>
    </w:tbl>
    <w:p w14:paraId="22942E51" w14:textId="77777777" w:rsidR="004137D1" w:rsidRDefault="004137D1">
      <w:pPr>
        <w:spacing w:after="20" w:line="240" w:lineRule="auto"/>
        <w:rPr>
          <w:rFonts w:hint="eastAsia"/>
        </w:rPr>
      </w:pPr>
    </w:p>
    <w:p w14:paraId="29C19E49" w14:textId="77777777" w:rsidR="004137D1" w:rsidRDefault="00000000">
      <w:pPr>
        <w:pStyle w:val="Titolo2"/>
      </w:pPr>
      <w:r>
        <w:t>Aggregazione senza duplicazioni</w:t>
      </w:r>
    </w:p>
    <w:p w14:paraId="03E22D97" w14:textId="77777777" w:rsidR="004137D1" w:rsidRDefault="00000000">
      <w:pPr>
        <w:rPr>
          <w:rFonts w:hint="eastAsia"/>
        </w:rPr>
      </w:pPr>
      <w:r>
        <w:t>Sommare i contributi dei radionuclidi e delle vie pertinenti per lo stesso recettore e periodo, evitando doppio conteggio di catene o attività sovrapposte. Non sommare le dosi di lavoratori diversi per confrontarle con un criterio individuale. Per addetti esterni coordinare le informazioni necessarie sui diversi interventi e datori di lavoro.</w:t>
      </w:r>
    </w:p>
    <w:p w14:paraId="16FBAFE2" w14:textId="77777777" w:rsidR="004137D1" w:rsidRDefault="00000000">
      <w:pPr>
        <w:pStyle w:val="Titolo2"/>
      </w:pPr>
      <w:r>
        <w:t>Condizioni conservative e reali</w:t>
      </w:r>
    </w:p>
    <w:p w14:paraId="50972327" w14:textId="77777777" w:rsidR="004137D1" w:rsidRDefault="00000000">
      <w:pPr>
        <w:rPr>
          <w:rFonts w:hint="eastAsia"/>
        </w:rPr>
      </w:pPr>
      <w:r>
        <w:t>Distinguere scenario iniziale cautelativo, scenario rappresentativo e scenario dopo intervento. Non combinare massimi incompatibili soltanto per produrre un numero; motivare le ipotesi prudenziali. Il riconoscimento di un beneficio da DPI o impianto richiede effettiva disponibilità, corretto utilizzo e verifiche.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1B3AD28" w14:textId="77777777">
        <w:trPr>
          <w:cantSplit/>
          <w:tblHeader/>
          <w:jc w:val="center"/>
        </w:trPr>
        <w:tc>
          <w:tcPr>
            <w:tcW w:w="9468" w:type="dxa"/>
            <w:shd w:val="clear" w:color="auto" w:fill="087E8B"/>
            <w:vAlign w:val="center"/>
          </w:tcPr>
          <w:p w14:paraId="512C75E5" w14:textId="77777777" w:rsidR="004137D1" w:rsidRDefault="00000000">
            <w:pPr>
              <w:spacing w:before="20" w:after="40" w:line="250" w:lineRule="auto"/>
              <w:rPr>
                <w:rFonts w:hint="eastAsia"/>
              </w:rPr>
            </w:pPr>
            <w:r>
              <w:rPr>
                <w:b/>
                <w:color w:val="FFFFFF"/>
                <w:sz w:val="19"/>
              </w:rPr>
              <w:t>OUTPUT</w:t>
            </w:r>
          </w:p>
        </w:tc>
      </w:tr>
      <w:tr w:rsidR="004137D1" w14:paraId="7A00BB83" w14:textId="77777777">
        <w:trPr>
          <w:cantSplit/>
          <w:jc w:val="center"/>
        </w:trPr>
        <w:tc>
          <w:tcPr>
            <w:tcW w:w="9468" w:type="dxa"/>
            <w:vAlign w:val="center"/>
          </w:tcPr>
          <w:p w14:paraId="55069EA3" w14:textId="77777777" w:rsidR="004137D1" w:rsidRDefault="00000000">
            <w:pPr>
              <w:spacing w:before="20" w:after="40" w:line="250" w:lineRule="auto"/>
              <w:rPr>
                <w:rFonts w:hint="eastAsia"/>
              </w:rPr>
            </w:pPr>
            <w:r>
              <w:rPr>
                <w:sz w:val="19"/>
              </w:rPr>
              <w:t>Scheda A09 completata e verificata dall’EdR per l’uso specialistico; elenco delle vie escluse con motivazione; totalizzazione per recettore e anno; elenco delle informazioni ancora da acquisire.</w:t>
            </w:r>
          </w:p>
        </w:tc>
      </w:tr>
    </w:tbl>
    <w:p w14:paraId="09268ACD" w14:textId="77777777" w:rsidR="004137D1" w:rsidRDefault="004137D1">
      <w:pPr>
        <w:spacing w:after="20" w:line="240" w:lineRule="auto"/>
        <w:rPr>
          <w:rFonts w:hint="eastAsia"/>
        </w:rPr>
      </w:pPr>
    </w:p>
    <w:p w14:paraId="26A797D7" w14:textId="77777777" w:rsidR="004137D1" w:rsidRDefault="00000000">
      <w:pPr>
        <w:pStyle w:val="Small"/>
        <w:rPr>
          <w:rFonts w:hint="eastAsia"/>
        </w:rPr>
      </w:pPr>
      <w:r>
        <w:t>Riferimenti: [N02], [T02], [T04]. Le prescrizioni aziendali del capitolo sono da approvare sul sito.</w:t>
      </w:r>
    </w:p>
    <w:p w14:paraId="0678E3E2" w14:textId="77777777" w:rsidR="004137D1" w:rsidRDefault="00000000">
      <w:pPr>
        <w:rPr>
          <w:rFonts w:hint="eastAsia"/>
        </w:rPr>
      </w:pPr>
      <w:r>
        <w:br w:type="page"/>
      </w:r>
    </w:p>
    <w:p w14:paraId="66CB013B" w14:textId="77777777" w:rsidR="004137D1" w:rsidRDefault="00000000">
      <w:pPr>
        <w:pStyle w:val="Meta"/>
        <w:spacing w:after="100"/>
        <w:rPr>
          <w:rFonts w:hint="eastAsia"/>
        </w:rPr>
      </w:pPr>
      <w:r>
        <w:t>PROCEDURA  /  12</w:t>
      </w:r>
    </w:p>
    <w:p w14:paraId="14FB341D" w14:textId="77777777" w:rsidR="004137D1" w:rsidRDefault="00000000">
      <w:pPr>
        <w:pStyle w:val="Titolo1"/>
      </w:pPr>
      <w:bookmarkStart w:id="19" w:name="sec_12"/>
      <w:r>
        <w:t>Metodologia: irraggiamento esterno</w:t>
      </w:r>
      <w:bookmarkEnd w:id="19"/>
    </w:p>
    <w:p w14:paraId="040B03CC" w14:textId="77777777" w:rsidR="004137D1" w:rsidRDefault="00000000">
      <w:pPr>
        <w:rPr>
          <w:rFonts w:hint="eastAsia"/>
        </w:rPr>
      </w:pPr>
      <w:r>
        <w:t>La stima dell’esposizione esterna deve rappresentare il campo effettivo e la permanenza del lavoratore. Una misura operativa in ambiente non è automaticamente una misura diretta della dose efficace; l’EdR sceglie conversioni o approcci cautelativi pertinenti e li documenta.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F77695D" w14:textId="77777777">
        <w:trPr>
          <w:cantSplit/>
          <w:tblHeader/>
          <w:jc w:val="center"/>
        </w:trPr>
        <w:tc>
          <w:tcPr>
            <w:tcW w:w="9468" w:type="dxa"/>
            <w:shd w:val="clear" w:color="auto" w:fill="087E8B"/>
            <w:vAlign w:val="center"/>
          </w:tcPr>
          <w:p w14:paraId="359D529F" w14:textId="77777777" w:rsidR="004137D1" w:rsidRDefault="00000000">
            <w:pPr>
              <w:spacing w:before="20" w:after="40" w:line="250" w:lineRule="auto"/>
              <w:rPr>
                <w:rFonts w:hint="eastAsia"/>
              </w:rPr>
            </w:pPr>
            <w:r>
              <w:rPr>
                <w:b/>
                <w:color w:val="FFFFFF"/>
                <w:sz w:val="19"/>
              </w:rPr>
              <w:t>RELAZIONE DI CALCOLO CON GRANDEZZA GIÀ APPROPRIATA</w:t>
            </w:r>
          </w:p>
        </w:tc>
      </w:tr>
      <w:tr w:rsidR="004137D1" w14:paraId="73918F8F" w14:textId="77777777">
        <w:trPr>
          <w:cantSplit/>
          <w:jc w:val="center"/>
        </w:trPr>
        <w:tc>
          <w:tcPr>
            <w:tcW w:w="9468" w:type="dxa"/>
            <w:vAlign w:val="center"/>
          </w:tcPr>
          <w:p w14:paraId="5311F930" w14:textId="77777777" w:rsidR="004137D1" w:rsidRDefault="00000000">
            <w:pPr>
              <w:spacing w:before="20" w:after="40" w:line="250" w:lineRule="auto"/>
              <w:rPr>
                <w:rFonts w:hint="eastAsia"/>
              </w:rPr>
            </w:pPr>
            <w:r>
              <w:rPr>
                <w:sz w:val="19"/>
              </w:rPr>
              <w:t>E_ext [mSv/anno] = Σj { Ė_eff,j [µSv/h] × tj [h/anno] × Fj } / 1.000</w:t>
            </w:r>
          </w:p>
        </w:tc>
      </w:tr>
    </w:tbl>
    <w:p w14:paraId="323D5B15" w14:textId="77777777" w:rsidR="004137D1" w:rsidRDefault="004137D1">
      <w:pPr>
        <w:spacing w:after="20" w:line="240" w:lineRule="auto"/>
        <w:rPr>
          <w:rFonts w:hint="eastAsia"/>
        </w:rPr>
      </w:pPr>
    </w:p>
    <w:p w14:paraId="76DC1176" w14:textId="77777777" w:rsidR="004137D1" w:rsidRDefault="00000000">
      <w:pPr>
        <w:rPr>
          <w:rFonts w:hint="eastAsia"/>
        </w:rPr>
      </w:pPr>
      <w:r>
        <w:t>Ė_eff,j è un tasso di dose efficace stimato con metodologia applicabile; tj è il tempo dello scenario; Fj raccoglie soltanto fattori esplicitamente giustificati e non già inclusi nella misura. Se il punto misurato è già schermato, non applicare una seconda riduzione per la stessa schermatura.</w:t>
      </w:r>
    </w:p>
    <w:p w14:paraId="7396DE17" w14:textId="77777777" w:rsidR="004137D1" w:rsidRDefault="00000000">
      <w:pPr>
        <w:pStyle w:val="Titolo2"/>
      </w:pPr>
      <w:r>
        <w:t>Quando si parte da una grandezza operativa</w:t>
      </w:r>
    </w:p>
    <w:p w14:paraId="7DD30CDE" w14:textId="77777777" w:rsidR="004137D1" w:rsidRDefault="00000000">
      <w:pPr>
        <w:rPr>
          <w:rFonts w:hint="eastAsia"/>
        </w:rPr>
      </w:pPr>
      <w:r>
        <w:t>Registrare se il dato è H*(10), Hp(10), kerma in aria o altra grandezza. Documentare il coefficiente di conversione o il criterio cautelativo: per esempio Ė_eff = k_conv × Ḣ_op, se applicabile. Un tasso di conteggio senza calibrazione specifica non può essere inserito come µSv/h.</w:t>
      </w:r>
    </w:p>
    <w:p w14:paraId="24A18BDF" w14:textId="77777777" w:rsidR="004137D1" w:rsidRDefault="00000000">
      <w:pPr>
        <w:pStyle w:val="Titolo2"/>
      </w:pPr>
      <w:r>
        <w:t>Fondo, geometria e condizioni</w:t>
      </w:r>
    </w:p>
    <w:p w14:paraId="647FC127" w14:textId="77777777" w:rsidR="004137D1" w:rsidRDefault="00000000">
      <w:pPr>
        <w:rPr>
          <w:rFonts w:hint="eastAsia"/>
        </w:rPr>
      </w:pPr>
      <w:r>
        <w:t>La stima deve distinguere il contributo della pratica dal fondo pertinente secondo il metodo prescelto. Misurare il fondo in condizioni coerenti e valutare l’incertezza della differenza: una differenza non significativa non dimostra dose nulla. Annotare punti, distanze, masse, livelli di riempimento, schermature, assetto dell’impianto e condizioni di misura.</w:t>
      </w:r>
    </w:p>
    <w:p w14:paraId="1421D887" w14:textId="77777777" w:rsidR="004137D1" w:rsidRDefault="00000000">
      <w:pPr>
        <w:rPr>
          <w:rFonts w:hint="eastAsia"/>
        </w:rPr>
      </w:pPr>
      <w:r>
        <w:t>Non applicare automaticamente la legge dell’inverso del quadrato a cumuli, tubazioni estese, depositi o campi diffusi. Un calcolo da concentrazione di attività richiede coefficienti e geometrie idonei; la formula semplificata basata sul tasso di dose non contiene implicitamente un modello geometrico.</w:t>
      </w:r>
    </w:p>
    <w:p w14:paraId="717C60F9" w14:textId="77777777" w:rsidR="004137D1" w:rsidRDefault="00000000">
      <w:pPr>
        <w:pStyle w:val="Titolo2"/>
      </w:pPr>
      <w:r>
        <w:t>Verifica indipendente</w:t>
      </w:r>
    </w:p>
    <w:p w14:paraId="4BA1178F" w14:textId="77777777" w:rsidR="004137D1" w:rsidRDefault="00000000">
      <w:pPr>
        <w:rPr>
          <w:rFonts w:hint="eastAsia"/>
        </w:rPr>
      </w:pPr>
      <w:r>
        <w:t>Ricalcolare almeno uno scenario con strumento indipendente, verificando conversioni µSv↔mSv, ore annue e fattori. Conservare i valori intermedi e confrontare l’ordine di grandezza con i rilievi in campo. Segnalare il limite di validità quando condizioni o geometria differiscono dalla campagna di misura.</w:t>
      </w:r>
    </w:p>
    <w:p w14:paraId="7E11A063" w14:textId="77777777" w:rsidR="004137D1" w:rsidRDefault="00000000">
      <w:pPr>
        <w:pStyle w:val="Small"/>
        <w:rPr>
          <w:rFonts w:hint="eastAsia"/>
        </w:rPr>
      </w:pPr>
      <w:r>
        <w:t>Riferimenti: [T02], [T04]. Le prescrizioni aziendali del capitolo sono da approvare sul sito.</w:t>
      </w:r>
    </w:p>
    <w:p w14:paraId="0542F532" w14:textId="77777777" w:rsidR="004137D1" w:rsidRDefault="00000000">
      <w:pPr>
        <w:rPr>
          <w:rFonts w:hint="eastAsia"/>
        </w:rPr>
      </w:pPr>
      <w:r>
        <w:br w:type="page"/>
      </w:r>
    </w:p>
    <w:p w14:paraId="74C5431F" w14:textId="77777777" w:rsidR="004137D1" w:rsidRDefault="00000000">
      <w:pPr>
        <w:pStyle w:val="Meta"/>
        <w:spacing w:after="100"/>
        <w:rPr>
          <w:rFonts w:hint="eastAsia"/>
        </w:rPr>
      </w:pPr>
      <w:r>
        <w:t>PROCEDURA  /  13</w:t>
      </w:r>
    </w:p>
    <w:p w14:paraId="4EACF2CC" w14:textId="77777777" w:rsidR="004137D1" w:rsidRDefault="00000000">
      <w:pPr>
        <w:pStyle w:val="Titolo1"/>
      </w:pPr>
      <w:bookmarkStart w:id="20" w:name="sec_13"/>
      <w:r>
        <w:t>Metodologia: inalazione e ingestione</w:t>
      </w:r>
      <w:bookmarkEnd w:id="20"/>
    </w:p>
    <w:p w14:paraId="5BEB63BC" w14:textId="77777777" w:rsidR="004137D1" w:rsidRDefault="00000000">
      <w:pPr>
        <w:pStyle w:val="Titolo2"/>
      </w:pPr>
      <w:r>
        <w:t>Inalazione da polvere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1F88B8C" w14:textId="77777777">
        <w:trPr>
          <w:cantSplit/>
          <w:tblHeader/>
          <w:jc w:val="center"/>
        </w:trPr>
        <w:tc>
          <w:tcPr>
            <w:tcW w:w="9468" w:type="dxa"/>
            <w:shd w:val="clear" w:color="auto" w:fill="087E8B"/>
            <w:vAlign w:val="center"/>
          </w:tcPr>
          <w:p w14:paraId="705E0527" w14:textId="77777777" w:rsidR="004137D1" w:rsidRDefault="00000000">
            <w:pPr>
              <w:spacing w:before="20" w:after="40" w:line="250" w:lineRule="auto"/>
              <w:rPr>
                <w:rFonts w:hint="eastAsia"/>
              </w:rPr>
            </w:pPr>
            <w:r>
              <w:rPr>
                <w:b/>
                <w:color w:val="FFFFFF"/>
                <w:sz w:val="19"/>
              </w:rPr>
              <w:t>ATTIVITÀ INALATA E DOSE</w:t>
            </w:r>
          </w:p>
        </w:tc>
      </w:tr>
      <w:tr w:rsidR="004137D1" w14:paraId="1E87EADA" w14:textId="77777777">
        <w:trPr>
          <w:cantSplit/>
          <w:jc w:val="center"/>
        </w:trPr>
        <w:tc>
          <w:tcPr>
            <w:tcW w:w="9468" w:type="dxa"/>
            <w:vAlign w:val="center"/>
          </w:tcPr>
          <w:p w14:paraId="170E66BC" w14:textId="77777777" w:rsidR="004137D1" w:rsidRDefault="00000000">
            <w:pPr>
              <w:spacing w:before="20" w:after="40" w:line="250" w:lineRule="auto"/>
              <w:rPr>
                <w:rFonts w:hint="eastAsia"/>
              </w:rPr>
            </w:pPr>
            <w:r>
              <w:rPr>
                <w:sz w:val="19"/>
              </w:rPr>
              <w:t>A_inh,i [Bq/anno] = Ci [Bq/kg] × P [mg/m³] × 10⁻⁶ [kg/mg] × BR [m³/h] × t [h/anno] × f_res</w:t>
            </w:r>
            <w:r>
              <w:rPr>
                <w:sz w:val="19"/>
              </w:rPr>
              <w:br/>
              <w:t>E_inh [mSv] = 1.000 × Σi { A_inh,i × e_inh,i [Sv/Bq] }</w:t>
            </w:r>
          </w:p>
        </w:tc>
      </w:tr>
    </w:tbl>
    <w:p w14:paraId="5F497BA5" w14:textId="77777777" w:rsidR="004137D1" w:rsidRDefault="004137D1">
      <w:pPr>
        <w:spacing w:after="20" w:line="240" w:lineRule="auto"/>
        <w:rPr>
          <w:rFonts w:hint="eastAsia"/>
        </w:rPr>
      </w:pPr>
    </w:p>
    <w:p w14:paraId="2119499A" w14:textId="77777777" w:rsidR="004137D1" w:rsidRDefault="00000000">
      <w:pPr>
        <w:rPr>
          <w:rFonts w:hint="eastAsia"/>
        </w:rPr>
      </w:pPr>
      <w:r>
        <w:t>La relazione è utilizzabile soltanto se l’attività specifica rappresenta la polvere inalabile pertinente. Quando disponibile, una concentrazione misurata in aria Cair,i [Bq/m³] sostituisce Ci × P × 10⁻⁶; non moltiplicarla nuovamente per la polvere. BR e tempi devono rappresentare il recettore e l’attività.</w:t>
      </w:r>
    </w:p>
    <w:p w14:paraId="6229588F" w14:textId="77777777" w:rsidR="004137D1" w:rsidRDefault="00000000">
      <w:pPr>
        <w:rPr>
          <w:rFonts w:hint="eastAsia"/>
        </w:rPr>
      </w:pPr>
      <w:r>
        <w:t>Il coefficiente e_inh dipende da radionuclide, forma chimica, tipo di assorbimento, granulometria/AMAD, classe di età e modello biocinetico. Documentare fonte ed edizione. Non scegliere un coefficiente soltanto perché riduce il risultato; non ricopiare i valori didattici degli esempi.</w:t>
      </w:r>
    </w:p>
    <w:p w14:paraId="673747F4" w14:textId="77777777" w:rsidR="004137D1" w:rsidRDefault="00000000">
      <w:pPr>
        <w:rPr>
          <w:rFonts w:hint="eastAsia"/>
        </w:rPr>
      </w:pPr>
      <w:r>
        <w:t>f_res è una frazione residua motivata, tra 0 e 1. In assenza di prova dell’efficacia della protezione si usa 1, cioè nessun credito protettivo. Non usare automaticamente il fattore nominale di una FFP come fattore effettivo; non applicare due volte aspirazione o DPI se il dato in aria ne incorpora già l’effetto.</w:t>
      </w:r>
    </w:p>
    <w:p w14:paraId="4ED04BF5" w14:textId="77777777" w:rsidR="004137D1" w:rsidRDefault="00000000">
      <w:pPr>
        <w:pStyle w:val="Titolo2"/>
      </w:pPr>
      <w:r>
        <w:t>Ingestione pertinente allo scenario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771370A5" w14:textId="77777777">
        <w:trPr>
          <w:cantSplit/>
          <w:tblHeader/>
          <w:jc w:val="center"/>
        </w:trPr>
        <w:tc>
          <w:tcPr>
            <w:tcW w:w="9468" w:type="dxa"/>
            <w:shd w:val="clear" w:color="auto" w:fill="087E8B"/>
            <w:vAlign w:val="center"/>
          </w:tcPr>
          <w:p w14:paraId="27FEDA8F" w14:textId="77777777" w:rsidR="004137D1" w:rsidRDefault="00000000">
            <w:pPr>
              <w:spacing w:before="20" w:after="40" w:line="250" w:lineRule="auto"/>
              <w:rPr>
                <w:rFonts w:hint="eastAsia"/>
              </w:rPr>
            </w:pPr>
            <w:r>
              <w:rPr>
                <w:b/>
                <w:color w:val="FFFFFF"/>
                <w:sz w:val="19"/>
              </w:rPr>
              <w:t>MASSA O VOLUME INCORPORATO</w:t>
            </w:r>
          </w:p>
        </w:tc>
      </w:tr>
      <w:tr w:rsidR="004137D1" w14:paraId="7730D7D0" w14:textId="77777777">
        <w:trPr>
          <w:cantSplit/>
          <w:jc w:val="center"/>
        </w:trPr>
        <w:tc>
          <w:tcPr>
            <w:tcW w:w="9468" w:type="dxa"/>
            <w:vAlign w:val="center"/>
          </w:tcPr>
          <w:p w14:paraId="3FD55BD5" w14:textId="77777777" w:rsidR="004137D1" w:rsidRDefault="00000000">
            <w:pPr>
              <w:spacing w:before="20" w:after="40" w:line="250" w:lineRule="auto"/>
              <w:rPr>
                <w:rFonts w:hint="eastAsia"/>
              </w:rPr>
            </w:pPr>
            <w:r>
              <w:rPr>
                <w:sz w:val="19"/>
              </w:rPr>
              <w:t>E_ing [mSv] = 1.000 × Σi { Ci [Bq/kg] × M [kg/anno] × e_ing,i [Sv/Bq] }</w:t>
            </w:r>
            <w:r>
              <w:rPr>
                <w:sz w:val="19"/>
              </w:rPr>
              <w:br/>
              <w:t>Per acqua: sostituire Ci × M con Cacqua,i [Bq/L] × V [L/anno].</w:t>
            </w:r>
          </w:p>
        </w:tc>
      </w:tr>
    </w:tbl>
    <w:p w14:paraId="27D433CF" w14:textId="77777777" w:rsidR="004137D1" w:rsidRDefault="004137D1">
      <w:pPr>
        <w:spacing w:after="20" w:line="240" w:lineRule="auto"/>
        <w:rPr>
          <w:rFonts w:hint="eastAsia"/>
        </w:rPr>
      </w:pPr>
    </w:p>
    <w:p w14:paraId="12D45FBF" w14:textId="77777777" w:rsidR="004137D1" w:rsidRDefault="00000000">
      <w:pPr>
        <w:rPr>
          <w:rFonts w:hint="eastAsia"/>
        </w:rPr>
      </w:pPr>
      <w:r>
        <w:t>M e V sono quantità annue: non moltiplicarle di nuovo per ore o giorni. Nell’ingestione accidentale documentare il modello mano-bocca o la diversa via considerata e le pratiche igieniche; l’esclusione della via deve essere motivata, non ottenuta lasciando un campo vuoto.</w:t>
      </w:r>
    </w:p>
    <w:p w14:paraId="7869EA2A" w14:textId="77777777" w:rsidR="004137D1" w:rsidRDefault="00000000">
      <w:pPr>
        <w:pStyle w:val="Titolo2"/>
      </w:pPr>
      <w:r>
        <w:t>Significato della dose interna</w:t>
      </w:r>
    </w:p>
    <w:p w14:paraId="12494DEA" w14:textId="77777777" w:rsidR="004137D1" w:rsidRDefault="00000000">
      <w:pPr>
        <w:rPr>
          <w:rFonts w:hint="eastAsia"/>
        </w:rPr>
      </w:pPr>
      <w:r>
        <w:t>Usare coefficienti coerenti con la dose efficace impegnata per le incorporazioni del periodo, con orizzonte temporale appropriato. Evitare il doppio conteggio dei discendenti già inclusi nei coefficienti o dei contributi di catena. Coefficiente mancante, radionuclide non rappresentato o dato inadeguato significano calcolo incompleto, non dose zero.</w:t>
      </w:r>
    </w:p>
    <w:p w14:paraId="213EB8D7" w14:textId="77777777" w:rsidR="004137D1" w:rsidRDefault="00000000">
      <w:pPr>
        <w:pStyle w:val="Small"/>
        <w:rPr>
          <w:rFonts w:hint="eastAsia"/>
        </w:rPr>
      </w:pPr>
      <w:r>
        <w:t>Riferimenti: [T02], [T04]. Le prescrizioni aziendali del capitolo sono da approvare sul sito.</w:t>
      </w:r>
    </w:p>
    <w:p w14:paraId="7E45D7BC" w14:textId="77777777" w:rsidR="004137D1" w:rsidRDefault="00000000">
      <w:pPr>
        <w:rPr>
          <w:rFonts w:hint="eastAsia"/>
        </w:rPr>
      </w:pPr>
      <w:r>
        <w:br w:type="page"/>
      </w:r>
    </w:p>
    <w:p w14:paraId="58723A03" w14:textId="77777777" w:rsidR="004137D1" w:rsidRDefault="00000000">
      <w:pPr>
        <w:pStyle w:val="Meta"/>
        <w:spacing w:after="100"/>
        <w:rPr>
          <w:rFonts w:hint="eastAsia"/>
        </w:rPr>
      </w:pPr>
      <w:r>
        <w:t>PROCEDURA  /  14</w:t>
      </w:r>
    </w:p>
    <w:p w14:paraId="31286287" w14:textId="77777777" w:rsidR="004137D1" w:rsidRDefault="00000000">
      <w:pPr>
        <w:pStyle w:val="Titolo1"/>
      </w:pPr>
      <w:bookmarkStart w:id="21" w:name="sec_14"/>
      <w:r>
        <w:t>Popolazione, ambiente e interfaccia radon</w:t>
      </w:r>
      <w:bookmarkEnd w:id="21"/>
    </w:p>
    <w:p w14:paraId="75589BEC" w14:textId="77777777" w:rsidR="004137D1" w:rsidRDefault="00000000">
      <w:pPr>
        <w:pStyle w:val="Titolo2"/>
      </w:pPr>
      <w:r>
        <w:t>Individuo rappresentativo</w:t>
      </w:r>
    </w:p>
    <w:p w14:paraId="6362A67E" w14:textId="77777777" w:rsidR="004137D1" w:rsidRDefault="00000000">
      <w:pPr>
        <w:rPr>
          <w:rFonts w:hint="eastAsia"/>
        </w:rPr>
      </w:pPr>
      <w:r>
        <w:t>L’EdR identifica recettori, localizzazione, classe di età, abitudini, permanenza e vie realistiche di esposizione. Le stime possono interessare irraggiamento al confine o presso depositi, inalazione, acqua e alimenti quando pertinenti, tenendo conto di residui, effluenti e più sorgenti della pratica.</w:t>
      </w:r>
    </w:p>
    <w:p w14:paraId="5A9A100E" w14:textId="77777777" w:rsidR="004137D1" w:rsidRDefault="00000000">
      <w:pPr>
        <w:rPr>
          <w:rFonts w:hint="eastAsia"/>
        </w:rPr>
      </w:pPr>
      <w:r>
        <w:t>Una portata emessa in Bq/s non è una concentrazione al recettore in Bq/m³. Per passare dall’emissione all’esposizione occorrono dati meteo, dispersione/deposizione, idrologia, trasferimenti e modelli appropriati. Una semplice tabella di calcolo con concentrazioni al recettore non svolge queste simulazioni.</w:t>
      </w:r>
    </w:p>
    <w:p w14:paraId="6366D295" w14:textId="77777777" w:rsidR="004137D1" w:rsidRDefault="00000000">
      <w:pPr>
        <w:pStyle w:val="Titolo2"/>
      </w:pPr>
      <w:r>
        <w:t>Dati e controlli</w:t>
      </w:r>
    </w:p>
    <w:p w14:paraId="7AA994BD" w14:textId="77777777" w:rsidR="004137D1" w:rsidRDefault="00000000">
      <w:pPr>
        <w:rPr>
          <w:rFonts w:hint="eastAsia"/>
        </w:rPr>
      </w:pPr>
      <w:r>
        <w:t>Acquisire quantità e attività rilasciate, modalità e frequenza, punti di emissione, sistemi di abbattimento, corpi recettori, usi del territorio e dell’acqua, altre sorgenti pertinenti e autorizzazioni. Distinguere misura ambientale dal valore ottenuto con un modello. Conservare versione, parametri, dominio e verifica del modello utilizzato.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061CACC3" w14:textId="77777777">
        <w:trPr>
          <w:cantSplit/>
          <w:tblHeader/>
          <w:jc w:val="center"/>
        </w:trPr>
        <w:tc>
          <w:tcPr>
            <w:tcW w:w="9468" w:type="dxa"/>
            <w:shd w:val="clear" w:color="auto" w:fill="087E8B"/>
            <w:vAlign w:val="center"/>
          </w:tcPr>
          <w:p w14:paraId="56BC051A" w14:textId="77777777" w:rsidR="004137D1" w:rsidRDefault="00000000">
            <w:pPr>
              <w:spacing w:before="20" w:after="40" w:line="250" w:lineRule="auto"/>
              <w:rPr>
                <w:rFonts w:hint="eastAsia"/>
              </w:rPr>
            </w:pPr>
            <w:r>
              <w:rPr>
                <w:b/>
                <w:color w:val="FFFFFF"/>
                <w:sz w:val="19"/>
              </w:rPr>
              <w:t>ACQUE DESTINATE AL CONSUMO UMANO</w:t>
            </w:r>
          </w:p>
        </w:tc>
      </w:tr>
      <w:tr w:rsidR="004137D1" w14:paraId="7CC3E9A4" w14:textId="77777777">
        <w:trPr>
          <w:cantSplit/>
          <w:jc w:val="center"/>
        </w:trPr>
        <w:tc>
          <w:tcPr>
            <w:tcW w:w="9468" w:type="dxa"/>
            <w:vAlign w:val="center"/>
          </w:tcPr>
          <w:p w14:paraId="151C610D" w14:textId="77777777" w:rsidR="004137D1" w:rsidRDefault="00000000">
            <w:pPr>
              <w:spacing w:before="20" w:after="40" w:line="250" w:lineRule="auto"/>
              <w:rPr>
                <w:rFonts w:hint="eastAsia"/>
              </w:rPr>
            </w:pPr>
            <w:r>
              <w:rPr>
                <w:sz w:val="19"/>
              </w:rPr>
              <w:t>Per smaltimento nell’ambiente di residui ed effluenti potenzialmente incidenti su fonti di acqua potabile, l’Allegato II, sezione II, paragrafo 4, punto 6, richiede la specifica dimostrazione inferiore a 0,1 mSv/anno. Non sostituirla con il solo criterio generale di 0,3 mSv/anno. [N03]</w:t>
            </w:r>
          </w:p>
        </w:tc>
      </w:tr>
    </w:tbl>
    <w:p w14:paraId="02E72215" w14:textId="77777777" w:rsidR="004137D1" w:rsidRDefault="004137D1">
      <w:pPr>
        <w:spacing w:after="20" w:line="240" w:lineRule="auto"/>
        <w:rPr>
          <w:rFonts w:hint="eastAsia"/>
        </w:rPr>
      </w:pPr>
    </w:p>
    <w:p w14:paraId="78132983" w14:textId="77777777" w:rsidR="004137D1" w:rsidRDefault="00000000">
      <w:pPr>
        <w:pStyle w:val="Titolo2"/>
      </w:pPr>
      <w:r>
        <w:t>Radon e thoron</w:t>
      </w:r>
    </w:p>
    <w:p w14:paraId="122C750A" w14:textId="77777777" w:rsidR="004137D1" w:rsidRDefault="00000000">
      <w:pPr>
        <w:rPr>
          <w:rFonts w:hint="eastAsia"/>
        </w:rPr>
      </w:pPr>
      <w:r>
        <w:t>La presenza di Ra-226 o di membri della serie del torio può rendere necessarie ulteriori valutazioni, ma la concentrazione nel solido non determina da sola quella nell’aria. Valutare separatamente radon/thoron, progenie e condizioni di ventilazione con metodi specifici e con la disciplina applicabile. Il percorso per il radon nei luoghi di lavoro non è sostituito dallo screening NORM industriale.</w:t>
      </w:r>
    </w:p>
    <w:p w14:paraId="4E92C125" w14:textId="77777777" w:rsidR="004137D1" w:rsidRDefault="00000000">
      <w:pPr>
        <w:rPr>
          <w:rFonts w:hint="eastAsia"/>
        </w:rPr>
      </w:pPr>
      <w:r>
        <w:t>I filtri antiparticolato non trattengono il gas radon. La gestione dell’esposizione a gas e progenie richiede scelte dedicate: non assegnare al radon la riduzione prevista per la polvere. L’eventuale valutazione separata va richiamata nel dossier e coordinata per evitare omissioni o conteggi impropri.</w:t>
      </w:r>
    </w:p>
    <w:p w14:paraId="6F089157" w14:textId="77777777" w:rsidR="004137D1" w:rsidRDefault="00000000">
      <w:pPr>
        <w:pStyle w:val="Titolo2"/>
      </w:pPr>
      <w:r>
        <w:t>Output</w:t>
      </w:r>
    </w:p>
    <w:p w14:paraId="36BC9BD6" w14:textId="77777777" w:rsidR="004137D1" w:rsidRDefault="00000000">
      <w:pPr>
        <w:rPr>
          <w:rFonts w:hint="eastAsia"/>
        </w:rPr>
      </w:pPr>
      <w:r>
        <w:t>Relazione con recettori, vie, sorgenti, dati ambientali, modelli, risultati e limitazioni. Se la popolazione non è sufficientemente valutata, il dossier non può concludere complessivamente per l’esenzione della pratica sulla sola dose dei lavoratori.</w:t>
      </w:r>
    </w:p>
    <w:p w14:paraId="7CB32380" w14:textId="77777777" w:rsidR="004137D1" w:rsidRDefault="00000000">
      <w:pPr>
        <w:pStyle w:val="Small"/>
        <w:rPr>
          <w:rFonts w:hint="eastAsia"/>
        </w:rPr>
      </w:pPr>
      <w:r>
        <w:t>Riferimenti: [N02], [N03], [T02], [T04]. Le prescrizioni aziendali del capitolo sono da approvare sul sito.</w:t>
      </w:r>
    </w:p>
    <w:p w14:paraId="7F65DFA1" w14:textId="77777777" w:rsidR="004137D1" w:rsidRDefault="00000000">
      <w:pPr>
        <w:rPr>
          <w:rFonts w:hint="eastAsia"/>
        </w:rPr>
      </w:pPr>
      <w:r>
        <w:br w:type="page"/>
      </w:r>
    </w:p>
    <w:p w14:paraId="024126B1" w14:textId="77777777" w:rsidR="004137D1" w:rsidRDefault="00000000">
      <w:pPr>
        <w:pStyle w:val="Meta"/>
        <w:spacing w:after="100"/>
        <w:rPr>
          <w:rFonts w:hint="eastAsia"/>
        </w:rPr>
      </w:pPr>
      <w:r>
        <w:t>PROCEDURA  /  15</w:t>
      </w:r>
    </w:p>
    <w:p w14:paraId="187609E1" w14:textId="77777777" w:rsidR="004137D1" w:rsidRDefault="00000000">
      <w:pPr>
        <w:pStyle w:val="Titolo1"/>
      </w:pPr>
      <w:bookmarkStart w:id="22" w:name="sec_15"/>
      <w:r>
        <w:t>Esiti, decisioni e prescrizioni dell’EdR</w:t>
      </w:r>
      <w:bookmarkEnd w:id="22"/>
    </w:p>
    <w:p w14:paraId="0365AB5A" w14:textId="77777777" w:rsidR="004137D1" w:rsidRDefault="00000000">
      <w:pPr>
        <w:rPr>
          <w:rFonts w:hint="eastAsia"/>
        </w:rPr>
      </w:pPr>
      <w:r>
        <w:t>L’esito finale non deve essere espresso soltanto con un colore. La relazione riporta perimetro, documenti esaminati, qualità dei dati, scenari, criteri applicabili, risultati, assunzioni e prescrizioni. L’esercente registra come ciascuna prescrizione è stata tradotta in attività aziendale. [N02]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35"/>
        <w:gridCol w:w="6633"/>
      </w:tblGrid>
      <w:tr w:rsidR="004137D1" w14:paraId="123A4402" w14:textId="77777777">
        <w:trPr>
          <w:cantSplit/>
          <w:tblHeader/>
          <w:jc w:val="center"/>
        </w:trPr>
        <w:tc>
          <w:tcPr>
            <w:tcW w:w="2835" w:type="dxa"/>
            <w:shd w:val="clear" w:color="auto" w:fill="14324B"/>
            <w:vAlign w:val="center"/>
          </w:tcPr>
          <w:p w14:paraId="6E6B3F0F" w14:textId="77777777" w:rsidR="004137D1" w:rsidRDefault="00000000">
            <w:pPr>
              <w:spacing w:before="20" w:after="40" w:line="250" w:lineRule="auto"/>
              <w:rPr>
                <w:rFonts w:hint="eastAsia"/>
              </w:rPr>
            </w:pPr>
            <w:r>
              <w:rPr>
                <w:b/>
                <w:color w:val="FFFFFF"/>
                <w:sz w:val="19"/>
              </w:rPr>
              <w:t>Esito documentato</w:t>
            </w:r>
          </w:p>
        </w:tc>
        <w:tc>
          <w:tcPr>
            <w:tcW w:w="6633" w:type="dxa"/>
            <w:shd w:val="clear" w:color="auto" w:fill="14324B"/>
            <w:vAlign w:val="center"/>
          </w:tcPr>
          <w:p w14:paraId="235F1877" w14:textId="77777777" w:rsidR="004137D1" w:rsidRDefault="00000000">
            <w:pPr>
              <w:spacing w:before="20" w:after="40" w:line="250" w:lineRule="auto"/>
              <w:rPr>
                <w:rFonts w:hint="eastAsia"/>
              </w:rPr>
            </w:pPr>
            <w:r>
              <w:rPr>
                <w:b/>
                <w:color w:val="FFFFFF"/>
                <w:sz w:val="19"/>
              </w:rPr>
              <w:t>Conseguenza operativa</w:t>
            </w:r>
          </w:p>
        </w:tc>
      </w:tr>
      <w:tr w:rsidR="004137D1" w14:paraId="162AB00F" w14:textId="77777777">
        <w:trPr>
          <w:cantSplit/>
          <w:jc w:val="center"/>
        </w:trPr>
        <w:tc>
          <w:tcPr>
            <w:tcW w:w="2835" w:type="dxa"/>
            <w:vAlign w:val="center"/>
          </w:tcPr>
          <w:p w14:paraId="604FABBC" w14:textId="77777777" w:rsidR="004137D1" w:rsidRDefault="00000000">
            <w:pPr>
              <w:spacing w:before="20" w:after="40" w:line="250" w:lineRule="auto"/>
              <w:rPr>
                <w:rFonts w:hint="eastAsia"/>
              </w:rPr>
            </w:pPr>
            <w:r>
              <w:rPr>
                <w:sz w:val="19"/>
              </w:rPr>
              <w:t>Dati insufficienti / non rappresentativi</w:t>
            </w:r>
          </w:p>
        </w:tc>
        <w:tc>
          <w:tcPr>
            <w:tcW w:w="6633" w:type="dxa"/>
            <w:vAlign w:val="center"/>
          </w:tcPr>
          <w:p w14:paraId="6B7C2F2D" w14:textId="77777777" w:rsidR="004137D1" w:rsidRDefault="00000000">
            <w:pPr>
              <w:spacing w:before="20" w:after="40" w:line="250" w:lineRule="auto"/>
              <w:rPr>
                <w:rFonts w:hint="eastAsia"/>
              </w:rPr>
            </w:pPr>
            <w:r>
              <w:rPr>
                <w:sz w:val="19"/>
              </w:rPr>
              <w:t>Nessuna conclusione favorevole. Acquisire integrazioni; mantenere misure cautelative e limitazioni definite per il caso.</w:t>
            </w:r>
          </w:p>
        </w:tc>
      </w:tr>
      <w:tr w:rsidR="004137D1" w14:paraId="49B070DE" w14:textId="77777777">
        <w:trPr>
          <w:cantSplit/>
          <w:jc w:val="center"/>
        </w:trPr>
        <w:tc>
          <w:tcPr>
            <w:tcW w:w="2835" w:type="dxa"/>
            <w:shd w:val="clear" w:color="auto" w:fill="F5F8F9"/>
            <w:vAlign w:val="center"/>
          </w:tcPr>
          <w:p w14:paraId="7EB0F9B3" w14:textId="77777777" w:rsidR="004137D1" w:rsidRDefault="00000000">
            <w:pPr>
              <w:spacing w:before="20" w:after="40" w:line="250" w:lineRule="auto"/>
              <w:rPr>
                <w:rFonts w:hint="eastAsia"/>
              </w:rPr>
            </w:pPr>
            <w:r>
              <w:rPr>
                <w:sz w:val="19"/>
              </w:rPr>
              <w:t>Concentrazioni entro i livelli applicabili</w:t>
            </w:r>
          </w:p>
        </w:tc>
        <w:tc>
          <w:tcPr>
            <w:tcW w:w="6633" w:type="dxa"/>
            <w:shd w:val="clear" w:color="auto" w:fill="F5F8F9"/>
            <w:vAlign w:val="center"/>
          </w:tcPr>
          <w:p w14:paraId="66684874" w14:textId="77777777" w:rsidR="004137D1" w:rsidRDefault="00000000">
            <w:pPr>
              <w:spacing w:before="20" w:after="40" w:line="250" w:lineRule="auto"/>
              <w:rPr>
                <w:rFonts w:hint="eastAsia"/>
              </w:rPr>
            </w:pPr>
            <w:r>
              <w:rPr>
                <w:sz w:val="19"/>
              </w:rPr>
              <w:t>Attuare il percorso ex art. 22, comma 2; gestire misure periodiche e cambiamenti; verificare separatamente residui e materiali da costruzione.</w:t>
            </w:r>
          </w:p>
        </w:tc>
      </w:tr>
      <w:tr w:rsidR="004137D1" w14:paraId="77E22A60" w14:textId="77777777">
        <w:trPr>
          <w:cantSplit/>
          <w:jc w:val="center"/>
        </w:trPr>
        <w:tc>
          <w:tcPr>
            <w:tcW w:w="2835" w:type="dxa"/>
            <w:vAlign w:val="center"/>
          </w:tcPr>
          <w:p w14:paraId="10E6CF9D" w14:textId="77777777" w:rsidR="004137D1" w:rsidRDefault="00000000">
            <w:pPr>
              <w:spacing w:before="20" w:after="40" w:line="250" w:lineRule="auto"/>
              <w:rPr>
                <w:rFonts w:hint="eastAsia"/>
              </w:rPr>
            </w:pPr>
            <w:r>
              <w:rPr>
                <w:sz w:val="19"/>
              </w:rPr>
              <w:t>Concentrazioni superiori; dosi entro esenzione</w:t>
            </w:r>
          </w:p>
        </w:tc>
        <w:tc>
          <w:tcPr>
            <w:tcW w:w="6633" w:type="dxa"/>
            <w:vAlign w:val="center"/>
          </w:tcPr>
          <w:p w14:paraId="01B78125" w14:textId="77777777" w:rsidR="004137D1" w:rsidRDefault="00000000">
            <w:pPr>
              <w:spacing w:before="20" w:after="40" w:line="250" w:lineRule="auto"/>
              <w:rPr>
                <w:rFonts w:hint="eastAsia"/>
              </w:rPr>
            </w:pPr>
            <w:r>
              <w:rPr>
                <w:sz w:val="19"/>
              </w:rPr>
              <w:t>Rilasciare e trasmettere la relazione secondo art. 22; conservare, ripetere misure e mantenere le condizioni su cui si basa l’esito.</w:t>
            </w:r>
          </w:p>
        </w:tc>
      </w:tr>
      <w:tr w:rsidR="004137D1" w14:paraId="5A134E9F" w14:textId="77777777">
        <w:trPr>
          <w:cantSplit/>
          <w:jc w:val="center"/>
        </w:trPr>
        <w:tc>
          <w:tcPr>
            <w:tcW w:w="2835" w:type="dxa"/>
            <w:shd w:val="clear" w:color="auto" w:fill="F5F8F9"/>
            <w:vAlign w:val="center"/>
          </w:tcPr>
          <w:p w14:paraId="3A809F16" w14:textId="77777777" w:rsidR="004137D1" w:rsidRDefault="00000000">
            <w:pPr>
              <w:spacing w:before="20" w:after="40" w:line="250" w:lineRule="auto"/>
              <w:rPr>
                <w:rFonts w:hint="eastAsia"/>
              </w:rPr>
            </w:pPr>
            <w:r>
              <w:rPr>
                <w:sz w:val="19"/>
              </w:rPr>
              <w:t>Dose lavoratore e/o popolazione superiore</w:t>
            </w:r>
          </w:p>
        </w:tc>
        <w:tc>
          <w:tcPr>
            <w:tcW w:w="6633" w:type="dxa"/>
            <w:shd w:val="clear" w:color="auto" w:fill="F5F8F9"/>
            <w:vAlign w:val="center"/>
          </w:tcPr>
          <w:p w14:paraId="7363E349" w14:textId="77777777" w:rsidR="004137D1" w:rsidRDefault="00000000">
            <w:pPr>
              <w:spacing w:before="20" w:after="40" w:line="250" w:lineRule="auto"/>
              <w:rPr>
                <w:rFonts w:hint="eastAsia"/>
              </w:rPr>
            </w:pPr>
            <w:r>
              <w:rPr>
                <w:sz w:val="19"/>
              </w:rPr>
              <w:t>Notifica ex art. 24; attivare gli obblighi del Titolo XI e/o XII secondo i casi e le prescrizioni pertinenti.</w:t>
            </w:r>
          </w:p>
        </w:tc>
      </w:tr>
      <w:tr w:rsidR="004137D1" w14:paraId="1A34D64A" w14:textId="77777777">
        <w:trPr>
          <w:cantSplit/>
          <w:jc w:val="center"/>
        </w:trPr>
        <w:tc>
          <w:tcPr>
            <w:tcW w:w="2835" w:type="dxa"/>
            <w:vAlign w:val="center"/>
          </w:tcPr>
          <w:p w14:paraId="31BC0134" w14:textId="77777777" w:rsidR="004137D1" w:rsidRDefault="00000000">
            <w:pPr>
              <w:spacing w:before="20" w:after="40" w:line="250" w:lineRule="auto"/>
              <w:rPr>
                <w:rFonts w:hint="eastAsia"/>
              </w:rPr>
            </w:pPr>
            <w:r>
              <w:rPr>
                <w:sz w:val="19"/>
              </w:rPr>
              <w:t>Dosi ridotte dopo interventi</w:t>
            </w:r>
          </w:p>
        </w:tc>
        <w:tc>
          <w:tcPr>
            <w:tcW w:w="6633" w:type="dxa"/>
            <w:vAlign w:val="center"/>
          </w:tcPr>
          <w:p w14:paraId="148700C2" w14:textId="77777777" w:rsidR="004137D1" w:rsidRDefault="00000000">
            <w:pPr>
              <w:spacing w:before="20" w:after="40" w:line="250" w:lineRule="auto"/>
              <w:rPr>
                <w:rFonts w:hint="eastAsia"/>
              </w:rPr>
            </w:pPr>
            <w:r>
              <w:rPr>
                <w:sz w:val="19"/>
              </w:rPr>
              <w:t>Nuova valutazione e trasmissione delle evidenze secondo art. 22, comma 5; nessuna declassificazione automatica tramite software.</w:t>
            </w:r>
          </w:p>
        </w:tc>
      </w:tr>
    </w:tbl>
    <w:p w14:paraId="780D971E" w14:textId="77777777" w:rsidR="004137D1" w:rsidRDefault="004137D1">
      <w:pPr>
        <w:spacing w:after="20" w:line="240" w:lineRule="auto"/>
        <w:rPr>
          <w:rFonts w:hint="eastAsia"/>
        </w:rPr>
      </w:pPr>
    </w:p>
    <w:p w14:paraId="3C6B499E" w14:textId="77777777" w:rsidR="004137D1" w:rsidRDefault="00000000">
      <w:pPr>
        <w:pStyle w:val="Titolo2"/>
      </w:pPr>
      <w:r>
        <w:t>Misure e autorizzazione al lavoro</w:t>
      </w:r>
    </w:p>
    <w:p w14:paraId="7AF405A4" w14:textId="77777777" w:rsidR="004137D1" w:rsidRDefault="00000000">
      <w:pPr>
        <w:rPr>
          <w:rFonts w:hint="eastAsia"/>
        </w:rPr>
      </w:pPr>
      <w:r>
        <w:t>L’EdR indica gli aspetti radiologici da includere nel permesso: condizioni d’accesso, eventuale classificazione delle aree e dei lavoratori, misure ambientali o individuali, protezioni e criteri di sospensione. Tali scelte non possono essere sostituite da soglie generiche o da una classificazione interna non equivalente alle categorie di legge.</w:t>
      </w:r>
    </w:p>
    <w:p w14:paraId="7E895D36" w14:textId="77777777" w:rsidR="004137D1" w:rsidRDefault="00000000">
      <w:pPr>
        <w:pStyle w:val="Titolo2"/>
      </w:pPr>
      <w:r>
        <w:t>Verifica delle conclusioni</w:t>
      </w:r>
    </w:p>
    <w:p w14:paraId="76C9CB89" w14:textId="77777777" w:rsidR="004137D1" w:rsidRDefault="00000000">
      <w:pPr>
        <w:rPr>
          <w:rFonts w:hint="eastAsia"/>
        </w:rPr>
      </w:pPr>
      <w:r>
        <w:t>Controllare che il totale si riferisca allo stesso recettore e periodo, che la popolazione sia trattata quando richiesta e che le destinazioni dei residui non siano implicite. Le esclusioni devono essere motivate. La conclusione deve specificare quali modifiche invaliderebbero le assunzioni e quando riesaminare il caso.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25E482C1" w14:textId="77777777">
        <w:trPr>
          <w:cantSplit/>
          <w:tblHeader/>
          <w:jc w:val="center"/>
        </w:trPr>
        <w:tc>
          <w:tcPr>
            <w:tcW w:w="9468" w:type="dxa"/>
            <w:shd w:val="clear" w:color="auto" w:fill="087E8B"/>
            <w:vAlign w:val="center"/>
          </w:tcPr>
          <w:p w14:paraId="36924EC4" w14:textId="77777777" w:rsidR="004137D1" w:rsidRDefault="00000000">
            <w:pPr>
              <w:spacing w:before="20" w:after="40" w:line="250" w:lineRule="auto"/>
              <w:rPr>
                <w:rFonts w:hint="eastAsia"/>
              </w:rPr>
            </w:pPr>
            <w:r>
              <w:rPr>
                <w:b/>
                <w:color w:val="FFFFFF"/>
                <w:sz w:val="19"/>
              </w:rPr>
              <w:t>ALLEGATO AL DVR</w:t>
            </w:r>
          </w:p>
        </w:tc>
      </w:tr>
      <w:tr w:rsidR="004137D1" w14:paraId="1EFD2572" w14:textId="77777777">
        <w:trPr>
          <w:cantSplit/>
          <w:jc w:val="center"/>
        </w:trPr>
        <w:tc>
          <w:tcPr>
            <w:tcW w:w="9468" w:type="dxa"/>
            <w:vAlign w:val="center"/>
          </w:tcPr>
          <w:p w14:paraId="4A78FFE1" w14:textId="77777777" w:rsidR="004137D1" w:rsidRDefault="00000000">
            <w:pPr>
              <w:spacing w:before="20" w:after="40" w:line="250" w:lineRule="auto"/>
              <w:rPr>
                <w:rFonts w:hint="eastAsia"/>
              </w:rPr>
            </w:pPr>
            <w:r>
              <w:rPr>
                <w:sz w:val="19"/>
              </w:rPr>
              <w:t>Allegare o richiamare in modo univoco la relazione sottoscritta, con revisione e data, insieme ai rapporti di misura. Il DVR deve tradurre le conclusioni in misure, responsabilità e scadenze; non basta inserire un collegamento a una banca dati o a una schermata di calcolo.</w:t>
            </w:r>
          </w:p>
        </w:tc>
      </w:tr>
    </w:tbl>
    <w:p w14:paraId="70923D8F" w14:textId="77777777" w:rsidR="004137D1" w:rsidRDefault="004137D1">
      <w:pPr>
        <w:spacing w:after="20" w:line="240" w:lineRule="auto"/>
        <w:rPr>
          <w:rFonts w:hint="eastAsia"/>
        </w:rPr>
      </w:pPr>
    </w:p>
    <w:p w14:paraId="35508B2A" w14:textId="77777777" w:rsidR="004137D1" w:rsidRDefault="00000000">
      <w:pPr>
        <w:pStyle w:val="Small"/>
        <w:rPr>
          <w:rFonts w:hint="eastAsia"/>
        </w:rPr>
      </w:pPr>
      <w:r>
        <w:t>Riferimenti: [N02], [N05], [N09]. Le prescrizioni aziendali del capitolo sono da approvare sul sito.</w:t>
      </w:r>
    </w:p>
    <w:p w14:paraId="6DF7999B" w14:textId="77777777" w:rsidR="004137D1" w:rsidRDefault="00000000">
      <w:pPr>
        <w:rPr>
          <w:rFonts w:hint="eastAsia"/>
        </w:rPr>
      </w:pPr>
      <w:r>
        <w:br w:type="page"/>
      </w:r>
    </w:p>
    <w:p w14:paraId="4ECCB6DC" w14:textId="77777777" w:rsidR="004137D1" w:rsidRDefault="00000000">
      <w:pPr>
        <w:pStyle w:val="Meta"/>
        <w:spacing w:after="100"/>
        <w:rPr>
          <w:rFonts w:hint="eastAsia"/>
        </w:rPr>
      </w:pPr>
      <w:r>
        <w:t>PROCEDURA  /  16</w:t>
      </w:r>
    </w:p>
    <w:p w14:paraId="1E8FF0F6" w14:textId="77777777" w:rsidR="004137D1" w:rsidRDefault="00000000">
      <w:pPr>
        <w:pStyle w:val="Titolo1"/>
      </w:pPr>
      <w:bookmarkStart w:id="23" w:name="sec_16"/>
      <w:r>
        <w:t>Misure tecniche e organizzative di prevenzione</w:t>
      </w:r>
      <w:bookmarkEnd w:id="23"/>
    </w:p>
    <w:p w14:paraId="131BDB72" w14:textId="77777777" w:rsidR="004137D1" w:rsidRDefault="00000000">
      <w:pPr>
        <w:pStyle w:val="Titolo2"/>
      </w:pPr>
      <w:r>
        <w:t>Intervenire sul processo e sulla dispersione</w:t>
      </w:r>
    </w:p>
    <w:p w14:paraId="2EBE623B" w14:textId="77777777" w:rsidR="004137D1" w:rsidRDefault="00000000">
      <w:pPr>
        <w:rPr>
          <w:rFonts w:hint="eastAsia"/>
        </w:rPr>
      </w:pPr>
      <w:r>
        <w:t>Valutare, ove tecnicamente praticabile, materiali o assetti meno critici, confinamento, trasporto chiuso e automatizzazione. Progettare aspirazione localizzata nei punti di generazione della polvere e verificarne prestazioni e manutenzione. Prevedere modalità che impediscano il trasferimento della contaminazione verso aree pulite e verso l’ambiente.</w:t>
      </w:r>
    </w:p>
    <w:p w14:paraId="58CB45A7" w14:textId="77777777" w:rsidR="004137D1" w:rsidRDefault="00000000">
      <w:pPr>
        <w:pStyle w:val="Titolo2"/>
      </w:pPr>
      <w:r>
        <w:t>Controllare l’irraggiamento</w:t>
      </w:r>
    </w:p>
    <w:p w14:paraId="093BF7CE" w14:textId="77777777" w:rsidR="004137D1" w:rsidRDefault="00000000">
      <w:pPr>
        <w:rPr>
          <w:rFonts w:hint="eastAsia"/>
        </w:rPr>
      </w:pPr>
      <w:r>
        <w:t>Pianificare tempi, postazioni e distanze sulla base della geometria reale. Le schermature devono essere idonee e verificate, anche per accessi e manutenzione. La riduzione delle polveri non riduce automaticamente il campo gamma; un DPI antipolvere non è una schermatura per l’irraggiamento esterno.</w:t>
      </w:r>
    </w:p>
    <w:p w14:paraId="5C9E4F09" w14:textId="77777777" w:rsidR="004137D1" w:rsidRDefault="00000000">
      <w:pPr>
        <w:pStyle w:val="Titolo2"/>
      </w:pPr>
      <w:r>
        <w:t>Pulizia e gestione delle aree</w:t>
      </w:r>
    </w:p>
    <w:p w14:paraId="404AE4C3" w14:textId="77777777" w:rsidR="004137D1" w:rsidRDefault="00000000">
      <w:pPr>
        <w:rPr>
          <w:rFonts w:hint="eastAsia"/>
        </w:rPr>
      </w:pPr>
      <w:r>
        <w:t>Utilizzare metodi compatibili con il materiale, evitando risospensione: aspirazione industriale idonea e filtrata, o pulizia a umido quando valutata sicura. Vietare l’uso ordinario di aria compressa e spazzolatura a secco per residui potenzialmente contaminanti. La scelta dell’aspiratore deve considerare anche rischi di incendio/esplosione, sostanze chimiche e requisiti di decontaminabilità.</w:t>
      </w:r>
    </w:p>
    <w:p w14:paraId="1436D42D" w14:textId="77777777" w:rsidR="004137D1" w:rsidRDefault="00000000">
      <w:pPr>
        <w:pStyle w:val="Titolo2"/>
      </w:pPr>
      <w:r>
        <w:t>Organizzazione e sorveglianza</w:t>
      </w:r>
    </w:p>
    <w:p w14:paraId="167672D4" w14:textId="77777777" w:rsidR="004137D1" w:rsidRDefault="00000000">
      <w:pPr>
        <w:rPr>
          <w:rFonts w:hint="eastAsia"/>
        </w:rPr>
      </w:pPr>
      <w:r>
        <w:t>Separare percorsi puliti e interessati dal materiale, prevedere depositi identificati e attrezzature dedicate quando necessario. Affiggere istruzioni comprensibili e la segnaletica coerente con la classificazione effettiva. Il simbolo radiologico non è sostitutivo della valutazione e non va usato indiscriminatamente su ogni materiale naturale.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35"/>
        <w:gridCol w:w="6633"/>
      </w:tblGrid>
      <w:tr w:rsidR="004137D1" w14:paraId="4F86D89C" w14:textId="77777777">
        <w:trPr>
          <w:cantSplit/>
          <w:tblHeader/>
          <w:jc w:val="center"/>
        </w:trPr>
        <w:tc>
          <w:tcPr>
            <w:tcW w:w="2835" w:type="dxa"/>
            <w:shd w:val="clear" w:color="auto" w:fill="14324B"/>
            <w:vAlign w:val="center"/>
          </w:tcPr>
          <w:p w14:paraId="591FF67F" w14:textId="77777777" w:rsidR="004137D1" w:rsidRDefault="00000000">
            <w:pPr>
              <w:spacing w:before="20" w:after="40" w:line="250" w:lineRule="auto"/>
              <w:rPr>
                <w:rFonts w:hint="eastAsia"/>
              </w:rPr>
            </w:pPr>
            <w:r>
              <w:rPr>
                <w:b/>
                <w:color w:val="FFFFFF"/>
                <w:sz w:val="18"/>
              </w:rPr>
              <w:t>Misura</w:t>
            </w:r>
          </w:p>
        </w:tc>
        <w:tc>
          <w:tcPr>
            <w:tcW w:w="6633" w:type="dxa"/>
            <w:shd w:val="clear" w:color="auto" w:fill="14324B"/>
            <w:vAlign w:val="center"/>
          </w:tcPr>
          <w:p w14:paraId="3A404AEA" w14:textId="77777777" w:rsidR="004137D1" w:rsidRDefault="00000000">
            <w:pPr>
              <w:spacing w:before="20" w:after="40" w:line="250" w:lineRule="auto"/>
              <w:rPr>
                <w:rFonts w:hint="eastAsia"/>
              </w:rPr>
            </w:pPr>
            <w:r>
              <w:rPr>
                <w:b/>
                <w:color w:val="FFFFFF"/>
                <w:sz w:val="18"/>
              </w:rPr>
              <w:t>Evidenza di efficacia richiesta</w:t>
            </w:r>
          </w:p>
        </w:tc>
      </w:tr>
      <w:tr w:rsidR="004137D1" w14:paraId="3C80F3AD" w14:textId="77777777">
        <w:trPr>
          <w:cantSplit/>
          <w:jc w:val="center"/>
        </w:trPr>
        <w:tc>
          <w:tcPr>
            <w:tcW w:w="2835" w:type="dxa"/>
            <w:vAlign w:val="center"/>
          </w:tcPr>
          <w:p w14:paraId="0330BE34" w14:textId="77777777" w:rsidR="004137D1" w:rsidRDefault="00000000">
            <w:pPr>
              <w:spacing w:before="20" w:after="40" w:line="250" w:lineRule="auto"/>
              <w:rPr>
                <w:rFonts w:hint="eastAsia"/>
              </w:rPr>
            </w:pPr>
            <w:r>
              <w:rPr>
                <w:sz w:val="18"/>
              </w:rPr>
              <w:t>Confinamento / aspirazione</w:t>
            </w:r>
          </w:p>
        </w:tc>
        <w:tc>
          <w:tcPr>
            <w:tcW w:w="6633" w:type="dxa"/>
            <w:vAlign w:val="center"/>
          </w:tcPr>
          <w:p w14:paraId="7FFD8915" w14:textId="77777777" w:rsidR="004137D1" w:rsidRDefault="00000000">
            <w:pPr>
              <w:spacing w:before="20" w:after="40" w:line="250" w:lineRule="auto"/>
              <w:rPr>
                <w:rFonts w:hint="eastAsia"/>
              </w:rPr>
            </w:pPr>
            <w:r>
              <w:rPr>
                <w:sz w:val="18"/>
              </w:rPr>
              <w:t>Controlli prestazionali; stato dei filtri; rilievi durante le attività.</w:t>
            </w:r>
          </w:p>
        </w:tc>
      </w:tr>
      <w:tr w:rsidR="004137D1" w14:paraId="09552E20" w14:textId="77777777">
        <w:trPr>
          <w:cantSplit/>
          <w:jc w:val="center"/>
        </w:trPr>
        <w:tc>
          <w:tcPr>
            <w:tcW w:w="2835" w:type="dxa"/>
            <w:shd w:val="clear" w:color="auto" w:fill="F5F8F9"/>
            <w:vAlign w:val="center"/>
          </w:tcPr>
          <w:p w14:paraId="3A1106CB" w14:textId="77777777" w:rsidR="004137D1" w:rsidRDefault="00000000">
            <w:pPr>
              <w:spacing w:before="20" w:after="40" w:line="250" w:lineRule="auto"/>
              <w:rPr>
                <w:rFonts w:hint="eastAsia"/>
              </w:rPr>
            </w:pPr>
            <w:r>
              <w:rPr>
                <w:sz w:val="18"/>
              </w:rPr>
              <w:t>Tempi, distanze e schermature</w:t>
            </w:r>
          </w:p>
        </w:tc>
        <w:tc>
          <w:tcPr>
            <w:tcW w:w="6633" w:type="dxa"/>
            <w:shd w:val="clear" w:color="auto" w:fill="F5F8F9"/>
            <w:vAlign w:val="center"/>
          </w:tcPr>
          <w:p w14:paraId="3A3E7682" w14:textId="77777777" w:rsidR="004137D1" w:rsidRDefault="00000000">
            <w:pPr>
              <w:spacing w:before="20" w:after="40" w:line="250" w:lineRule="auto"/>
              <w:rPr>
                <w:rFonts w:hint="eastAsia"/>
              </w:rPr>
            </w:pPr>
            <w:r>
              <w:rPr>
                <w:sz w:val="18"/>
              </w:rPr>
              <w:t>Confronto con lo scenario; misure nel nuovo assetto.</w:t>
            </w:r>
          </w:p>
        </w:tc>
      </w:tr>
      <w:tr w:rsidR="004137D1" w14:paraId="1E12D58D" w14:textId="77777777">
        <w:trPr>
          <w:cantSplit/>
          <w:jc w:val="center"/>
        </w:trPr>
        <w:tc>
          <w:tcPr>
            <w:tcW w:w="2835" w:type="dxa"/>
            <w:vAlign w:val="center"/>
          </w:tcPr>
          <w:p w14:paraId="23D72D63" w14:textId="77777777" w:rsidR="004137D1" w:rsidRDefault="00000000">
            <w:pPr>
              <w:spacing w:before="20" w:after="40" w:line="250" w:lineRule="auto"/>
              <w:rPr>
                <w:rFonts w:hint="eastAsia"/>
              </w:rPr>
            </w:pPr>
            <w:r>
              <w:rPr>
                <w:sz w:val="18"/>
              </w:rPr>
              <w:t>Pulizia e segregazione</w:t>
            </w:r>
          </w:p>
        </w:tc>
        <w:tc>
          <w:tcPr>
            <w:tcW w:w="6633" w:type="dxa"/>
            <w:vAlign w:val="center"/>
          </w:tcPr>
          <w:p w14:paraId="10F4E571" w14:textId="77777777" w:rsidR="004137D1" w:rsidRDefault="00000000">
            <w:pPr>
              <w:spacing w:before="20" w:after="40" w:line="250" w:lineRule="auto"/>
              <w:rPr>
                <w:rFonts w:hint="eastAsia"/>
              </w:rPr>
            </w:pPr>
            <w:r>
              <w:rPr>
                <w:sz w:val="18"/>
              </w:rPr>
              <w:t>Ispezioni; verifica delle superfici se pertinente; inventario residui.</w:t>
            </w:r>
          </w:p>
        </w:tc>
      </w:tr>
      <w:tr w:rsidR="004137D1" w14:paraId="271E4AB7" w14:textId="77777777">
        <w:trPr>
          <w:cantSplit/>
          <w:jc w:val="center"/>
        </w:trPr>
        <w:tc>
          <w:tcPr>
            <w:tcW w:w="2835" w:type="dxa"/>
            <w:shd w:val="clear" w:color="auto" w:fill="F5F8F9"/>
            <w:vAlign w:val="center"/>
          </w:tcPr>
          <w:p w14:paraId="53975039" w14:textId="77777777" w:rsidR="004137D1" w:rsidRDefault="00000000">
            <w:pPr>
              <w:spacing w:before="20" w:after="40" w:line="250" w:lineRule="auto"/>
              <w:rPr>
                <w:rFonts w:hint="eastAsia"/>
              </w:rPr>
            </w:pPr>
            <w:r>
              <w:rPr>
                <w:sz w:val="18"/>
              </w:rPr>
              <w:t>Procedure e addestramento</w:t>
            </w:r>
          </w:p>
        </w:tc>
        <w:tc>
          <w:tcPr>
            <w:tcW w:w="6633" w:type="dxa"/>
            <w:shd w:val="clear" w:color="auto" w:fill="F5F8F9"/>
            <w:vAlign w:val="center"/>
          </w:tcPr>
          <w:p w14:paraId="6EED77EA" w14:textId="77777777" w:rsidR="004137D1" w:rsidRDefault="00000000">
            <w:pPr>
              <w:spacing w:before="20" w:after="40" w:line="250" w:lineRule="auto"/>
              <w:rPr>
                <w:rFonts w:hint="eastAsia"/>
              </w:rPr>
            </w:pPr>
            <w:r>
              <w:rPr>
                <w:sz w:val="18"/>
              </w:rPr>
              <w:t>Osservazione sul campo; registri; gestione delle deviazioni.</w:t>
            </w:r>
          </w:p>
        </w:tc>
      </w:tr>
      <w:tr w:rsidR="004137D1" w14:paraId="4A210E7D" w14:textId="77777777">
        <w:trPr>
          <w:cantSplit/>
          <w:jc w:val="center"/>
        </w:trPr>
        <w:tc>
          <w:tcPr>
            <w:tcW w:w="2835" w:type="dxa"/>
            <w:vAlign w:val="center"/>
          </w:tcPr>
          <w:p w14:paraId="502507F3" w14:textId="77777777" w:rsidR="004137D1" w:rsidRDefault="00000000">
            <w:pPr>
              <w:spacing w:before="20" w:after="40" w:line="250" w:lineRule="auto"/>
              <w:rPr>
                <w:rFonts w:hint="eastAsia"/>
              </w:rPr>
            </w:pPr>
            <w:r>
              <w:rPr>
                <w:sz w:val="18"/>
              </w:rPr>
              <w:t>DPI complementari</w:t>
            </w:r>
          </w:p>
        </w:tc>
        <w:tc>
          <w:tcPr>
            <w:tcW w:w="6633" w:type="dxa"/>
            <w:vAlign w:val="center"/>
          </w:tcPr>
          <w:p w14:paraId="37AEDB55" w14:textId="77777777" w:rsidR="004137D1" w:rsidRDefault="00000000">
            <w:pPr>
              <w:spacing w:before="20" w:after="40" w:line="250" w:lineRule="auto"/>
              <w:rPr>
                <w:rFonts w:hint="eastAsia"/>
              </w:rPr>
            </w:pPr>
            <w:r>
              <w:rPr>
                <w:sz w:val="18"/>
              </w:rPr>
              <w:t>Scelta motivata; disponibilità; prove di tenuta/idoneità pertinenti; uso reale.</w:t>
            </w:r>
          </w:p>
        </w:tc>
      </w:tr>
    </w:tbl>
    <w:p w14:paraId="7135BD9B"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6899969" w14:textId="77777777">
        <w:trPr>
          <w:cantSplit/>
          <w:tblHeader/>
          <w:jc w:val="center"/>
        </w:trPr>
        <w:tc>
          <w:tcPr>
            <w:tcW w:w="9468" w:type="dxa"/>
            <w:shd w:val="clear" w:color="auto" w:fill="087E8B"/>
            <w:vAlign w:val="center"/>
          </w:tcPr>
          <w:p w14:paraId="35B7C83D" w14:textId="77777777" w:rsidR="004137D1" w:rsidRDefault="00000000">
            <w:pPr>
              <w:spacing w:before="20" w:after="40" w:line="250" w:lineRule="auto"/>
              <w:rPr>
                <w:rFonts w:hint="eastAsia"/>
              </w:rPr>
            </w:pPr>
            <w:r>
              <w:rPr>
                <w:b/>
                <w:color w:val="FFFFFF"/>
                <w:sz w:val="19"/>
              </w:rPr>
              <w:t>NON TRASFERIRE IL RISCHIO</w:t>
            </w:r>
          </w:p>
        </w:tc>
      </w:tr>
      <w:tr w:rsidR="004137D1" w14:paraId="7340653D" w14:textId="77777777">
        <w:trPr>
          <w:cantSplit/>
          <w:jc w:val="center"/>
        </w:trPr>
        <w:tc>
          <w:tcPr>
            <w:tcW w:w="9468" w:type="dxa"/>
            <w:vAlign w:val="center"/>
          </w:tcPr>
          <w:p w14:paraId="47CF3566" w14:textId="77777777" w:rsidR="004137D1" w:rsidRDefault="00000000">
            <w:pPr>
              <w:spacing w:before="20" w:after="40" w:line="250" w:lineRule="auto"/>
              <w:rPr>
                <w:rFonts w:hint="eastAsia"/>
              </w:rPr>
            </w:pPr>
            <w:r>
              <w:rPr>
                <w:sz w:val="19"/>
              </w:rPr>
              <w:t>Ogni modifica deve essere verificata anche per rischio chimico, spazi confinati, atmosfere esplosive, movimentazione e ambiente. Una soluzione radiologicamente utile non è accettabile se crea un pericolo non controllato di altra natura.</w:t>
            </w:r>
          </w:p>
        </w:tc>
      </w:tr>
    </w:tbl>
    <w:p w14:paraId="0878D78A" w14:textId="77777777" w:rsidR="004137D1" w:rsidRDefault="004137D1">
      <w:pPr>
        <w:spacing w:after="20" w:line="240" w:lineRule="auto"/>
        <w:rPr>
          <w:rFonts w:hint="eastAsia"/>
        </w:rPr>
      </w:pPr>
    </w:p>
    <w:p w14:paraId="1EF17EB5" w14:textId="77777777" w:rsidR="004137D1" w:rsidRDefault="00000000">
      <w:pPr>
        <w:pStyle w:val="Small"/>
        <w:rPr>
          <w:rFonts w:hint="eastAsia"/>
        </w:rPr>
      </w:pPr>
      <w:r>
        <w:t>Riferimenti: [T04], [T05], [N09]. Le prescrizioni aziendali del capitolo sono da approvare sul sito.</w:t>
      </w:r>
    </w:p>
    <w:p w14:paraId="3196BAB9" w14:textId="77777777" w:rsidR="004137D1" w:rsidRDefault="00000000">
      <w:pPr>
        <w:rPr>
          <w:rFonts w:hint="eastAsia"/>
        </w:rPr>
      </w:pPr>
      <w:r>
        <w:br w:type="page"/>
      </w:r>
    </w:p>
    <w:p w14:paraId="7E86244B" w14:textId="77777777" w:rsidR="004137D1" w:rsidRDefault="00000000">
      <w:pPr>
        <w:pStyle w:val="Meta"/>
        <w:spacing w:after="100"/>
        <w:rPr>
          <w:rFonts w:hint="eastAsia"/>
        </w:rPr>
      </w:pPr>
      <w:r>
        <w:t>MAPPA OPERATIVA  /  M05</w:t>
      </w:r>
    </w:p>
    <w:p w14:paraId="7B2B5052" w14:textId="77777777" w:rsidR="004137D1" w:rsidRDefault="00000000">
      <w:pPr>
        <w:pStyle w:val="Titolo1"/>
      </w:pPr>
      <w:bookmarkStart w:id="24" w:name="sec_M05"/>
      <w:r>
        <w:t>Prevenzione: dalle vie di esposizione ai controlli</w:t>
      </w:r>
      <w:bookmarkEnd w:id="24"/>
    </w:p>
    <w:p w14:paraId="47B55C64" w14:textId="77777777" w:rsidR="004137D1" w:rsidRDefault="00000000">
      <w:pPr>
        <w:pStyle w:val="Small"/>
        <w:rPr>
          <w:rFonts w:hint="eastAsia"/>
        </w:rPr>
      </w:pPr>
      <w:r>
        <w:t>Mappa mentale originale • schema di supporto, non sostitutivo della procedura</w:t>
      </w:r>
    </w:p>
    <w:p w14:paraId="13A632E3" w14:textId="77777777" w:rsidR="004137D1" w:rsidRDefault="00000000">
      <w:pPr>
        <w:rPr>
          <w:rFonts w:hint="eastAsia"/>
        </w:rPr>
      </w:pPr>
      <w:r>
        <w:t>Usare la mappa nel riesame delle misure e nel briefing prima dei lavori. Ogni via richiede controlli specifici: non esiste un unico DPI che risolva l’intero rischio NORM.</w:t>
      </w:r>
    </w:p>
    <w:p w14:paraId="69FAD7AC" w14:textId="77777777" w:rsidR="004137D1" w:rsidRDefault="00000000">
      <w:pPr>
        <w:spacing w:after="60"/>
        <w:jc w:val="center"/>
        <w:rPr>
          <w:rFonts w:hint="eastAsia"/>
        </w:rPr>
      </w:pPr>
      <w:r>
        <w:rPr>
          <w:noProof/>
        </w:rPr>
        <w:drawing>
          <wp:inline distT="0" distB="0" distL="0" distR="0" wp14:anchorId="1E503BCF" wp14:editId="0713413B">
            <wp:extent cx="5760000" cy="4032000"/>
            <wp:effectExtent l="0" t="0" r="0" b="0"/>
            <wp:docPr id="6" name="Picture 6" descr="M05 — Prevenzione: dalle vie di esposizione ai contro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5_prevenzione.png"/>
                    <pic:cNvPicPr/>
                  </pic:nvPicPr>
                  <pic:blipFill>
                    <a:blip r:embed="rId13"/>
                    <a:stretch>
                      <a:fillRect/>
                    </a:stretch>
                  </pic:blipFill>
                  <pic:spPr>
                    <a:xfrm>
                      <a:off x="0" y="0"/>
                      <a:ext cx="5760000" cy="4032000"/>
                    </a:xfrm>
                    <a:prstGeom prst="rect">
                      <a:avLst/>
                    </a:prstGeom>
                  </pic:spPr>
                </pic:pic>
              </a:graphicData>
            </a:graphic>
          </wp:inline>
        </w:drawing>
      </w:r>
    </w:p>
    <w:p w14:paraId="5730DDF0" w14:textId="77777777" w:rsidR="004137D1" w:rsidRDefault="00000000">
      <w:pPr>
        <w:pStyle w:val="Didascalia"/>
        <w:jc w:val="center"/>
        <w:rPr>
          <w:rFonts w:hint="eastAsia"/>
        </w:rPr>
      </w:pPr>
      <w:r>
        <w:t>M05 — Prevenzione: dalle vie di esposizione ai controlli.</w:t>
      </w:r>
    </w:p>
    <w:p w14:paraId="08BF3514" w14:textId="77777777" w:rsidR="004137D1" w:rsidRDefault="00000000">
      <w:pPr>
        <w:pStyle w:val="Titolo2"/>
      </w:pPr>
      <w:r>
        <w:t>Come utilizzarla</w:t>
      </w:r>
    </w:p>
    <w:p w14:paraId="2A640188" w14:textId="77777777" w:rsidR="004137D1" w:rsidRDefault="00000000">
      <w:pPr>
        <w:rPr>
          <w:rFonts w:hint="eastAsia"/>
        </w:rPr>
      </w:pPr>
      <w:r>
        <w:t>Associare a ciascuna misura un responsabile, una prova di efficacia e un criterio di sospensione. Verificare che l’aspirazione controlli la polvere, che la schermatura controlli il campo pertinente e che la gestione dei residui impedisca contaminazioni secondarie. Registrare i controlli in A11, A12 e A16.</w:t>
      </w:r>
    </w:p>
    <w:p w14:paraId="599B79E6" w14:textId="77777777" w:rsidR="004137D1" w:rsidRDefault="00000000">
      <w:pPr>
        <w:pStyle w:val="Small"/>
        <w:rPr>
          <w:rFonts w:hint="eastAsia"/>
        </w:rPr>
      </w:pPr>
      <w:r>
        <w:t>Riferimenti: [T04], [T05], [N09]. Le prescrizioni aziendali del capitolo sono da approvare sul sito.</w:t>
      </w:r>
    </w:p>
    <w:p w14:paraId="3CA04EF0" w14:textId="77777777" w:rsidR="004137D1" w:rsidRDefault="00000000">
      <w:pPr>
        <w:rPr>
          <w:rFonts w:hint="eastAsia"/>
        </w:rPr>
      </w:pPr>
      <w:r>
        <w:br w:type="page"/>
      </w:r>
    </w:p>
    <w:p w14:paraId="6D01139E" w14:textId="77777777" w:rsidR="004137D1" w:rsidRDefault="00000000">
      <w:pPr>
        <w:pStyle w:val="Meta"/>
        <w:spacing w:after="100"/>
        <w:rPr>
          <w:rFonts w:hint="eastAsia"/>
        </w:rPr>
      </w:pPr>
      <w:r>
        <w:t>PROCEDURA  /  17-A</w:t>
      </w:r>
    </w:p>
    <w:p w14:paraId="5D5A8AB5" w14:textId="77777777" w:rsidR="004137D1" w:rsidRDefault="00000000">
      <w:pPr>
        <w:pStyle w:val="Titolo1"/>
      </w:pPr>
      <w:bookmarkStart w:id="25" w:name="sec_17_A"/>
      <w:r>
        <w:t>Istruzione operativa: preparare la manutenzione</w:t>
      </w:r>
      <w:bookmarkEnd w:id="25"/>
    </w:p>
    <w:p w14:paraId="75883AC3" w14:textId="77777777" w:rsidR="004137D1" w:rsidRDefault="00000000">
      <w:pPr>
        <w:pStyle w:val="Small"/>
        <w:rPr>
          <w:rFonts w:hint="eastAsia"/>
        </w:rPr>
      </w:pPr>
      <w:r>
        <w:t>IO-NORM-01 • Fase di preparazione e autorizzazione</w:t>
      </w:r>
    </w:p>
    <w:p w14:paraId="06433218" w14:textId="77777777" w:rsidR="004137D1" w:rsidRDefault="00000000">
      <w:pPr>
        <w:rPr>
          <w:rFonts w:hint="eastAsia"/>
        </w:rPr>
      </w:pPr>
      <w:r>
        <w:t>Applicare a apertura di impianti, rimozione di incrostazioni o fanghi, sostituzione filtri, pulizia e operazioni che possono modificare le condizioni radiologiche. Estendere l’istruzione agli appaltatori coinvolti. L’assenza di un’etichetta radiologica non esclude la presenza di NORM.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757"/>
        <w:gridCol w:w="7710"/>
      </w:tblGrid>
      <w:tr w:rsidR="004137D1" w14:paraId="7877CB12" w14:textId="77777777">
        <w:trPr>
          <w:cantSplit/>
          <w:tblHeader/>
          <w:jc w:val="center"/>
        </w:trPr>
        <w:tc>
          <w:tcPr>
            <w:tcW w:w="1757" w:type="dxa"/>
            <w:shd w:val="clear" w:color="auto" w:fill="14324B"/>
            <w:vAlign w:val="center"/>
          </w:tcPr>
          <w:p w14:paraId="5AE581E2" w14:textId="77777777" w:rsidR="004137D1" w:rsidRDefault="00000000">
            <w:pPr>
              <w:spacing w:before="20" w:after="40" w:line="250" w:lineRule="auto"/>
              <w:rPr>
                <w:rFonts w:hint="eastAsia"/>
              </w:rPr>
            </w:pPr>
            <w:r>
              <w:rPr>
                <w:b/>
                <w:color w:val="FFFFFF"/>
                <w:sz w:val="19"/>
              </w:rPr>
              <w:t>Passo</w:t>
            </w:r>
          </w:p>
        </w:tc>
        <w:tc>
          <w:tcPr>
            <w:tcW w:w="7710" w:type="dxa"/>
            <w:shd w:val="clear" w:color="auto" w:fill="14324B"/>
            <w:vAlign w:val="center"/>
          </w:tcPr>
          <w:p w14:paraId="31B499AA" w14:textId="77777777" w:rsidR="004137D1" w:rsidRDefault="00000000">
            <w:pPr>
              <w:spacing w:before="20" w:after="40" w:line="250" w:lineRule="auto"/>
              <w:rPr>
                <w:rFonts w:hint="eastAsia"/>
              </w:rPr>
            </w:pPr>
            <w:r>
              <w:rPr>
                <w:b/>
                <w:color w:val="FFFFFF"/>
                <w:sz w:val="19"/>
              </w:rPr>
              <w:t>Attività e verifica prima dell’avvio</w:t>
            </w:r>
          </w:p>
        </w:tc>
      </w:tr>
      <w:tr w:rsidR="004137D1" w14:paraId="2CE3DEB3" w14:textId="77777777">
        <w:trPr>
          <w:cantSplit/>
          <w:jc w:val="center"/>
        </w:trPr>
        <w:tc>
          <w:tcPr>
            <w:tcW w:w="1757" w:type="dxa"/>
            <w:vAlign w:val="center"/>
          </w:tcPr>
          <w:p w14:paraId="26B67A36" w14:textId="77777777" w:rsidR="004137D1" w:rsidRDefault="00000000">
            <w:pPr>
              <w:spacing w:before="20" w:after="40" w:line="250" w:lineRule="auto"/>
              <w:rPr>
                <w:rFonts w:hint="eastAsia"/>
              </w:rPr>
            </w:pPr>
            <w:r>
              <w:rPr>
                <w:sz w:val="19"/>
              </w:rPr>
              <w:t>1 • Pianificare</w:t>
            </w:r>
          </w:p>
        </w:tc>
        <w:tc>
          <w:tcPr>
            <w:tcW w:w="7710" w:type="dxa"/>
            <w:vAlign w:val="center"/>
          </w:tcPr>
          <w:p w14:paraId="417B2915" w14:textId="77777777" w:rsidR="004137D1" w:rsidRDefault="00000000">
            <w:pPr>
              <w:spacing w:before="20" w:after="40" w:line="250" w:lineRule="auto"/>
              <w:rPr>
                <w:rFonts w:hint="eastAsia"/>
              </w:rPr>
            </w:pPr>
            <w:r>
              <w:rPr>
                <w:sz w:val="19"/>
              </w:rPr>
              <w:t>Identificare impianto, componenti, materiali, quantità e attività. Acquisire storico e rilievi; individuare possibili accumuli e vie di esposizione. Nominare responsabile del lavoro e preposto.</w:t>
            </w:r>
          </w:p>
        </w:tc>
      </w:tr>
      <w:tr w:rsidR="004137D1" w14:paraId="32125255" w14:textId="77777777">
        <w:trPr>
          <w:cantSplit/>
          <w:jc w:val="center"/>
        </w:trPr>
        <w:tc>
          <w:tcPr>
            <w:tcW w:w="1757" w:type="dxa"/>
            <w:shd w:val="clear" w:color="auto" w:fill="F5F8F9"/>
            <w:vAlign w:val="center"/>
          </w:tcPr>
          <w:p w14:paraId="3CE34B39" w14:textId="77777777" w:rsidR="004137D1" w:rsidRDefault="00000000">
            <w:pPr>
              <w:spacing w:before="20" w:after="40" w:line="250" w:lineRule="auto"/>
              <w:rPr>
                <w:rFonts w:hint="eastAsia"/>
              </w:rPr>
            </w:pPr>
            <w:r>
              <w:rPr>
                <w:sz w:val="19"/>
              </w:rPr>
              <w:t>2 • Valutare</w:t>
            </w:r>
          </w:p>
        </w:tc>
        <w:tc>
          <w:tcPr>
            <w:tcW w:w="7710" w:type="dxa"/>
            <w:shd w:val="clear" w:color="auto" w:fill="F5F8F9"/>
            <w:vAlign w:val="center"/>
          </w:tcPr>
          <w:p w14:paraId="76C9AD82" w14:textId="77777777" w:rsidR="004137D1" w:rsidRDefault="00000000">
            <w:pPr>
              <w:spacing w:before="20" w:after="40" w:line="250" w:lineRule="auto"/>
              <w:rPr>
                <w:rFonts w:hint="eastAsia"/>
              </w:rPr>
            </w:pPr>
            <w:r>
              <w:rPr>
                <w:sz w:val="19"/>
              </w:rPr>
              <w:t>Richiedere all’EdR le prescrizioni pertinenti; definire misure iniziali, monitoraggi, eventuale dosimetria, protezioni, tempi, confinamenti e criteri di arresto. Individuare i residui attesi.</w:t>
            </w:r>
          </w:p>
        </w:tc>
      </w:tr>
      <w:tr w:rsidR="004137D1" w14:paraId="731675F6" w14:textId="77777777">
        <w:trPr>
          <w:cantSplit/>
          <w:jc w:val="center"/>
        </w:trPr>
        <w:tc>
          <w:tcPr>
            <w:tcW w:w="1757" w:type="dxa"/>
            <w:vAlign w:val="center"/>
          </w:tcPr>
          <w:p w14:paraId="03ED5555" w14:textId="77777777" w:rsidR="004137D1" w:rsidRDefault="00000000">
            <w:pPr>
              <w:spacing w:before="20" w:after="40" w:line="250" w:lineRule="auto"/>
              <w:rPr>
                <w:rFonts w:hint="eastAsia"/>
              </w:rPr>
            </w:pPr>
            <w:r>
              <w:rPr>
                <w:sz w:val="19"/>
              </w:rPr>
              <w:t>3 • Isolare</w:t>
            </w:r>
          </w:p>
        </w:tc>
        <w:tc>
          <w:tcPr>
            <w:tcW w:w="7710" w:type="dxa"/>
            <w:vAlign w:val="center"/>
          </w:tcPr>
          <w:p w14:paraId="42EF582C" w14:textId="77777777" w:rsidR="004137D1" w:rsidRDefault="00000000">
            <w:pPr>
              <w:spacing w:before="20" w:after="40" w:line="250" w:lineRule="auto"/>
              <w:rPr>
                <w:rFonts w:hint="eastAsia"/>
              </w:rPr>
            </w:pPr>
            <w:r>
              <w:rPr>
                <w:sz w:val="19"/>
              </w:rPr>
              <w:t>Eseguire le procedure di messa in sicurezza da energie e fluidi: sezionamento, blocco, depressurizzazione, raffreddamento e verifica. Per spazi confinati o altri pericoli utilizzare permessi e valutazioni dedicati.</w:t>
            </w:r>
          </w:p>
        </w:tc>
      </w:tr>
      <w:tr w:rsidR="004137D1" w14:paraId="4B7DE592" w14:textId="77777777">
        <w:trPr>
          <w:cantSplit/>
          <w:jc w:val="center"/>
        </w:trPr>
        <w:tc>
          <w:tcPr>
            <w:tcW w:w="1757" w:type="dxa"/>
            <w:shd w:val="clear" w:color="auto" w:fill="F5F8F9"/>
            <w:vAlign w:val="center"/>
          </w:tcPr>
          <w:p w14:paraId="3FB84060" w14:textId="77777777" w:rsidR="004137D1" w:rsidRDefault="00000000">
            <w:pPr>
              <w:spacing w:before="20" w:after="40" w:line="250" w:lineRule="auto"/>
              <w:rPr>
                <w:rFonts w:hint="eastAsia"/>
              </w:rPr>
            </w:pPr>
            <w:r>
              <w:rPr>
                <w:sz w:val="19"/>
              </w:rPr>
              <w:t>4 • Predisporre</w:t>
            </w:r>
          </w:p>
        </w:tc>
        <w:tc>
          <w:tcPr>
            <w:tcW w:w="7710" w:type="dxa"/>
            <w:shd w:val="clear" w:color="auto" w:fill="F5F8F9"/>
            <w:vAlign w:val="center"/>
          </w:tcPr>
          <w:p w14:paraId="1A8A6CD5" w14:textId="77777777" w:rsidR="004137D1" w:rsidRDefault="00000000">
            <w:pPr>
              <w:spacing w:before="20" w:after="40" w:line="250" w:lineRule="auto"/>
              <w:rPr>
                <w:rFonts w:hint="eastAsia"/>
              </w:rPr>
            </w:pPr>
            <w:r>
              <w:rPr>
                <w:sz w:val="19"/>
              </w:rPr>
              <w:t>Delimitare l’area, prevedere passaggi pulito/interessato, contenitori compatibili, aspirazione idonea, protezione superfici, strumenti verificati, DPI e mezzi di comunicazione.</w:t>
            </w:r>
          </w:p>
        </w:tc>
      </w:tr>
      <w:tr w:rsidR="004137D1" w14:paraId="20BF66E0" w14:textId="77777777">
        <w:trPr>
          <w:cantSplit/>
          <w:jc w:val="center"/>
        </w:trPr>
        <w:tc>
          <w:tcPr>
            <w:tcW w:w="1757" w:type="dxa"/>
            <w:vAlign w:val="center"/>
          </w:tcPr>
          <w:p w14:paraId="37DCE2BD" w14:textId="77777777" w:rsidR="004137D1" w:rsidRDefault="00000000">
            <w:pPr>
              <w:spacing w:before="20" w:after="40" w:line="250" w:lineRule="auto"/>
              <w:rPr>
                <w:rFonts w:hint="eastAsia"/>
              </w:rPr>
            </w:pPr>
            <w:r>
              <w:rPr>
                <w:sz w:val="19"/>
              </w:rPr>
              <w:t>5 • Coordinare</w:t>
            </w:r>
          </w:p>
        </w:tc>
        <w:tc>
          <w:tcPr>
            <w:tcW w:w="7710" w:type="dxa"/>
            <w:vAlign w:val="center"/>
          </w:tcPr>
          <w:p w14:paraId="2FF33830" w14:textId="77777777" w:rsidR="004137D1" w:rsidRDefault="00000000">
            <w:pPr>
              <w:spacing w:before="20" w:after="40" w:line="250" w:lineRule="auto"/>
              <w:rPr>
                <w:rFonts w:hint="eastAsia"/>
              </w:rPr>
            </w:pPr>
            <w:r>
              <w:rPr>
                <w:sz w:val="19"/>
              </w:rPr>
              <w:t>Condividere sequenza, ruoli, interferenze e emergenze. Controllare formazione/addestramento e idoneità richieste; coordinare committente, appaltatore e EdR secondo il regime applicabile.</w:t>
            </w:r>
          </w:p>
        </w:tc>
      </w:tr>
      <w:tr w:rsidR="004137D1" w14:paraId="454DADB8" w14:textId="77777777">
        <w:trPr>
          <w:cantSplit/>
          <w:jc w:val="center"/>
        </w:trPr>
        <w:tc>
          <w:tcPr>
            <w:tcW w:w="1757" w:type="dxa"/>
            <w:shd w:val="clear" w:color="auto" w:fill="F5F8F9"/>
            <w:vAlign w:val="center"/>
          </w:tcPr>
          <w:p w14:paraId="69DA6641" w14:textId="77777777" w:rsidR="004137D1" w:rsidRDefault="00000000">
            <w:pPr>
              <w:spacing w:before="20" w:after="40" w:line="250" w:lineRule="auto"/>
              <w:rPr>
                <w:rFonts w:hint="eastAsia"/>
              </w:rPr>
            </w:pPr>
            <w:r>
              <w:rPr>
                <w:sz w:val="19"/>
              </w:rPr>
              <w:t>6 • Autorizzare</w:t>
            </w:r>
          </w:p>
        </w:tc>
        <w:tc>
          <w:tcPr>
            <w:tcW w:w="7710" w:type="dxa"/>
            <w:shd w:val="clear" w:color="auto" w:fill="F5F8F9"/>
            <w:vAlign w:val="center"/>
          </w:tcPr>
          <w:p w14:paraId="7A91C55E" w14:textId="77777777" w:rsidR="004137D1" w:rsidRDefault="00000000">
            <w:pPr>
              <w:spacing w:before="20" w:after="40" w:line="250" w:lineRule="auto"/>
              <w:rPr>
                <w:rFonts w:hint="eastAsia"/>
              </w:rPr>
            </w:pPr>
            <w:r>
              <w:rPr>
                <w:sz w:val="19"/>
              </w:rPr>
              <w:t>Compilare A11 con durata, squadra, condizioni di validità e firme. Verificare che i campi essenziali e i valori di intervento siano definiti: un permesso incompleto non autorizza l’avvio.</w:t>
            </w:r>
          </w:p>
        </w:tc>
      </w:tr>
    </w:tbl>
    <w:p w14:paraId="500E4E60" w14:textId="77777777" w:rsidR="004137D1" w:rsidRDefault="004137D1">
      <w:pPr>
        <w:spacing w:after="20" w:line="240" w:lineRule="auto"/>
        <w:rPr>
          <w:rFonts w:hint="eastAsia"/>
        </w:rPr>
      </w:pPr>
    </w:p>
    <w:p w14:paraId="4FE18D3E" w14:textId="77777777" w:rsidR="004137D1" w:rsidRDefault="00000000">
      <w:pPr>
        <w:pStyle w:val="Titolo2"/>
      </w:pPr>
      <w:r>
        <w:t>Materiali non caratterizzati</w:t>
      </w:r>
    </w:p>
    <w:p w14:paraId="1AF47198" w14:textId="77777777" w:rsidR="004137D1" w:rsidRDefault="00000000">
      <w:pPr>
        <w:rPr>
          <w:rFonts w:hint="eastAsia"/>
        </w:rPr>
      </w:pPr>
      <w:r>
        <w:t>Se la caratterizzazione non è sufficiente, il responsabile sospende l’apertura invasiva e attiva l’EdR per definire indagini e misure cautelative. Non utilizzare una concentrazione media di letteratura per dichiarare sicura una manutenzione su un deposito non analizzato.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0463260" w14:textId="77777777">
        <w:trPr>
          <w:cantSplit/>
          <w:tblHeader/>
          <w:jc w:val="center"/>
        </w:trPr>
        <w:tc>
          <w:tcPr>
            <w:tcW w:w="9468" w:type="dxa"/>
            <w:shd w:val="clear" w:color="auto" w:fill="087E8B"/>
            <w:vAlign w:val="center"/>
          </w:tcPr>
          <w:p w14:paraId="2EB6A78A" w14:textId="77777777" w:rsidR="004137D1" w:rsidRDefault="00000000">
            <w:pPr>
              <w:spacing w:before="20" w:after="40" w:line="250" w:lineRule="auto"/>
              <w:rPr>
                <w:rFonts w:hint="eastAsia"/>
              </w:rPr>
            </w:pPr>
            <w:r>
              <w:rPr>
                <w:b/>
                <w:color w:val="FFFFFF"/>
                <w:sz w:val="19"/>
              </w:rPr>
              <w:t>PUNTO DI ARRESTO PRIMA DEL LAVORO</w:t>
            </w:r>
          </w:p>
        </w:tc>
      </w:tr>
      <w:tr w:rsidR="004137D1" w14:paraId="03281842" w14:textId="77777777">
        <w:trPr>
          <w:cantSplit/>
          <w:jc w:val="center"/>
        </w:trPr>
        <w:tc>
          <w:tcPr>
            <w:tcW w:w="9468" w:type="dxa"/>
            <w:vAlign w:val="center"/>
          </w:tcPr>
          <w:p w14:paraId="10074D2B" w14:textId="77777777" w:rsidR="004137D1" w:rsidRDefault="00000000">
            <w:pPr>
              <w:spacing w:before="20" w:after="40" w:line="250" w:lineRule="auto"/>
              <w:rPr>
                <w:rFonts w:hint="eastAsia"/>
              </w:rPr>
            </w:pPr>
            <w:r>
              <w:rPr>
                <w:sz w:val="19"/>
              </w:rPr>
              <w:t>Non iniziare in assenza di isolamento verificato, condizioni radiologiche definite, mezzi di contenimento, destinazione provvisoria dei residui o possibilità di soccorso. La fretta produttiva non sostituisce l’autorizzazione.</w:t>
            </w:r>
          </w:p>
        </w:tc>
      </w:tr>
    </w:tbl>
    <w:p w14:paraId="343740D8" w14:textId="77777777" w:rsidR="004137D1" w:rsidRDefault="004137D1">
      <w:pPr>
        <w:spacing w:after="20" w:line="240" w:lineRule="auto"/>
        <w:rPr>
          <w:rFonts w:hint="eastAsia"/>
        </w:rPr>
      </w:pPr>
    </w:p>
    <w:p w14:paraId="46BF6009" w14:textId="77777777" w:rsidR="004137D1" w:rsidRDefault="00000000">
      <w:pPr>
        <w:pStyle w:val="Small"/>
        <w:rPr>
          <w:rFonts w:hint="eastAsia"/>
        </w:rPr>
      </w:pPr>
      <w:r>
        <w:t>Riferimenti: [T04], [T05], [N09]. Le prescrizioni aziendali del capitolo sono da approvare sul sito.</w:t>
      </w:r>
    </w:p>
    <w:p w14:paraId="36D40147" w14:textId="77777777" w:rsidR="004137D1" w:rsidRDefault="00000000">
      <w:pPr>
        <w:rPr>
          <w:rFonts w:hint="eastAsia"/>
        </w:rPr>
      </w:pPr>
      <w:r>
        <w:br w:type="page"/>
      </w:r>
    </w:p>
    <w:p w14:paraId="7E41C99F" w14:textId="77777777" w:rsidR="004137D1" w:rsidRDefault="00000000">
      <w:pPr>
        <w:pStyle w:val="Meta"/>
        <w:spacing w:after="100"/>
        <w:rPr>
          <w:rFonts w:hint="eastAsia"/>
        </w:rPr>
      </w:pPr>
      <w:r>
        <w:t>PROCEDURA  /  17-B</w:t>
      </w:r>
    </w:p>
    <w:p w14:paraId="3CE0C7E2" w14:textId="77777777" w:rsidR="004137D1" w:rsidRDefault="00000000">
      <w:pPr>
        <w:pStyle w:val="Titolo1"/>
      </w:pPr>
      <w:bookmarkStart w:id="26" w:name="sec_17_B"/>
      <w:r>
        <w:t>Istruzione operativa: esecuzione e chiusura</w:t>
      </w:r>
      <w:bookmarkEnd w:id="26"/>
    </w:p>
    <w:p w14:paraId="1660EAF7" w14:textId="77777777" w:rsidR="004137D1" w:rsidRDefault="00000000">
      <w:pPr>
        <w:pStyle w:val="Small"/>
        <w:rPr>
          <w:rFonts w:hint="eastAsia"/>
        </w:rPr>
      </w:pPr>
      <w:r>
        <w:t>IO-NORM-01 • Fase di lavoro, pulizia, controllo e riconsegna</w:t>
      </w:r>
    </w:p>
    <w:p w14:paraId="1F22D29C" w14:textId="77777777" w:rsidR="004137D1" w:rsidRDefault="00000000">
      <w:pPr>
        <w:pStyle w:val="Titolo2"/>
      </w:pPr>
      <w:r>
        <w:t>Durante l’intervento</w:t>
      </w:r>
    </w:p>
    <w:p w14:paraId="15F66C16" w14:textId="77777777" w:rsidR="004137D1" w:rsidRDefault="00000000">
      <w:pPr>
        <w:rPr>
          <w:rFonts w:hint="eastAsia"/>
        </w:rPr>
      </w:pPr>
      <w:r>
        <w:t>Aprire progressivamente secondo la sequenza autorizzata, mantenendo contenimento e aspirazione. Impedire dispersione di polveri e aerosol; raccogliere immediatamente materiali e utensili interessati. Non mangiare, bere o fumare nell’area di lavoro. Evitare contatti mano-bocca e trasferimento di indumenti o attrezzature nelle zone pulite.</w:t>
      </w:r>
    </w:p>
    <w:p w14:paraId="299D516C" w14:textId="77777777" w:rsidR="004137D1" w:rsidRDefault="00000000">
      <w:pPr>
        <w:rPr>
          <w:rFonts w:hint="eastAsia"/>
        </w:rPr>
      </w:pPr>
      <w:r>
        <w:t>Il preposto verifica assetto dell’area, corretto uso dei DPI, rispetto di tempi e prescrizioni. Registrare i tempi effettivi, le anomalie e i controlli previsti. Non proseguire con configurazioni diverse dal permesso, perdita di confinamento, guasto degli strumenti, inattesa presenza di residui o superamento dei criteri fissati dall’EdR.</w:t>
      </w:r>
    </w:p>
    <w:p w14:paraId="13497660" w14:textId="77777777" w:rsidR="004137D1" w:rsidRDefault="00000000">
      <w:pPr>
        <w:pStyle w:val="Titolo2"/>
      </w:pPr>
      <w:r>
        <w:t>Raccolta e pulizia</w:t>
      </w:r>
    </w:p>
    <w:p w14:paraId="044F0810" w14:textId="77777777" w:rsidR="004137D1" w:rsidRDefault="00000000">
      <w:pPr>
        <w:rPr>
          <w:rFonts w:hint="eastAsia"/>
        </w:rPr>
      </w:pPr>
      <w:r>
        <w:t>Identificare contenitori e residui per origine e lotto; separarli dai rifiuti ordinari finché non è definito il regime applicabile. Pulire con metodi autorizzati. Non scaricare acque di lavaggio o fanghi in rete senza verifica delle condizioni radiologiche, ambientali e autorizzative. Gestire filtri, teli e DPI monouso nel flusso di residui pertinente.</w:t>
      </w:r>
    </w:p>
    <w:p w14:paraId="66F4F05A" w14:textId="77777777" w:rsidR="004137D1" w:rsidRDefault="00000000">
      <w:pPr>
        <w:pStyle w:val="Titolo2"/>
      </w:pPr>
      <w:r>
        <w:t>Svestizione e uscita</w:t>
      </w:r>
    </w:p>
    <w:p w14:paraId="5DB5A2C8" w14:textId="77777777" w:rsidR="004137D1" w:rsidRDefault="00000000">
      <w:pPr>
        <w:rPr>
          <w:rFonts w:hint="eastAsia"/>
        </w:rPr>
      </w:pPr>
      <w:r>
        <w:t>Applicare la sequenza di svestizione definita nell’addestramento, evitando contaminazione delle superfici interne o della cute. Effettuare i controlli in uscita stabiliti, inclusi quelli sulle attrezzature quando pertinenti. Non portare a casa indumenti contaminati o potenzialmente contaminati. Il referente gestisce separatamente lavaggio, recupero o eliminazione.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005"/>
        <w:gridCol w:w="6463"/>
      </w:tblGrid>
      <w:tr w:rsidR="004137D1" w14:paraId="262100B9" w14:textId="77777777">
        <w:trPr>
          <w:cantSplit/>
          <w:tblHeader/>
          <w:jc w:val="center"/>
        </w:trPr>
        <w:tc>
          <w:tcPr>
            <w:tcW w:w="3005" w:type="dxa"/>
            <w:shd w:val="clear" w:color="auto" w:fill="14324B"/>
            <w:vAlign w:val="center"/>
          </w:tcPr>
          <w:p w14:paraId="1C32B6B0" w14:textId="77777777" w:rsidR="004137D1" w:rsidRDefault="00000000">
            <w:pPr>
              <w:spacing w:before="20" w:after="40" w:line="250" w:lineRule="auto"/>
              <w:rPr>
                <w:rFonts w:hint="eastAsia"/>
              </w:rPr>
            </w:pPr>
            <w:r>
              <w:rPr>
                <w:b/>
                <w:color w:val="FFFFFF"/>
                <w:sz w:val="19"/>
              </w:rPr>
              <w:t>Condizione di chiusura</w:t>
            </w:r>
          </w:p>
        </w:tc>
        <w:tc>
          <w:tcPr>
            <w:tcW w:w="6463" w:type="dxa"/>
            <w:shd w:val="clear" w:color="auto" w:fill="14324B"/>
            <w:vAlign w:val="center"/>
          </w:tcPr>
          <w:p w14:paraId="60974438" w14:textId="77777777" w:rsidR="004137D1" w:rsidRDefault="00000000">
            <w:pPr>
              <w:spacing w:before="20" w:after="40" w:line="250" w:lineRule="auto"/>
              <w:rPr>
                <w:rFonts w:hint="eastAsia"/>
              </w:rPr>
            </w:pPr>
            <w:r>
              <w:rPr>
                <w:b/>
                <w:color w:val="FFFFFF"/>
                <w:sz w:val="19"/>
              </w:rPr>
              <w:t>Evidenza da registrare in A11</w:t>
            </w:r>
          </w:p>
        </w:tc>
      </w:tr>
      <w:tr w:rsidR="004137D1" w14:paraId="229875DB" w14:textId="77777777">
        <w:trPr>
          <w:cantSplit/>
          <w:jc w:val="center"/>
        </w:trPr>
        <w:tc>
          <w:tcPr>
            <w:tcW w:w="3005" w:type="dxa"/>
            <w:vAlign w:val="center"/>
          </w:tcPr>
          <w:p w14:paraId="5B256DA8" w14:textId="77777777" w:rsidR="004137D1" w:rsidRDefault="00000000">
            <w:pPr>
              <w:spacing w:before="20" w:after="40" w:line="250" w:lineRule="auto"/>
              <w:rPr>
                <w:rFonts w:hint="eastAsia"/>
              </w:rPr>
            </w:pPr>
            <w:r>
              <w:rPr>
                <w:sz w:val="19"/>
              </w:rPr>
              <w:t>Lavoro terminato e residui raccolti</w:t>
            </w:r>
          </w:p>
        </w:tc>
        <w:tc>
          <w:tcPr>
            <w:tcW w:w="6463" w:type="dxa"/>
            <w:vAlign w:val="center"/>
          </w:tcPr>
          <w:p w14:paraId="45ECA591" w14:textId="77777777" w:rsidR="004137D1" w:rsidRDefault="00000000">
            <w:pPr>
              <w:spacing w:before="20" w:after="40" w:line="250" w:lineRule="auto"/>
              <w:rPr>
                <w:rFonts w:hint="eastAsia"/>
              </w:rPr>
            </w:pPr>
            <w:r>
              <w:rPr>
                <w:sz w:val="19"/>
              </w:rPr>
              <w:t>Attività effettuate, quantità raccolte, contenitori, deposito e responsabile della custodia.</w:t>
            </w:r>
          </w:p>
        </w:tc>
      </w:tr>
      <w:tr w:rsidR="004137D1" w14:paraId="35F57CCD" w14:textId="77777777">
        <w:trPr>
          <w:cantSplit/>
          <w:jc w:val="center"/>
        </w:trPr>
        <w:tc>
          <w:tcPr>
            <w:tcW w:w="3005" w:type="dxa"/>
            <w:shd w:val="clear" w:color="auto" w:fill="F5F8F9"/>
            <w:vAlign w:val="center"/>
          </w:tcPr>
          <w:p w14:paraId="4DEE25A7" w14:textId="77777777" w:rsidR="004137D1" w:rsidRDefault="00000000">
            <w:pPr>
              <w:spacing w:before="20" w:after="40" w:line="250" w:lineRule="auto"/>
              <w:rPr>
                <w:rFonts w:hint="eastAsia"/>
              </w:rPr>
            </w:pPr>
            <w:r>
              <w:rPr>
                <w:sz w:val="19"/>
              </w:rPr>
              <w:t>Pulizia conclusa</w:t>
            </w:r>
          </w:p>
        </w:tc>
        <w:tc>
          <w:tcPr>
            <w:tcW w:w="6463" w:type="dxa"/>
            <w:shd w:val="clear" w:color="auto" w:fill="F5F8F9"/>
            <w:vAlign w:val="center"/>
          </w:tcPr>
          <w:p w14:paraId="4427625E" w14:textId="77777777" w:rsidR="004137D1" w:rsidRDefault="00000000">
            <w:pPr>
              <w:spacing w:before="20" w:after="40" w:line="250" w:lineRule="auto"/>
              <w:rPr>
                <w:rFonts w:hint="eastAsia"/>
              </w:rPr>
            </w:pPr>
            <w:r>
              <w:rPr>
                <w:sz w:val="19"/>
              </w:rPr>
              <w:t>Metodo, superfici e componenti trattati; anomalie residue.</w:t>
            </w:r>
          </w:p>
        </w:tc>
      </w:tr>
      <w:tr w:rsidR="004137D1" w14:paraId="0AD671DC" w14:textId="77777777">
        <w:trPr>
          <w:cantSplit/>
          <w:jc w:val="center"/>
        </w:trPr>
        <w:tc>
          <w:tcPr>
            <w:tcW w:w="3005" w:type="dxa"/>
            <w:vAlign w:val="center"/>
          </w:tcPr>
          <w:p w14:paraId="25C19758" w14:textId="77777777" w:rsidR="004137D1" w:rsidRDefault="00000000">
            <w:pPr>
              <w:spacing w:before="20" w:after="40" w:line="250" w:lineRule="auto"/>
              <w:rPr>
                <w:rFonts w:hint="eastAsia"/>
              </w:rPr>
            </w:pPr>
            <w:r>
              <w:rPr>
                <w:sz w:val="19"/>
              </w:rPr>
              <w:t>Verifica radiologica</w:t>
            </w:r>
          </w:p>
        </w:tc>
        <w:tc>
          <w:tcPr>
            <w:tcW w:w="6463" w:type="dxa"/>
            <w:vAlign w:val="center"/>
          </w:tcPr>
          <w:p w14:paraId="0ED7E0C4" w14:textId="77777777" w:rsidR="004137D1" w:rsidRDefault="00000000">
            <w:pPr>
              <w:spacing w:before="20" w:after="40" w:line="250" w:lineRule="auto"/>
              <w:rPr>
                <w:rFonts w:hint="eastAsia"/>
              </w:rPr>
            </w:pPr>
            <w:r>
              <w:rPr>
                <w:sz w:val="19"/>
              </w:rPr>
              <w:t>Misure finali, strumenti, criteri applicati, valutazione dell’EdR ove richiesta.</w:t>
            </w:r>
          </w:p>
        </w:tc>
      </w:tr>
      <w:tr w:rsidR="004137D1" w14:paraId="1F17F6C5" w14:textId="77777777">
        <w:trPr>
          <w:cantSplit/>
          <w:jc w:val="center"/>
        </w:trPr>
        <w:tc>
          <w:tcPr>
            <w:tcW w:w="3005" w:type="dxa"/>
            <w:shd w:val="clear" w:color="auto" w:fill="F5F8F9"/>
            <w:vAlign w:val="center"/>
          </w:tcPr>
          <w:p w14:paraId="5FDAB04E" w14:textId="77777777" w:rsidR="004137D1" w:rsidRDefault="00000000">
            <w:pPr>
              <w:spacing w:before="20" w:after="40" w:line="250" w:lineRule="auto"/>
              <w:rPr>
                <w:rFonts w:hint="eastAsia"/>
              </w:rPr>
            </w:pPr>
            <w:r>
              <w:rPr>
                <w:sz w:val="19"/>
              </w:rPr>
              <w:t>Riconsegna dell’area / impianto</w:t>
            </w:r>
          </w:p>
        </w:tc>
        <w:tc>
          <w:tcPr>
            <w:tcW w:w="6463" w:type="dxa"/>
            <w:shd w:val="clear" w:color="auto" w:fill="F5F8F9"/>
            <w:vAlign w:val="center"/>
          </w:tcPr>
          <w:p w14:paraId="63AA80B1" w14:textId="77777777" w:rsidR="004137D1" w:rsidRDefault="00000000">
            <w:pPr>
              <w:spacing w:before="20" w:after="40" w:line="250" w:lineRule="auto"/>
              <w:rPr>
                <w:rFonts w:hint="eastAsia"/>
              </w:rPr>
            </w:pPr>
            <w:r>
              <w:rPr>
                <w:sz w:val="19"/>
              </w:rPr>
              <w:t>Accettazione del responsabile, eventuali limitazioni; rimozione delle delimitazioni soltanto dopo il nulla osta pertinente.</w:t>
            </w:r>
          </w:p>
        </w:tc>
      </w:tr>
      <w:tr w:rsidR="004137D1" w14:paraId="6A73599D" w14:textId="77777777">
        <w:trPr>
          <w:cantSplit/>
          <w:jc w:val="center"/>
        </w:trPr>
        <w:tc>
          <w:tcPr>
            <w:tcW w:w="3005" w:type="dxa"/>
            <w:vAlign w:val="center"/>
          </w:tcPr>
          <w:p w14:paraId="7562AFB1" w14:textId="77777777" w:rsidR="004137D1" w:rsidRDefault="00000000">
            <w:pPr>
              <w:spacing w:before="20" w:after="40" w:line="250" w:lineRule="auto"/>
              <w:rPr>
                <w:rFonts w:hint="eastAsia"/>
              </w:rPr>
            </w:pPr>
            <w:r>
              <w:rPr>
                <w:sz w:val="19"/>
              </w:rPr>
              <w:t>Dossier chiuso</w:t>
            </w:r>
          </w:p>
        </w:tc>
        <w:tc>
          <w:tcPr>
            <w:tcW w:w="6463" w:type="dxa"/>
            <w:vAlign w:val="center"/>
          </w:tcPr>
          <w:p w14:paraId="65FB081E" w14:textId="77777777" w:rsidR="004137D1" w:rsidRDefault="00000000">
            <w:pPr>
              <w:spacing w:before="20" w:after="40" w:line="250" w:lineRule="auto"/>
              <w:rPr>
                <w:rFonts w:hint="eastAsia"/>
              </w:rPr>
            </w:pPr>
            <w:r>
              <w:rPr>
                <w:sz w:val="19"/>
              </w:rPr>
              <w:t>Tempi effettivi, controlli, permesso, rapporti, eventuale revisione dello scenario e azioni correttive.</w:t>
            </w:r>
          </w:p>
        </w:tc>
      </w:tr>
    </w:tbl>
    <w:p w14:paraId="6641B96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73C02A9B" w14:textId="77777777">
        <w:trPr>
          <w:cantSplit/>
          <w:tblHeader/>
          <w:jc w:val="center"/>
        </w:trPr>
        <w:tc>
          <w:tcPr>
            <w:tcW w:w="9468" w:type="dxa"/>
            <w:shd w:val="clear" w:color="auto" w:fill="087E8B"/>
            <w:vAlign w:val="center"/>
          </w:tcPr>
          <w:p w14:paraId="02723DF9" w14:textId="77777777" w:rsidR="004137D1" w:rsidRDefault="00000000">
            <w:pPr>
              <w:spacing w:before="20" w:after="40" w:line="250" w:lineRule="auto"/>
              <w:rPr>
                <w:rFonts w:hint="eastAsia"/>
              </w:rPr>
            </w:pPr>
            <w:r>
              <w:rPr>
                <w:b/>
                <w:color w:val="FFFFFF"/>
                <w:sz w:val="19"/>
              </w:rPr>
              <w:t>RIAVVIO CONTROLLATO</w:t>
            </w:r>
          </w:p>
        </w:tc>
      </w:tr>
      <w:tr w:rsidR="004137D1" w14:paraId="6FAE8BEA" w14:textId="77777777">
        <w:trPr>
          <w:cantSplit/>
          <w:jc w:val="center"/>
        </w:trPr>
        <w:tc>
          <w:tcPr>
            <w:tcW w:w="9468" w:type="dxa"/>
            <w:vAlign w:val="center"/>
          </w:tcPr>
          <w:p w14:paraId="2E2F8282" w14:textId="77777777" w:rsidR="004137D1" w:rsidRDefault="00000000">
            <w:pPr>
              <w:spacing w:before="20" w:after="40" w:line="250" w:lineRule="auto"/>
              <w:rPr>
                <w:rFonts w:hint="eastAsia"/>
              </w:rPr>
            </w:pPr>
            <w:r>
              <w:rPr>
                <w:sz w:val="19"/>
              </w:rPr>
              <w:t>La pulizia visiva non dimostra l’assenza di contaminazione. La riconsegna deve soddisfare sia i criteri radiologici stabiliti sia la normale procedura di rimessa in servizio e rimozione dei blocchi.</w:t>
            </w:r>
          </w:p>
        </w:tc>
      </w:tr>
    </w:tbl>
    <w:p w14:paraId="163A9648" w14:textId="77777777" w:rsidR="004137D1" w:rsidRDefault="004137D1">
      <w:pPr>
        <w:spacing w:after="20" w:line="240" w:lineRule="auto"/>
        <w:rPr>
          <w:rFonts w:hint="eastAsia"/>
        </w:rPr>
      </w:pPr>
    </w:p>
    <w:p w14:paraId="60A40ED0" w14:textId="77777777" w:rsidR="004137D1" w:rsidRDefault="00000000">
      <w:pPr>
        <w:pStyle w:val="Small"/>
        <w:rPr>
          <w:rFonts w:hint="eastAsia"/>
        </w:rPr>
      </w:pPr>
      <w:r>
        <w:t>Riferimenti: [T04], [T05], [N09]. Le prescrizioni aziendali del capitolo sono da approvare sul sito.</w:t>
      </w:r>
    </w:p>
    <w:p w14:paraId="10D9266B" w14:textId="77777777" w:rsidR="004137D1" w:rsidRDefault="00000000">
      <w:pPr>
        <w:rPr>
          <w:rFonts w:hint="eastAsia"/>
        </w:rPr>
      </w:pPr>
      <w:r>
        <w:br w:type="page"/>
      </w:r>
    </w:p>
    <w:p w14:paraId="75A39D13" w14:textId="77777777" w:rsidR="004137D1" w:rsidRDefault="00000000">
      <w:pPr>
        <w:pStyle w:val="Meta"/>
        <w:spacing w:after="100"/>
        <w:rPr>
          <w:rFonts w:hint="eastAsia"/>
        </w:rPr>
      </w:pPr>
      <w:r>
        <w:t>PROCEDURA  /  18</w:t>
      </w:r>
    </w:p>
    <w:p w14:paraId="20CDE9AD" w14:textId="77777777" w:rsidR="004137D1" w:rsidRDefault="00000000">
      <w:pPr>
        <w:pStyle w:val="Titolo1"/>
      </w:pPr>
      <w:bookmarkStart w:id="27" w:name="sec_18"/>
      <w:r>
        <w:t>DPI, igiene e tutela sanitaria</w:t>
      </w:r>
      <w:bookmarkEnd w:id="27"/>
    </w:p>
    <w:p w14:paraId="168A4A6C" w14:textId="77777777" w:rsidR="004137D1" w:rsidRDefault="00000000">
      <w:pPr>
        <w:pStyle w:val="Titolo2"/>
      </w:pPr>
      <w:r>
        <w:t>Programma di protezione respiratoria</w:t>
      </w:r>
    </w:p>
    <w:p w14:paraId="5255CA07" w14:textId="77777777" w:rsidR="004137D1" w:rsidRDefault="00000000">
      <w:pPr>
        <w:rPr>
          <w:rFonts w:hint="eastAsia"/>
        </w:rPr>
      </w:pPr>
      <w:r>
        <w:t>L’EdR e le funzioni aziendali competenti definiscono la protezione in relazione ad aerosol, radionuclidi, altri contaminanti, lavoro e compatibilità con gli ulteriori DPI. Specificare dispositivo, filtro, limiti, sostituzione, conservazione e addestramento. Verificare l’adattamento al volto per i dispositivi a tenuta e le condizioni che ne compromettono l’efficacia, secondo il programma adottato.</w:t>
      </w:r>
    </w:p>
    <w:p w14:paraId="4034629B" w14:textId="77777777" w:rsidR="004137D1" w:rsidRDefault="00000000">
      <w:pPr>
        <w:rPr>
          <w:rFonts w:hint="eastAsia"/>
        </w:rPr>
      </w:pPr>
      <w:r>
        <w:t>La selezione non si riduce alla sigla FFP3. Un filtro antiparticolato non protegge dal gas radon, da carenza di ossigeno o da tutti i gas/vapori. In atmosfere pericolose applicare le specifiche valutazioni e procedure, senza utilizzare questa procedura come autorizzazione all’accesso.</w:t>
      </w:r>
    </w:p>
    <w:p w14:paraId="34B7BC03" w14:textId="77777777" w:rsidR="004137D1" w:rsidRDefault="00000000">
      <w:pPr>
        <w:pStyle w:val="Titolo2"/>
      </w:pPr>
      <w:r>
        <w:t>Protezione di cute e indumenti</w:t>
      </w:r>
    </w:p>
    <w:p w14:paraId="07B4818E" w14:textId="77777777" w:rsidR="004137D1" w:rsidRDefault="00000000">
      <w:pPr>
        <w:rPr>
          <w:rFonts w:hint="eastAsia"/>
        </w:rPr>
      </w:pPr>
      <w:r>
        <w:t>Definire guanti, indumenti e protezione degli occhi secondo contaminazione potenziale, resistenza chimica e rischio meccanico. Prevedere sostituzione, rimozione e contenimento degli indumenti. Indicare quali DPI sono riutilizzabili e con quali controlli; predisporre spogliatoi o separazioni pulito/sporco proporzionati allo scenario.</w:t>
      </w:r>
    </w:p>
    <w:p w14:paraId="32DADC7C" w14:textId="77777777" w:rsidR="004137D1" w:rsidRDefault="00000000">
      <w:pPr>
        <w:pStyle w:val="Titolo2"/>
      </w:pPr>
      <w:r>
        <w:t>Igiene e comportamento</w:t>
      </w:r>
    </w:p>
    <w:p w14:paraId="114947DB" w14:textId="77777777" w:rsidR="004137D1" w:rsidRDefault="00000000">
      <w:pPr>
        <w:rPr>
          <w:rFonts w:hint="eastAsia"/>
        </w:rPr>
      </w:pPr>
      <w:r>
        <w:t>Rendere disponibili lavaggio delle mani e modalità di pulizia compatibili. Vietare cibo, bevande e fumo nelle aree definite. Proteggere ferite e segnalare immediatamente lesioni o possibili incorporazioni. Non usare solventi o abrasione della cute per la decontaminazione; richiedere le indicazioni sanitarie e radioprotezionistiche.</w:t>
      </w:r>
    </w:p>
    <w:p w14:paraId="435668FC" w14:textId="77777777" w:rsidR="004137D1" w:rsidRDefault="00000000">
      <w:pPr>
        <w:pStyle w:val="Titolo2"/>
      </w:pPr>
      <w:r>
        <w:t>Sorveglianza sanitaria: ruoli distinti</w:t>
      </w:r>
    </w:p>
    <w:p w14:paraId="65066FE0" w14:textId="77777777" w:rsidR="004137D1" w:rsidRDefault="00000000">
      <w:pPr>
        <w:rPr>
          <w:rFonts w:hint="eastAsia"/>
        </w:rPr>
      </w:pPr>
      <w:r>
        <w:t>Quando si applica il regime di protezione dei lavoratori esposti previsto dal D.Lgs. 101/2020, attuare la sorveglianza sanitaria attraverso il medico autorizzato e gli ulteriori adempimenti pertinenti. Il medico competente gestisce gli altri profili secondo il D.Lgs. 81/2008; le funzioni possono richiedere coordinamento ma non sono automaticamente equivalenti.</w:t>
      </w:r>
    </w:p>
    <w:p w14:paraId="42FEC688" w14:textId="77777777" w:rsidR="004137D1" w:rsidRDefault="00000000">
      <w:pPr>
        <w:rPr>
          <w:rFonts w:hint="eastAsia"/>
        </w:rPr>
      </w:pPr>
      <w:r>
        <w:t>Eventuali valutazioni speciali, comprese quelle relative a gravidanza/allattamento e particolari condizioni individuali, devono essere trattate dai professionisti competenti nel rispetto della disciplina applicabile. Il preposto non decide autonomamente l’idoneità sanitaria e non accede a informazioni cliniche non necessarie.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50D76AEC" w14:textId="77777777">
        <w:trPr>
          <w:cantSplit/>
          <w:tblHeader/>
          <w:jc w:val="center"/>
        </w:trPr>
        <w:tc>
          <w:tcPr>
            <w:tcW w:w="9468" w:type="dxa"/>
            <w:shd w:val="clear" w:color="auto" w:fill="087E8B"/>
            <w:vAlign w:val="center"/>
          </w:tcPr>
          <w:p w14:paraId="4313274C" w14:textId="77777777" w:rsidR="004137D1" w:rsidRDefault="00000000">
            <w:pPr>
              <w:spacing w:before="20" w:after="40" w:line="250" w:lineRule="auto"/>
              <w:rPr>
                <w:rFonts w:hint="eastAsia"/>
              </w:rPr>
            </w:pPr>
            <w:r>
              <w:rPr>
                <w:b/>
                <w:color w:val="FFFFFF"/>
                <w:sz w:val="19"/>
              </w:rPr>
              <w:t>RISERVATEZZA</w:t>
            </w:r>
          </w:p>
        </w:tc>
      </w:tr>
      <w:tr w:rsidR="004137D1" w14:paraId="3AF31C8F" w14:textId="77777777">
        <w:trPr>
          <w:cantSplit/>
          <w:jc w:val="center"/>
        </w:trPr>
        <w:tc>
          <w:tcPr>
            <w:tcW w:w="9468" w:type="dxa"/>
            <w:vAlign w:val="center"/>
          </w:tcPr>
          <w:p w14:paraId="732DB12E" w14:textId="77777777" w:rsidR="004137D1" w:rsidRDefault="00000000">
            <w:pPr>
              <w:spacing w:before="20" w:after="40" w:line="250" w:lineRule="auto"/>
              <w:rPr>
                <w:rFonts w:hint="eastAsia"/>
              </w:rPr>
            </w:pPr>
            <w:r>
              <w:rPr>
                <w:sz w:val="19"/>
              </w:rPr>
              <w:t>Nelle cartelle condivise inserire soltanto le informazioni organizzative necessarie, non diagnosi, esiti clinici o documenti sanitari riservati. Registrazioni dosimetriche e sanitarie seguono destinatari e tempi di conservazione previsti dal rispettivo regime, non un generico termine unico.</w:t>
            </w:r>
          </w:p>
        </w:tc>
      </w:tr>
    </w:tbl>
    <w:p w14:paraId="1B9B74B1" w14:textId="77777777" w:rsidR="004137D1" w:rsidRDefault="004137D1">
      <w:pPr>
        <w:spacing w:after="20" w:line="240" w:lineRule="auto"/>
        <w:rPr>
          <w:rFonts w:hint="eastAsia"/>
        </w:rPr>
      </w:pPr>
    </w:p>
    <w:p w14:paraId="35D85C81" w14:textId="77777777" w:rsidR="004137D1" w:rsidRDefault="00000000">
      <w:pPr>
        <w:pStyle w:val="Small"/>
        <w:rPr>
          <w:rFonts w:hint="eastAsia"/>
        </w:rPr>
      </w:pPr>
      <w:r>
        <w:t>Riferimenti: [N01], [N09], [T04]. Le prescrizioni aziendali del capitolo sono da approvare sul sito.</w:t>
      </w:r>
    </w:p>
    <w:p w14:paraId="48618F2A" w14:textId="77777777" w:rsidR="004137D1" w:rsidRDefault="00000000">
      <w:pPr>
        <w:rPr>
          <w:rFonts w:hint="eastAsia"/>
        </w:rPr>
      </w:pPr>
      <w:r>
        <w:br w:type="page"/>
      </w:r>
    </w:p>
    <w:p w14:paraId="61BE10FA" w14:textId="77777777" w:rsidR="004137D1" w:rsidRDefault="00000000">
      <w:pPr>
        <w:pStyle w:val="Meta"/>
        <w:spacing w:after="100"/>
        <w:rPr>
          <w:rFonts w:hint="eastAsia"/>
        </w:rPr>
      </w:pPr>
      <w:r>
        <w:t>PROCEDURA  /  19</w:t>
      </w:r>
    </w:p>
    <w:p w14:paraId="539E350A" w14:textId="77777777" w:rsidR="004137D1" w:rsidRDefault="00000000">
      <w:pPr>
        <w:pStyle w:val="Titolo1"/>
      </w:pPr>
      <w:bookmarkStart w:id="28" w:name="sec_19"/>
      <w:r>
        <w:t>Appalti, informazione e addestramento</w:t>
      </w:r>
      <w:bookmarkEnd w:id="28"/>
    </w:p>
    <w:p w14:paraId="7765A1E3" w14:textId="77777777" w:rsidR="004137D1" w:rsidRDefault="00000000">
      <w:pPr>
        <w:pStyle w:val="Titolo2"/>
      </w:pPr>
      <w:r>
        <w:t>Prima dell’affidamento</w:t>
      </w:r>
    </w:p>
    <w:p w14:paraId="110078D4" w14:textId="77777777" w:rsidR="004137D1" w:rsidRDefault="00000000">
      <w:pPr>
        <w:rPr>
          <w:rFonts w:hint="eastAsia"/>
        </w:rPr>
      </w:pPr>
      <w:r>
        <w:t>Il committente comunica presenza o possibile presenza di NORM, componenti interessati, documenti disponibili, condizioni di accesso, divieti, emergenze e gestione dei residui. L’impresa esecutrice descrive metodo, attrezzature, personale, tempi e protezioni. Verificare interferenze, titoli e responsabilità pertinenti senza trasferire impropriamente gli obblighi dell’esercente.</w:t>
      </w:r>
    </w:p>
    <w:p w14:paraId="5A281E21" w14:textId="77777777" w:rsidR="004137D1" w:rsidRDefault="00000000">
      <w:pPr>
        <w:rPr>
          <w:rFonts w:hint="eastAsia"/>
        </w:rPr>
      </w:pPr>
      <w:r>
        <w:t>Il coordinamento deve essere documentato nel DUVRI o negli altri strumenti applicabili al contesto, ove previsti. Per i lavoratori esterni soggetti alla disciplina radioprotezionistica applicare le disposizioni dedicate; il solo attestato generico di sicurezza non dimostra l’adempimento di tutti gli obblighi NORM.</w:t>
      </w:r>
    </w:p>
    <w:p w14:paraId="5018ABE8" w14:textId="77777777" w:rsidR="004137D1" w:rsidRDefault="00000000">
      <w:pPr>
        <w:pStyle w:val="Titolo2"/>
      </w:pPr>
      <w:r>
        <w:t>Briefing prima della mansione</w:t>
      </w:r>
    </w:p>
    <w:p w14:paraId="5D87CDE7" w14:textId="77777777" w:rsidR="004137D1" w:rsidRDefault="00000000">
      <w:pPr>
        <w:rPr>
          <w:rFonts w:hint="eastAsia"/>
        </w:rPr>
      </w:pPr>
      <w:r>
        <w:t>Illustrare cosa sono i NORM presenti, dove possono accumularsi, come avvengono esposizione esterna e contaminazione, quali attività sono ammesse, come riconoscere una deviazione e chi contattare. Mostrare percorsi, contenitori, mezzi di pulizia e punti di arresto. Verificare la comprensione con dimostrazione pratica e domande riferite allo scenario.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CE7529F" w14:textId="77777777">
        <w:trPr>
          <w:cantSplit/>
          <w:tblHeader/>
          <w:jc w:val="center"/>
        </w:trPr>
        <w:tc>
          <w:tcPr>
            <w:tcW w:w="2494" w:type="dxa"/>
            <w:shd w:val="clear" w:color="auto" w:fill="14324B"/>
            <w:vAlign w:val="center"/>
          </w:tcPr>
          <w:p w14:paraId="3DF302F7" w14:textId="77777777" w:rsidR="004137D1" w:rsidRDefault="00000000">
            <w:pPr>
              <w:spacing w:before="20" w:after="40" w:line="250" w:lineRule="auto"/>
              <w:rPr>
                <w:rFonts w:hint="eastAsia"/>
              </w:rPr>
            </w:pPr>
            <w:r>
              <w:rPr>
                <w:b/>
                <w:color w:val="FFFFFF"/>
                <w:sz w:val="19"/>
              </w:rPr>
              <w:t>Destinatari</w:t>
            </w:r>
          </w:p>
        </w:tc>
        <w:tc>
          <w:tcPr>
            <w:tcW w:w="6973" w:type="dxa"/>
            <w:shd w:val="clear" w:color="auto" w:fill="14324B"/>
            <w:vAlign w:val="center"/>
          </w:tcPr>
          <w:p w14:paraId="2EC594B9" w14:textId="77777777" w:rsidR="004137D1" w:rsidRDefault="00000000">
            <w:pPr>
              <w:spacing w:before="20" w:after="40" w:line="250" w:lineRule="auto"/>
              <w:rPr>
                <w:rFonts w:hint="eastAsia"/>
              </w:rPr>
            </w:pPr>
            <w:r>
              <w:rPr>
                <w:b/>
                <w:color w:val="FFFFFF"/>
                <w:sz w:val="19"/>
              </w:rPr>
              <w:t>Contenuti minimi del percorso aziendale</w:t>
            </w:r>
          </w:p>
        </w:tc>
      </w:tr>
      <w:tr w:rsidR="004137D1" w14:paraId="3F03B2BE" w14:textId="77777777">
        <w:trPr>
          <w:cantSplit/>
          <w:jc w:val="center"/>
        </w:trPr>
        <w:tc>
          <w:tcPr>
            <w:tcW w:w="2494" w:type="dxa"/>
            <w:vAlign w:val="center"/>
          </w:tcPr>
          <w:p w14:paraId="0159A0AA" w14:textId="77777777" w:rsidR="004137D1" w:rsidRDefault="00000000">
            <w:pPr>
              <w:spacing w:before="20" w:after="40" w:line="250" w:lineRule="auto"/>
              <w:rPr>
                <w:rFonts w:hint="eastAsia"/>
              </w:rPr>
            </w:pPr>
            <w:r>
              <w:rPr>
                <w:sz w:val="19"/>
              </w:rPr>
              <w:t>Lavoratori addetti</w:t>
            </w:r>
          </w:p>
        </w:tc>
        <w:tc>
          <w:tcPr>
            <w:tcW w:w="6973" w:type="dxa"/>
            <w:vAlign w:val="center"/>
          </w:tcPr>
          <w:p w14:paraId="667559D2" w14:textId="77777777" w:rsidR="004137D1" w:rsidRDefault="00000000">
            <w:pPr>
              <w:spacing w:before="20" w:after="40" w:line="250" w:lineRule="auto"/>
              <w:rPr>
                <w:rFonts w:hint="eastAsia"/>
              </w:rPr>
            </w:pPr>
            <w:r>
              <w:rPr>
                <w:sz w:val="19"/>
              </w:rPr>
              <w:t>Materiali e attività pertinenti; regole operative; igiene; DPI; controlli; segnalazioni; emergenze.</w:t>
            </w:r>
          </w:p>
        </w:tc>
      </w:tr>
      <w:tr w:rsidR="004137D1" w14:paraId="1F4E1FF2" w14:textId="77777777">
        <w:trPr>
          <w:cantSplit/>
          <w:jc w:val="center"/>
        </w:trPr>
        <w:tc>
          <w:tcPr>
            <w:tcW w:w="2494" w:type="dxa"/>
            <w:shd w:val="clear" w:color="auto" w:fill="F5F8F9"/>
            <w:vAlign w:val="center"/>
          </w:tcPr>
          <w:p w14:paraId="0BED0615" w14:textId="77777777" w:rsidR="004137D1" w:rsidRDefault="00000000">
            <w:pPr>
              <w:spacing w:before="20" w:after="40" w:line="250" w:lineRule="auto"/>
              <w:rPr>
                <w:rFonts w:hint="eastAsia"/>
              </w:rPr>
            </w:pPr>
            <w:r>
              <w:rPr>
                <w:sz w:val="19"/>
              </w:rPr>
              <w:t>Preposti / manutentori</w:t>
            </w:r>
          </w:p>
        </w:tc>
        <w:tc>
          <w:tcPr>
            <w:tcW w:w="6973" w:type="dxa"/>
            <w:shd w:val="clear" w:color="auto" w:fill="F5F8F9"/>
            <w:vAlign w:val="center"/>
          </w:tcPr>
          <w:p w14:paraId="1F0F0C0D" w14:textId="77777777" w:rsidR="004137D1" w:rsidRDefault="00000000">
            <w:pPr>
              <w:spacing w:before="20" w:after="40" w:line="250" w:lineRule="auto"/>
              <w:rPr>
                <w:rFonts w:hint="eastAsia"/>
              </w:rPr>
            </w:pPr>
            <w:r>
              <w:rPr>
                <w:sz w:val="19"/>
              </w:rPr>
              <w:t>Permessi, isolamento, briefing, criteri di sospensione, gestione squadra, chiusura e riconsegna.</w:t>
            </w:r>
          </w:p>
        </w:tc>
      </w:tr>
      <w:tr w:rsidR="004137D1" w14:paraId="35CC7F18" w14:textId="77777777">
        <w:trPr>
          <w:cantSplit/>
          <w:jc w:val="center"/>
        </w:trPr>
        <w:tc>
          <w:tcPr>
            <w:tcW w:w="2494" w:type="dxa"/>
            <w:vAlign w:val="center"/>
          </w:tcPr>
          <w:p w14:paraId="132C5CDC" w14:textId="77777777" w:rsidR="004137D1" w:rsidRDefault="00000000">
            <w:pPr>
              <w:spacing w:before="20" w:after="40" w:line="250" w:lineRule="auto"/>
              <w:rPr>
                <w:rFonts w:hint="eastAsia"/>
              </w:rPr>
            </w:pPr>
            <w:r>
              <w:rPr>
                <w:sz w:val="19"/>
              </w:rPr>
              <w:t>Logistica / ambiente</w:t>
            </w:r>
          </w:p>
        </w:tc>
        <w:tc>
          <w:tcPr>
            <w:tcW w:w="6973" w:type="dxa"/>
            <w:vAlign w:val="center"/>
          </w:tcPr>
          <w:p w14:paraId="27F32483" w14:textId="77777777" w:rsidR="004137D1" w:rsidRDefault="00000000">
            <w:pPr>
              <w:spacing w:before="20" w:after="40" w:line="250" w:lineRule="auto"/>
              <w:rPr>
                <w:rFonts w:hint="eastAsia"/>
              </w:rPr>
            </w:pPr>
            <w:r>
              <w:rPr>
                <w:sz w:val="19"/>
              </w:rPr>
              <w:t>Identificazione lotti, segregazione, registri, divieto di conferimento non autorizzato, trasporto e documenti.</w:t>
            </w:r>
          </w:p>
        </w:tc>
      </w:tr>
      <w:tr w:rsidR="004137D1" w14:paraId="43E7AC8C" w14:textId="77777777">
        <w:trPr>
          <w:cantSplit/>
          <w:jc w:val="center"/>
        </w:trPr>
        <w:tc>
          <w:tcPr>
            <w:tcW w:w="2494" w:type="dxa"/>
            <w:shd w:val="clear" w:color="auto" w:fill="F5F8F9"/>
            <w:vAlign w:val="center"/>
          </w:tcPr>
          <w:p w14:paraId="01349CD4" w14:textId="77777777" w:rsidR="004137D1" w:rsidRDefault="00000000">
            <w:pPr>
              <w:spacing w:before="20" w:after="40" w:line="250" w:lineRule="auto"/>
              <w:rPr>
                <w:rFonts w:hint="eastAsia"/>
              </w:rPr>
            </w:pPr>
            <w:r>
              <w:rPr>
                <w:sz w:val="19"/>
              </w:rPr>
              <w:t>RSPP / acquisti / tecnici</w:t>
            </w:r>
          </w:p>
        </w:tc>
        <w:tc>
          <w:tcPr>
            <w:tcW w:w="6973" w:type="dxa"/>
            <w:shd w:val="clear" w:color="auto" w:fill="F5F8F9"/>
            <w:vAlign w:val="center"/>
          </w:tcPr>
          <w:p w14:paraId="5A713413" w14:textId="77777777" w:rsidR="004137D1" w:rsidRDefault="00000000">
            <w:pPr>
              <w:spacing w:before="20" w:after="40" w:line="250" w:lineRule="auto"/>
              <w:rPr>
                <w:rFonts w:hint="eastAsia"/>
              </w:rPr>
            </w:pPr>
            <w:r>
              <w:rPr>
                <w:sz w:val="19"/>
              </w:rPr>
              <w:t>Screening, gestione modifiche, nuove materie prime, dati di fornitura, raccordo con EdR e DVR.</w:t>
            </w:r>
          </w:p>
        </w:tc>
      </w:tr>
      <w:tr w:rsidR="004137D1" w14:paraId="65E61196" w14:textId="77777777">
        <w:trPr>
          <w:cantSplit/>
          <w:jc w:val="center"/>
        </w:trPr>
        <w:tc>
          <w:tcPr>
            <w:tcW w:w="2494" w:type="dxa"/>
            <w:vAlign w:val="center"/>
          </w:tcPr>
          <w:p w14:paraId="29D34E87" w14:textId="77777777" w:rsidR="004137D1" w:rsidRDefault="00000000">
            <w:pPr>
              <w:spacing w:before="20" w:after="40" w:line="250" w:lineRule="auto"/>
              <w:rPr>
                <w:rFonts w:hint="eastAsia"/>
              </w:rPr>
            </w:pPr>
            <w:r>
              <w:rPr>
                <w:sz w:val="19"/>
              </w:rPr>
              <w:t>Appaltatori</w:t>
            </w:r>
          </w:p>
        </w:tc>
        <w:tc>
          <w:tcPr>
            <w:tcW w:w="6973" w:type="dxa"/>
            <w:vAlign w:val="center"/>
          </w:tcPr>
          <w:p w14:paraId="2A785874" w14:textId="77777777" w:rsidR="004137D1" w:rsidRDefault="00000000">
            <w:pPr>
              <w:spacing w:before="20" w:after="40" w:line="250" w:lineRule="auto"/>
              <w:rPr>
                <w:rFonts w:hint="eastAsia"/>
              </w:rPr>
            </w:pPr>
            <w:r>
              <w:rPr>
                <w:sz w:val="19"/>
              </w:rPr>
              <w:t>Informazioni sito-specifiche, interferenze, responsabilità, procedure condivise e contatti.</w:t>
            </w:r>
          </w:p>
        </w:tc>
      </w:tr>
    </w:tbl>
    <w:p w14:paraId="463D9137" w14:textId="77777777" w:rsidR="004137D1" w:rsidRDefault="004137D1">
      <w:pPr>
        <w:spacing w:after="20" w:line="240" w:lineRule="auto"/>
        <w:rPr>
          <w:rFonts w:hint="eastAsia"/>
        </w:rPr>
      </w:pPr>
    </w:p>
    <w:p w14:paraId="42F8D022" w14:textId="77777777" w:rsidR="004137D1" w:rsidRDefault="00000000">
      <w:pPr>
        <w:pStyle w:val="Titolo2"/>
      </w:pPr>
      <w:r>
        <w:t>Registrazione e aggiornamento</w:t>
      </w:r>
    </w:p>
    <w:p w14:paraId="5E558A6E" w14:textId="77777777" w:rsidR="004137D1" w:rsidRDefault="00000000">
      <w:pPr>
        <w:rPr>
          <w:rFonts w:hint="eastAsia"/>
        </w:rPr>
      </w:pPr>
      <w:r>
        <w:t>Registrare programma, docente, qualifica, data, durata, presenze, materiale fornito, verifica di apprendimento e addestramento pratico in A17. Riesaminare il fabbisogno dopo cambiamenti, anomalie, nuove attività o osservazioni in campo. Le frequenze del piano interno non sostituiscono eventuali periodicità legali applicabili.</w:t>
      </w:r>
    </w:p>
    <w:p w14:paraId="12AC9540" w14:textId="77777777" w:rsidR="004137D1" w:rsidRDefault="00000000">
      <w:pPr>
        <w:pStyle w:val="Small"/>
        <w:rPr>
          <w:rFonts w:hint="eastAsia"/>
        </w:rPr>
      </w:pPr>
      <w:r>
        <w:t>Riferimenti: [N09], [T04]. Le prescrizioni aziendali del capitolo sono da approvare sul sito.</w:t>
      </w:r>
    </w:p>
    <w:p w14:paraId="01E67253" w14:textId="77777777" w:rsidR="004137D1" w:rsidRDefault="00000000">
      <w:pPr>
        <w:rPr>
          <w:rFonts w:hint="eastAsia"/>
        </w:rPr>
      </w:pPr>
      <w:r>
        <w:br w:type="page"/>
      </w:r>
    </w:p>
    <w:p w14:paraId="00BC84DE" w14:textId="77777777" w:rsidR="004137D1" w:rsidRDefault="00000000">
      <w:pPr>
        <w:pStyle w:val="Meta"/>
        <w:spacing w:after="100"/>
        <w:rPr>
          <w:rFonts w:hint="eastAsia"/>
        </w:rPr>
      </w:pPr>
      <w:r>
        <w:t>PROCEDURA  /  20</w:t>
      </w:r>
    </w:p>
    <w:p w14:paraId="5B41DA4B" w14:textId="77777777" w:rsidR="004137D1" w:rsidRDefault="00000000">
      <w:pPr>
        <w:pStyle w:val="Titolo1"/>
      </w:pPr>
      <w:bookmarkStart w:id="29" w:name="sec_20"/>
      <w:r>
        <w:t>Residui: identificazione, deposito e classificazione</w:t>
      </w:r>
      <w:bookmarkEnd w:id="29"/>
    </w:p>
    <w:p w14:paraId="08604F14" w14:textId="77777777" w:rsidR="004137D1" w:rsidRDefault="00000000">
      <w:pPr>
        <w:pStyle w:val="Titolo2"/>
      </w:pPr>
      <w:r>
        <w:t>Nessun conferimento prima della decisione</w:t>
      </w:r>
    </w:p>
    <w:p w14:paraId="71C65ED8" w14:textId="77777777" w:rsidR="004137D1" w:rsidRDefault="00000000">
      <w:pPr>
        <w:rPr>
          <w:rFonts w:hint="eastAsia"/>
        </w:rPr>
      </w:pPr>
      <w:r>
        <w:t>Ogni residuo potenzialmente NORM viene identificato prima di essere miscelato, movimentato fuori sito, recuperato o smaltito. L’origine naturale non attribuisce automaticamente lo status di rifiuto ordinario; viceversa la presenza di radionuclidi naturali non basta da sola a qualificare ogni residuo come rifiuto radioattivo. La decisione richiede il percorso applicabile e la caratterizzazione. [N04, N06, N07]</w:t>
      </w:r>
    </w:p>
    <w:p w14:paraId="62318797" w14:textId="77777777" w:rsidR="004137D1" w:rsidRDefault="00000000">
      <w:pPr>
        <w:pStyle w:val="Titolo2"/>
      </w:pPr>
      <w:r>
        <w:t>Deposito preliminare controllato</w:t>
      </w:r>
    </w:p>
    <w:p w14:paraId="212BA744" w14:textId="77777777" w:rsidR="004137D1" w:rsidRDefault="00000000">
      <w:pPr>
        <w:rPr>
          <w:rFonts w:hint="eastAsia"/>
        </w:rPr>
      </w:pPr>
      <w:r>
        <w:t>Definire aree, compatibilità, contenimento di solidi e liquidi, identificazione, inventario, accessi e controlli. Separare lotti con origine e caratteristiche diverse finché la gestione è definita. Assicurare stabilità dei contenitori, protezione da agenti atmosferici ove necessaria e gestione di sversamenti. Verificare anche i vincoli ambientali e temporali applicabili al deposito.</w:t>
      </w:r>
    </w:p>
    <w:p w14:paraId="22BC9566" w14:textId="77777777" w:rsidR="004137D1" w:rsidRDefault="00000000">
      <w:pPr>
        <w:pStyle w:val="Titolo2"/>
      </w:pPr>
      <w:r>
        <w:t>Scheda di lotto</w:t>
      </w:r>
    </w:p>
    <w:p w14:paraId="37BC3EA6" w14:textId="77777777" w:rsidR="004137D1" w:rsidRDefault="00000000">
      <w:pPr>
        <w:rPr>
          <w:rFonts w:hint="eastAsia"/>
        </w:rPr>
      </w:pPr>
      <w:r>
        <w:t>Registrare impianto e fase di origine, descrizione, data, stato fisico, umidità/base di massa, quantità stimata o misurata, composizione radiologica, pericoli non radiologici, rapporti, posizione e destinazione proposta. Ogni contenitore richiama il lotto; ogni frazionamento mantiene la tracciabilità. Utilizzare A14.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061"/>
        <w:gridCol w:w="6406"/>
      </w:tblGrid>
      <w:tr w:rsidR="004137D1" w14:paraId="4CC688E1" w14:textId="77777777">
        <w:trPr>
          <w:cantSplit/>
          <w:tblHeader/>
          <w:jc w:val="center"/>
        </w:trPr>
        <w:tc>
          <w:tcPr>
            <w:tcW w:w="3061" w:type="dxa"/>
            <w:shd w:val="clear" w:color="auto" w:fill="14324B"/>
            <w:vAlign w:val="center"/>
          </w:tcPr>
          <w:p w14:paraId="4BBC42EA" w14:textId="77777777" w:rsidR="004137D1" w:rsidRDefault="00000000">
            <w:pPr>
              <w:spacing w:before="20" w:after="40" w:line="250" w:lineRule="auto"/>
              <w:rPr>
                <w:rFonts w:hint="eastAsia"/>
              </w:rPr>
            </w:pPr>
            <w:r>
              <w:rPr>
                <w:b/>
                <w:color w:val="FFFFFF"/>
                <w:sz w:val="19"/>
              </w:rPr>
              <w:t>Percorso</w:t>
            </w:r>
          </w:p>
        </w:tc>
        <w:tc>
          <w:tcPr>
            <w:tcW w:w="6406" w:type="dxa"/>
            <w:shd w:val="clear" w:color="auto" w:fill="14324B"/>
            <w:vAlign w:val="center"/>
          </w:tcPr>
          <w:p w14:paraId="105FF855" w14:textId="77777777" w:rsidR="004137D1" w:rsidRDefault="00000000">
            <w:pPr>
              <w:spacing w:before="20" w:after="40" w:line="250" w:lineRule="auto"/>
              <w:rPr>
                <w:rFonts w:hint="eastAsia"/>
              </w:rPr>
            </w:pPr>
            <w:r>
              <w:rPr>
                <w:b/>
                <w:color w:val="FFFFFF"/>
                <w:sz w:val="19"/>
              </w:rPr>
              <w:t>Verifica specialistica e amministrativa</w:t>
            </w:r>
          </w:p>
        </w:tc>
      </w:tr>
      <w:tr w:rsidR="004137D1" w14:paraId="2EAC2ECC" w14:textId="77777777">
        <w:trPr>
          <w:cantSplit/>
          <w:jc w:val="center"/>
        </w:trPr>
        <w:tc>
          <w:tcPr>
            <w:tcW w:w="3061" w:type="dxa"/>
            <w:vAlign w:val="center"/>
          </w:tcPr>
          <w:p w14:paraId="777DFBD2" w14:textId="77777777" w:rsidR="004137D1" w:rsidRDefault="00000000">
            <w:pPr>
              <w:spacing w:before="20" w:after="40" w:line="250" w:lineRule="auto"/>
              <w:rPr>
                <w:rFonts w:hint="eastAsia"/>
              </w:rPr>
            </w:pPr>
            <w:r>
              <w:rPr>
                <w:sz w:val="19"/>
              </w:rPr>
              <w:t>Residuo esente ex art. 25</w:t>
            </w:r>
          </w:p>
        </w:tc>
        <w:tc>
          <w:tcPr>
            <w:tcW w:w="6406" w:type="dxa"/>
            <w:vAlign w:val="center"/>
          </w:tcPr>
          <w:p w14:paraId="3732B08F" w14:textId="77777777" w:rsidR="004137D1" w:rsidRDefault="00000000">
            <w:pPr>
              <w:spacing w:before="20" w:after="40" w:line="250" w:lineRule="auto"/>
              <w:rPr>
                <w:rFonts w:hint="eastAsia"/>
              </w:rPr>
            </w:pPr>
            <w:r>
              <w:rPr>
                <w:sz w:val="19"/>
              </w:rPr>
              <w:t>Verificare tutte le condizioni pertinenti dell’Allegato II; la gestione resta soggetta al D.Lgs. 152/2006 per gli aspetti applicabili. Non usare soltanto il valore di un radionuclide.</w:t>
            </w:r>
          </w:p>
        </w:tc>
      </w:tr>
      <w:tr w:rsidR="004137D1" w14:paraId="32D88A37" w14:textId="77777777">
        <w:trPr>
          <w:cantSplit/>
          <w:jc w:val="center"/>
        </w:trPr>
        <w:tc>
          <w:tcPr>
            <w:tcW w:w="3061" w:type="dxa"/>
            <w:shd w:val="clear" w:color="auto" w:fill="F5F8F9"/>
            <w:vAlign w:val="center"/>
          </w:tcPr>
          <w:p w14:paraId="1E8C2193" w14:textId="77777777" w:rsidR="004137D1" w:rsidRDefault="00000000">
            <w:pPr>
              <w:spacing w:before="20" w:after="40" w:line="250" w:lineRule="auto"/>
              <w:rPr>
                <w:rFonts w:hint="eastAsia"/>
              </w:rPr>
            </w:pPr>
            <w:r>
              <w:rPr>
                <w:sz w:val="19"/>
              </w:rPr>
              <w:t>Allontanamento da pratica notificata</w:t>
            </w:r>
          </w:p>
        </w:tc>
        <w:tc>
          <w:tcPr>
            <w:tcW w:w="6406" w:type="dxa"/>
            <w:shd w:val="clear" w:color="auto" w:fill="F5F8F9"/>
            <w:vAlign w:val="center"/>
          </w:tcPr>
          <w:p w14:paraId="00F0D99A" w14:textId="77777777" w:rsidR="004137D1" w:rsidRDefault="00000000">
            <w:pPr>
              <w:spacing w:before="20" w:after="40" w:line="250" w:lineRule="auto"/>
              <w:rPr>
                <w:rFonts w:hint="eastAsia"/>
              </w:rPr>
            </w:pPr>
            <w:r>
              <w:rPr>
                <w:sz w:val="19"/>
              </w:rPr>
              <w:t>Applicare art. 23: autorizzazione e prescrizioni, valutazione dell’impatto, tracciabilità, documentazione e ulteriori regimi pertinenti.</w:t>
            </w:r>
          </w:p>
        </w:tc>
      </w:tr>
      <w:tr w:rsidR="004137D1" w14:paraId="6BE9C48C" w14:textId="77777777">
        <w:trPr>
          <w:cantSplit/>
          <w:jc w:val="center"/>
        </w:trPr>
        <w:tc>
          <w:tcPr>
            <w:tcW w:w="3061" w:type="dxa"/>
            <w:vAlign w:val="center"/>
          </w:tcPr>
          <w:p w14:paraId="383B2C56" w14:textId="77777777" w:rsidR="004137D1" w:rsidRDefault="00000000">
            <w:pPr>
              <w:spacing w:before="20" w:after="40" w:line="250" w:lineRule="auto"/>
              <w:rPr>
                <w:rFonts w:hint="eastAsia"/>
              </w:rPr>
            </w:pPr>
            <w:r>
              <w:rPr>
                <w:sz w:val="19"/>
              </w:rPr>
              <w:t>Residuo non esente destinato a discarica</w:t>
            </w:r>
          </w:p>
        </w:tc>
        <w:tc>
          <w:tcPr>
            <w:tcW w:w="6406" w:type="dxa"/>
            <w:vAlign w:val="center"/>
          </w:tcPr>
          <w:p w14:paraId="5120A1BE" w14:textId="77777777" w:rsidR="004137D1" w:rsidRDefault="00000000">
            <w:pPr>
              <w:spacing w:before="20" w:after="40" w:line="250" w:lineRule="auto"/>
              <w:rPr>
                <w:rFonts w:hint="eastAsia"/>
              </w:rPr>
            </w:pPr>
            <w:r>
              <w:rPr>
                <w:sz w:val="19"/>
              </w:rPr>
              <w:t>Verificare lo specifico percorso dell’art. 26 e la disponibilità di impianto autorizzato, incluse le autorizzazioni radiologiche e ambientali necessarie.</w:t>
            </w:r>
          </w:p>
        </w:tc>
      </w:tr>
      <w:tr w:rsidR="004137D1" w14:paraId="5949842C" w14:textId="77777777">
        <w:trPr>
          <w:cantSplit/>
          <w:jc w:val="center"/>
        </w:trPr>
        <w:tc>
          <w:tcPr>
            <w:tcW w:w="3061" w:type="dxa"/>
            <w:shd w:val="clear" w:color="auto" w:fill="F5F8F9"/>
            <w:vAlign w:val="center"/>
          </w:tcPr>
          <w:p w14:paraId="0226167D" w14:textId="77777777" w:rsidR="004137D1" w:rsidRDefault="00000000">
            <w:pPr>
              <w:spacing w:before="20" w:after="40" w:line="250" w:lineRule="auto"/>
              <w:rPr>
                <w:rFonts w:hint="eastAsia"/>
              </w:rPr>
            </w:pPr>
            <w:r>
              <w:rPr>
                <w:sz w:val="19"/>
              </w:rPr>
              <w:t>Destinazione non definita / dati mancanti</w:t>
            </w:r>
          </w:p>
        </w:tc>
        <w:tc>
          <w:tcPr>
            <w:tcW w:w="6406" w:type="dxa"/>
            <w:shd w:val="clear" w:color="auto" w:fill="F5F8F9"/>
            <w:vAlign w:val="center"/>
          </w:tcPr>
          <w:p w14:paraId="0A3974FB" w14:textId="77777777" w:rsidR="004137D1" w:rsidRDefault="00000000">
            <w:pPr>
              <w:spacing w:before="20" w:after="40" w:line="250" w:lineRule="auto"/>
              <w:rPr>
                <w:rFonts w:hint="eastAsia"/>
              </w:rPr>
            </w:pPr>
            <w:r>
              <w:rPr>
                <w:sz w:val="19"/>
              </w:rPr>
              <w:t>Mantenere segregazione e custodia; richiedere integrazioni. Nessuna accettazione verbale del trasportatore supera il blocco documentale.</w:t>
            </w:r>
          </w:p>
        </w:tc>
      </w:tr>
    </w:tbl>
    <w:p w14:paraId="74606549"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6678031" w14:textId="77777777">
        <w:trPr>
          <w:cantSplit/>
          <w:tblHeader/>
          <w:jc w:val="center"/>
        </w:trPr>
        <w:tc>
          <w:tcPr>
            <w:tcW w:w="9468" w:type="dxa"/>
            <w:shd w:val="clear" w:color="auto" w:fill="087E8B"/>
            <w:vAlign w:val="center"/>
          </w:tcPr>
          <w:p w14:paraId="311AA638" w14:textId="77777777" w:rsidR="004137D1" w:rsidRDefault="00000000">
            <w:pPr>
              <w:spacing w:before="20" w:after="40" w:line="250" w:lineRule="auto"/>
              <w:rPr>
                <w:rFonts w:hint="eastAsia"/>
              </w:rPr>
            </w:pPr>
            <w:r>
              <w:rPr>
                <w:b/>
                <w:color w:val="FFFFFF"/>
                <w:sz w:val="19"/>
              </w:rPr>
              <w:t>MISCELAZIONE</w:t>
            </w:r>
          </w:p>
        </w:tc>
      </w:tr>
      <w:tr w:rsidR="004137D1" w14:paraId="45AF2245" w14:textId="77777777">
        <w:trPr>
          <w:cantSplit/>
          <w:jc w:val="center"/>
        </w:trPr>
        <w:tc>
          <w:tcPr>
            <w:tcW w:w="9468" w:type="dxa"/>
            <w:vAlign w:val="center"/>
          </w:tcPr>
          <w:p w14:paraId="2BADCD71" w14:textId="77777777" w:rsidR="004137D1" w:rsidRDefault="00000000">
            <w:pPr>
              <w:spacing w:before="20" w:after="40" w:line="250" w:lineRule="auto"/>
              <w:rPr>
                <w:rFonts w:hint="eastAsia"/>
              </w:rPr>
            </w:pPr>
            <w:r>
              <w:rPr>
                <w:sz w:val="19"/>
              </w:rPr>
              <w:t>È vietato ricorrere alla diluizione intenzionale per sottrarre i materiali ai controlli quando vietata dalla disciplina. La miscelazione nel normale processo, nei casi ammessi, deve essere distinta e documentata: non rappresenta una deroga generale alle condizioni di allontanamento. [N04]</w:t>
            </w:r>
          </w:p>
        </w:tc>
      </w:tr>
    </w:tbl>
    <w:p w14:paraId="6AC29013" w14:textId="77777777" w:rsidR="004137D1" w:rsidRDefault="004137D1">
      <w:pPr>
        <w:spacing w:after="20" w:line="240" w:lineRule="auto"/>
        <w:rPr>
          <w:rFonts w:hint="eastAsia"/>
        </w:rPr>
      </w:pPr>
    </w:p>
    <w:p w14:paraId="451E0F08" w14:textId="77777777" w:rsidR="004137D1" w:rsidRDefault="00000000">
      <w:pPr>
        <w:pStyle w:val="Small"/>
        <w:rPr>
          <w:rFonts w:hint="eastAsia"/>
        </w:rPr>
      </w:pPr>
      <w:r>
        <w:t>Riferimenti: [N03], [N04], [N06], [N07], [T05]. Le prescrizioni aziendali del capitolo sono da approvare sul sito.</w:t>
      </w:r>
    </w:p>
    <w:p w14:paraId="2D336F7D" w14:textId="77777777" w:rsidR="004137D1" w:rsidRDefault="00000000">
      <w:pPr>
        <w:rPr>
          <w:rFonts w:hint="eastAsia"/>
        </w:rPr>
      </w:pPr>
      <w:r>
        <w:br w:type="page"/>
      </w:r>
    </w:p>
    <w:p w14:paraId="2948D020" w14:textId="77777777" w:rsidR="004137D1" w:rsidRDefault="00000000">
      <w:pPr>
        <w:pStyle w:val="Meta"/>
        <w:spacing w:after="100"/>
        <w:rPr>
          <w:rFonts w:hint="eastAsia"/>
        </w:rPr>
      </w:pPr>
      <w:r>
        <w:t>MAPPA OPERATIVA  /  M06</w:t>
      </w:r>
    </w:p>
    <w:p w14:paraId="69651A90" w14:textId="77777777" w:rsidR="004137D1" w:rsidRDefault="00000000">
      <w:pPr>
        <w:pStyle w:val="Titolo1"/>
      </w:pPr>
      <w:bookmarkStart w:id="30" w:name="sec_M06"/>
      <w:r>
        <w:t>Residui: dal punto di origine alla destinazione</w:t>
      </w:r>
      <w:bookmarkEnd w:id="30"/>
    </w:p>
    <w:p w14:paraId="66B8F654" w14:textId="77777777" w:rsidR="004137D1" w:rsidRDefault="00000000">
      <w:pPr>
        <w:pStyle w:val="Small"/>
        <w:rPr>
          <w:rFonts w:hint="eastAsia"/>
        </w:rPr>
      </w:pPr>
      <w:r>
        <w:t>Mappa mentale originale • schema di supporto, non sostitutivo della procedura</w:t>
      </w:r>
    </w:p>
    <w:p w14:paraId="60CEE38F" w14:textId="77777777" w:rsidR="004137D1" w:rsidRDefault="00000000">
      <w:pPr>
        <w:rPr>
          <w:rFonts w:hint="eastAsia"/>
        </w:rPr>
      </w:pPr>
      <w:r>
        <w:t>La catena di custodia non termina con il campionamento. Deve collegare ogni lotto a caratterizzazione, decisione di gestione, soggetti autorizzati e prova della destinazione.</w:t>
      </w:r>
    </w:p>
    <w:p w14:paraId="7BFCC621" w14:textId="77777777" w:rsidR="004137D1" w:rsidRDefault="00000000">
      <w:pPr>
        <w:spacing w:after="60"/>
        <w:jc w:val="center"/>
        <w:rPr>
          <w:rFonts w:hint="eastAsia"/>
        </w:rPr>
      </w:pPr>
      <w:r>
        <w:rPr>
          <w:noProof/>
        </w:rPr>
        <w:drawing>
          <wp:inline distT="0" distB="0" distL="0" distR="0" wp14:anchorId="08BA1D6C" wp14:editId="6707796C">
            <wp:extent cx="5760000" cy="4032000"/>
            <wp:effectExtent l="0" t="0" r="0" b="0"/>
            <wp:docPr id="7" name="Picture 7" descr="M06 — Residui: dal punto di origine alla destin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6_residui.png"/>
                    <pic:cNvPicPr/>
                  </pic:nvPicPr>
                  <pic:blipFill>
                    <a:blip r:embed="rId14"/>
                    <a:stretch>
                      <a:fillRect/>
                    </a:stretch>
                  </pic:blipFill>
                  <pic:spPr>
                    <a:xfrm>
                      <a:off x="0" y="0"/>
                      <a:ext cx="5760000" cy="4032000"/>
                    </a:xfrm>
                    <a:prstGeom prst="rect">
                      <a:avLst/>
                    </a:prstGeom>
                  </pic:spPr>
                </pic:pic>
              </a:graphicData>
            </a:graphic>
          </wp:inline>
        </w:drawing>
      </w:r>
    </w:p>
    <w:p w14:paraId="2B49D062" w14:textId="77777777" w:rsidR="004137D1" w:rsidRDefault="00000000">
      <w:pPr>
        <w:pStyle w:val="Didascalia"/>
        <w:jc w:val="center"/>
        <w:rPr>
          <w:rFonts w:hint="eastAsia"/>
        </w:rPr>
      </w:pPr>
      <w:r>
        <w:t>M06 — Residui: dal punto di origine alla destinazione.</w:t>
      </w:r>
    </w:p>
    <w:p w14:paraId="49CC04C3" w14:textId="77777777" w:rsidR="004137D1" w:rsidRDefault="00000000">
      <w:pPr>
        <w:pStyle w:val="Titolo2"/>
      </w:pPr>
      <w:r>
        <w:t>Come utilizzarla</w:t>
      </w:r>
    </w:p>
    <w:p w14:paraId="32DF796B" w14:textId="77777777" w:rsidR="004137D1" w:rsidRDefault="00000000">
      <w:pPr>
        <w:rPr>
          <w:rFonts w:hint="eastAsia"/>
        </w:rPr>
      </w:pPr>
      <w:r>
        <w:t>Utilizzare A14 per l’inventario e A15 come controllo bloccante prima del conferimento. Mantenere separati giudizio radiologico, qualificazione ambientale e adempimenti di trasporto. Le tre verifiche devono risultare coerenti e complete.</w:t>
      </w:r>
    </w:p>
    <w:p w14:paraId="4241C9C6" w14:textId="77777777" w:rsidR="004137D1" w:rsidRDefault="00000000">
      <w:pPr>
        <w:pStyle w:val="Small"/>
        <w:rPr>
          <w:rFonts w:hint="eastAsia"/>
        </w:rPr>
      </w:pPr>
      <w:r>
        <w:t>Riferimenti: [N03], [N04], [N06], [N07], [T05]. Le prescrizioni aziendali del capitolo sono da approvare sul sito.</w:t>
      </w:r>
    </w:p>
    <w:p w14:paraId="70E68AD7" w14:textId="77777777" w:rsidR="004137D1" w:rsidRDefault="00000000">
      <w:pPr>
        <w:rPr>
          <w:rFonts w:hint="eastAsia"/>
        </w:rPr>
      </w:pPr>
      <w:r>
        <w:br w:type="page"/>
      </w:r>
    </w:p>
    <w:p w14:paraId="5769591C" w14:textId="77777777" w:rsidR="004137D1" w:rsidRDefault="00000000">
      <w:pPr>
        <w:pStyle w:val="Meta"/>
        <w:spacing w:after="100"/>
        <w:rPr>
          <w:rFonts w:hint="eastAsia"/>
        </w:rPr>
      </w:pPr>
      <w:r>
        <w:t>PROCEDURA  /  21</w:t>
      </w:r>
    </w:p>
    <w:p w14:paraId="7F8C5C83" w14:textId="77777777" w:rsidR="004137D1" w:rsidRDefault="00000000">
      <w:pPr>
        <w:pStyle w:val="Titolo1"/>
      </w:pPr>
      <w:bookmarkStart w:id="31" w:name="sec_21"/>
      <w:r>
        <w:t>Allontanamento, effluenti e trasporto</w:t>
      </w:r>
      <w:bookmarkEnd w:id="31"/>
    </w:p>
    <w:p w14:paraId="46C60985" w14:textId="77777777" w:rsidR="004137D1" w:rsidRDefault="00000000">
      <w:pPr>
        <w:pStyle w:val="Titolo2"/>
      </w:pPr>
      <w:r>
        <w:t>Verifica della destinazione</w:t>
      </w:r>
    </w:p>
    <w:p w14:paraId="36681DF1" w14:textId="77777777" w:rsidR="004137D1" w:rsidRDefault="00000000">
      <w:pPr>
        <w:rPr>
          <w:rFonts w:hint="eastAsia"/>
        </w:rPr>
      </w:pPr>
      <w:r>
        <w:t>Prima della spedizione acquisire l’esatta destinazione, le autorizzazioni del soggetto ricevente e le condizioni di accettazione. L’EdR valuta i presupposti radiologici; il referente ambiente verifica il regime di rifiuto/sottoprodotto/prodotto e la documentazione pertinente. Per materiali da pratiche notificate applicare la preventiva autorizzazione all’allontanamento prevista dall’art. 23 e le sue prescrizioni. [N04]</w:t>
      </w:r>
    </w:p>
    <w:p w14:paraId="53516C3C" w14:textId="77777777" w:rsidR="004137D1" w:rsidRDefault="00000000">
      <w:pPr>
        <w:rPr>
          <w:rFonts w:hint="eastAsia"/>
        </w:rPr>
      </w:pPr>
      <w:r>
        <w:t>Verificare i casi speciali dell’Allegato II: residui per discarica o costruzione stradale, incenerimento, possibili impatti su fonti di acqua potabile e impiego in materiali da costruzione. Il solo rispetto delle concentrazioni di base non esaurisce tali valutazioni. [N03]</w:t>
      </w:r>
    </w:p>
    <w:p w14:paraId="75B210C9" w14:textId="77777777" w:rsidR="004137D1" w:rsidRDefault="00000000">
      <w:pPr>
        <w:pStyle w:val="Titolo2"/>
      </w:pPr>
      <w:r>
        <w:t>Effluenti e acque di lavaggio</w:t>
      </w:r>
    </w:p>
    <w:p w14:paraId="4B3AEACD" w14:textId="77777777" w:rsidR="004137D1" w:rsidRDefault="00000000">
      <w:pPr>
        <w:rPr>
          <w:rFonts w:hint="eastAsia"/>
        </w:rPr>
      </w:pPr>
      <w:r>
        <w:t>Identificare portate, attività, continuità o discontinuità, punto e corpo recettore. Non assimilare un refluo radioattivo a una normale acqua di pulizia senza verifica. Definire campionamenti, sistemi di contenimento, prescrizioni autorizzative, bilanci e criteri di sospensione. Conservare anche i risultati che evidenziano variazioni o anomalie.</w:t>
      </w:r>
    </w:p>
    <w:p w14:paraId="2E4E9703" w14:textId="77777777" w:rsidR="004137D1" w:rsidRDefault="00000000">
      <w:pPr>
        <w:pStyle w:val="Titolo2"/>
      </w:pPr>
      <w:r>
        <w:t>Trasporto</w:t>
      </w:r>
    </w:p>
    <w:p w14:paraId="18040E15" w14:textId="77777777" w:rsidR="004137D1" w:rsidRDefault="00000000">
      <w:pPr>
        <w:rPr>
          <w:rFonts w:hint="eastAsia"/>
        </w:rPr>
      </w:pPr>
      <w:r>
        <w:t>La verifica del trasporto è distinta dalla qualificazione ambientale e dalla decisione di allontanamento. Il soggetto competente valuta l’applicabilità delle regole sul trasporto di merci pericolose, comprese eventuali esclusioni/esenzioni e requisiti di imballaggio, etichettatura, documentazione e soggetti incaricati. Non attribuire automaticamente una classificazione ADR o un’esenzione a qualsiasi materiale NORM.</w:t>
      </w:r>
    </w:p>
    <w:p w14:paraId="6E9CF3BF" w14:textId="77777777" w:rsidR="004137D1" w:rsidRDefault="00000000">
      <w:pPr>
        <w:rPr>
          <w:rFonts w:hint="eastAsia"/>
        </w:rPr>
      </w:pPr>
      <w:r>
        <w:t>Accompagnare ogni allontanamento con la documentazione richiesta dal regime e dalle autorizzazioni. Registrare lotto, attività, quantità, destinatario, trasportatore, date e documenti di accettazione. Riconciliare spedito e ricevuto; aprire una non conformità per differenze o rifiuto del carico.</w:t>
      </w:r>
    </w:p>
    <w:p w14:paraId="163FE877" w14:textId="77777777" w:rsidR="004137D1" w:rsidRDefault="00000000">
      <w:pPr>
        <w:pStyle w:val="Titolo2"/>
      </w:pPr>
      <w:r>
        <w:t>Registrazioni e comunicazioni</w:t>
      </w:r>
    </w:p>
    <w:p w14:paraId="2CC5DD4C" w14:textId="77777777" w:rsidR="004137D1" w:rsidRDefault="00000000">
      <w:pPr>
        <w:rPr>
          <w:rFonts w:hint="eastAsia"/>
        </w:rPr>
      </w:pPr>
      <w:r>
        <w:t>Per le fattispecie dell’art. 23, comma 7, mantenere le registrazioni almeno cinque anni e trasmettere trimestralmente i dati richiesti sui rifiuti solidi/liquidi e sui destinatari ad ARPA/APPA, ASL e ISIN. Integrare con le ulteriori prescrizioni delle autorizzazioni e con gli adempimenti ambientali applicabili. [N04]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267B899F" w14:textId="77777777">
        <w:trPr>
          <w:cantSplit/>
          <w:tblHeader/>
          <w:jc w:val="center"/>
        </w:trPr>
        <w:tc>
          <w:tcPr>
            <w:tcW w:w="9468" w:type="dxa"/>
            <w:shd w:val="clear" w:color="auto" w:fill="087E8B"/>
            <w:vAlign w:val="center"/>
          </w:tcPr>
          <w:p w14:paraId="3DC76BB3" w14:textId="77777777" w:rsidR="004137D1" w:rsidRDefault="00000000">
            <w:pPr>
              <w:spacing w:before="20" w:after="40" w:line="250" w:lineRule="auto"/>
              <w:rPr>
                <w:rFonts w:hint="eastAsia"/>
              </w:rPr>
            </w:pPr>
            <w:r>
              <w:rPr>
                <w:b/>
                <w:color w:val="FFFFFF"/>
                <w:sz w:val="19"/>
              </w:rPr>
              <w:t>GATE DI SPEDIZIONE</w:t>
            </w:r>
          </w:p>
        </w:tc>
      </w:tr>
      <w:tr w:rsidR="004137D1" w14:paraId="0779DB76" w14:textId="77777777">
        <w:trPr>
          <w:cantSplit/>
          <w:jc w:val="center"/>
        </w:trPr>
        <w:tc>
          <w:tcPr>
            <w:tcW w:w="9468" w:type="dxa"/>
            <w:vAlign w:val="center"/>
          </w:tcPr>
          <w:p w14:paraId="6C5B5933" w14:textId="77777777" w:rsidR="004137D1" w:rsidRDefault="00000000">
            <w:pPr>
              <w:spacing w:before="20" w:after="40" w:line="250" w:lineRule="auto"/>
              <w:rPr>
                <w:rFonts w:hint="eastAsia"/>
              </w:rPr>
            </w:pPr>
            <w:r>
              <w:rPr>
                <w:sz w:val="19"/>
              </w:rPr>
              <w:t>Nessun lotto lascia il sito se A15 presenta un requisito essenziale non verificato. L’autorizzazione interna alla spedizione attesta il completamento dei controlli aziendali: non sostituisce l’autorizzazione dell’autorità competente.</w:t>
            </w:r>
          </w:p>
        </w:tc>
      </w:tr>
    </w:tbl>
    <w:p w14:paraId="68E500ED" w14:textId="77777777" w:rsidR="004137D1" w:rsidRDefault="004137D1">
      <w:pPr>
        <w:spacing w:after="20" w:line="240" w:lineRule="auto"/>
        <w:rPr>
          <w:rFonts w:hint="eastAsia"/>
        </w:rPr>
      </w:pPr>
    </w:p>
    <w:p w14:paraId="346173BE" w14:textId="77777777" w:rsidR="004137D1" w:rsidRDefault="00000000">
      <w:pPr>
        <w:pStyle w:val="Small"/>
        <w:rPr>
          <w:rFonts w:hint="eastAsia"/>
        </w:rPr>
      </w:pPr>
      <w:r>
        <w:t>Riferimenti: [N03], [N04], [N06], [N07], [T05]. Le prescrizioni aziendali del capitolo sono da approvare sul sito.</w:t>
      </w:r>
    </w:p>
    <w:p w14:paraId="19A20C3A" w14:textId="77777777" w:rsidR="004137D1" w:rsidRDefault="00000000">
      <w:pPr>
        <w:rPr>
          <w:rFonts w:hint="eastAsia"/>
        </w:rPr>
      </w:pPr>
      <w:r>
        <w:br w:type="page"/>
      </w:r>
    </w:p>
    <w:p w14:paraId="78BBDC7E" w14:textId="77777777" w:rsidR="004137D1" w:rsidRDefault="00000000">
      <w:pPr>
        <w:pStyle w:val="Meta"/>
        <w:spacing w:after="100"/>
        <w:rPr>
          <w:rFonts w:hint="eastAsia"/>
        </w:rPr>
      </w:pPr>
      <w:r>
        <w:t>PROCEDURA  /  22</w:t>
      </w:r>
    </w:p>
    <w:p w14:paraId="5A06BC4B" w14:textId="77777777" w:rsidR="004137D1" w:rsidRDefault="00000000">
      <w:pPr>
        <w:pStyle w:val="Titolo1"/>
      </w:pPr>
      <w:bookmarkStart w:id="32" w:name="sec_22"/>
      <w:r>
        <w:t>Materiali da costruzione e miscele</w:t>
      </w:r>
      <w:bookmarkEnd w:id="32"/>
    </w:p>
    <w:p w14:paraId="4F726016" w14:textId="77777777" w:rsidR="004137D1" w:rsidRDefault="00000000">
      <w:pPr>
        <w:pStyle w:val="Titolo2"/>
      </w:pPr>
      <w:r>
        <w:t>Percorso specifico</w:t>
      </w:r>
    </w:p>
    <w:p w14:paraId="71DD19D6" w14:textId="77777777" w:rsidR="004137D1" w:rsidRDefault="00000000">
      <w:pPr>
        <w:rPr>
          <w:rFonts w:hint="eastAsia"/>
        </w:rPr>
      </w:pPr>
      <w:r>
        <w:t>Per i materiali da costruzione pertinenti applicare il Capo IV del Titolo IV e l’Allegato II del D.Lgs. 101/2020, coordinandoli con il regime applicabile dei prodotti da costruzione e le relative disposizioni transitorie. Il riferimento di 1 mSv/anno dell’art. 29 riguarda l’esposizione gamma indoor in aggiunta all’esposizione esterna all’aperto: non è una soglia di concentrazione. [N08]</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7007D2FE" w14:textId="77777777">
        <w:trPr>
          <w:cantSplit/>
          <w:tblHeader/>
          <w:jc w:val="center"/>
        </w:trPr>
        <w:tc>
          <w:tcPr>
            <w:tcW w:w="9468" w:type="dxa"/>
            <w:shd w:val="clear" w:color="auto" w:fill="087E8B"/>
            <w:vAlign w:val="center"/>
          </w:tcPr>
          <w:p w14:paraId="4A350B85" w14:textId="77777777" w:rsidR="004137D1" w:rsidRDefault="00000000">
            <w:pPr>
              <w:spacing w:before="20" w:after="40" w:line="250" w:lineRule="auto"/>
              <w:rPr>
                <w:rFonts w:hint="eastAsia"/>
              </w:rPr>
            </w:pPr>
            <w:r>
              <w:rPr>
                <w:b/>
                <w:color w:val="FFFFFF"/>
                <w:sz w:val="19"/>
              </w:rPr>
              <w:t>INDICE DI CONCENTRAZIONE DI ATTIVITÀ</w:t>
            </w:r>
          </w:p>
        </w:tc>
      </w:tr>
      <w:tr w:rsidR="004137D1" w14:paraId="7845CE00" w14:textId="77777777">
        <w:trPr>
          <w:cantSplit/>
          <w:jc w:val="center"/>
        </w:trPr>
        <w:tc>
          <w:tcPr>
            <w:tcW w:w="9468" w:type="dxa"/>
            <w:vAlign w:val="center"/>
          </w:tcPr>
          <w:p w14:paraId="773646C4" w14:textId="77777777" w:rsidR="004137D1" w:rsidRDefault="00000000">
            <w:pPr>
              <w:spacing w:before="20" w:after="40" w:line="250" w:lineRule="auto"/>
              <w:rPr>
                <w:rFonts w:hint="eastAsia"/>
              </w:rPr>
            </w:pPr>
            <w:r>
              <w:rPr>
                <w:sz w:val="19"/>
              </w:rPr>
              <w:t>I = C_Ra-226 / 300 + C_Th-232 / 200 + C_K-40 / 3.000</w:t>
            </w:r>
            <w:r>
              <w:rPr>
                <w:sz w:val="19"/>
              </w:rPr>
              <w:br/>
              <w:t>Concentrazioni espresse in Bq/kg. L’indice è adimensionale: I non è una dose in mSv.</w:t>
            </w:r>
          </w:p>
        </w:tc>
      </w:tr>
    </w:tbl>
    <w:p w14:paraId="28FCDF7F" w14:textId="77777777" w:rsidR="004137D1" w:rsidRDefault="004137D1">
      <w:pPr>
        <w:spacing w:after="20" w:line="240" w:lineRule="auto"/>
        <w:rPr>
          <w:rFonts w:hint="eastAsia"/>
        </w:rPr>
      </w:pPr>
    </w:p>
    <w:p w14:paraId="0816CA9B" w14:textId="77777777" w:rsidR="004137D1" w:rsidRDefault="00000000">
      <w:pPr>
        <w:rPr>
          <w:rFonts w:hint="eastAsia"/>
        </w:rPr>
      </w:pPr>
      <w:r>
        <w:t>Utilizzare le concentrazioni pertinenti al materiale; documentare metodo e presupposti radiometrici. L’eventuale uso di radionuclidi discendenti per rappresentare Th-232 deve essere giustificato: il software non può presumere da solo l’equilibrio della serie.</w:t>
      </w:r>
    </w:p>
    <w:p w14:paraId="6D674A03" w14:textId="77777777" w:rsidR="004137D1" w:rsidRDefault="00000000">
      <w:pPr>
        <w:pStyle w:val="Titolo2"/>
      </w:pPr>
      <w:r>
        <w:t>Interpretazione</w:t>
      </w:r>
    </w:p>
    <w:p w14:paraId="2E8F4DA7" w14:textId="77777777" w:rsidR="004137D1" w:rsidRDefault="00000000">
      <w:pPr>
        <w:rPr>
          <w:rFonts w:hint="eastAsia"/>
        </w:rPr>
      </w:pPr>
      <w:r>
        <w:t>L’indice è uno strumento di screening nel suo campo applicativo. Il valore superiore all’unità richiede il pertinente approfondimento dosimetrico e la verifica degli obblighi applicabili; non equivale da solo a una dose superiore al livello di riferimento. Analogamente un indice contenuto non certifica l’assenza di altri rischi, la conformità del prodotto o la liceità dell’impiego di un residuo.</w:t>
      </w:r>
    </w:p>
    <w:p w14:paraId="4AA2BD2F" w14:textId="77777777" w:rsidR="004137D1" w:rsidRDefault="00000000">
      <w:pPr>
        <w:pStyle w:val="Titolo2"/>
      </w:pPr>
      <w:r>
        <w:t>Miscele ordinarie di produzione</w:t>
      </w:r>
    </w:p>
    <w:p w14:paraId="604092C8" w14:textId="77777777" w:rsidR="004137D1" w:rsidRDefault="00000000">
      <w:pPr>
        <w:rPr>
          <w:rFonts w:hint="eastAsia"/>
        </w:rPr>
      </w:pPr>
      <w:r>
        <w:t>Per una miscela omogenea, con frazioni massiche wj riferite alla stessa base, Cmix,i = Σj wj × Cj,i. Verificare che Σj wj = 1 e che le unità siano uniformi. Le percentuali errate non devono essere normalizzate silenziosamente. Conservare composizione, base di massa, variabilità e dati dei costituenti.</w:t>
      </w:r>
    </w:p>
    <w:p w14:paraId="284BF346" w14:textId="77777777" w:rsidR="004137D1" w:rsidRDefault="00000000">
      <w:pPr>
        <w:rPr>
          <w:rFonts w:hint="eastAsia"/>
        </w:rPr>
      </w:pPr>
      <w:r>
        <w:t>Il calcolo descrive una miscela legittima del processo e non autorizza diluizioni finalizzate a eludere i controlli. Per residui impiegati nella produzione di materiali da costruzione verificare le condizioni dedicate: i livelli generali di esenzione delle pratiche non possono essere usati automaticamente per esentare tale impiego. [N03, N04]</w:t>
      </w:r>
    </w:p>
    <w:p w14:paraId="04C09E7F" w14:textId="77777777" w:rsidR="004137D1" w:rsidRDefault="00000000">
      <w:pPr>
        <w:pStyle w:val="Titolo2"/>
      </w:pPr>
      <w:r>
        <w:t>Documentazione richiesta</w:t>
      </w:r>
    </w:p>
    <w:p w14:paraId="6C8D2E59" w14:textId="77777777" w:rsidR="004137D1" w:rsidRDefault="00000000">
      <w:pPr>
        <w:rPr>
          <w:rFonts w:hint="eastAsia"/>
        </w:rPr>
      </w:pPr>
      <w:r>
        <w:t>Scheda del materiale, destinazione d’uso, rapporti, composizione, calcolo dell’indice, eventuale valutazione della dose, dichiarazioni e prescrizioni pertinenti. L’esito va mantenuto distinto dalla valutazione della dose dei lavoratori che producono o manipolano il materiale.</w:t>
      </w:r>
    </w:p>
    <w:p w14:paraId="7F37FFB8" w14:textId="77777777" w:rsidR="004137D1" w:rsidRDefault="00000000">
      <w:pPr>
        <w:pStyle w:val="Small"/>
        <w:rPr>
          <w:rFonts w:hint="eastAsia"/>
        </w:rPr>
      </w:pPr>
      <w:r>
        <w:t>Riferimenti: [N03], [N04], [N08], [N10]. Le prescrizioni aziendali del capitolo sono da approvare sul sito.</w:t>
      </w:r>
    </w:p>
    <w:p w14:paraId="225A2B8F" w14:textId="77777777" w:rsidR="004137D1" w:rsidRDefault="00000000">
      <w:pPr>
        <w:rPr>
          <w:rFonts w:hint="eastAsia"/>
        </w:rPr>
      </w:pPr>
      <w:r>
        <w:br w:type="page"/>
      </w:r>
    </w:p>
    <w:p w14:paraId="7845CE35" w14:textId="77777777" w:rsidR="004137D1" w:rsidRDefault="00000000">
      <w:pPr>
        <w:pStyle w:val="Meta"/>
        <w:spacing w:after="100"/>
        <w:rPr>
          <w:rFonts w:hint="eastAsia"/>
        </w:rPr>
      </w:pPr>
      <w:r>
        <w:t>PROCEDURA  /  23</w:t>
      </w:r>
    </w:p>
    <w:p w14:paraId="2904CF7A" w14:textId="77777777" w:rsidR="004137D1" w:rsidRDefault="00000000">
      <w:pPr>
        <w:pStyle w:val="Titolo1"/>
      </w:pPr>
      <w:bookmarkStart w:id="33" w:name="sec_23"/>
      <w:r>
        <w:t>Anomalie, contaminazione ed emergenze</w:t>
      </w:r>
      <w:bookmarkEnd w:id="33"/>
    </w:p>
    <w:p w14:paraId="3898377D" w14:textId="77777777" w:rsidR="004137D1" w:rsidRDefault="00000000">
      <w:pPr>
        <w:pStyle w:val="Small"/>
        <w:rPr>
          <w:rFonts w:hint="eastAsia"/>
        </w:rPr>
      </w:pPr>
      <w:r>
        <w:t>IO-NORM-02 • Gestione iniziale e riavvio autorizzato</w:t>
      </w:r>
    </w:p>
    <w:p w14:paraId="42958AC8" w14:textId="77777777" w:rsidR="004137D1" w:rsidRDefault="00000000">
      <w:pPr>
        <w:pStyle w:val="Titolo2"/>
      </w:pPr>
      <w:r>
        <w:t>Eventi che attivano la procedura</w:t>
      </w:r>
    </w:p>
    <w:p w14:paraId="7DF9E25C" w14:textId="77777777" w:rsidR="004137D1" w:rsidRDefault="00000000">
      <w:pPr>
        <w:rPr>
          <w:rFonts w:hint="eastAsia"/>
        </w:rPr>
      </w:pPr>
      <w:r>
        <w:t>Perdita di confinamento, polvere non controllata, sversamento, danneggiamento di contenitori, misura inattesa o oltre il criterio di intervento, possibile contaminazione della persona, rinvenimento di materiale non identificato o impossibilità di eseguire i controlli previsti. Non attendere una dose calcolata prima di segnalare la deviazione.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814"/>
        <w:gridCol w:w="7654"/>
      </w:tblGrid>
      <w:tr w:rsidR="004137D1" w14:paraId="6D9B6915" w14:textId="77777777">
        <w:trPr>
          <w:cantSplit/>
          <w:tblHeader/>
          <w:jc w:val="center"/>
        </w:trPr>
        <w:tc>
          <w:tcPr>
            <w:tcW w:w="1814" w:type="dxa"/>
            <w:shd w:val="clear" w:color="auto" w:fill="14324B"/>
            <w:vAlign w:val="center"/>
          </w:tcPr>
          <w:p w14:paraId="766DDD1A" w14:textId="77777777" w:rsidR="004137D1" w:rsidRDefault="00000000">
            <w:pPr>
              <w:spacing w:before="20" w:after="40" w:line="250" w:lineRule="auto"/>
              <w:rPr>
                <w:rFonts w:hint="eastAsia"/>
              </w:rPr>
            </w:pPr>
            <w:r>
              <w:rPr>
                <w:b/>
                <w:color w:val="FFFFFF"/>
                <w:sz w:val="19"/>
              </w:rPr>
              <w:t>Fase</w:t>
            </w:r>
          </w:p>
        </w:tc>
        <w:tc>
          <w:tcPr>
            <w:tcW w:w="7654" w:type="dxa"/>
            <w:shd w:val="clear" w:color="auto" w:fill="14324B"/>
            <w:vAlign w:val="center"/>
          </w:tcPr>
          <w:p w14:paraId="6FC82E0C" w14:textId="77777777" w:rsidR="004137D1" w:rsidRDefault="00000000">
            <w:pPr>
              <w:spacing w:before="20" w:after="40" w:line="250" w:lineRule="auto"/>
              <w:rPr>
                <w:rFonts w:hint="eastAsia"/>
              </w:rPr>
            </w:pPr>
            <w:r>
              <w:rPr>
                <w:b/>
                <w:color w:val="FFFFFF"/>
                <w:sz w:val="19"/>
              </w:rPr>
              <w:t>Comportamento operativo</w:t>
            </w:r>
          </w:p>
        </w:tc>
      </w:tr>
      <w:tr w:rsidR="004137D1" w14:paraId="61D60D4E" w14:textId="77777777">
        <w:trPr>
          <w:cantSplit/>
          <w:jc w:val="center"/>
        </w:trPr>
        <w:tc>
          <w:tcPr>
            <w:tcW w:w="1814" w:type="dxa"/>
            <w:vAlign w:val="center"/>
          </w:tcPr>
          <w:p w14:paraId="7E1B4C07" w14:textId="77777777" w:rsidR="004137D1" w:rsidRDefault="00000000">
            <w:pPr>
              <w:spacing w:before="20" w:after="40" w:line="250" w:lineRule="auto"/>
              <w:rPr>
                <w:rFonts w:hint="eastAsia"/>
              </w:rPr>
            </w:pPr>
            <w:r>
              <w:rPr>
                <w:sz w:val="19"/>
              </w:rPr>
              <w:t>1 • Arrestare</w:t>
            </w:r>
          </w:p>
        </w:tc>
        <w:tc>
          <w:tcPr>
            <w:tcW w:w="7654" w:type="dxa"/>
            <w:vAlign w:val="center"/>
          </w:tcPr>
          <w:p w14:paraId="78409D0E" w14:textId="77777777" w:rsidR="004137D1" w:rsidRDefault="00000000">
            <w:pPr>
              <w:spacing w:before="20" w:after="40" w:line="250" w:lineRule="auto"/>
              <w:rPr>
                <w:rFonts w:hint="eastAsia"/>
              </w:rPr>
            </w:pPr>
            <w:r>
              <w:rPr>
                <w:sz w:val="19"/>
              </w:rPr>
              <w:t>Sospendere l’operazione senza aggravare il pericolo. Non improvvisare bonifiche o recuperi di materiali sconosciuti. Mettere in sicurezza soltanto ciò che può essere fatto senza esposizione non controllata.</w:t>
            </w:r>
          </w:p>
        </w:tc>
      </w:tr>
      <w:tr w:rsidR="004137D1" w14:paraId="17F26850" w14:textId="77777777">
        <w:trPr>
          <w:cantSplit/>
          <w:jc w:val="center"/>
        </w:trPr>
        <w:tc>
          <w:tcPr>
            <w:tcW w:w="1814" w:type="dxa"/>
            <w:shd w:val="clear" w:color="auto" w:fill="F5F8F9"/>
            <w:vAlign w:val="center"/>
          </w:tcPr>
          <w:p w14:paraId="6BC966D7" w14:textId="77777777" w:rsidR="004137D1" w:rsidRDefault="00000000">
            <w:pPr>
              <w:spacing w:before="20" w:after="40" w:line="250" w:lineRule="auto"/>
              <w:rPr>
                <w:rFonts w:hint="eastAsia"/>
              </w:rPr>
            </w:pPr>
            <w:r>
              <w:rPr>
                <w:sz w:val="19"/>
              </w:rPr>
              <w:t>2 • Proteggere</w:t>
            </w:r>
          </w:p>
        </w:tc>
        <w:tc>
          <w:tcPr>
            <w:tcW w:w="7654" w:type="dxa"/>
            <w:shd w:val="clear" w:color="auto" w:fill="F5F8F9"/>
            <w:vAlign w:val="center"/>
          </w:tcPr>
          <w:p w14:paraId="287B2976" w14:textId="77777777" w:rsidR="004137D1" w:rsidRDefault="00000000">
            <w:pPr>
              <w:spacing w:before="20" w:after="40" w:line="250" w:lineRule="auto"/>
              <w:rPr>
                <w:rFonts w:hint="eastAsia"/>
              </w:rPr>
            </w:pPr>
            <w:r>
              <w:rPr>
                <w:sz w:val="19"/>
              </w:rPr>
              <w:t>Allontanare le persone non necessarie, impedire diffusione e accessi, evitare contaminazione delle aree pulite. Il soccorso a persone in pericolo segue il piano di emergenza: non entrare in un’area insicura senza mezzi e competenza.</w:t>
            </w:r>
          </w:p>
        </w:tc>
      </w:tr>
      <w:tr w:rsidR="004137D1" w14:paraId="2E57398A" w14:textId="77777777">
        <w:trPr>
          <w:cantSplit/>
          <w:jc w:val="center"/>
        </w:trPr>
        <w:tc>
          <w:tcPr>
            <w:tcW w:w="1814" w:type="dxa"/>
            <w:vAlign w:val="center"/>
          </w:tcPr>
          <w:p w14:paraId="499893BD" w14:textId="77777777" w:rsidR="004137D1" w:rsidRDefault="00000000">
            <w:pPr>
              <w:spacing w:before="20" w:after="40" w:line="250" w:lineRule="auto"/>
              <w:rPr>
                <w:rFonts w:hint="eastAsia"/>
              </w:rPr>
            </w:pPr>
            <w:r>
              <w:rPr>
                <w:sz w:val="19"/>
              </w:rPr>
              <w:t>3 • Avvisare</w:t>
            </w:r>
          </w:p>
        </w:tc>
        <w:tc>
          <w:tcPr>
            <w:tcW w:w="7654" w:type="dxa"/>
            <w:vAlign w:val="center"/>
          </w:tcPr>
          <w:p w14:paraId="7D6888DB" w14:textId="77777777" w:rsidR="004137D1" w:rsidRDefault="00000000">
            <w:pPr>
              <w:spacing w:before="20" w:after="40" w:line="250" w:lineRule="auto"/>
              <w:rPr>
                <w:rFonts w:hint="eastAsia"/>
              </w:rPr>
            </w:pPr>
            <w:r>
              <w:rPr>
                <w:sz w:val="19"/>
              </w:rPr>
              <w:t>Informare preposto, responsabile emergenza e EdR; attivare il 112 o gli altri canali previsti quando necessari. Fornire posizione, persone coinvolte, materiale, evento e rischi aggiuntivi.</w:t>
            </w:r>
          </w:p>
        </w:tc>
      </w:tr>
      <w:tr w:rsidR="004137D1" w14:paraId="18D5C3CE" w14:textId="77777777">
        <w:trPr>
          <w:cantSplit/>
          <w:jc w:val="center"/>
        </w:trPr>
        <w:tc>
          <w:tcPr>
            <w:tcW w:w="1814" w:type="dxa"/>
            <w:shd w:val="clear" w:color="auto" w:fill="F5F8F9"/>
            <w:vAlign w:val="center"/>
          </w:tcPr>
          <w:p w14:paraId="63471FE6" w14:textId="77777777" w:rsidR="004137D1" w:rsidRDefault="00000000">
            <w:pPr>
              <w:spacing w:before="20" w:after="40" w:line="250" w:lineRule="auto"/>
              <w:rPr>
                <w:rFonts w:hint="eastAsia"/>
              </w:rPr>
            </w:pPr>
            <w:r>
              <w:rPr>
                <w:sz w:val="19"/>
              </w:rPr>
              <w:t>4 • Valutare</w:t>
            </w:r>
          </w:p>
        </w:tc>
        <w:tc>
          <w:tcPr>
            <w:tcW w:w="7654" w:type="dxa"/>
            <w:shd w:val="clear" w:color="auto" w:fill="F5F8F9"/>
            <w:vAlign w:val="center"/>
          </w:tcPr>
          <w:p w14:paraId="3A9FA04F" w14:textId="77777777" w:rsidR="004137D1" w:rsidRDefault="00000000">
            <w:pPr>
              <w:spacing w:before="20" w:after="40" w:line="250" w:lineRule="auto"/>
              <w:rPr>
                <w:rFonts w:hint="eastAsia"/>
              </w:rPr>
            </w:pPr>
            <w:r>
              <w:rPr>
                <w:sz w:val="19"/>
              </w:rPr>
              <w:t>L’EdR e le funzioni competenti definiscono misure, accertamenti sulle persone, gestione sanitaria, delimitazione, bonifica e comunicazioni obbligatorie. Non applicare soglie improvvisate o tratte da un altro impianto.</w:t>
            </w:r>
          </w:p>
        </w:tc>
      </w:tr>
      <w:tr w:rsidR="004137D1" w14:paraId="0656DBD4" w14:textId="77777777">
        <w:trPr>
          <w:cantSplit/>
          <w:jc w:val="center"/>
        </w:trPr>
        <w:tc>
          <w:tcPr>
            <w:tcW w:w="1814" w:type="dxa"/>
            <w:vAlign w:val="center"/>
          </w:tcPr>
          <w:p w14:paraId="5BC565CA" w14:textId="77777777" w:rsidR="004137D1" w:rsidRDefault="00000000">
            <w:pPr>
              <w:spacing w:before="20" w:after="40" w:line="250" w:lineRule="auto"/>
              <w:rPr>
                <w:rFonts w:hint="eastAsia"/>
              </w:rPr>
            </w:pPr>
            <w:r>
              <w:rPr>
                <w:sz w:val="19"/>
              </w:rPr>
              <w:t>5 • Ripristinare</w:t>
            </w:r>
          </w:p>
        </w:tc>
        <w:tc>
          <w:tcPr>
            <w:tcW w:w="7654" w:type="dxa"/>
            <w:vAlign w:val="center"/>
          </w:tcPr>
          <w:p w14:paraId="3EDED9D0" w14:textId="77777777" w:rsidR="004137D1" w:rsidRDefault="00000000">
            <w:pPr>
              <w:spacing w:before="20" w:after="40" w:line="250" w:lineRule="auto"/>
              <w:rPr>
                <w:rFonts w:hint="eastAsia"/>
              </w:rPr>
            </w:pPr>
            <w:r>
              <w:rPr>
                <w:sz w:val="19"/>
              </w:rPr>
              <w:t>Eseguire le azioni autorizzate, controllare l’efficacia, gestire i residui e acquisire l’autorizzazione al rientro/ripresa. Documentare eventuali limitazioni.</w:t>
            </w:r>
          </w:p>
        </w:tc>
      </w:tr>
      <w:tr w:rsidR="004137D1" w14:paraId="660EEB76" w14:textId="77777777">
        <w:trPr>
          <w:cantSplit/>
          <w:jc w:val="center"/>
        </w:trPr>
        <w:tc>
          <w:tcPr>
            <w:tcW w:w="1814" w:type="dxa"/>
            <w:shd w:val="clear" w:color="auto" w:fill="F5F8F9"/>
            <w:vAlign w:val="center"/>
          </w:tcPr>
          <w:p w14:paraId="4D3C10A2" w14:textId="77777777" w:rsidR="004137D1" w:rsidRDefault="00000000">
            <w:pPr>
              <w:spacing w:before="20" w:after="40" w:line="250" w:lineRule="auto"/>
              <w:rPr>
                <w:rFonts w:hint="eastAsia"/>
              </w:rPr>
            </w:pPr>
            <w:r>
              <w:rPr>
                <w:sz w:val="19"/>
              </w:rPr>
              <w:t>6 • Riesaminare</w:t>
            </w:r>
          </w:p>
        </w:tc>
        <w:tc>
          <w:tcPr>
            <w:tcW w:w="7654" w:type="dxa"/>
            <w:shd w:val="clear" w:color="auto" w:fill="F5F8F9"/>
            <w:vAlign w:val="center"/>
          </w:tcPr>
          <w:p w14:paraId="1456EEAC" w14:textId="77777777" w:rsidR="004137D1" w:rsidRDefault="00000000">
            <w:pPr>
              <w:spacing w:before="20" w:after="40" w:line="250" w:lineRule="auto"/>
              <w:rPr>
                <w:rFonts w:hint="eastAsia"/>
              </w:rPr>
            </w:pPr>
            <w:r>
              <w:rPr>
                <w:sz w:val="19"/>
              </w:rPr>
              <w:t>Registrare l’evento, stimare le esposizioni con i soggetti competenti, analizzare le cause, rivedere scenario, formazione e procedura. Chiudere le azioni soltanto dopo verifica.</w:t>
            </w:r>
          </w:p>
        </w:tc>
      </w:tr>
    </w:tbl>
    <w:p w14:paraId="656C09CC" w14:textId="77777777" w:rsidR="004137D1" w:rsidRDefault="004137D1">
      <w:pPr>
        <w:spacing w:after="20" w:line="240" w:lineRule="auto"/>
        <w:rPr>
          <w:rFonts w:hint="eastAsia"/>
        </w:rPr>
      </w:pPr>
    </w:p>
    <w:p w14:paraId="7CC0C194" w14:textId="77777777" w:rsidR="004137D1" w:rsidRDefault="00000000">
      <w:pPr>
        <w:pStyle w:val="Titolo2"/>
      </w:pPr>
      <w:r>
        <w:t>Persona potenzialmente contaminata</w:t>
      </w:r>
    </w:p>
    <w:p w14:paraId="09CF4F3E" w14:textId="77777777" w:rsidR="004137D1" w:rsidRDefault="00000000">
      <w:pPr>
        <w:rPr>
          <w:rFonts w:hint="eastAsia"/>
        </w:rPr>
      </w:pPr>
      <w:r>
        <w:t>Evitare ulteriore dispersione, applicare la procedura di svestizione e richiedere assistenza competente. Trattare le urgenze sanitarie senza ritardarle per eseguire misure non essenziali al soccorso. Non effettuare decontaminazioni aggressive, trattamenti farmacologici o indagini sanitarie improvvisate.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8A5155C" w14:textId="77777777">
        <w:trPr>
          <w:cantSplit/>
          <w:tblHeader/>
          <w:jc w:val="center"/>
        </w:trPr>
        <w:tc>
          <w:tcPr>
            <w:tcW w:w="9468" w:type="dxa"/>
            <w:shd w:val="clear" w:color="auto" w:fill="087E8B"/>
            <w:vAlign w:val="center"/>
          </w:tcPr>
          <w:p w14:paraId="711FB664" w14:textId="77777777" w:rsidR="004137D1" w:rsidRDefault="00000000">
            <w:pPr>
              <w:spacing w:before="20" w:after="40" w:line="250" w:lineRule="auto"/>
              <w:rPr>
                <w:rFonts w:hint="eastAsia"/>
              </w:rPr>
            </w:pPr>
            <w:r>
              <w:rPr>
                <w:b/>
                <w:color w:val="FFFFFF"/>
                <w:sz w:val="19"/>
              </w:rPr>
              <w:t>MATERIALE O SORGENTE SCONOSCIUTA</w:t>
            </w:r>
          </w:p>
        </w:tc>
      </w:tr>
      <w:tr w:rsidR="004137D1" w14:paraId="1E8FFEF1" w14:textId="77777777">
        <w:trPr>
          <w:cantSplit/>
          <w:jc w:val="center"/>
        </w:trPr>
        <w:tc>
          <w:tcPr>
            <w:tcW w:w="9468" w:type="dxa"/>
            <w:vAlign w:val="center"/>
          </w:tcPr>
          <w:p w14:paraId="20314E27" w14:textId="77777777" w:rsidR="004137D1" w:rsidRDefault="00000000">
            <w:pPr>
              <w:spacing w:before="20" w:after="40" w:line="250" w:lineRule="auto"/>
              <w:rPr>
                <w:rFonts w:hint="eastAsia"/>
              </w:rPr>
            </w:pPr>
            <w:r>
              <w:rPr>
                <w:sz w:val="19"/>
              </w:rPr>
              <w:t>Un allarme radiometrico può riguardare situazioni diverse dai NORM. Non aprire, tagliare o spostare oggetti sospetti per identificarli. Attivare il percorso di emergenza e le autorità competenti secondo le istruzioni aziendali e le valutazioni specialistiche.</w:t>
            </w:r>
          </w:p>
        </w:tc>
      </w:tr>
    </w:tbl>
    <w:p w14:paraId="1534360D" w14:textId="77777777" w:rsidR="004137D1" w:rsidRDefault="004137D1">
      <w:pPr>
        <w:spacing w:after="20" w:line="240" w:lineRule="auto"/>
        <w:rPr>
          <w:rFonts w:hint="eastAsia"/>
        </w:rPr>
      </w:pPr>
    </w:p>
    <w:p w14:paraId="0F0A43AD" w14:textId="77777777" w:rsidR="004137D1" w:rsidRDefault="00000000">
      <w:pPr>
        <w:pStyle w:val="Small"/>
        <w:rPr>
          <w:rFonts w:hint="eastAsia"/>
        </w:rPr>
      </w:pPr>
      <w:r>
        <w:t>Riferimenti: [T04], [T05], [N09]. Le prescrizioni aziendali del capitolo sono da approvare sul sito.</w:t>
      </w:r>
    </w:p>
    <w:p w14:paraId="17D30B1B" w14:textId="77777777" w:rsidR="004137D1" w:rsidRDefault="00000000">
      <w:pPr>
        <w:rPr>
          <w:rFonts w:hint="eastAsia"/>
        </w:rPr>
      </w:pPr>
      <w:r>
        <w:br w:type="page"/>
      </w:r>
    </w:p>
    <w:p w14:paraId="165DDAAF" w14:textId="77777777" w:rsidR="004137D1" w:rsidRDefault="00000000">
      <w:pPr>
        <w:pStyle w:val="Meta"/>
        <w:spacing w:after="100"/>
        <w:rPr>
          <w:rFonts w:hint="eastAsia"/>
        </w:rPr>
      </w:pPr>
      <w:r>
        <w:t>MAPPA OPERATIVA  /  M07</w:t>
      </w:r>
    </w:p>
    <w:p w14:paraId="299B372E" w14:textId="77777777" w:rsidR="004137D1" w:rsidRDefault="00000000">
      <w:pPr>
        <w:pStyle w:val="Titolo1"/>
      </w:pPr>
      <w:bookmarkStart w:id="34" w:name="sec_M07"/>
      <w:r>
        <w:t>Gestire l’anomalia senza amplificarla</w:t>
      </w:r>
      <w:bookmarkEnd w:id="34"/>
    </w:p>
    <w:p w14:paraId="42A09DC0" w14:textId="77777777" w:rsidR="004137D1" w:rsidRDefault="00000000">
      <w:pPr>
        <w:pStyle w:val="Small"/>
        <w:rPr>
          <w:rFonts w:hint="eastAsia"/>
        </w:rPr>
      </w:pPr>
      <w:r>
        <w:t>Mappa mentale originale • schema di supporto, non sostitutivo della procedura</w:t>
      </w:r>
    </w:p>
    <w:p w14:paraId="26D0B7E0" w14:textId="77777777" w:rsidR="004137D1" w:rsidRDefault="00000000">
      <w:pPr>
        <w:rPr>
          <w:rFonts w:hint="eastAsia"/>
        </w:rPr>
      </w:pPr>
      <w:r>
        <w:t>La priorità è proteggere le persone e impedire la propagazione dell’evento. Le decisioni tecniche e le comunicazioni seguono i ruoli e i canali del piano aziendale.</w:t>
      </w:r>
    </w:p>
    <w:p w14:paraId="302AE025" w14:textId="77777777" w:rsidR="004137D1" w:rsidRDefault="00000000">
      <w:pPr>
        <w:spacing w:after="60"/>
        <w:jc w:val="center"/>
        <w:rPr>
          <w:rFonts w:hint="eastAsia"/>
        </w:rPr>
      </w:pPr>
      <w:r>
        <w:rPr>
          <w:noProof/>
        </w:rPr>
        <w:drawing>
          <wp:inline distT="0" distB="0" distL="0" distR="0" wp14:anchorId="24C9FF20" wp14:editId="744D2EC3">
            <wp:extent cx="5760000" cy="4032000"/>
            <wp:effectExtent l="0" t="0" r="0" b="0"/>
            <wp:docPr id="8" name="Picture 8" descr="M07 — Gestire l’anomalia senza amplifica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07_anomalie.png"/>
                    <pic:cNvPicPr/>
                  </pic:nvPicPr>
                  <pic:blipFill>
                    <a:blip r:embed="rId15"/>
                    <a:stretch>
                      <a:fillRect/>
                    </a:stretch>
                  </pic:blipFill>
                  <pic:spPr>
                    <a:xfrm>
                      <a:off x="0" y="0"/>
                      <a:ext cx="5760000" cy="4032000"/>
                    </a:xfrm>
                    <a:prstGeom prst="rect">
                      <a:avLst/>
                    </a:prstGeom>
                  </pic:spPr>
                </pic:pic>
              </a:graphicData>
            </a:graphic>
          </wp:inline>
        </w:drawing>
      </w:r>
    </w:p>
    <w:p w14:paraId="77E5C820" w14:textId="77777777" w:rsidR="004137D1" w:rsidRDefault="00000000">
      <w:pPr>
        <w:pStyle w:val="Didascalia"/>
        <w:jc w:val="center"/>
        <w:rPr>
          <w:rFonts w:hint="eastAsia"/>
        </w:rPr>
      </w:pPr>
      <w:r>
        <w:t>M07 — Gestire l’anomalia senza amplificarla.</w:t>
      </w:r>
    </w:p>
    <w:p w14:paraId="453B67EA" w14:textId="77777777" w:rsidR="004137D1" w:rsidRDefault="00000000">
      <w:pPr>
        <w:pStyle w:val="Titolo2"/>
      </w:pPr>
      <w:r>
        <w:t>Come utilizzarla</w:t>
      </w:r>
    </w:p>
    <w:p w14:paraId="130E5241" w14:textId="77777777" w:rsidR="004137D1" w:rsidRDefault="00000000">
      <w:pPr>
        <w:rPr>
          <w:rFonts w:hint="eastAsia"/>
        </w:rPr>
      </w:pPr>
      <w:r>
        <w:t>Usare questa mappa nel briefing e affiancarla alla scheda A18. Prima dell’emissione aziendale compilare nominativi, recapiti e criteri di attivazione. La ripresa del lavoro richiede verifica delle condizioni, non soltanto cessazione dell’allarme.</w:t>
      </w:r>
    </w:p>
    <w:p w14:paraId="27763DB7" w14:textId="77777777" w:rsidR="004137D1" w:rsidRDefault="00000000">
      <w:pPr>
        <w:pStyle w:val="Small"/>
        <w:rPr>
          <w:rFonts w:hint="eastAsia"/>
        </w:rPr>
      </w:pPr>
      <w:r>
        <w:t>Riferimenti: [T04], [T05], [N09]. Le prescrizioni aziendali del capitolo sono da approvare sul sito.</w:t>
      </w:r>
    </w:p>
    <w:p w14:paraId="7E2A4E7F" w14:textId="77777777" w:rsidR="004137D1" w:rsidRDefault="00000000">
      <w:pPr>
        <w:rPr>
          <w:rFonts w:hint="eastAsia"/>
        </w:rPr>
      </w:pPr>
      <w:r>
        <w:br w:type="page"/>
      </w:r>
    </w:p>
    <w:p w14:paraId="3812671B" w14:textId="77777777" w:rsidR="004137D1" w:rsidRDefault="00000000">
      <w:pPr>
        <w:pStyle w:val="Meta"/>
        <w:spacing w:after="100"/>
        <w:rPr>
          <w:rFonts w:hint="eastAsia"/>
        </w:rPr>
      </w:pPr>
      <w:r>
        <w:t>PROCEDURA  /  24</w:t>
      </w:r>
    </w:p>
    <w:p w14:paraId="350A5226" w14:textId="77777777" w:rsidR="004137D1" w:rsidRDefault="00000000">
      <w:pPr>
        <w:pStyle w:val="Titolo1"/>
      </w:pPr>
      <w:bookmarkStart w:id="35" w:name="sec_24"/>
      <w:r>
        <w:t>Monitoraggio e gestione delle modifiche</w:t>
      </w:r>
      <w:bookmarkEnd w:id="35"/>
    </w:p>
    <w:p w14:paraId="67FE3F63" w14:textId="77777777" w:rsidR="004137D1" w:rsidRDefault="00000000">
      <w:pPr>
        <w:pStyle w:val="Titolo2"/>
      </w:pPr>
      <w:r>
        <w:t>Piano di monitoraggio sito-specifico</w:t>
      </w:r>
    </w:p>
    <w:p w14:paraId="1FD2B306" w14:textId="77777777" w:rsidR="004137D1" w:rsidRDefault="00000000">
      <w:pPr>
        <w:rPr>
          <w:rFonts w:hint="eastAsia"/>
        </w:rPr>
      </w:pPr>
      <w:r>
        <w:t>Definire con l’EdR matrice, punti, metodo, strumenti, periodicità, responsabile, criteri di valutazione e gestione delle anomalie. Distinguere le misure periodiche previste dall’art. 22 dai controlli operativi prima/durante/dopo il lavoro e dagli eventuali programmi dosimetrici e ambientali. Un controllo visivo non sostituisce una misura radiometrica richiesta.</w:t>
      </w:r>
    </w:p>
    <w:p w14:paraId="712AC2E5" w14:textId="77777777" w:rsidR="004137D1" w:rsidRDefault="00000000">
      <w:pPr>
        <w:pStyle w:val="Titolo2"/>
      </w:pPr>
      <w:r>
        <w:t>Indicatori aziendali proposti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948"/>
        <w:gridCol w:w="6520"/>
      </w:tblGrid>
      <w:tr w:rsidR="004137D1" w14:paraId="073BAB6C" w14:textId="77777777">
        <w:trPr>
          <w:cantSplit/>
          <w:tblHeader/>
          <w:jc w:val="center"/>
        </w:trPr>
        <w:tc>
          <w:tcPr>
            <w:tcW w:w="2948" w:type="dxa"/>
            <w:shd w:val="clear" w:color="auto" w:fill="14324B"/>
            <w:vAlign w:val="center"/>
          </w:tcPr>
          <w:p w14:paraId="1083C39B" w14:textId="77777777" w:rsidR="004137D1" w:rsidRDefault="00000000">
            <w:pPr>
              <w:spacing w:before="20" w:after="40" w:line="250" w:lineRule="auto"/>
              <w:rPr>
                <w:rFonts w:hint="eastAsia"/>
              </w:rPr>
            </w:pPr>
            <w:r>
              <w:rPr>
                <w:b/>
                <w:color w:val="FFFFFF"/>
                <w:sz w:val="19"/>
              </w:rPr>
              <w:t>Indicatore gestionale</w:t>
            </w:r>
          </w:p>
        </w:tc>
        <w:tc>
          <w:tcPr>
            <w:tcW w:w="6520" w:type="dxa"/>
            <w:shd w:val="clear" w:color="auto" w:fill="14324B"/>
            <w:vAlign w:val="center"/>
          </w:tcPr>
          <w:p w14:paraId="29F3C0E4" w14:textId="77777777" w:rsidR="004137D1" w:rsidRDefault="00000000">
            <w:pPr>
              <w:spacing w:before="20" w:after="40" w:line="250" w:lineRule="auto"/>
              <w:rPr>
                <w:rFonts w:hint="eastAsia"/>
              </w:rPr>
            </w:pPr>
            <w:r>
              <w:rPr>
                <w:b/>
                <w:color w:val="FFFFFF"/>
                <w:sz w:val="19"/>
              </w:rPr>
              <w:t>Uso e limite interpretativo</w:t>
            </w:r>
          </w:p>
        </w:tc>
      </w:tr>
      <w:tr w:rsidR="004137D1" w14:paraId="7179169B" w14:textId="77777777">
        <w:trPr>
          <w:cantSplit/>
          <w:jc w:val="center"/>
        </w:trPr>
        <w:tc>
          <w:tcPr>
            <w:tcW w:w="2948" w:type="dxa"/>
            <w:vAlign w:val="center"/>
          </w:tcPr>
          <w:p w14:paraId="172BF161" w14:textId="77777777" w:rsidR="004137D1" w:rsidRDefault="00000000">
            <w:pPr>
              <w:spacing w:before="20" w:after="40" w:line="250" w:lineRule="auto"/>
              <w:rPr>
                <w:rFonts w:hint="eastAsia"/>
              </w:rPr>
            </w:pPr>
            <w:r>
              <w:rPr>
                <w:sz w:val="19"/>
              </w:rPr>
              <w:t>Scadenze normative rispettate</w:t>
            </w:r>
          </w:p>
        </w:tc>
        <w:tc>
          <w:tcPr>
            <w:tcW w:w="6520" w:type="dxa"/>
            <w:vAlign w:val="center"/>
          </w:tcPr>
          <w:p w14:paraId="0BD7D0FC" w14:textId="77777777" w:rsidR="004137D1" w:rsidRDefault="00000000">
            <w:pPr>
              <w:spacing w:before="20" w:after="40" w:line="250" w:lineRule="auto"/>
              <w:rPr>
                <w:rFonts w:hint="eastAsia"/>
              </w:rPr>
            </w:pPr>
            <w:r>
              <w:rPr>
                <w:sz w:val="19"/>
              </w:rPr>
              <w:t>Numero scadenze eseguite / scadenze dovute; ogni scadenza legale mancata richiede gestione immediata, non compensazione statistica.</w:t>
            </w:r>
          </w:p>
        </w:tc>
      </w:tr>
      <w:tr w:rsidR="004137D1" w14:paraId="5AFFF8A2" w14:textId="77777777">
        <w:trPr>
          <w:cantSplit/>
          <w:jc w:val="center"/>
        </w:trPr>
        <w:tc>
          <w:tcPr>
            <w:tcW w:w="2948" w:type="dxa"/>
            <w:shd w:val="clear" w:color="auto" w:fill="F5F8F9"/>
            <w:vAlign w:val="center"/>
          </w:tcPr>
          <w:p w14:paraId="4D6527F4" w14:textId="77777777" w:rsidR="004137D1" w:rsidRDefault="00000000">
            <w:pPr>
              <w:spacing w:before="20" w:after="40" w:line="250" w:lineRule="auto"/>
              <w:rPr>
                <w:rFonts w:hint="eastAsia"/>
              </w:rPr>
            </w:pPr>
            <w:r>
              <w:rPr>
                <w:sz w:val="19"/>
              </w:rPr>
              <w:t>Lotti e rapporti tracciabili</w:t>
            </w:r>
          </w:p>
        </w:tc>
        <w:tc>
          <w:tcPr>
            <w:tcW w:w="6520" w:type="dxa"/>
            <w:shd w:val="clear" w:color="auto" w:fill="F5F8F9"/>
            <w:vAlign w:val="center"/>
          </w:tcPr>
          <w:p w14:paraId="3CBA87FE" w14:textId="77777777" w:rsidR="004137D1" w:rsidRDefault="00000000">
            <w:pPr>
              <w:spacing w:before="20" w:after="40" w:line="250" w:lineRule="auto"/>
              <w:rPr>
                <w:rFonts w:hint="eastAsia"/>
              </w:rPr>
            </w:pPr>
            <w:r>
              <w:rPr>
                <w:sz w:val="19"/>
              </w:rPr>
              <w:t>Verifica collegamento materiale → campione → rapporto → destinazione.</w:t>
            </w:r>
          </w:p>
        </w:tc>
      </w:tr>
      <w:tr w:rsidR="004137D1" w14:paraId="129566B3" w14:textId="77777777">
        <w:trPr>
          <w:cantSplit/>
          <w:jc w:val="center"/>
        </w:trPr>
        <w:tc>
          <w:tcPr>
            <w:tcW w:w="2948" w:type="dxa"/>
            <w:vAlign w:val="center"/>
          </w:tcPr>
          <w:p w14:paraId="28F24521" w14:textId="77777777" w:rsidR="004137D1" w:rsidRDefault="00000000">
            <w:pPr>
              <w:spacing w:before="20" w:after="40" w:line="250" w:lineRule="auto"/>
              <w:rPr>
                <w:rFonts w:hint="eastAsia"/>
              </w:rPr>
            </w:pPr>
            <w:r>
              <w:rPr>
                <w:sz w:val="19"/>
              </w:rPr>
              <w:t>Permessi completi e chiusi</w:t>
            </w:r>
          </w:p>
        </w:tc>
        <w:tc>
          <w:tcPr>
            <w:tcW w:w="6520" w:type="dxa"/>
            <w:vAlign w:val="center"/>
          </w:tcPr>
          <w:p w14:paraId="7152DA80" w14:textId="77777777" w:rsidR="004137D1" w:rsidRDefault="00000000">
            <w:pPr>
              <w:spacing w:before="20" w:after="40" w:line="250" w:lineRule="auto"/>
              <w:rPr>
                <w:rFonts w:hint="eastAsia"/>
              </w:rPr>
            </w:pPr>
            <w:r>
              <w:rPr>
                <w:sz w:val="19"/>
              </w:rPr>
              <w:t>Controllo di firme, misure, residui, limitazioni e riconsegna.</w:t>
            </w:r>
          </w:p>
        </w:tc>
      </w:tr>
      <w:tr w:rsidR="004137D1" w14:paraId="0120393B" w14:textId="77777777">
        <w:trPr>
          <w:cantSplit/>
          <w:jc w:val="center"/>
        </w:trPr>
        <w:tc>
          <w:tcPr>
            <w:tcW w:w="2948" w:type="dxa"/>
            <w:shd w:val="clear" w:color="auto" w:fill="F5F8F9"/>
            <w:vAlign w:val="center"/>
          </w:tcPr>
          <w:p w14:paraId="0891A0CC" w14:textId="77777777" w:rsidR="004137D1" w:rsidRDefault="00000000">
            <w:pPr>
              <w:spacing w:before="20" w:after="40" w:line="250" w:lineRule="auto"/>
              <w:rPr>
                <w:rFonts w:hint="eastAsia"/>
              </w:rPr>
            </w:pPr>
            <w:r>
              <w:rPr>
                <w:sz w:val="19"/>
              </w:rPr>
              <w:t>Azioni di miglioramento verificate</w:t>
            </w:r>
          </w:p>
        </w:tc>
        <w:tc>
          <w:tcPr>
            <w:tcW w:w="6520" w:type="dxa"/>
            <w:shd w:val="clear" w:color="auto" w:fill="F5F8F9"/>
            <w:vAlign w:val="center"/>
          </w:tcPr>
          <w:p w14:paraId="55D25553" w14:textId="77777777" w:rsidR="004137D1" w:rsidRDefault="00000000">
            <w:pPr>
              <w:spacing w:before="20" w:after="40" w:line="250" w:lineRule="auto"/>
              <w:rPr>
                <w:rFonts w:hint="eastAsia"/>
              </w:rPr>
            </w:pPr>
            <w:r>
              <w:rPr>
                <w:sz w:val="19"/>
              </w:rPr>
              <w:t>Distinguere intervento eseguito da efficacia dimostrata.</w:t>
            </w:r>
          </w:p>
        </w:tc>
      </w:tr>
      <w:tr w:rsidR="004137D1" w14:paraId="4762148D" w14:textId="77777777">
        <w:trPr>
          <w:cantSplit/>
          <w:jc w:val="center"/>
        </w:trPr>
        <w:tc>
          <w:tcPr>
            <w:tcW w:w="2948" w:type="dxa"/>
            <w:vAlign w:val="center"/>
          </w:tcPr>
          <w:p w14:paraId="4C404B5F" w14:textId="77777777" w:rsidR="004137D1" w:rsidRDefault="00000000">
            <w:pPr>
              <w:spacing w:before="20" w:after="40" w:line="250" w:lineRule="auto"/>
              <w:rPr>
                <w:rFonts w:hint="eastAsia"/>
              </w:rPr>
            </w:pPr>
            <w:r>
              <w:rPr>
                <w:sz w:val="19"/>
              </w:rPr>
              <w:t>Andamento delle misure</w:t>
            </w:r>
          </w:p>
        </w:tc>
        <w:tc>
          <w:tcPr>
            <w:tcW w:w="6520" w:type="dxa"/>
            <w:vAlign w:val="center"/>
          </w:tcPr>
          <w:p w14:paraId="59986B88" w14:textId="77777777" w:rsidR="004137D1" w:rsidRDefault="00000000">
            <w:pPr>
              <w:spacing w:before="20" w:after="40" w:line="250" w:lineRule="auto"/>
              <w:rPr>
                <w:rFonts w:hint="eastAsia"/>
              </w:rPr>
            </w:pPr>
            <w:r>
              <w:rPr>
                <w:sz w:val="19"/>
              </w:rPr>
              <w:t>Confronti soltanto tra dati omogenei; un trend non sostituisce le decisioni dell’EdR.</w:t>
            </w:r>
          </w:p>
        </w:tc>
      </w:tr>
    </w:tbl>
    <w:p w14:paraId="18BB3E64" w14:textId="77777777" w:rsidR="004137D1" w:rsidRDefault="004137D1">
      <w:pPr>
        <w:spacing w:after="20" w:line="240" w:lineRule="auto"/>
        <w:rPr>
          <w:rFonts w:hint="eastAsia"/>
        </w:rPr>
      </w:pPr>
    </w:p>
    <w:p w14:paraId="62553BA6" w14:textId="77777777" w:rsidR="004137D1" w:rsidRDefault="00000000">
      <w:pPr>
        <w:pStyle w:val="Titolo2"/>
      </w:pPr>
      <w:r>
        <w:t>Modifiche che richiedono riesame</w:t>
      </w:r>
    </w:p>
    <w:p w14:paraId="7ADE276B" w14:textId="77777777" w:rsidR="004137D1" w:rsidRDefault="00000000">
      <w:pPr>
        <w:rPr>
          <w:rFonts w:hint="eastAsia"/>
        </w:rPr>
      </w:pPr>
      <w:r>
        <w:t>Nuovo fornitore o giacimento, composizione o quantità dei materiali, nuovo impianto, cambio del ciclo, manutenzioni straordinarie, accumuli inattesi, variazione di polverosità, tempi o turni, nuova destinazione dei residui, modifiche alle emissioni, nuove informazioni radiometriche o normative.</w:t>
      </w:r>
    </w:p>
    <w:p w14:paraId="379B2517" w14:textId="77777777" w:rsidR="004137D1" w:rsidRDefault="00000000">
      <w:pPr>
        <w:rPr>
          <w:rFonts w:hint="eastAsia"/>
        </w:rPr>
      </w:pPr>
      <w:r>
        <w:t>Il proponente compila A19 prima dell’attuazione. Il referente NORM coinvolge EdR, RSPP, ambiente e altre funzioni; definisce se occorrono nuove misure, revisione degli scenari, aggiornamento autorizzativo, procedure e formazione. L’avvio è subordinato al completamento delle condizioni stabilite. [N02]</w:t>
      </w:r>
    </w:p>
    <w:p w14:paraId="55EAA883" w14:textId="77777777" w:rsidR="004137D1" w:rsidRDefault="00000000">
      <w:pPr>
        <w:pStyle w:val="Titolo2"/>
      </w:pPr>
      <w:r>
        <w:t>Riesame programmato</w:t>
      </w:r>
    </w:p>
    <w:p w14:paraId="264F9C88" w14:textId="77777777" w:rsidR="004137D1" w:rsidRDefault="00000000">
      <w:pPr>
        <w:rPr>
          <w:rFonts w:hint="eastAsia"/>
        </w:rPr>
      </w:pPr>
      <w:r>
        <w:t>Come regola organizzativa proposta, svolgere almeno un riesame interno annuale del sistema e un audit mirato secondo A20. Questa periodicità è una scelta aziendale da approvare, non una sostituzione dei termini di legge. Aggiornare prima in caso di eventi o variazioni significative.</w:t>
      </w:r>
    </w:p>
    <w:p w14:paraId="5734D94F" w14:textId="77777777" w:rsidR="004137D1" w:rsidRDefault="00000000">
      <w:pPr>
        <w:pStyle w:val="Small"/>
        <w:rPr>
          <w:rFonts w:hint="eastAsia"/>
        </w:rPr>
      </w:pPr>
      <w:r>
        <w:t>Riferimenti: [N02], [T04], [T05]. Le prescrizioni aziendali del capitolo sono da approvare sul sito.</w:t>
      </w:r>
    </w:p>
    <w:p w14:paraId="2181859E" w14:textId="77777777" w:rsidR="004137D1" w:rsidRDefault="00000000">
      <w:pPr>
        <w:rPr>
          <w:rFonts w:hint="eastAsia"/>
        </w:rPr>
      </w:pPr>
      <w:r>
        <w:br w:type="page"/>
      </w:r>
    </w:p>
    <w:p w14:paraId="00EFB0AE" w14:textId="77777777" w:rsidR="004137D1" w:rsidRDefault="00000000">
      <w:pPr>
        <w:pStyle w:val="Meta"/>
        <w:spacing w:after="100"/>
        <w:rPr>
          <w:rFonts w:hint="eastAsia"/>
        </w:rPr>
      </w:pPr>
      <w:r>
        <w:t>PROCEDURA  /  25</w:t>
      </w:r>
    </w:p>
    <w:p w14:paraId="0659B21F" w14:textId="77777777" w:rsidR="004137D1" w:rsidRDefault="00000000">
      <w:pPr>
        <w:pStyle w:val="Titolo1"/>
      </w:pPr>
      <w:bookmarkStart w:id="36" w:name="sec_25"/>
      <w:r>
        <w:t>Scadenze, destinatari e conservazione</w:t>
      </w:r>
      <w:bookmarkEnd w:id="36"/>
    </w:p>
    <w:p w14:paraId="3A12F780" w14:textId="77777777" w:rsidR="004137D1" w:rsidRDefault="00000000">
      <w:pPr>
        <w:pStyle w:val="Small"/>
        <w:rPr>
          <w:rFonts w:hint="eastAsia"/>
        </w:rPr>
      </w:pPr>
      <w:r>
        <w:t>Quadro di base da integrare con autorizzazioni, prescrizioni e disciplina locale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91"/>
        <w:gridCol w:w="3628"/>
        <w:gridCol w:w="2948"/>
      </w:tblGrid>
      <w:tr w:rsidR="004137D1" w14:paraId="3058B7DA" w14:textId="77777777">
        <w:trPr>
          <w:cantSplit/>
          <w:tblHeader/>
          <w:jc w:val="center"/>
        </w:trPr>
        <w:tc>
          <w:tcPr>
            <w:tcW w:w="2891" w:type="dxa"/>
            <w:shd w:val="clear" w:color="auto" w:fill="14324B"/>
            <w:vAlign w:val="center"/>
          </w:tcPr>
          <w:p w14:paraId="04ADBD3B" w14:textId="77777777" w:rsidR="004137D1" w:rsidRDefault="00000000">
            <w:pPr>
              <w:spacing w:before="20" w:after="40" w:line="250" w:lineRule="auto"/>
              <w:rPr>
                <w:rFonts w:hint="eastAsia"/>
              </w:rPr>
            </w:pPr>
            <w:r>
              <w:rPr>
                <w:b/>
                <w:color w:val="FFFFFF"/>
                <w:sz w:val="17"/>
              </w:rPr>
              <w:t>Evento / registrazione</w:t>
            </w:r>
          </w:p>
        </w:tc>
        <w:tc>
          <w:tcPr>
            <w:tcW w:w="3628" w:type="dxa"/>
            <w:shd w:val="clear" w:color="auto" w:fill="14324B"/>
            <w:vAlign w:val="center"/>
          </w:tcPr>
          <w:p w14:paraId="18413EDA" w14:textId="77777777" w:rsidR="004137D1" w:rsidRDefault="00000000">
            <w:pPr>
              <w:spacing w:before="20" w:after="40" w:line="250" w:lineRule="auto"/>
              <w:rPr>
                <w:rFonts w:hint="eastAsia"/>
              </w:rPr>
            </w:pPr>
            <w:r>
              <w:rPr>
                <w:b/>
                <w:color w:val="FFFFFF"/>
                <w:sz w:val="17"/>
              </w:rPr>
              <w:t>Termine o criterio</w:t>
            </w:r>
          </w:p>
        </w:tc>
        <w:tc>
          <w:tcPr>
            <w:tcW w:w="2948" w:type="dxa"/>
            <w:shd w:val="clear" w:color="auto" w:fill="14324B"/>
            <w:vAlign w:val="center"/>
          </w:tcPr>
          <w:p w14:paraId="1A14F070" w14:textId="77777777" w:rsidR="004137D1" w:rsidRDefault="00000000">
            <w:pPr>
              <w:spacing w:before="20" w:after="40" w:line="250" w:lineRule="auto"/>
              <w:rPr>
                <w:rFonts w:hint="eastAsia"/>
              </w:rPr>
            </w:pPr>
            <w:r>
              <w:rPr>
                <w:b/>
                <w:color w:val="FFFFFF"/>
                <w:sz w:val="17"/>
              </w:rPr>
              <w:t>Responsabile ed evidenza</w:t>
            </w:r>
          </w:p>
        </w:tc>
      </w:tr>
      <w:tr w:rsidR="004137D1" w14:paraId="5A41008D" w14:textId="77777777">
        <w:trPr>
          <w:cantSplit/>
          <w:jc w:val="center"/>
        </w:trPr>
        <w:tc>
          <w:tcPr>
            <w:tcW w:w="2891" w:type="dxa"/>
            <w:vAlign w:val="center"/>
          </w:tcPr>
          <w:p w14:paraId="569204C1" w14:textId="77777777" w:rsidR="004137D1" w:rsidRDefault="00000000">
            <w:pPr>
              <w:spacing w:before="20" w:after="40" w:line="250" w:lineRule="auto"/>
              <w:rPr>
                <w:rFonts w:hint="eastAsia"/>
              </w:rPr>
            </w:pPr>
            <w:r>
              <w:rPr>
                <w:sz w:val="17"/>
              </w:rPr>
              <w:t>Avvio di nuova pratica rientrante</w:t>
            </w:r>
          </w:p>
        </w:tc>
        <w:tc>
          <w:tcPr>
            <w:tcW w:w="3628" w:type="dxa"/>
            <w:vAlign w:val="center"/>
          </w:tcPr>
          <w:p w14:paraId="3ACD42CB" w14:textId="77777777" w:rsidR="004137D1" w:rsidRDefault="00000000">
            <w:pPr>
              <w:spacing w:before="20" w:after="40" w:line="250" w:lineRule="auto"/>
              <w:rPr>
                <w:rFonts w:hint="eastAsia"/>
              </w:rPr>
            </w:pPr>
            <w:r>
              <w:rPr>
                <w:sz w:val="17"/>
              </w:rPr>
              <w:t>Misure entro 12 mesi dall’inizio della pratica [N02]</w:t>
            </w:r>
          </w:p>
        </w:tc>
        <w:tc>
          <w:tcPr>
            <w:tcW w:w="2948" w:type="dxa"/>
            <w:vAlign w:val="center"/>
          </w:tcPr>
          <w:p w14:paraId="6F88480D" w14:textId="77777777" w:rsidR="004137D1" w:rsidRDefault="00000000">
            <w:pPr>
              <w:spacing w:before="20" w:after="40" w:line="250" w:lineRule="auto"/>
              <w:rPr>
                <w:rFonts w:hint="eastAsia"/>
              </w:rPr>
            </w:pPr>
            <w:r>
              <w:rPr>
                <w:sz w:val="17"/>
              </w:rPr>
              <w:t>Esercente; A02, piano e rapporti. I vecchi termini transitori non si riaprono.</w:t>
            </w:r>
          </w:p>
        </w:tc>
      </w:tr>
      <w:tr w:rsidR="004137D1" w14:paraId="7394D380" w14:textId="77777777">
        <w:trPr>
          <w:cantSplit/>
          <w:jc w:val="center"/>
        </w:trPr>
        <w:tc>
          <w:tcPr>
            <w:tcW w:w="2891" w:type="dxa"/>
            <w:shd w:val="clear" w:color="auto" w:fill="F5F8F9"/>
            <w:vAlign w:val="center"/>
          </w:tcPr>
          <w:p w14:paraId="0ABEF55F" w14:textId="77777777" w:rsidR="004137D1" w:rsidRDefault="00000000">
            <w:pPr>
              <w:spacing w:before="20" w:after="40" w:line="250" w:lineRule="auto"/>
              <w:rPr>
                <w:rFonts w:hint="eastAsia"/>
              </w:rPr>
            </w:pPr>
            <w:r>
              <w:rPr>
                <w:sz w:val="17"/>
              </w:rPr>
              <w:t>Concentrazioni entro i livelli applicabili</w:t>
            </w:r>
          </w:p>
        </w:tc>
        <w:tc>
          <w:tcPr>
            <w:tcW w:w="3628" w:type="dxa"/>
            <w:shd w:val="clear" w:color="auto" w:fill="F5F8F9"/>
            <w:vAlign w:val="center"/>
          </w:tcPr>
          <w:p w14:paraId="5AD7F050" w14:textId="77777777" w:rsidR="004137D1" w:rsidRDefault="00000000">
            <w:pPr>
              <w:spacing w:before="20" w:after="40" w:line="250" w:lineRule="auto"/>
              <w:rPr>
                <w:rFonts w:hint="eastAsia"/>
              </w:rPr>
            </w:pPr>
            <w:r>
              <w:rPr>
                <w:sz w:val="17"/>
              </w:rPr>
              <w:t>Misure ogni 3 anni e dopo variazioni significative pertinenti; conservazione 6 anni [N02]</w:t>
            </w:r>
          </w:p>
        </w:tc>
        <w:tc>
          <w:tcPr>
            <w:tcW w:w="2948" w:type="dxa"/>
            <w:shd w:val="clear" w:color="auto" w:fill="F5F8F9"/>
            <w:vAlign w:val="center"/>
          </w:tcPr>
          <w:p w14:paraId="292B0CBF" w14:textId="77777777" w:rsidR="004137D1" w:rsidRDefault="00000000">
            <w:pPr>
              <w:spacing w:before="20" w:after="40" w:line="250" w:lineRule="auto"/>
              <w:rPr>
                <w:rFonts w:hint="eastAsia"/>
              </w:rPr>
            </w:pPr>
            <w:r>
              <w:rPr>
                <w:sz w:val="17"/>
              </w:rPr>
              <w:t>Esercente; registro delle scadenze e dei cambiamenti.</w:t>
            </w:r>
          </w:p>
        </w:tc>
      </w:tr>
      <w:tr w:rsidR="004137D1" w14:paraId="68B3C973" w14:textId="77777777">
        <w:trPr>
          <w:cantSplit/>
          <w:jc w:val="center"/>
        </w:trPr>
        <w:tc>
          <w:tcPr>
            <w:tcW w:w="2891" w:type="dxa"/>
            <w:vAlign w:val="center"/>
          </w:tcPr>
          <w:p w14:paraId="2F82C6B8" w14:textId="77777777" w:rsidR="004137D1" w:rsidRDefault="00000000">
            <w:pPr>
              <w:spacing w:before="20" w:after="40" w:line="250" w:lineRule="auto"/>
              <w:rPr>
                <w:rFonts w:hint="eastAsia"/>
              </w:rPr>
            </w:pPr>
            <w:r>
              <w:rPr>
                <w:sz w:val="17"/>
              </w:rPr>
              <w:t>Concentrazioni superiori</w:t>
            </w:r>
          </w:p>
        </w:tc>
        <w:tc>
          <w:tcPr>
            <w:tcW w:w="3628" w:type="dxa"/>
            <w:vAlign w:val="center"/>
          </w:tcPr>
          <w:p w14:paraId="470E4601" w14:textId="77777777" w:rsidR="004137D1" w:rsidRDefault="00000000">
            <w:pPr>
              <w:spacing w:before="20" w:after="40" w:line="250" w:lineRule="auto"/>
              <w:rPr>
                <w:rFonts w:hint="eastAsia"/>
              </w:rPr>
            </w:pPr>
            <w:r>
              <w:rPr>
                <w:sz w:val="17"/>
              </w:rPr>
              <w:t>Valutazione EdR entro 6 mesi dalla relazione di misura [N02]</w:t>
            </w:r>
          </w:p>
        </w:tc>
        <w:tc>
          <w:tcPr>
            <w:tcW w:w="2948" w:type="dxa"/>
            <w:vAlign w:val="center"/>
          </w:tcPr>
          <w:p w14:paraId="09A060F2" w14:textId="77777777" w:rsidR="004137D1" w:rsidRDefault="00000000">
            <w:pPr>
              <w:spacing w:before="20" w:after="40" w:line="250" w:lineRule="auto"/>
              <w:rPr>
                <w:rFonts w:hint="eastAsia"/>
              </w:rPr>
            </w:pPr>
            <w:r>
              <w:rPr>
                <w:sz w:val="17"/>
              </w:rPr>
              <w:t>Esercente / EdR; incarico e relazione.</w:t>
            </w:r>
          </w:p>
        </w:tc>
      </w:tr>
      <w:tr w:rsidR="004137D1" w14:paraId="2473E8B5" w14:textId="77777777">
        <w:trPr>
          <w:cantSplit/>
          <w:jc w:val="center"/>
        </w:trPr>
        <w:tc>
          <w:tcPr>
            <w:tcW w:w="2891" w:type="dxa"/>
            <w:shd w:val="clear" w:color="auto" w:fill="F5F8F9"/>
            <w:vAlign w:val="center"/>
          </w:tcPr>
          <w:p w14:paraId="5444410E" w14:textId="77777777" w:rsidR="004137D1" w:rsidRDefault="00000000">
            <w:pPr>
              <w:spacing w:before="20" w:after="40" w:line="250" w:lineRule="auto"/>
              <w:rPr>
                <w:rFonts w:hint="eastAsia"/>
              </w:rPr>
            </w:pPr>
            <w:r>
              <w:rPr>
                <w:sz w:val="17"/>
              </w:rPr>
              <w:t>Dosi entro i livelli di esenzione</w:t>
            </w:r>
          </w:p>
        </w:tc>
        <w:tc>
          <w:tcPr>
            <w:tcW w:w="3628" w:type="dxa"/>
            <w:shd w:val="clear" w:color="auto" w:fill="F5F8F9"/>
            <w:vAlign w:val="center"/>
          </w:tcPr>
          <w:p w14:paraId="59808EBA" w14:textId="77777777" w:rsidR="004137D1" w:rsidRDefault="00000000">
            <w:pPr>
              <w:spacing w:before="20" w:after="40" w:line="250" w:lineRule="auto"/>
              <w:rPr>
                <w:rFonts w:hint="eastAsia"/>
              </w:rPr>
            </w:pPr>
            <w:r>
              <w:rPr>
                <w:sz w:val="17"/>
              </w:rPr>
              <w:t>Trasmissione relazione a ISIN, ARPA/APPA, SSN, INL territoriali; misure 3 anni/variazioni, conservazione 6 anni [N02]</w:t>
            </w:r>
          </w:p>
        </w:tc>
        <w:tc>
          <w:tcPr>
            <w:tcW w:w="2948" w:type="dxa"/>
            <w:shd w:val="clear" w:color="auto" w:fill="F5F8F9"/>
            <w:vAlign w:val="center"/>
          </w:tcPr>
          <w:p w14:paraId="33F04AD7" w14:textId="77777777" w:rsidR="004137D1" w:rsidRDefault="00000000">
            <w:pPr>
              <w:spacing w:before="20" w:after="40" w:line="250" w:lineRule="auto"/>
              <w:rPr>
                <w:rFonts w:hint="eastAsia"/>
              </w:rPr>
            </w:pPr>
            <w:r>
              <w:rPr>
                <w:sz w:val="17"/>
              </w:rPr>
              <w:t>Esercente; protocolli di invio. Registrare la data di invio senza inventare un diverso termine fisso.</w:t>
            </w:r>
          </w:p>
        </w:tc>
      </w:tr>
      <w:tr w:rsidR="004137D1" w14:paraId="4F26A3EB" w14:textId="77777777">
        <w:trPr>
          <w:cantSplit/>
          <w:jc w:val="center"/>
        </w:trPr>
        <w:tc>
          <w:tcPr>
            <w:tcW w:w="2891" w:type="dxa"/>
            <w:vAlign w:val="center"/>
          </w:tcPr>
          <w:p w14:paraId="0DB32FFD" w14:textId="77777777" w:rsidR="004137D1" w:rsidRDefault="00000000">
            <w:pPr>
              <w:spacing w:before="20" w:after="40" w:line="250" w:lineRule="auto"/>
              <w:rPr>
                <w:rFonts w:hint="eastAsia"/>
              </w:rPr>
            </w:pPr>
            <w:r>
              <w:rPr>
                <w:sz w:val="17"/>
              </w:rPr>
              <w:t>Dosi sopra esenzione lavoratore e/o popolazione</w:t>
            </w:r>
          </w:p>
        </w:tc>
        <w:tc>
          <w:tcPr>
            <w:tcW w:w="3628" w:type="dxa"/>
            <w:vAlign w:val="center"/>
          </w:tcPr>
          <w:p w14:paraId="2E44B449" w14:textId="77777777" w:rsidR="004137D1" w:rsidRDefault="00000000">
            <w:pPr>
              <w:spacing w:before="20" w:after="40" w:line="250" w:lineRule="auto"/>
              <w:rPr>
                <w:rFonts w:hint="eastAsia"/>
              </w:rPr>
            </w:pPr>
            <w:r>
              <w:rPr>
                <w:sz w:val="17"/>
              </w:rPr>
              <w:t>Notifica art. 24 entro 1 mese dalla relazione EdR [N05]</w:t>
            </w:r>
          </w:p>
        </w:tc>
        <w:tc>
          <w:tcPr>
            <w:tcW w:w="2948" w:type="dxa"/>
            <w:vAlign w:val="center"/>
          </w:tcPr>
          <w:p w14:paraId="1CC510EA" w14:textId="77777777" w:rsidR="004137D1" w:rsidRDefault="00000000">
            <w:pPr>
              <w:spacing w:before="20" w:after="40" w:line="250" w:lineRule="auto"/>
              <w:rPr>
                <w:rFonts w:hint="eastAsia"/>
              </w:rPr>
            </w:pPr>
            <w:r>
              <w:rPr>
                <w:sz w:val="17"/>
              </w:rPr>
              <w:t>Esercente; Ministero lavoro, ISIN, ARPA/APPA, SSN, INL competenti.</w:t>
            </w:r>
          </w:p>
        </w:tc>
      </w:tr>
      <w:tr w:rsidR="004137D1" w14:paraId="077EB9F3" w14:textId="77777777">
        <w:trPr>
          <w:cantSplit/>
          <w:jc w:val="center"/>
        </w:trPr>
        <w:tc>
          <w:tcPr>
            <w:tcW w:w="2891" w:type="dxa"/>
            <w:shd w:val="clear" w:color="auto" w:fill="F5F8F9"/>
            <w:vAlign w:val="center"/>
          </w:tcPr>
          <w:p w14:paraId="186B5015" w14:textId="77777777" w:rsidR="004137D1" w:rsidRDefault="00000000">
            <w:pPr>
              <w:spacing w:before="20" w:after="40" w:line="250" w:lineRule="auto"/>
              <w:rPr>
                <w:rFonts w:hint="eastAsia"/>
              </w:rPr>
            </w:pPr>
            <w:r>
              <w:rPr>
                <w:sz w:val="17"/>
              </w:rPr>
              <w:t>Riduzione dell’esposizione dopo misure correttive</w:t>
            </w:r>
          </w:p>
        </w:tc>
        <w:tc>
          <w:tcPr>
            <w:tcW w:w="3628" w:type="dxa"/>
            <w:shd w:val="clear" w:color="auto" w:fill="F5F8F9"/>
            <w:vAlign w:val="center"/>
          </w:tcPr>
          <w:p w14:paraId="67EBE3B5" w14:textId="77777777" w:rsidR="004137D1" w:rsidRDefault="00000000">
            <w:pPr>
              <w:spacing w:before="20" w:after="40" w:line="250" w:lineRule="auto"/>
              <w:rPr>
                <w:rFonts w:hint="eastAsia"/>
              </w:rPr>
            </w:pPr>
            <w:r>
              <w:rPr>
                <w:sz w:val="17"/>
              </w:rPr>
              <w:t>Nuova valutazione e trasmissione nei casi ex art. 22, c. 5 [N02]</w:t>
            </w:r>
          </w:p>
        </w:tc>
        <w:tc>
          <w:tcPr>
            <w:tcW w:w="2948" w:type="dxa"/>
            <w:shd w:val="clear" w:color="auto" w:fill="F5F8F9"/>
            <w:vAlign w:val="center"/>
          </w:tcPr>
          <w:p w14:paraId="5F8B8BCA" w14:textId="77777777" w:rsidR="004137D1" w:rsidRDefault="00000000">
            <w:pPr>
              <w:spacing w:before="20" w:after="40" w:line="250" w:lineRule="auto"/>
              <w:rPr>
                <w:rFonts w:hint="eastAsia"/>
              </w:rPr>
            </w:pPr>
            <w:r>
              <w:rPr>
                <w:sz w:val="17"/>
              </w:rPr>
              <w:t>Esercente / EdR; evidenze, relazione e protocolli.</w:t>
            </w:r>
          </w:p>
        </w:tc>
      </w:tr>
      <w:tr w:rsidR="004137D1" w14:paraId="0073B0C4" w14:textId="77777777">
        <w:trPr>
          <w:cantSplit/>
          <w:jc w:val="center"/>
        </w:trPr>
        <w:tc>
          <w:tcPr>
            <w:tcW w:w="2891" w:type="dxa"/>
            <w:vAlign w:val="center"/>
          </w:tcPr>
          <w:p w14:paraId="23B05288" w14:textId="77777777" w:rsidR="004137D1" w:rsidRDefault="00000000">
            <w:pPr>
              <w:spacing w:before="20" w:after="40" w:line="250" w:lineRule="auto"/>
              <w:rPr>
                <w:rFonts w:hint="eastAsia"/>
              </w:rPr>
            </w:pPr>
            <w:r>
              <w:rPr>
                <w:sz w:val="17"/>
              </w:rPr>
              <w:t>Cessazione di pratica notificata</w:t>
            </w:r>
          </w:p>
        </w:tc>
        <w:tc>
          <w:tcPr>
            <w:tcW w:w="3628" w:type="dxa"/>
            <w:vAlign w:val="center"/>
          </w:tcPr>
          <w:p w14:paraId="3E5AE82C" w14:textId="77777777" w:rsidR="004137D1" w:rsidRDefault="00000000">
            <w:pPr>
              <w:spacing w:before="20" w:after="40" w:line="250" w:lineRule="auto"/>
              <w:rPr>
                <w:rFonts w:hint="eastAsia"/>
              </w:rPr>
            </w:pPr>
            <w:r>
              <w:rPr>
                <w:sz w:val="17"/>
              </w:rPr>
              <w:t>Comunicazione almeno 180 giorni prima [N05]</w:t>
            </w:r>
          </w:p>
        </w:tc>
        <w:tc>
          <w:tcPr>
            <w:tcW w:w="2948" w:type="dxa"/>
            <w:vAlign w:val="center"/>
          </w:tcPr>
          <w:p w14:paraId="4089C5BD" w14:textId="77777777" w:rsidR="004137D1" w:rsidRDefault="00000000">
            <w:pPr>
              <w:spacing w:before="20" w:after="40" w:line="250" w:lineRule="auto"/>
              <w:rPr>
                <w:rFonts w:hint="eastAsia"/>
              </w:rPr>
            </w:pPr>
            <w:r>
              <w:rPr>
                <w:sz w:val="17"/>
              </w:rPr>
              <w:t>Esercente; piano di cessazione e destinatari prescritti.</w:t>
            </w:r>
          </w:p>
        </w:tc>
      </w:tr>
      <w:tr w:rsidR="004137D1" w14:paraId="1AFF0B6D" w14:textId="77777777">
        <w:trPr>
          <w:cantSplit/>
          <w:jc w:val="center"/>
        </w:trPr>
        <w:tc>
          <w:tcPr>
            <w:tcW w:w="2891" w:type="dxa"/>
            <w:shd w:val="clear" w:color="auto" w:fill="F5F8F9"/>
            <w:vAlign w:val="center"/>
          </w:tcPr>
          <w:p w14:paraId="7150FF28" w14:textId="77777777" w:rsidR="004137D1" w:rsidRDefault="00000000">
            <w:pPr>
              <w:spacing w:before="20" w:after="40" w:line="250" w:lineRule="auto"/>
              <w:rPr>
                <w:rFonts w:hint="eastAsia"/>
              </w:rPr>
            </w:pPr>
            <w:r>
              <w:rPr>
                <w:sz w:val="17"/>
              </w:rPr>
              <w:t>Allontanamenti / rifiuti ex art. 23, c. 7</w:t>
            </w:r>
          </w:p>
        </w:tc>
        <w:tc>
          <w:tcPr>
            <w:tcW w:w="3628" w:type="dxa"/>
            <w:shd w:val="clear" w:color="auto" w:fill="F5F8F9"/>
            <w:vAlign w:val="center"/>
          </w:tcPr>
          <w:p w14:paraId="4B5984F6" w14:textId="77777777" w:rsidR="004137D1" w:rsidRDefault="00000000">
            <w:pPr>
              <w:spacing w:before="20" w:after="40" w:line="250" w:lineRule="auto"/>
              <w:rPr>
                <w:rFonts w:hint="eastAsia"/>
              </w:rPr>
            </w:pPr>
            <w:r>
              <w:rPr>
                <w:sz w:val="17"/>
              </w:rPr>
              <w:t>Registrazioni almeno 5 anni; comunicazioni trimestrali pertinenti [N04]</w:t>
            </w:r>
          </w:p>
        </w:tc>
        <w:tc>
          <w:tcPr>
            <w:tcW w:w="2948" w:type="dxa"/>
            <w:shd w:val="clear" w:color="auto" w:fill="F5F8F9"/>
            <w:vAlign w:val="center"/>
          </w:tcPr>
          <w:p w14:paraId="444EB83E" w14:textId="77777777" w:rsidR="004137D1" w:rsidRDefault="00000000">
            <w:pPr>
              <w:spacing w:before="20" w:after="40" w:line="250" w:lineRule="auto"/>
              <w:rPr>
                <w:rFonts w:hint="eastAsia"/>
              </w:rPr>
            </w:pPr>
            <w:r>
              <w:rPr>
                <w:sz w:val="17"/>
              </w:rPr>
              <w:t>Referente ambiente; ARPA/APPA, ASL, ISIN.</w:t>
            </w:r>
          </w:p>
        </w:tc>
      </w:tr>
      <w:tr w:rsidR="004137D1" w14:paraId="6872DADD" w14:textId="77777777">
        <w:trPr>
          <w:cantSplit/>
          <w:jc w:val="center"/>
        </w:trPr>
        <w:tc>
          <w:tcPr>
            <w:tcW w:w="2891" w:type="dxa"/>
            <w:vAlign w:val="center"/>
          </w:tcPr>
          <w:p w14:paraId="45661376" w14:textId="77777777" w:rsidR="004137D1" w:rsidRDefault="00000000">
            <w:pPr>
              <w:spacing w:before="20" w:after="40" w:line="250" w:lineRule="auto"/>
              <w:rPr>
                <w:rFonts w:hint="eastAsia"/>
              </w:rPr>
            </w:pPr>
            <w:r>
              <w:rPr>
                <w:sz w:val="17"/>
              </w:rPr>
              <w:t>Controlli operativi, dosimetria e sanità</w:t>
            </w:r>
          </w:p>
        </w:tc>
        <w:tc>
          <w:tcPr>
            <w:tcW w:w="3628" w:type="dxa"/>
            <w:vAlign w:val="center"/>
          </w:tcPr>
          <w:p w14:paraId="78057EEA" w14:textId="77777777" w:rsidR="004137D1" w:rsidRDefault="00000000">
            <w:pPr>
              <w:spacing w:before="20" w:after="40" w:line="250" w:lineRule="auto"/>
              <w:rPr>
                <w:rFonts w:hint="eastAsia"/>
              </w:rPr>
            </w:pPr>
            <w:r>
              <w:rPr>
                <w:sz w:val="17"/>
              </w:rPr>
              <w:t>Secondo regime applicabile, prescrizioni EdR, medico autorizzato e autorizzazioni</w:t>
            </w:r>
          </w:p>
        </w:tc>
        <w:tc>
          <w:tcPr>
            <w:tcW w:w="2948" w:type="dxa"/>
            <w:vAlign w:val="center"/>
          </w:tcPr>
          <w:p w14:paraId="05E2CA2D" w14:textId="77777777" w:rsidR="004137D1" w:rsidRDefault="00000000">
            <w:pPr>
              <w:spacing w:before="20" w:after="40" w:line="250" w:lineRule="auto"/>
              <w:rPr>
                <w:rFonts w:hint="eastAsia"/>
              </w:rPr>
            </w:pPr>
            <w:r>
              <w:rPr>
                <w:sz w:val="17"/>
              </w:rPr>
              <w:t>Referenti competenti; archivi separati e tutela dei dati.</w:t>
            </w:r>
          </w:p>
        </w:tc>
      </w:tr>
      <w:tr w:rsidR="004137D1" w14:paraId="343C37A5" w14:textId="77777777">
        <w:trPr>
          <w:cantSplit/>
          <w:jc w:val="center"/>
        </w:trPr>
        <w:tc>
          <w:tcPr>
            <w:tcW w:w="2891" w:type="dxa"/>
            <w:shd w:val="clear" w:color="auto" w:fill="F5F8F9"/>
            <w:vAlign w:val="center"/>
          </w:tcPr>
          <w:p w14:paraId="19434B2C" w14:textId="77777777" w:rsidR="004137D1" w:rsidRDefault="00000000">
            <w:pPr>
              <w:spacing w:before="20" w:after="40" w:line="250" w:lineRule="auto"/>
              <w:rPr>
                <w:rFonts w:hint="eastAsia"/>
              </w:rPr>
            </w:pPr>
            <w:r>
              <w:rPr>
                <w:sz w:val="17"/>
              </w:rPr>
              <w:t>Audit e riesame interno</w:t>
            </w:r>
          </w:p>
        </w:tc>
        <w:tc>
          <w:tcPr>
            <w:tcW w:w="3628" w:type="dxa"/>
            <w:shd w:val="clear" w:color="auto" w:fill="F5F8F9"/>
            <w:vAlign w:val="center"/>
          </w:tcPr>
          <w:p w14:paraId="45A78644" w14:textId="77777777" w:rsidR="004137D1" w:rsidRDefault="00000000">
            <w:pPr>
              <w:spacing w:before="20" w:after="40" w:line="250" w:lineRule="auto"/>
              <w:rPr>
                <w:rFonts w:hint="eastAsia"/>
              </w:rPr>
            </w:pPr>
            <w:r>
              <w:rPr>
                <w:sz w:val="17"/>
              </w:rPr>
              <w:t>Periodicità aziendale approvata; proposta almeno annuale</w:t>
            </w:r>
          </w:p>
        </w:tc>
        <w:tc>
          <w:tcPr>
            <w:tcW w:w="2948" w:type="dxa"/>
            <w:shd w:val="clear" w:color="auto" w:fill="F5F8F9"/>
            <w:vAlign w:val="center"/>
          </w:tcPr>
          <w:p w14:paraId="46D6A9C8" w14:textId="77777777" w:rsidR="004137D1" w:rsidRDefault="00000000">
            <w:pPr>
              <w:spacing w:before="20" w:after="40" w:line="250" w:lineRule="auto"/>
              <w:rPr>
                <w:rFonts w:hint="eastAsia"/>
              </w:rPr>
            </w:pPr>
            <w:r>
              <w:rPr>
                <w:sz w:val="17"/>
              </w:rPr>
              <w:t>Referente NORM / direzione; A20 e A22.</w:t>
            </w:r>
          </w:p>
        </w:tc>
      </w:tr>
    </w:tbl>
    <w:p w14:paraId="052F948E" w14:textId="77777777" w:rsidR="004137D1" w:rsidRDefault="004137D1">
      <w:pPr>
        <w:spacing w:after="20" w:line="240" w:lineRule="auto"/>
        <w:rPr>
          <w:rFonts w:hint="eastAsia"/>
        </w:rPr>
      </w:pPr>
    </w:p>
    <w:p w14:paraId="0D62B660" w14:textId="77777777" w:rsidR="004137D1" w:rsidRDefault="00000000">
      <w:pPr>
        <w:rPr>
          <w:rFonts w:hint="eastAsia"/>
        </w:rPr>
      </w:pPr>
      <w:r>
        <w:t>Il responsabile dello scadenziario verifica la data iniziale corretta, il termine effettivo, il destinatario e la prova di ricezione. Configurare avvisi anticipati con margine sufficiente. Una notifica inviata a un solo ente non sostituisce gli invii richiesti agli altri destinatari.</w:t>
      </w:r>
    </w:p>
    <w:p w14:paraId="1EFB297D" w14:textId="77777777" w:rsidR="004137D1" w:rsidRDefault="00000000">
      <w:pPr>
        <w:pStyle w:val="Small"/>
        <w:rPr>
          <w:rFonts w:hint="eastAsia"/>
        </w:rPr>
      </w:pPr>
      <w:r>
        <w:t>Riferimenti: [N02], [N04], [N05]. Le prescrizioni aziendali del capitolo sono da approvare sul sito.</w:t>
      </w:r>
    </w:p>
    <w:p w14:paraId="2473651F" w14:textId="77777777" w:rsidR="004137D1" w:rsidRDefault="00000000">
      <w:pPr>
        <w:rPr>
          <w:rFonts w:hint="eastAsia"/>
        </w:rPr>
      </w:pPr>
      <w:r>
        <w:br w:type="page"/>
      </w:r>
    </w:p>
    <w:p w14:paraId="79FB1F63" w14:textId="77777777" w:rsidR="004137D1" w:rsidRDefault="00000000">
      <w:pPr>
        <w:pStyle w:val="Meta"/>
        <w:spacing w:after="100"/>
        <w:rPr>
          <w:rFonts w:hint="eastAsia"/>
        </w:rPr>
      </w:pPr>
      <w:r>
        <w:t>PROCEDURA  /  26</w:t>
      </w:r>
    </w:p>
    <w:p w14:paraId="31F023F5" w14:textId="77777777" w:rsidR="004137D1" w:rsidRDefault="00000000">
      <w:pPr>
        <w:pStyle w:val="Titolo1"/>
      </w:pPr>
      <w:bookmarkStart w:id="37" w:name="sec_26"/>
      <w:r>
        <w:t>Uso controllato di software e banche dati</w:t>
      </w:r>
      <w:bookmarkEnd w:id="37"/>
    </w:p>
    <w:p w14:paraId="64A045BE" w14:textId="77777777" w:rsidR="004137D1" w:rsidRDefault="00000000">
      <w:pPr>
        <w:pStyle w:val="Titolo2"/>
      </w:pPr>
      <w:r>
        <w:t>Strumenti ammessi come supporto</w:t>
      </w:r>
    </w:p>
    <w:p w14:paraId="73A07EC2" w14:textId="77777777" w:rsidR="004137D1" w:rsidRDefault="00000000">
      <w:pPr>
        <w:rPr>
          <w:rFonts w:hint="eastAsia"/>
        </w:rPr>
      </w:pPr>
      <w:r>
        <w:t>La web app NORM Risk Manager, un foglio di calcolo o un software specialistico possono supportare archiviazione e calcoli, ma non attribuiscono automaticamente valore di misura a un dato bibliografico né sostituiscono la relazione dell’EdR. Prima dell’uso professionale verificare funzioni effettivamente presenti, limiti, versioni e idoneità al caso.</w:t>
      </w:r>
    </w:p>
    <w:p w14:paraId="6F2BD887" w14:textId="77777777" w:rsidR="004137D1" w:rsidRDefault="00000000">
      <w:pPr>
        <w:pStyle w:val="Titolo2"/>
      </w:pPr>
      <w:r>
        <w:t>Controllo dei dati e del motore</w:t>
      </w:r>
    </w:p>
    <w:p w14:paraId="001E9D38" w14:textId="77777777" w:rsidR="004137D1" w:rsidRDefault="00000000">
      <w:pPr>
        <w:rPr>
          <w:rFonts w:hint="eastAsia"/>
        </w:rPr>
      </w:pPr>
      <w:r>
        <w:t>Identificare software/versione, dataset/versione, data, fonti e licenze; registrare chi ha inserito e verificato i dati. Conservare nel dossier una copia degli input e dei coefficienti utilizzati, le assunzioni e i risultati intermedi. Non ricalcolare una vecchia relazione con parametri aggiornati senza aprire una nuova revisione.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91"/>
        <w:gridCol w:w="6576"/>
      </w:tblGrid>
      <w:tr w:rsidR="004137D1" w14:paraId="285F507F" w14:textId="77777777">
        <w:trPr>
          <w:cantSplit/>
          <w:tblHeader/>
          <w:jc w:val="center"/>
        </w:trPr>
        <w:tc>
          <w:tcPr>
            <w:tcW w:w="2891" w:type="dxa"/>
            <w:shd w:val="clear" w:color="auto" w:fill="14324B"/>
            <w:vAlign w:val="center"/>
          </w:tcPr>
          <w:p w14:paraId="31822FA8" w14:textId="77777777" w:rsidR="004137D1" w:rsidRDefault="00000000">
            <w:pPr>
              <w:spacing w:before="20" w:after="40" w:line="250" w:lineRule="auto"/>
              <w:rPr>
                <w:rFonts w:hint="eastAsia"/>
              </w:rPr>
            </w:pPr>
            <w:r>
              <w:rPr>
                <w:b/>
                <w:color w:val="FFFFFF"/>
                <w:sz w:val="18"/>
              </w:rPr>
              <w:t>Verifica prima dell’uso</w:t>
            </w:r>
          </w:p>
        </w:tc>
        <w:tc>
          <w:tcPr>
            <w:tcW w:w="6576" w:type="dxa"/>
            <w:shd w:val="clear" w:color="auto" w:fill="14324B"/>
            <w:vAlign w:val="center"/>
          </w:tcPr>
          <w:p w14:paraId="6A6B105B" w14:textId="77777777" w:rsidR="004137D1" w:rsidRDefault="00000000">
            <w:pPr>
              <w:spacing w:before="20" w:after="40" w:line="250" w:lineRule="auto"/>
              <w:rPr>
                <w:rFonts w:hint="eastAsia"/>
              </w:rPr>
            </w:pPr>
            <w:r>
              <w:rPr>
                <w:b/>
                <w:color w:val="FFFFFF"/>
                <w:sz w:val="18"/>
              </w:rPr>
              <w:t>Criterio di accettazione</w:t>
            </w:r>
          </w:p>
        </w:tc>
      </w:tr>
      <w:tr w:rsidR="004137D1" w14:paraId="5BFE75E6" w14:textId="77777777">
        <w:trPr>
          <w:cantSplit/>
          <w:jc w:val="center"/>
        </w:trPr>
        <w:tc>
          <w:tcPr>
            <w:tcW w:w="2891" w:type="dxa"/>
            <w:vAlign w:val="center"/>
          </w:tcPr>
          <w:p w14:paraId="6B9FDF04" w14:textId="77777777" w:rsidR="004137D1" w:rsidRDefault="00000000">
            <w:pPr>
              <w:spacing w:before="20" w:after="40" w:line="250" w:lineRule="auto"/>
              <w:rPr>
                <w:rFonts w:hint="eastAsia"/>
              </w:rPr>
            </w:pPr>
            <w:r>
              <w:rPr>
                <w:sz w:val="18"/>
              </w:rPr>
              <w:t>Unità e formule</w:t>
            </w:r>
          </w:p>
        </w:tc>
        <w:tc>
          <w:tcPr>
            <w:tcW w:w="6576" w:type="dxa"/>
            <w:vAlign w:val="center"/>
          </w:tcPr>
          <w:p w14:paraId="6F3B9636" w14:textId="77777777" w:rsidR="004137D1" w:rsidRDefault="00000000">
            <w:pPr>
              <w:spacing w:before="20" w:after="40" w:line="250" w:lineRule="auto"/>
              <w:rPr>
                <w:rFonts w:hint="eastAsia"/>
              </w:rPr>
            </w:pPr>
            <w:r>
              <w:rPr>
                <w:sz w:val="18"/>
              </w:rPr>
              <w:t>Conversioni verificate; µSv/mSv, mg/kg, Bq/kg-Bq/L-Bq/m³ non confusi; riscontro indipendente con A21.</w:t>
            </w:r>
          </w:p>
        </w:tc>
      </w:tr>
      <w:tr w:rsidR="004137D1" w14:paraId="4C912C37" w14:textId="77777777">
        <w:trPr>
          <w:cantSplit/>
          <w:jc w:val="center"/>
        </w:trPr>
        <w:tc>
          <w:tcPr>
            <w:tcW w:w="2891" w:type="dxa"/>
            <w:shd w:val="clear" w:color="auto" w:fill="F5F8F9"/>
            <w:vAlign w:val="center"/>
          </w:tcPr>
          <w:p w14:paraId="4BFDE221" w14:textId="77777777" w:rsidR="004137D1" w:rsidRDefault="00000000">
            <w:pPr>
              <w:spacing w:before="20" w:after="40" w:line="250" w:lineRule="auto"/>
              <w:rPr>
                <w:rFonts w:hint="eastAsia"/>
              </w:rPr>
            </w:pPr>
            <w:r>
              <w:rPr>
                <w:sz w:val="18"/>
              </w:rPr>
              <w:t>Parametri essenziali</w:t>
            </w:r>
          </w:p>
        </w:tc>
        <w:tc>
          <w:tcPr>
            <w:tcW w:w="6576" w:type="dxa"/>
            <w:shd w:val="clear" w:color="auto" w:fill="F5F8F9"/>
            <w:vAlign w:val="center"/>
          </w:tcPr>
          <w:p w14:paraId="65D8E334" w14:textId="77777777" w:rsidR="004137D1" w:rsidRDefault="00000000">
            <w:pPr>
              <w:spacing w:before="20" w:after="40" w:line="250" w:lineRule="auto"/>
              <w:rPr>
                <w:rFonts w:hint="eastAsia"/>
              </w:rPr>
            </w:pPr>
            <w:r>
              <w:rPr>
                <w:sz w:val="18"/>
              </w:rPr>
              <w:t>Nessun coefficiente mancante trattato come zero; valori censurati e campi esclusi esplicitati.</w:t>
            </w:r>
          </w:p>
        </w:tc>
      </w:tr>
      <w:tr w:rsidR="004137D1" w14:paraId="2762CAF0" w14:textId="77777777">
        <w:trPr>
          <w:cantSplit/>
          <w:jc w:val="center"/>
        </w:trPr>
        <w:tc>
          <w:tcPr>
            <w:tcW w:w="2891" w:type="dxa"/>
            <w:vAlign w:val="center"/>
          </w:tcPr>
          <w:p w14:paraId="785A0A27" w14:textId="77777777" w:rsidR="004137D1" w:rsidRDefault="00000000">
            <w:pPr>
              <w:spacing w:before="20" w:after="40" w:line="250" w:lineRule="auto"/>
              <w:rPr>
                <w:rFonts w:hint="eastAsia"/>
              </w:rPr>
            </w:pPr>
            <w:r>
              <w:rPr>
                <w:sz w:val="18"/>
              </w:rPr>
              <w:t>Aggregazioni</w:t>
            </w:r>
          </w:p>
        </w:tc>
        <w:tc>
          <w:tcPr>
            <w:tcW w:w="6576" w:type="dxa"/>
            <w:vAlign w:val="center"/>
          </w:tcPr>
          <w:p w14:paraId="314461A5" w14:textId="77777777" w:rsidR="004137D1" w:rsidRDefault="00000000">
            <w:pPr>
              <w:spacing w:before="20" w:after="40" w:line="250" w:lineRule="auto"/>
              <w:rPr>
                <w:rFonts w:hint="eastAsia"/>
              </w:rPr>
            </w:pPr>
            <w:r>
              <w:rPr>
                <w:sz w:val="18"/>
              </w:rPr>
              <w:t>Somma soltanto per lo stesso recettore e periodo; niente doppioni di campioni o contributi di catena.</w:t>
            </w:r>
          </w:p>
        </w:tc>
      </w:tr>
      <w:tr w:rsidR="004137D1" w14:paraId="41CF1FB1" w14:textId="77777777">
        <w:trPr>
          <w:cantSplit/>
          <w:jc w:val="center"/>
        </w:trPr>
        <w:tc>
          <w:tcPr>
            <w:tcW w:w="2891" w:type="dxa"/>
            <w:shd w:val="clear" w:color="auto" w:fill="F5F8F9"/>
            <w:vAlign w:val="center"/>
          </w:tcPr>
          <w:p w14:paraId="1410246B" w14:textId="77777777" w:rsidR="004137D1" w:rsidRDefault="00000000">
            <w:pPr>
              <w:spacing w:before="20" w:after="40" w:line="250" w:lineRule="auto"/>
              <w:rPr>
                <w:rFonts w:hint="eastAsia"/>
              </w:rPr>
            </w:pPr>
            <w:r>
              <w:rPr>
                <w:sz w:val="18"/>
              </w:rPr>
              <w:t>Provenienza dei dati</w:t>
            </w:r>
          </w:p>
        </w:tc>
        <w:tc>
          <w:tcPr>
            <w:tcW w:w="6576" w:type="dxa"/>
            <w:shd w:val="clear" w:color="auto" w:fill="F5F8F9"/>
            <w:vAlign w:val="center"/>
          </w:tcPr>
          <w:p w14:paraId="4A51DE6F" w14:textId="77777777" w:rsidR="004137D1" w:rsidRDefault="00000000">
            <w:pPr>
              <w:spacing w:before="20" w:after="40" w:line="250" w:lineRule="auto"/>
              <w:rPr>
                <w:rFonts w:hint="eastAsia"/>
              </w:rPr>
            </w:pPr>
            <w:r>
              <w:rPr>
                <w:sz w:val="18"/>
              </w:rPr>
              <w:t>Misure di sito, letteratura e assunzioni distinguibili anche nel report.</w:t>
            </w:r>
          </w:p>
        </w:tc>
      </w:tr>
      <w:tr w:rsidR="004137D1" w14:paraId="25B15FBB" w14:textId="77777777">
        <w:trPr>
          <w:cantSplit/>
          <w:jc w:val="center"/>
        </w:trPr>
        <w:tc>
          <w:tcPr>
            <w:tcW w:w="2891" w:type="dxa"/>
            <w:vAlign w:val="center"/>
          </w:tcPr>
          <w:p w14:paraId="41FF9B33" w14:textId="77777777" w:rsidR="004137D1" w:rsidRDefault="00000000">
            <w:pPr>
              <w:spacing w:before="20" w:after="40" w:line="250" w:lineRule="auto"/>
              <w:rPr>
                <w:rFonts w:hint="eastAsia"/>
              </w:rPr>
            </w:pPr>
            <w:r>
              <w:rPr>
                <w:sz w:val="18"/>
              </w:rPr>
              <w:t>Esportazione e recupero</w:t>
            </w:r>
          </w:p>
        </w:tc>
        <w:tc>
          <w:tcPr>
            <w:tcW w:w="6576" w:type="dxa"/>
            <w:vAlign w:val="center"/>
          </w:tcPr>
          <w:p w14:paraId="05F1BB76" w14:textId="77777777" w:rsidR="004137D1" w:rsidRDefault="00000000">
            <w:pPr>
              <w:spacing w:before="20" w:after="40" w:line="250" w:lineRule="auto"/>
              <w:rPr>
                <w:rFonts w:hint="eastAsia"/>
              </w:rPr>
            </w:pPr>
            <w:r>
              <w:rPr>
                <w:sz w:val="18"/>
              </w:rPr>
              <w:t>Word coerente con gli input; backup ripristinato e controllato su un ambiente di prova.</w:t>
            </w:r>
          </w:p>
        </w:tc>
      </w:tr>
    </w:tbl>
    <w:p w14:paraId="20B255D0" w14:textId="77777777" w:rsidR="004137D1" w:rsidRDefault="004137D1">
      <w:pPr>
        <w:spacing w:after="20" w:line="240" w:lineRule="auto"/>
        <w:rPr>
          <w:rFonts w:hint="eastAsia"/>
        </w:rPr>
      </w:pPr>
    </w:p>
    <w:p w14:paraId="7492CDF9" w14:textId="77777777" w:rsidR="004137D1" w:rsidRDefault="00000000">
      <w:pPr>
        <w:pStyle w:val="Titolo2"/>
      </w:pPr>
      <w:r>
        <w:t>Salvataggi locali</w:t>
      </w:r>
    </w:p>
    <w:p w14:paraId="3EF4B940" w14:textId="77777777" w:rsidR="004137D1" w:rsidRDefault="00000000">
      <w:pPr>
        <w:rPr>
          <w:rFonts w:hint="eastAsia"/>
        </w:rPr>
      </w:pPr>
      <w:r>
        <w:t>La persistenza nel browser non è un archivio documentale aziendale garantito. Cancellazione dei dati del sito, cambio dispositivo, profilo o modalità privata possono rendere indisponibili i progetti. Esportare periodicamente copie controllate dei progetti e conservare il dossier firmato nell’archivio aziendale con backup e accessi appropriati.</w:t>
      </w:r>
    </w:p>
    <w:p w14:paraId="4D73A663" w14:textId="77777777" w:rsidR="004137D1" w:rsidRDefault="00000000">
      <w:pPr>
        <w:pStyle w:val="Titolo2"/>
      </w:pPr>
      <w:r>
        <w:t>Dati bibliografici</w:t>
      </w:r>
    </w:p>
    <w:p w14:paraId="68C31182" w14:textId="77777777" w:rsidR="004137D1" w:rsidRDefault="00000000">
      <w:pPr>
        <w:rPr>
          <w:rFonts w:hint="eastAsia"/>
        </w:rPr>
      </w:pPr>
      <w:r>
        <w:t>Usarli per orientamento, confronto e scenari preliminari quando appropriato. Verificare fonte primaria, campioni, base di massa, metodi e rappresentatività. Un dataset integrato non dimostra che siano state importate intere banche dati pubbliche; descrivere il corpus effettivamente utilizzato. La redistribuzione dei dati deve rispettare le licenze.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3957B2DC" w14:textId="77777777">
        <w:trPr>
          <w:cantSplit/>
          <w:tblHeader/>
          <w:jc w:val="center"/>
        </w:trPr>
        <w:tc>
          <w:tcPr>
            <w:tcW w:w="9468" w:type="dxa"/>
            <w:shd w:val="clear" w:color="auto" w:fill="087E8B"/>
            <w:vAlign w:val="center"/>
          </w:tcPr>
          <w:p w14:paraId="1E83977F" w14:textId="77777777" w:rsidR="004137D1" w:rsidRDefault="00000000">
            <w:pPr>
              <w:spacing w:before="20" w:after="40" w:line="250" w:lineRule="auto"/>
              <w:rPr>
                <w:rFonts w:hint="eastAsia"/>
              </w:rPr>
            </w:pPr>
            <w:r>
              <w:rPr>
                <w:b/>
                <w:color w:val="FFFFFF"/>
                <w:sz w:val="19"/>
              </w:rPr>
              <w:t>NESSUNA VALIDAZIONE IMPLICITA</w:t>
            </w:r>
          </w:p>
        </w:tc>
      </w:tr>
      <w:tr w:rsidR="004137D1" w14:paraId="5BA0A7EC" w14:textId="77777777">
        <w:trPr>
          <w:cantSplit/>
          <w:jc w:val="center"/>
        </w:trPr>
        <w:tc>
          <w:tcPr>
            <w:tcW w:w="9468" w:type="dxa"/>
            <w:vAlign w:val="center"/>
          </w:tcPr>
          <w:p w14:paraId="747585F3" w14:textId="77777777" w:rsidR="004137D1" w:rsidRDefault="00000000">
            <w:pPr>
              <w:spacing w:before="20" w:after="40" w:line="250" w:lineRule="auto"/>
              <w:rPr>
                <w:rFonts w:hint="eastAsia"/>
              </w:rPr>
            </w:pPr>
            <w:r>
              <w:rPr>
                <w:sz w:val="19"/>
              </w:rPr>
              <w:t>Questa procedura non certifica il motore di una specifica versione della web app. Il controllo indipendente A21 deve precedere l’utilizzo; gli esempi A23 sono solo didattici e non forniscono coefficienti autorizzati per casi reali.</w:t>
            </w:r>
          </w:p>
        </w:tc>
      </w:tr>
    </w:tbl>
    <w:p w14:paraId="3D56F143" w14:textId="77777777" w:rsidR="004137D1" w:rsidRDefault="004137D1">
      <w:pPr>
        <w:spacing w:after="20" w:line="240" w:lineRule="auto"/>
        <w:rPr>
          <w:rFonts w:hint="eastAsia"/>
        </w:rPr>
      </w:pPr>
    </w:p>
    <w:p w14:paraId="4B7259BA" w14:textId="77777777" w:rsidR="004137D1" w:rsidRDefault="00000000">
      <w:pPr>
        <w:pStyle w:val="Small"/>
        <w:rPr>
          <w:rFonts w:hint="eastAsia"/>
        </w:rPr>
      </w:pPr>
      <w:r>
        <w:t>Riferimenti: [T02], [T04]. Le prescrizioni aziendali del capitolo sono da approvare sul sito.</w:t>
      </w:r>
    </w:p>
    <w:p w14:paraId="7CE90BDC" w14:textId="77777777" w:rsidR="004137D1" w:rsidRDefault="00000000">
      <w:pPr>
        <w:rPr>
          <w:rFonts w:hint="eastAsia"/>
        </w:rPr>
      </w:pPr>
      <w:r>
        <w:br w:type="page"/>
      </w:r>
    </w:p>
    <w:p w14:paraId="1378E837" w14:textId="77777777" w:rsidR="004137D1" w:rsidRDefault="00000000">
      <w:pPr>
        <w:pStyle w:val="Meta"/>
        <w:spacing w:after="100"/>
        <w:rPr>
          <w:rFonts w:hint="eastAsia"/>
        </w:rPr>
      </w:pPr>
      <w:r>
        <w:t>PROCEDURA  /  27-A</w:t>
      </w:r>
    </w:p>
    <w:p w14:paraId="20715209" w14:textId="77777777" w:rsidR="004137D1" w:rsidRDefault="00000000">
      <w:pPr>
        <w:pStyle w:val="Titolo1"/>
      </w:pPr>
      <w:bookmarkStart w:id="38" w:name="sec_27_A"/>
      <w:r>
        <w:t>Fonti normative e criteri di consultazione</w:t>
      </w:r>
      <w:bookmarkEnd w:id="38"/>
    </w:p>
    <w:p w14:paraId="3664E4C2" w14:textId="77777777" w:rsidR="004137D1" w:rsidRDefault="00000000">
      <w:pPr>
        <w:pStyle w:val="Small"/>
        <w:rPr>
          <w:rFonts w:hint="eastAsia"/>
        </w:rPr>
      </w:pPr>
      <w:r>
        <w:t>I richiami [Nxx] nel testo rimandano ai riferimenti seguenti. Consultazione: 23 settembre 2026.</w:t>
      </w:r>
    </w:p>
    <w:p w14:paraId="57A8B6E0" w14:textId="77777777" w:rsidR="004137D1" w:rsidRDefault="00000000">
      <w:pPr>
        <w:pStyle w:val="Small"/>
        <w:rPr>
          <w:rFonts w:hint="eastAsia"/>
        </w:rPr>
      </w:pPr>
      <w:r>
        <w:t>I collegamenti puntuali della Gazzetta Ufficiale possono mostrare il testo pubblicato dell’atto o le note al correttivo, non una consolidazione futura. Prima dell’adozione verificare testo vigente, ulteriori modifiche, prescrizioni e competenze territoriali.</w:t>
      </w:r>
    </w:p>
    <w:p w14:paraId="7E7C8564" w14:textId="77777777" w:rsidR="004137D1" w:rsidRDefault="00000000">
      <w:pPr>
        <w:spacing w:after="40"/>
        <w:rPr>
          <w:rFonts w:hint="eastAsia"/>
        </w:rPr>
      </w:pPr>
      <w:r>
        <w:rPr>
          <w:b/>
          <w:sz w:val="19"/>
        </w:rPr>
        <w:t>[N01] D.Lgs. 31 luglio 2020, n. 101 — art. 20 e quadro delle pratiche NORM</w:t>
      </w:r>
    </w:p>
    <w:p w14:paraId="0A163B40" w14:textId="77777777" w:rsidR="004137D1" w:rsidRDefault="00000000">
      <w:pPr>
        <w:pStyle w:val="Small"/>
        <w:spacing w:after="20"/>
        <w:rPr>
          <w:rFonts w:hint="eastAsia"/>
        </w:rPr>
      </w:pPr>
      <w:r>
        <w:t>Gazzetta Ufficiale. Consultare il decreto nel testo vigente; il collegamento puntuale riguarda l’articolo pubblicato.</w:t>
      </w:r>
    </w:p>
    <w:p w14:paraId="11EBCBB6" w14:textId="77777777" w:rsidR="004137D1" w:rsidRDefault="00000000">
      <w:pPr>
        <w:pStyle w:val="Small"/>
        <w:rPr>
          <w:rFonts w:hint="eastAsia"/>
        </w:rPr>
      </w:pPr>
      <w:hyperlink r:id="rId16">
        <w:r>
          <w:rPr>
            <w:color w:val="087E8B"/>
            <w:u w:val="single"/>
          </w:rPr>
          <w:t>Apri la fonte istituzionale</w:t>
        </w:r>
      </w:hyperlink>
    </w:p>
    <w:p w14:paraId="1DF2C735" w14:textId="77777777" w:rsidR="004137D1" w:rsidRDefault="00000000">
      <w:pPr>
        <w:spacing w:after="40"/>
        <w:rPr>
          <w:rFonts w:hint="eastAsia"/>
        </w:rPr>
      </w:pPr>
      <w:r>
        <w:rPr>
          <w:b/>
          <w:sz w:val="19"/>
        </w:rPr>
        <w:t>[N02] D.Lgs. 25 novembre 2022, n. 203 — art. 7 e art. 22 risultante</w:t>
      </w:r>
    </w:p>
    <w:p w14:paraId="05D0F7AD" w14:textId="77777777" w:rsidR="004137D1" w:rsidRDefault="00000000">
      <w:pPr>
        <w:pStyle w:val="Small"/>
        <w:spacing w:after="20"/>
        <w:rPr>
          <w:rFonts w:hint="eastAsia"/>
        </w:rPr>
      </w:pPr>
      <w:r>
        <w:t>Modifiche e note con il testo dell’art. 22: misure, tempi, dosi, trasmissioni e integrazione nel DVR.</w:t>
      </w:r>
    </w:p>
    <w:p w14:paraId="3CBA5CE6" w14:textId="77777777" w:rsidR="004137D1" w:rsidRDefault="00000000">
      <w:pPr>
        <w:pStyle w:val="Small"/>
        <w:rPr>
          <w:rFonts w:hint="eastAsia"/>
        </w:rPr>
      </w:pPr>
      <w:hyperlink r:id="rId17">
        <w:r>
          <w:rPr>
            <w:color w:val="087E8B"/>
            <w:u w:val="single"/>
          </w:rPr>
          <w:t>Apri la fonte istituzionale</w:t>
        </w:r>
      </w:hyperlink>
    </w:p>
    <w:p w14:paraId="548AAE1B" w14:textId="77777777" w:rsidR="004137D1" w:rsidRDefault="00000000">
      <w:pPr>
        <w:spacing w:after="40"/>
        <w:rPr>
          <w:rFonts w:hint="eastAsia"/>
        </w:rPr>
      </w:pPr>
      <w:r>
        <w:rPr>
          <w:b/>
          <w:sz w:val="19"/>
        </w:rPr>
        <w:t>[N03] D.Lgs. 203/2022 — art. 51, Allegato II</w:t>
      </w:r>
    </w:p>
    <w:p w14:paraId="674637BE" w14:textId="77777777" w:rsidR="004137D1" w:rsidRDefault="00000000">
      <w:pPr>
        <w:pStyle w:val="Small"/>
        <w:spacing w:after="20"/>
        <w:rPr>
          <w:rFonts w:hint="eastAsia"/>
        </w:rPr>
      </w:pPr>
      <w:r>
        <w:t>Settori, pratiche, livelli e condizioni di esenzione/allontanamento; modifiche alla tabella II-1.</w:t>
      </w:r>
    </w:p>
    <w:p w14:paraId="0BD5707C" w14:textId="77777777" w:rsidR="004137D1" w:rsidRDefault="00000000">
      <w:pPr>
        <w:pStyle w:val="Small"/>
        <w:rPr>
          <w:rFonts w:hint="eastAsia"/>
        </w:rPr>
      </w:pPr>
      <w:hyperlink r:id="rId18">
        <w:r>
          <w:rPr>
            <w:color w:val="087E8B"/>
            <w:u w:val="single"/>
          </w:rPr>
          <w:t>Apri la fonte istituzionale</w:t>
        </w:r>
      </w:hyperlink>
    </w:p>
    <w:p w14:paraId="1648ED36" w14:textId="77777777" w:rsidR="004137D1" w:rsidRDefault="00000000">
      <w:pPr>
        <w:spacing w:after="40"/>
        <w:rPr>
          <w:rFonts w:hint="eastAsia"/>
        </w:rPr>
      </w:pPr>
      <w:r>
        <w:rPr>
          <w:b/>
          <w:sz w:val="19"/>
        </w:rPr>
        <w:t>[N04] D.Lgs. 101/2020 — art. 23</w:t>
      </w:r>
    </w:p>
    <w:p w14:paraId="06C0F1E2" w14:textId="77777777" w:rsidR="004137D1" w:rsidRDefault="00000000">
      <w:pPr>
        <w:pStyle w:val="Small"/>
        <w:spacing w:after="20"/>
        <w:rPr>
          <w:rFonts w:hint="eastAsia"/>
        </w:rPr>
      </w:pPr>
      <w:r>
        <w:t>Allontanamento, autorizzazione, documentazione, divieto di diluizione nei casi previsti, registrazioni e comunicazioni.</w:t>
      </w:r>
    </w:p>
    <w:p w14:paraId="330C2699" w14:textId="77777777" w:rsidR="004137D1" w:rsidRDefault="00000000">
      <w:pPr>
        <w:pStyle w:val="Small"/>
        <w:rPr>
          <w:rFonts w:hint="eastAsia"/>
        </w:rPr>
      </w:pPr>
      <w:hyperlink r:id="rId19">
        <w:r>
          <w:rPr>
            <w:color w:val="087E8B"/>
            <w:u w:val="single"/>
          </w:rPr>
          <w:t>Apri la fonte istituzionale</w:t>
        </w:r>
      </w:hyperlink>
    </w:p>
    <w:p w14:paraId="74317799" w14:textId="77777777" w:rsidR="004137D1" w:rsidRDefault="00000000">
      <w:pPr>
        <w:spacing w:after="40"/>
        <w:rPr>
          <w:rFonts w:hint="eastAsia"/>
        </w:rPr>
      </w:pPr>
      <w:r>
        <w:rPr>
          <w:b/>
          <w:sz w:val="19"/>
        </w:rPr>
        <w:t>[N05] D.Lgs. 101/2020 — art. 24</w:t>
      </w:r>
    </w:p>
    <w:p w14:paraId="28C61561" w14:textId="77777777" w:rsidR="004137D1" w:rsidRDefault="00000000">
      <w:pPr>
        <w:pStyle w:val="Small"/>
        <w:spacing w:after="20"/>
        <w:rPr>
          <w:rFonts w:hint="eastAsia"/>
        </w:rPr>
      </w:pPr>
      <w:r>
        <w:t>Notifica della pratica, destinatari, termini e comunicazione di cessazione.</w:t>
      </w:r>
    </w:p>
    <w:p w14:paraId="522EFA30" w14:textId="77777777" w:rsidR="004137D1" w:rsidRDefault="00000000">
      <w:pPr>
        <w:pStyle w:val="Small"/>
        <w:rPr>
          <w:rFonts w:hint="eastAsia"/>
        </w:rPr>
      </w:pPr>
      <w:hyperlink r:id="rId20">
        <w:r>
          <w:rPr>
            <w:color w:val="087E8B"/>
            <w:u w:val="single"/>
          </w:rPr>
          <w:t>Apri la fonte istituzionale</w:t>
        </w:r>
      </w:hyperlink>
    </w:p>
    <w:p w14:paraId="6F40D602" w14:textId="77777777" w:rsidR="004137D1" w:rsidRDefault="00000000">
      <w:pPr>
        <w:spacing w:after="40"/>
        <w:rPr>
          <w:rFonts w:hint="eastAsia"/>
        </w:rPr>
      </w:pPr>
      <w:r>
        <w:rPr>
          <w:b/>
          <w:sz w:val="19"/>
        </w:rPr>
        <w:t>[N06] D.Lgs. 203/2022 — art. 8 e art. 25 risultante</w:t>
      </w:r>
    </w:p>
    <w:p w14:paraId="255EEB03" w14:textId="77777777" w:rsidR="004137D1" w:rsidRDefault="00000000">
      <w:pPr>
        <w:pStyle w:val="Small"/>
        <w:spacing w:after="20"/>
        <w:rPr>
          <w:rFonts w:hint="eastAsia"/>
        </w:rPr>
      </w:pPr>
      <w:r>
        <w:t>Classificazione dei residui e raccordo con il D.Lgs. 152/2006.</w:t>
      </w:r>
    </w:p>
    <w:p w14:paraId="456A954D" w14:textId="77777777" w:rsidR="004137D1" w:rsidRDefault="00000000">
      <w:pPr>
        <w:pStyle w:val="Small"/>
        <w:rPr>
          <w:rFonts w:hint="eastAsia"/>
        </w:rPr>
      </w:pPr>
      <w:hyperlink r:id="rId21">
        <w:r>
          <w:rPr>
            <w:color w:val="087E8B"/>
            <w:u w:val="single"/>
          </w:rPr>
          <w:t>Apri la fonte istituzionale</w:t>
        </w:r>
      </w:hyperlink>
    </w:p>
    <w:p w14:paraId="24EE8231" w14:textId="77777777" w:rsidR="004137D1" w:rsidRDefault="00000000">
      <w:pPr>
        <w:spacing w:after="40"/>
        <w:rPr>
          <w:rFonts w:hint="eastAsia"/>
        </w:rPr>
      </w:pPr>
      <w:r>
        <w:rPr>
          <w:b/>
          <w:sz w:val="19"/>
        </w:rPr>
        <w:t>[N07] D.Lgs. 101/2020 — art. 26</w:t>
      </w:r>
    </w:p>
    <w:p w14:paraId="6D0555C2" w14:textId="77777777" w:rsidR="004137D1" w:rsidRDefault="00000000">
      <w:pPr>
        <w:pStyle w:val="Small"/>
        <w:spacing w:after="20"/>
        <w:rPr>
          <w:rFonts w:hint="eastAsia"/>
        </w:rPr>
      </w:pPr>
      <w:r>
        <w:t>Gestione dei residui non esenti in discariche autorizzate e relativo percorso autorizzativo.</w:t>
      </w:r>
    </w:p>
    <w:p w14:paraId="00B7EA04" w14:textId="77777777" w:rsidR="004137D1" w:rsidRDefault="00000000">
      <w:pPr>
        <w:pStyle w:val="Small"/>
        <w:rPr>
          <w:rFonts w:hint="eastAsia"/>
        </w:rPr>
      </w:pPr>
      <w:hyperlink r:id="rId22">
        <w:r>
          <w:rPr>
            <w:color w:val="087E8B"/>
            <w:u w:val="single"/>
          </w:rPr>
          <w:t>Apri la fonte istituzionale</w:t>
        </w:r>
      </w:hyperlink>
    </w:p>
    <w:p w14:paraId="2A995CB8" w14:textId="77777777" w:rsidR="004137D1" w:rsidRDefault="00000000">
      <w:pPr>
        <w:spacing w:after="40"/>
        <w:rPr>
          <w:rFonts w:hint="eastAsia"/>
        </w:rPr>
      </w:pPr>
      <w:r>
        <w:rPr>
          <w:b/>
          <w:sz w:val="19"/>
        </w:rPr>
        <w:t>[N08] D.Lgs. 101/2020 — art. 29</w:t>
      </w:r>
    </w:p>
    <w:p w14:paraId="5886BA56" w14:textId="77777777" w:rsidR="004137D1" w:rsidRDefault="00000000">
      <w:pPr>
        <w:pStyle w:val="Small"/>
        <w:spacing w:after="20"/>
        <w:rPr>
          <w:rFonts w:hint="eastAsia"/>
        </w:rPr>
      </w:pPr>
      <w:r>
        <w:t>Materiali da costruzione e riferimento per l’esposizione gamma indoor; leggere con l’Allegato II.</w:t>
      </w:r>
    </w:p>
    <w:p w14:paraId="43A76320" w14:textId="77777777" w:rsidR="004137D1" w:rsidRDefault="00000000">
      <w:pPr>
        <w:pStyle w:val="Small"/>
        <w:rPr>
          <w:rFonts w:hint="eastAsia"/>
        </w:rPr>
      </w:pPr>
      <w:hyperlink r:id="rId23">
        <w:r>
          <w:rPr>
            <w:color w:val="087E8B"/>
            <w:u w:val="single"/>
          </w:rPr>
          <w:t>Apri la fonte istituzionale</w:t>
        </w:r>
      </w:hyperlink>
    </w:p>
    <w:p w14:paraId="079297BF" w14:textId="77777777" w:rsidR="004137D1" w:rsidRDefault="00000000">
      <w:pPr>
        <w:spacing w:after="40"/>
        <w:rPr>
          <w:rFonts w:hint="eastAsia"/>
        </w:rPr>
      </w:pPr>
      <w:r>
        <w:rPr>
          <w:b/>
          <w:sz w:val="19"/>
        </w:rPr>
        <w:t>[N09] D.Lgs. 9 aprile 2008, n. 81 s.m.i.</w:t>
      </w:r>
    </w:p>
    <w:p w14:paraId="1DD43B0D" w14:textId="77777777" w:rsidR="004137D1" w:rsidRDefault="00000000">
      <w:pPr>
        <w:pStyle w:val="Small"/>
        <w:spacing w:after="20"/>
        <w:rPr>
          <w:rFonts w:hint="eastAsia"/>
        </w:rPr>
      </w:pPr>
      <w:r>
        <w:t>Valutazione dei rischi, organizzazione della prevenzione, appalti, attrezzature e DPI: verificare gli articoli applicabili.</w:t>
      </w:r>
    </w:p>
    <w:p w14:paraId="71EA3231" w14:textId="77777777" w:rsidR="004137D1" w:rsidRDefault="00000000">
      <w:pPr>
        <w:pStyle w:val="Small"/>
        <w:rPr>
          <w:rFonts w:hint="eastAsia"/>
        </w:rPr>
      </w:pPr>
      <w:hyperlink r:id="rId24">
        <w:r>
          <w:rPr>
            <w:color w:val="087E8B"/>
            <w:u w:val="single"/>
          </w:rPr>
          <w:t>Apri la fonte istituzionale</w:t>
        </w:r>
      </w:hyperlink>
    </w:p>
    <w:p w14:paraId="40948526" w14:textId="77777777" w:rsidR="004137D1" w:rsidRDefault="00000000">
      <w:pPr>
        <w:spacing w:after="40"/>
        <w:rPr>
          <w:rFonts w:hint="eastAsia"/>
        </w:rPr>
      </w:pPr>
      <w:r>
        <w:rPr>
          <w:b/>
          <w:sz w:val="19"/>
        </w:rPr>
        <w:t>[N10] Direttiva 2013/59/Euratom</w:t>
      </w:r>
    </w:p>
    <w:p w14:paraId="1CC4ECAE" w14:textId="77777777" w:rsidR="004137D1" w:rsidRDefault="00000000">
      <w:pPr>
        <w:pStyle w:val="Small"/>
        <w:spacing w:after="20"/>
        <w:rPr>
          <w:rFonts w:hint="eastAsia"/>
        </w:rPr>
      </w:pPr>
      <w:r>
        <w:t>Norme fondamentali di sicurezza; sorgenti naturali, esposizione professionale e popolazione.</w:t>
      </w:r>
    </w:p>
    <w:p w14:paraId="49B89BF0" w14:textId="77777777" w:rsidR="004137D1" w:rsidRDefault="00000000">
      <w:pPr>
        <w:pStyle w:val="Small"/>
        <w:rPr>
          <w:rFonts w:hint="eastAsia"/>
        </w:rPr>
      </w:pPr>
      <w:hyperlink r:id="rId25">
        <w:r>
          <w:rPr>
            <w:color w:val="087E8B"/>
            <w:u w:val="single"/>
          </w:rPr>
          <w:t>Apri la fonte istituzionale</w:t>
        </w:r>
      </w:hyperlink>
    </w:p>
    <w:p w14:paraId="4A432007" w14:textId="77777777" w:rsidR="004137D1" w:rsidRDefault="00000000">
      <w:pPr>
        <w:rPr>
          <w:rFonts w:hint="eastAsia"/>
        </w:rPr>
      </w:pPr>
      <w:r>
        <w:br w:type="page"/>
      </w:r>
    </w:p>
    <w:p w14:paraId="0C307E38" w14:textId="77777777" w:rsidR="004137D1" w:rsidRDefault="00000000">
      <w:pPr>
        <w:pStyle w:val="Meta"/>
        <w:spacing w:after="100"/>
        <w:rPr>
          <w:rFonts w:hint="eastAsia"/>
        </w:rPr>
      </w:pPr>
      <w:r>
        <w:t>PROCEDURA  /  27-B</w:t>
      </w:r>
    </w:p>
    <w:p w14:paraId="3B66DD5F" w14:textId="77777777" w:rsidR="004137D1" w:rsidRDefault="00000000">
      <w:pPr>
        <w:pStyle w:val="Titolo1"/>
      </w:pPr>
      <w:bookmarkStart w:id="39" w:name="sec_27_B"/>
      <w:r>
        <w:t>Fonti tecniche e protocolli</w:t>
      </w:r>
      <w:bookmarkEnd w:id="39"/>
    </w:p>
    <w:p w14:paraId="744753BC" w14:textId="77777777" w:rsidR="004137D1" w:rsidRDefault="00000000">
      <w:pPr>
        <w:pStyle w:val="Small"/>
        <w:rPr>
          <w:rFonts w:hint="eastAsia"/>
        </w:rPr>
      </w:pPr>
      <w:r>
        <w:t>I richiami [Txx] individuano supporti tecnici, non nuove prescrizioni di legge.</w:t>
      </w:r>
    </w:p>
    <w:p w14:paraId="6F644569" w14:textId="77777777" w:rsidR="004137D1" w:rsidRDefault="00000000">
      <w:pPr>
        <w:spacing w:after="40"/>
        <w:rPr>
          <w:rFonts w:hint="eastAsia"/>
        </w:rPr>
      </w:pPr>
      <w:r>
        <w:rPr>
          <w:b/>
          <w:sz w:val="20"/>
        </w:rPr>
        <w:t>[T01] Portale Agenti Fisici — Industrie NORM, descrizione del rischio</w:t>
      </w:r>
    </w:p>
    <w:p w14:paraId="74C7BF8F" w14:textId="77777777" w:rsidR="004137D1" w:rsidRDefault="00000000">
      <w:pPr>
        <w:pStyle w:val="Small"/>
        <w:spacing w:after="20"/>
        <w:rPr>
          <w:rFonts w:hint="eastAsia"/>
        </w:rPr>
      </w:pPr>
      <w:r>
        <w:t>Quadro tecnico, settori e pratiche. In caso di divergenza terminologica o temporale prevale il testo normativo vigente.</w:t>
      </w:r>
    </w:p>
    <w:p w14:paraId="2E0CB8E0" w14:textId="77777777" w:rsidR="004137D1" w:rsidRDefault="00000000">
      <w:pPr>
        <w:pStyle w:val="Small"/>
        <w:rPr>
          <w:rFonts w:hint="eastAsia"/>
        </w:rPr>
      </w:pPr>
      <w:hyperlink r:id="rId26">
        <w:r>
          <w:rPr>
            <w:color w:val="087E8B"/>
            <w:u w:val="single"/>
          </w:rPr>
          <w:t>Apri il documento o la pagina istituzionale</w:t>
        </w:r>
      </w:hyperlink>
    </w:p>
    <w:p w14:paraId="391D40D1" w14:textId="77777777" w:rsidR="004137D1" w:rsidRDefault="00000000">
      <w:pPr>
        <w:spacing w:after="40"/>
        <w:rPr>
          <w:rFonts w:hint="eastAsia"/>
        </w:rPr>
      </w:pPr>
      <w:r>
        <w:rPr>
          <w:b/>
          <w:sz w:val="20"/>
        </w:rPr>
        <w:t>[T02] Portale Agenti Fisici — Industrie NORM, metodiche di valutazione</w:t>
      </w:r>
    </w:p>
    <w:p w14:paraId="324C6ACB" w14:textId="77777777" w:rsidR="004137D1" w:rsidRDefault="00000000">
      <w:pPr>
        <w:pStyle w:val="Small"/>
        <w:spacing w:after="20"/>
        <w:rPr>
          <w:rFonts w:hint="eastAsia"/>
        </w:rPr>
      </w:pPr>
      <w:r>
        <w:t>Approccio graduale, protocolli e supporti di valutazione. Verificare applicabilità e versione del protocollo selezionato.</w:t>
      </w:r>
    </w:p>
    <w:p w14:paraId="38A9B18F" w14:textId="77777777" w:rsidR="004137D1" w:rsidRDefault="00000000">
      <w:pPr>
        <w:pStyle w:val="Small"/>
        <w:rPr>
          <w:rFonts w:hint="eastAsia"/>
        </w:rPr>
      </w:pPr>
      <w:hyperlink r:id="rId27">
        <w:r>
          <w:rPr>
            <w:color w:val="087E8B"/>
            <w:u w:val="single"/>
          </w:rPr>
          <w:t>Apri il documento o la pagina istituzionale</w:t>
        </w:r>
      </w:hyperlink>
    </w:p>
    <w:p w14:paraId="610D7D2F" w14:textId="77777777" w:rsidR="004137D1" w:rsidRDefault="00000000">
      <w:pPr>
        <w:spacing w:after="40"/>
        <w:rPr>
          <w:rFonts w:hint="eastAsia"/>
        </w:rPr>
      </w:pPr>
      <w:r>
        <w:rPr>
          <w:b/>
          <w:sz w:val="20"/>
        </w:rPr>
        <w:t>[T03A] PAF — Protocollo NORM per la produzione di cemento</w:t>
      </w:r>
    </w:p>
    <w:p w14:paraId="5D8863CA" w14:textId="77777777" w:rsidR="004137D1" w:rsidRDefault="00000000">
      <w:pPr>
        <w:pStyle w:val="Small"/>
        <w:spacing w:after="20"/>
        <w:rPr>
          <w:rFonts w:hint="eastAsia"/>
        </w:rPr>
      </w:pPr>
      <w:r>
        <w:t>Esempio di protocollo settoriale: caratterizzazione del processo e delle matrici. Non estendere automaticamente a ogni settore.</w:t>
      </w:r>
    </w:p>
    <w:p w14:paraId="546935EA" w14:textId="77777777" w:rsidR="004137D1" w:rsidRDefault="00000000">
      <w:pPr>
        <w:pStyle w:val="Small"/>
        <w:rPr>
          <w:rFonts w:hint="eastAsia"/>
        </w:rPr>
      </w:pPr>
      <w:hyperlink r:id="rId28">
        <w:r>
          <w:rPr>
            <w:color w:val="087E8B"/>
            <w:u w:val="single"/>
          </w:rPr>
          <w:t>Apri il documento o la pagina istituzionale</w:t>
        </w:r>
      </w:hyperlink>
    </w:p>
    <w:p w14:paraId="634643AC" w14:textId="77777777" w:rsidR="004137D1" w:rsidRDefault="00000000">
      <w:pPr>
        <w:spacing w:after="40"/>
        <w:rPr>
          <w:rFonts w:hint="eastAsia"/>
        </w:rPr>
      </w:pPr>
      <w:r>
        <w:rPr>
          <w:b/>
          <w:sz w:val="20"/>
        </w:rPr>
        <w:t>[T03B] PAF — Protocollo NORM per impianti di trattamento delle acque di falda</w:t>
      </w:r>
    </w:p>
    <w:p w14:paraId="199F0C62" w14:textId="77777777" w:rsidR="004137D1" w:rsidRDefault="00000000">
      <w:pPr>
        <w:pStyle w:val="Small"/>
        <w:spacing w:after="20"/>
        <w:rPr>
          <w:rFonts w:hint="eastAsia"/>
        </w:rPr>
      </w:pPr>
      <w:r>
        <w:t>Esempio di protocollo settoriale per matrici e campionamento; adattare alla specifica configurazione impiantistica.</w:t>
      </w:r>
    </w:p>
    <w:p w14:paraId="05AAB87D" w14:textId="77777777" w:rsidR="004137D1" w:rsidRDefault="00000000">
      <w:pPr>
        <w:pStyle w:val="Small"/>
        <w:rPr>
          <w:rFonts w:hint="eastAsia"/>
        </w:rPr>
      </w:pPr>
      <w:hyperlink r:id="rId29">
        <w:r>
          <w:rPr>
            <w:color w:val="087E8B"/>
            <w:u w:val="single"/>
          </w:rPr>
          <w:t>Apri il documento o la pagina istituzionale</w:t>
        </w:r>
      </w:hyperlink>
    </w:p>
    <w:p w14:paraId="01743F53" w14:textId="77777777" w:rsidR="004137D1" w:rsidRDefault="00000000">
      <w:pPr>
        <w:spacing w:after="40"/>
        <w:rPr>
          <w:rFonts w:hint="eastAsia"/>
        </w:rPr>
      </w:pPr>
      <w:r>
        <w:rPr>
          <w:b/>
          <w:sz w:val="20"/>
        </w:rPr>
        <w:t>[T04] IAEA — Occupational Radiation Protection, GSG-7, 2018</w:t>
      </w:r>
    </w:p>
    <w:p w14:paraId="63ADF132" w14:textId="77777777" w:rsidR="004137D1" w:rsidRDefault="00000000">
      <w:pPr>
        <w:pStyle w:val="Small"/>
        <w:spacing w:after="20"/>
        <w:rPr>
          <w:rFonts w:hint="eastAsia"/>
        </w:rPr>
      </w:pPr>
      <w:r>
        <w:t>Guida internazionale: programmi di radioprotezione, valutazione, monitoraggio, controlli e registrazioni. Non sostituisce la legge italiana.</w:t>
      </w:r>
    </w:p>
    <w:p w14:paraId="230B0527" w14:textId="77777777" w:rsidR="004137D1" w:rsidRDefault="00000000">
      <w:pPr>
        <w:pStyle w:val="Small"/>
        <w:rPr>
          <w:rFonts w:hint="eastAsia"/>
        </w:rPr>
      </w:pPr>
      <w:hyperlink r:id="rId30">
        <w:r>
          <w:rPr>
            <w:color w:val="087E8B"/>
            <w:u w:val="single"/>
          </w:rPr>
          <w:t>Apri il documento o la pagina istituzionale</w:t>
        </w:r>
      </w:hyperlink>
    </w:p>
    <w:p w14:paraId="78D15D04" w14:textId="77777777" w:rsidR="004137D1" w:rsidRDefault="00000000">
      <w:pPr>
        <w:spacing w:after="40"/>
        <w:rPr>
          <w:rFonts w:hint="eastAsia"/>
        </w:rPr>
      </w:pPr>
      <w:r>
        <w:rPr>
          <w:b/>
          <w:sz w:val="20"/>
        </w:rPr>
        <w:t>[T05] IAEA — Management of Residues Containing NORM from Uranium Production and Other Activities, SSG-60, 2021</w:t>
      </w:r>
    </w:p>
    <w:p w14:paraId="12EA56F8" w14:textId="77777777" w:rsidR="004137D1" w:rsidRDefault="00000000">
      <w:pPr>
        <w:pStyle w:val="Small"/>
        <w:spacing w:after="20"/>
        <w:rPr>
          <w:rFonts w:hint="eastAsia"/>
        </w:rPr>
      </w:pPr>
      <w:r>
        <w:t>Guida internazionale alla gestione dei residui; il presente modello non estende il proprio campo alle attività escluse o disciplinate separatamente.</w:t>
      </w:r>
    </w:p>
    <w:p w14:paraId="43172CF4" w14:textId="77777777" w:rsidR="004137D1" w:rsidRDefault="00000000">
      <w:pPr>
        <w:pStyle w:val="Small"/>
        <w:rPr>
          <w:rFonts w:hint="eastAsia"/>
        </w:rPr>
      </w:pPr>
      <w:hyperlink r:id="rId31">
        <w:r>
          <w:rPr>
            <w:color w:val="087E8B"/>
            <w:u w:val="single"/>
          </w:rPr>
          <w:t>Apri il documento o la pagina istituzionale</w:t>
        </w:r>
      </w:hyperlink>
    </w:p>
    <w:p w14:paraId="6B2463B4" w14:textId="77777777" w:rsidR="004137D1" w:rsidRDefault="00000000">
      <w:pPr>
        <w:spacing w:after="40"/>
        <w:rPr>
          <w:rFonts w:hint="eastAsia"/>
        </w:rPr>
      </w:pPr>
      <w:r>
        <w:rPr>
          <w:b/>
          <w:sz w:val="20"/>
        </w:rPr>
        <w:t>[T06] ARPA Lombardia — Radiazioni ionizzanti da sorgenti naturali (NORM)</w:t>
      </w:r>
    </w:p>
    <w:p w14:paraId="6E11F323" w14:textId="77777777" w:rsidR="004137D1" w:rsidRDefault="00000000">
      <w:pPr>
        <w:pStyle w:val="Small"/>
        <w:spacing w:after="20"/>
        <w:rPr>
          <w:rFonts w:hint="eastAsia"/>
        </w:rPr>
      </w:pPr>
      <w:r>
        <w:t>Indicazioni istituzionali operative; per altri territori verificare enti, canali e disposizioni competenti.</w:t>
      </w:r>
    </w:p>
    <w:p w14:paraId="41A98492" w14:textId="77777777" w:rsidR="004137D1" w:rsidRDefault="00000000">
      <w:pPr>
        <w:pStyle w:val="Small"/>
        <w:rPr>
          <w:rFonts w:hint="eastAsia"/>
        </w:rPr>
      </w:pPr>
      <w:hyperlink r:id="rId32">
        <w:r>
          <w:rPr>
            <w:color w:val="087E8B"/>
            <w:u w:val="single"/>
          </w:rPr>
          <w:t>Apri il documento o la pagina istituzionale</w:t>
        </w:r>
      </w:hyperlink>
    </w:p>
    <w:p w14:paraId="1F4F9C73" w14:textId="77777777" w:rsidR="004137D1" w:rsidRDefault="00000000">
      <w:pPr>
        <w:spacing w:after="40"/>
        <w:rPr>
          <w:rFonts w:hint="eastAsia"/>
        </w:rPr>
      </w:pPr>
      <w:r>
        <w:rPr>
          <w:b/>
          <w:sz w:val="20"/>
        </w:rPr>
        <w:t>[T07] Portale Agenti Fisici — Normativa Industrie NORM</w:t>
      </w:r>
    </w:p>
    <w:p w14:paraId="4C319F39" w14:textId="77777777" w:rsidR="004137D1" w:rsidRDefault="00000000">
      <w:pPr>
        <w:pStyle w:val="Small"/>
        <w:spacing w:after="20"/>
        <w:rPr>
          <w:rFonts w:hint="eastAsia"/>
        </w:rPr>
      </w:pPr>
      <w:r>
        <w:t>Punto di accesso a riferimenti normativi; utilizzare le fonti primarie per la verifica degli adempimenti.</w:t>
      </w:r>
    </w:p>
    <w:p w14:paraId="26B6376F" w14:textId="77777777" w:rsidR="004137D1" w:rsidRDefault="00000000">
      <w:pPr>
        <w:pStyle w:val="Small"/>
        <w:rPr>
          <w:rFonts w:hint="eastAsia"/>
        </w:rPr>
      </w:pPr>
      <w:hyperlink r:id="rId33">
        <w:r>
          <w:rPr>
            <w:color w:val="087E8B"/>
            <w:u w:val="single"/>
          </w:rPr>
          <w:t>Apri il documento o la pagina istituzionale</w:t>
        </w:r>
      </w:hyperlink>
    </w:p>
    <w:p w14:paraId="37795C1D" w14:textId="77777777" w:rsidR="004137D1" w:rsidRDefault="00000000">
      <w:pPr>
        <w:pStyle w:val="Titolo2"/>
      </w:pPr>
      <w:r>
        <w:t>Regola documentale</w:t>
      </w:r>
    </w:p>
    <w:p w14:paraId="45CFA69E" w14:textId="77777777" w:rsidR="004137D1" w:rsidRDefault="00000000">
      <w:pPr>
        <w:rPr>
          <w:rFonts w:hint="eastAsia"/>
        </w:rPr>
      </w:pPr>
      <w:r>
        <w:t>Archiviare l’edizione effettivamente usata nel dossier, ove consentito, o un riferimento stabile con data di consultazione. Per coefficienti dosimetrici e metodi di prova aggiungere la fonte specifica, la tabella pertinente e il campo di validità; i riferimenti generali sopra elencati non documentano da soli ogni coefficiente di calcolo.</w:t>
      </w:r>
    </w:p>
    <w:p w14:paraId="4A37CC52" w14:textId="77777777" w:rsidR="004137D1" w:rsidRDefault="00000000">
      <w:pPr>
        <w:rPr>
          <w:rFonts w:hint="eastAsia"/>
        </w:rPr>
      </w:pPr>
      <w:r>
        <w:br w:type="page"/>
      </w:r>
    </w:p>
    <w:p w14:paraId="59A64638" w14:textId="77777777" w:rsidR="004137D1" w:rsidRDefault="00000000">
      <w:pPr>
        <w:pStyle w:val="Meta"/>
        <w:spacing w:after="100"/>
        <w:rPr>
          <w:rFonts w:hint="eastAsia"/>
        </w:rPr>
      </w:pPr>
      <w:r>
        <w:t>PROCEDURA  /  28</w:t>
      </w:r>
    </w:p>
    <w:p w14:paraId="5AE0C9C7" w14:textId="77777777" w:rsidR="004137D1" w:rsidRDefault="00000000">
      <w:pPr>
        <w:pStyle w:val="Titolo1"/>
      </w:pPr>
      <w:bookmarkStart w:id="40" w:name="sec_28"/>
      <w:r>
        <w:t>Limiti del modello e adozione aziendale</w:t>
      </w:r>
      <w:bookmarkEnd w:id="40"/>
    </w:p>
    <w:p w14:paraId="7CA9C5A9" w14:textId="77777777" w:rsidR="004137D1" w:rsidRDefault="00000000">
      <w:pPr>
        <w:pStyle w:val="Titolo2"/>
      </w:pPr>
      <w:r>
        <w:t>Cosa il documento fornisce</w:t>
      </w:r>
    </w:p>
    <w:p w14:paraId="1810D397" w14:textId="77777777" w:rsidR="004137D1" w:rsidRDefault="00000000">
      <w:pPr>
        <w:rPr>
          <w:rFonts w:hint="eastAsia"/>
        </w:rPr>
      </w:pPr>
      <w:r>
        <w:t>Un sistema organizzativo proposto, istruzioni, punti di controllo e modulistica per gestire il rischio NORM. La formulazione operativa “deve” all’interno delle istruzioni aziendali identifica una regola proposta da adottare; gli obblighi legali sono riconoscibili dai riferimenti e devono essere verificati per il caso concreto.</w:t>
      </w:r>
    </w:p>
    <w:p w14:paraId="5892109C" w14:textId="77777777" w:rsidR="004137D1" w:rsidRDefault="00000000">
      <w:pPr>
        <w:pStyle w:val="Titolo2"/>
      </w:pPr>
      <w:r>
        <w:t>Cosa non attesta</w:t>
      </w:r>
    </w:p>
    <w:p w14:paraId="769418D2" w14:textId="77777777" w:rsidR="004137D1" w:rsidRDefault="00000000">
      <w:pPr>
        <w:rPr>
          <w:rFonts w:hint="eastAsia"/>
        </w:rPr>
      </w:pPr>
      <w:r>
        <w:t>Non è una caratterizzazione del sito, una relazione EdR, un’autorizzazione, una certificazione di esenzione, una valutazione sanitaria o una validazione di software. Non contiene coefficienti universali né soglie operative valide per qualsiasi impianto. Le mappe sono schemi originali di orientamento e non sostituiscono le condizioni e le eccezioni esposte nel testo.</w:t>
      </w:r>
    </w:p>
    <w:p w14:paraId="2A891C90" w14:textId="77777777" w:rsidR="004137D1" w:rsidRDefault="00000000">
      <w:pPr>
        <w:pStyle w:val="Titolo2"/>
      </w:pPr>
      <w:r>
        <w:t>Prima dell’emissione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4BC41F9D" w14:textId="77777777">
        <w:trPr>
          <w:cantSplit/>
          <w:tblHeader/>
          <w:jc w:val="center"/>
        </w:trPr>
        <w:tc>
          <w:tcPr>
            <w:tcW w:w="4195" w:type="dxa"/>
            <w:shd w:val="clear" w:color="auto" w:fill="14324B"/>
            <w:vAlign w:val="center"/>
          </w:tcPr>
          <w:p w14:paraId="691985EB"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13337EC3"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3992B204" w14:textId="77777777" w:rsidR="004137D1" w:rsidRDefault="00000000">
            <w:pPr>
              <w:spacing w:before="20" w:after="40" w:line="250" w:lineRule="auto"/>
              <w:rPr>
                <w:rFonts w:hint="eastAsia"/>
              </w:rPr>
            </w:pPr>
            <w:r>
              <w:rPr>
                <w:b/>
                <w:color w:val="FFFFFF"/>
                <w:sz w:val="18"/>
              </w:rPr>
              <w:t>Evidenza o azione richiesta</w:t>
            </w:r>
          </w:p>
        </w:tc>
      </w:tr>
      <w:tr w:rsidR="004137D1" w14:paraId="07937A5F" w14:textId="77777777">
        <w:trPr>
          <w:cantSplit/>
          <w:jc w:val="center"/>
        </w:trPr>
        <w:tc>
          <w:tcPr>
            <w:tcW w:w="4195" w:type="dxa"/>
            <w:vAlign w:val="center"/>
          </w:tcPr>
          <w:p w14:paraId="3DFDB3E9" w14:textId="77777777" w:rsidR="004137D1" w:rsidRDefault="00000000">
            <w:pPr>
              <w:spacing w:before="20" w:after="40" w:line="250" w:lineRule="auto"/>
              <w:rPr>
                <w:rFonts w:hint="eastAsia"/>
              </w:rPr>
            </w:pPr>
            <w:r>
              <w:rPr>
                <w:sz w:val="18"/>
              </w:rPr>
              <w:t>Perimetro, siti, processi e ruoli identificati</w:t>
            </w:r>
          </w:p>
        </w:tc>
        <w:tc>
          <w:tcPr>
            <w:tcW w:w="850" w:type="dxa"/>
            <w:vAlign w:val="center"/>
          </w:tcPr>
          <w:p w14:paraId="48EBBE5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16F31C5B" w14:textId="77777777" w:rsidR="004137D1" w:rsidRDefault="00000000">
            <w:pPr>
              <w:spacing w:before="20" w:after="40" w:line="250" w:lineRule="auto"/>
              <w:rPr>
                <w:rFonts w:hint="eastAsia"/>
              </w:rPr>
            </w:pPr>
            <w:r>
              <w:rPr>
                <w:sz w:val="18"/>
              </w:rPr>
              <w:t>Completare frontespizio, A01–A03 e incarichi.</w:t>
            </w:r>
          </w:p>
        </w:tc>
      </w:tr>
      <w:tr w:rsidR="004137D1" w14:paraId="446B4C53" w14:textId="77777777">
        <w:trPr>
          <w:cantSplit/>
          <w:jc w:val="center"/>
        </w:trPr>
        <w:tc>
          <w:tcPr>
            <w:tcW w:w="4195" w:type="dxa"/>
            <w:shd w:val="clear" w:color="auto" w:fill="F5F8F9"/>
            <w:vAlign w:val="center"/>
          </w:tcPr>
          <w:p w14:paraId="3FCA418A" w14:textId="77777777" w:rsidR="004137D1" w:rsidRDefault="00000000">
            <w:pPr>
              <w:spacing w:before="20" w:after="40" w:line="250" w:lineRule="auto"/>
              <w:rPr>
                <w:rFonts w:hint="eastAsia"/>
              </w:rPr>
            </w:pPr>
            <w:r>
              <w:rPr>
                <w:sz w:val="18"/>
              </w:rPr>
              <w:t>Normativa e autorizzazioni verificate</w:t>
            </w:r>
          </w:p>
        </w:tc>
        <w:tc>
          <w:tcPr>
            <w:tcW w:w="850" w:type="dxa"/>
            <w:shd w:val="clear" w:color="auto" w:fill="F5F8F9"/>
            <w:vAlign w:val="center"/>
          </w:tcPr>
          <w:p w14:paraId="4D41195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576AA2C" w14:textId="77777777" w:rsidR="004137D1" w:rsidRDefault="00000000">
            <w:pPr>
              <w:spacing w:before="20" w:after="40" w:line="250" w:lineRule="auto"/>
              <w:rPr>
                <w:rFonts w:hint="eastAsia"/>
              </w:rPr>
            </w:pPr>
            <w:r>
              <w:rPr>
                <w:sz w:val="18"/>
              </w:rPr>
              <w:t>Aggiornare A02, destinatari e scadenze; verificare ulteriori modifiche.</w:t>
            </w:r>
          </w:p>
        </w:tc>
      </w:tr>
      <w:tr w:rsidR="004137D1" w14:paraId="41069C9F" w14:textId="77777777">
        <w:trPr>
          <w:cantSplit/>
          <w:jc w:val="center"/>
        </w:trPr>
        <w:tc>
          <w:tcPr>
            <w:tcW w:w="4195" w:type="dxa"/>
            <w:vAlign w:val="center"/>
          </w:tcPr>
          <w:p w14:paraId="635BED08" w14:textId="77777777" w:rsidR="004137D1" w:rsidRDefault="00000000">
            <w:pPr>
              <w:spacing w:before="20" w:after="40" w:line="250" w:lineRule="auto"/>
              <w:rPr>
                <w:rFonts w:hint="eastAsia"/>
              </w:rPr>
            </w:pPr>
            <w:r>
              <w:rPr>
                <w:sz w:val="18"/>
              </w:rPr>
              <w:t>Caratterizzazione e valutazione disponibili</w:t>
            </w:r>
          </w:p>
        </w:tc>
        <w:tc>
          <w:tcPr>
            <w:tcW w:w="850" w:type="dxa"/>
            <w:vAlign w:val="center"/>
          </w:tcPr>
          <w:p w14:paraId="58A146C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3E258907" w14:textId="77777777" w:rsidR="004137D1" w:rsidRDefault="00000000">
            <w:pPr>
              <w:spacing w:before="20" w:after="40" w:line="250" w:lineRule="auto"/>
              <w:rPr>
                <w:rFonts w:hint="eastAsia"/>
              </w:rPr>
            </w:pPr>
            <w:r>
              <w:rPr>
                <w:sz w:val="18"/>
              </w:rPr>
              <w:t>Inserire rapporti, relazione EdR e limiti del caso; non lasciare esiti presunti.</w:t>
            </w:r>
          </w:p>
        </w:tc>
      </w:tr>
      <w:tr w:rsidR="004137D1" w14:paraId="1934EC04" w14:textId="77777777">
        <w:trPr>
          <w:cantSplit/>
          <w:jc w:val="center"/>
        </w:trPr>
        <w:tc>
          <w:tcPr>
            <w:tcW w:w="4195" w:type="dxa"/>
            <w:shd w:val="clear" w:color="auto" w:fill="F5F8F9"/>
            <w:vAlign w:val="center"/>
          </w:tcPr>
          <w:p w14:paraId="35B359C0" w14:textId="77777777" w:rsidR="004137D1" w:rsidRDefault="00000000">
            <w:pPr>
              <w:spacing w:before="20" w:after="40" w:line="250" w:lineRule="auto"/>
              <w:rPr>
                <w:rFonts w:hint="eastAsia"/>
              </w:rPr>
            </w:pPr>
            <w:r>
              <w:rPr>
                <w:sz w:val="18"/>
              </w:rPr>
              <w:t>Criteri operativi e emergenze definiti</w:t>
            </w:r>
          </w:p>
        </w:tc>
        <w:tc>
          <w:tcPr>
            <w:tcW w:w="850" w:type="dxa"/>
            <w:shd w:val="clear" w:color="auto" w:fill="F5F8F9"/>
            <w:vAlign w:val="center"/>
          </w:tcPr>
          <w:p w14:paraId="3C86FA5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213F6C92" w14:textId="77777777" w:rsidR="004137D1" w:rsidRDefault="00000000">
            <w:pPr>
              <w:spacing w:before="20" w:after="40" w:line="250" w:lineRule="auto"/>
              <w:rPr>
                <w:rFonts w:hint="eastAsia"/>
              </w:rPr>
            </w:pPr>
            <w:r>
              <w:rPr>
                <w:sz w:val="18"/>
              </w:rPr>
              <w:t>Compilare permessi, livelli di intervento sito-specifici e contatti.</w:t>
            </w:r>
          </w:p>
        </w:tc>
      </w:tr>
      <w:tr w:rsidR="004137D1" w14:paraId="276C66E3" w14:textId="77777777">
        <w:trPr>
          <w:cantSplit/>
          <w:jc w:val="center"/>
        </w:trPr>
        <w:tc>
          <w:tcPr>
            <w:tcW w:w="4195" w:type="dxa"/>
            <w:vAlign w:val="center"/>
          </w:tcPr>
          <w:p w14:paraId="1E4F1A2A" w14:textId="77777777" w:rsidR="004137D1" w:rsidRDefault="00000000">
            <w:pPr>
              <w:spacing w:before="20" w:after="40" w:line="250" w:lineRule="auto"/>
              <w:rPr>
                <w:rFonts w:hint="eastAsia"/>
              </w:rPr>
            </w:pPr>
            <w:r>
              <w:rPr>
                <w:sz w:val="18"/>
              </w:rPr>
              <w:t>Allegati e procedure integrate</w:t>
            </w:r>
          </w:p>
        </w:tc>
        <w:tc>
          <w:tcPr>
            <w:tcW w:w="850" w:type="dxa"/>
            <w:vAlign w:val="center"/>
          </w:tcPr>
          <w:p w14:paraId="5BAB8663"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5E4F6898" w14:textId="77777777" w:rsidR="004137D1" w:rsidRDefault="00000000">
            <w:pPr>
              <w:spacing w:before="20" w:after="40" w:line="250" w:lineRule="auto"/>
              <w:rPr>
                <w:rFonts w:hint="eastAsia"/>
              </w:rPr>
            </w:pPr>
            <w:r>
              <w:rPr>
                <w:sz w:val="18"/>
              </w:rPr>
              <w:t>Adattare moduli, DVR, DUVRI, rifiuti, emergenze e istruzioni di impianto.</w:t>
            </w:r>
          </w:p>
        </w:tc>
      </w:tr>
      <w:tr w:rsidR="004137D1" w14:paraId="3F42B73F" w14:textId="77777777">
        <w:trPr>
          <w:cantSplit/>
          <w:jc w:val="center"/>
        </w:trPr>
        <w:tc>
          <w:tcPr>
            <w:tcW w:w="4195" w:type="dxa"/>
            <w:shd w:val="clear" w:color="auto" w:fill="F5F8F9"/>
            <w:vAlign w:val="center"/>
          </w:tcPr>
          <w:p w14:paraId="04B3D9E0" w14:textId="77777777" w:rsidR="004137D1" w:rsidRDefault="00000000">
            <w:pPr>
              <w:spacing w:before="20" w:after="40" w:line="250" w:lineRule="auto"/>
              <w:rPr>
                <w:rFonts w:hint="eastAsia"/>
              </w:rPr>
            </w:pPr>
            <w:r>
              <w:rPr>
                <w:sz w:val="18"/>
              </w:rPr>
              <w:t>Verifica e approvazione completate</w:t>
            </w:r>
          </w:p>
        </w:tc>
        <w:tc>
          <w:tcPr>
            <w:tcW w:w="850" w:type="dxa"/>
            <w:shd w:val="clear" w:color="auto" w:fill="F5F8F9"/>
            <w:vAlign w:val="center"/>
          </w:tcPr>
          <w:p w14:paraId="02BA1DD3"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3916EB03" w14:textId="77777777" w:rsidR="004137D1" w:rsidRDefault="00000000">
            <w:pPr>
              <w:spacing w:before="20" w:after="40" w:line="250" w:lineRule="auto"/>
              <w:rPr>
                <w:rFonts w:hint="eastAsia"/>
              </w:rPr>
            </w:pPr>
            <w:r>
              <w:rPr>
                <w:sz w:val="18"/>
              </w:rPr>
              <w:t>Firmare scheda di controllo e A22; formare i destinatari prima dell’avvio.</w:t>
            </w:r>
          </w:p>
        </w:tc>
      </w:tr>
    </w:tbl>
    <w:p w14:paraId="7D7CBE9B" w14:textId="77777777" w:rsidR="004137D1" w:rsidRDefault="004137D1">
      <w:pPr>
        <w:spacing w:after="20" w:line="240" w:lineRule="auto"/>
        <w:rPr>
          <w:rFonts w:hint="eastAsia"/>
        </w:rPr>
      </w:pPr>
    </w:p>
    <w:p w14:paraId="35A92E87" w14:textId="77777777" w:rsidR="004137D1" w:rsidRDefault="00000000">
      <w:pPr>
        <w:pStyle w:val="Small"/>
        <w:rPr>
          <w:rFonts w:hint="eastAsia"/>
        </w:rPr>
      </w:pPr>
      <w:r>
        <w:t>Rimuovere dal documento aziendale gli esempi non pertinenti o mantenerli separati come materiale formativo. Conservare la revisione del modello originario e una cronologia delle personalizzazioni. Nessun campo precompilato dimostrativo può essere scambiato per evidenza reale.</w:t>
      </w:r>
    </w:p>
    <w:p w14:paraId="366AD260" w14:textId="77777777" w:rsidR="004137D1" w:rsidRDefault="00000000">
      <w:pPr>
        <w:rPr>
          <w:rFonts w:hint="eastAsia"/>
        </w:rPr>
      </w:pPr>
      <w:r>
        <w:br w:type="page"/>
      </w:r>
    </w:p>
    <w:p w14:paraId="3B1584D7" w14:textId="77777777" w:rsidR="004137D1" w:rsidRDefault="00000000">
      <w:pPr>
        <w:pStyle w:val="Meta"/>
        <w:spacing w:after="100"/>
        <w:rPr>
          <w:rFonts w:hint="eastAsia"/>
        </w:rPr>
      </w:pPr>
      <w:r>
        <w:t>ALLEGATO OPERATIVO  /  A01-a</w:t>
      </w:r>
    </w:p>
    <w:p w14:paraId="43960F63" w14:textId="77777777" w:rsidR="004137D1" w:rsidRDefault="00000000">
      <w:pPr>
        <w:pStyle w:val="Titolo1"/>
      </w:pPr>
      <w:bookmarkStart w:id="41" w:name="sec_A01_a"/>
      <w:r>
        <w:t>A01 • Screening della pratica — perimetro</w:t>
      </w:r>
      <w:bookmarkEnd w:id="41"/>
    </w:p>
    <w:p w14:paraId="6ED9164A" w14:textId="77777777" w:rsidR="004137D1" w:rsidRDefault="00000000">
      <w:pPr>
        <w:pStyle w:val="Small"/>
        <w:rPr>
          <w:rFonts w:hint="eastAsia"/>
        </w:rPr>
      </w:pPr>
      <w:r>
        <w:t>Compilare i campi; motivare le risposte N.A.; allegare le evidenze. Non firmare campi non verificati.</w:t>
      </w:r>
    </w:p>
    <w:p w14:paraId="1939001C"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8B48626" w14:textId="77777777">
        <w:trPr>
          <w:cantSplit/>
          <w:tblHeader/>
          <w:jc w:val="center"/>
        </w:trPr>
        <w:tc>
          <w:tcPr>
            <w:tcW w:w="2494" w:type="dxa"/>
            <w:shd w:val="clear" w:color="auto" w:fill="14324B"/>
            <w:vAlign w:val="center"/>
          </w:tcPr>
          <w:p w14:paraId="3AC5E2F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54A067A2" w14:textId="77777777" w:rsidR="004137D1" w:rsidRDefault="00000000">
            <w:pPr>
              <w:spacing w:before="20" w:after="40" w:line="250" w:lineRule="auto"/>
              <w:rPr>
                <w:rFonts w:hint="eastAsia"/>
              </w:rPr>
            </w:pPr>
            <w:r>
              <w:rPr>
                <w:b/>
                <w:color w:val="FFFFFF"/>
                <w:sz w:val="19"/>
              </w:rPr>
              <w:t>Compilazione / evidenza</w:t>
            </w:r>
          </w:p>
        </w:tc>
      </w:tr>
      <w:tr w:rsidR="004137D1" w14:paraId="29AA0F0E" w14:textId="77777777">
        <w:trPr>
          <w:cantSplit/>
          <w:trHeight w:val="340"/>
          <w:jc w:val="center"/>
        </w:trPr>
        <w:tc>
          <w:tcPr>
            <w:tcW w:w="2494" w:type="dxa"/>
            <w:vAlign w:val="center"/>
          </w:tcPr>
          <w:p w14:paraId="308B208B" w14:textId="77777777" w:rsidR="004137D1" w:rsidRDefault="00000000">
            <w:pPr>
              <w:spacing w:before="20" w:after="40" w:line="250" w:lineRule="auto"/>
              <w:rPr>
                <w:rFonts w:hint="eastAsia"/>
              </w:rPr>
            </w:pPr>
            <w:r>
              <w:rPr>
                <w:sz w:val="19"/>
              </w:rPr>
              <w:t>Attività e avvio</w:t>
            </w:r>
          </w:p>
        </w:tc>
        <w:tc>
          <w:tcPr>
            <w:tcW w:w="6973" w:type="dxa"/>
            <w:vAlign w:val="center"/>
          </w:tcPr>
          <w:p w14:paraId="646C4BEF" w14:textId="77777777" w:rsidR="004137D1" w:rsidRDefault="00000000">
            <w:pPr>
              <w:spacing w:before="20" w:after="40" w:line="250" w:lineRule="auto"/>
              <w:rPr>
                <w:rFonts w:hint="eastAsia"/>
              </w:rPr>
            </w:pPr>
            <w:r>
              <w:rPr>
                <w:sz w:val="19"/>
              </w:rPr>
              <w:t>[Descrizione della pratica; data di inizio; eventuali autorizzazioni esistenti]</w:t>
            </w:r>
          </w:p>
        </w:tc>
      </w:tr>
      <w:tr w:rsidR="004137D1" w14:paraId="61E9F119" w14:textId="77777777">
        <w:trPr>
          <w:cantSplit/>
          <w:trHeight w:val="340"/>
          <w:jc w:val="center"/>
        </w:trPr>
        <w:tc>
          <w:tcPr>
            <w:tcW w:w="2494" w:type="dxa"/>
            <w:shd w:val="clear" w:color="auto" w:fill="F5F8F9"/>
            <w:vAlign w:val="center"/>
          </w:tcPr>
          <w:p w14:paraId="7C104FE5" w14:textId="77777777" w:rsidR="004137D1" w:rsidRDefault="00000000">
            <w:pPr>
              <w:spacing w:before="20" w:after="40" w:line="250" w:lineRule="auto"/>
              <w:rPr>
                <w:rFonts w:hint="eastAsia"/>
              </w:rPr>
            </w:pPr>
            <w:r>
              <w:rPr>
                <w:sz w:val="19"/>
              </w:rPr>
              <w:t>Sito / reparti / processi</w:t>
            </w:r>
          </w:p>
        </w:tc>
        <w:tc>
          <w:tcPr>
            <w:tcW w:w="6973" w:type="dxa"/>
            <w:shd w:val="clear" w:color="auto" w:fill="F5F8F9"/>
            <w:vAlign w:val="center"/>
          </w:tcPr>
          <w:p w14:paraId="18D5ECCB" w14:textId="77777777" w:rsidR="004137D1" w:rsidRDefault="00000000">
            <w:pPr>
              <w:spacing w:before="20" w:after="40" w:line="250" w:lineRule="auto"/>
              <w:rPr>
                <w:rFonts w:hint="eastAsia"/>
              </w:rPr>
            </w:pPr>
            <w:r>
              <w:rPr>
                <w:sz w:val="19"/>
              </w:rPr>
              <w:t>[Perimetro incluso; operazioni ordinarie, manutenzione e cessazione]</w:t>
            </w:r>
          </w:p>
        </w:tc>
      </w:tr>
      <w:tr w:rsidR="004137D1" w14:paraId="120986ED" w14:textId="77777777">
        <w:trPr>
          <w:cantSplit/>
          <w:trHeight w:val="340"/>
          <w:jc w:val="center"/>
        </w:trPr>
        <w:tc>
          <w:tcPr>
            <w:tcW w:w="2494" w:type="dxa"/>
            <w:vAlign w:val="center"/>
          </w:tcPr>
          <w:p w14:paraId="66D3459D" w14:textId="77777777" w:rsidR="004137D1" w:rsidRDefault="00000000">
            <w:pPr>
              <w:spacing w:before="20" w:after="40" w:line="250" w:lineRule="auto"/>
              <w:rPr>
                <w:rFonts w:hint="eastAsia"/>
              </w:rPr>
            </w:pPr>
            <w:r>
              <w:rPr>
                <w:sz w:val="19"/>
              </w:rPr>
              <w:t>Materiali e provenienza</w:t>
            </w:r>
          </w:p>
        </w:tc>
        <w:tc>
          <w:tcPr>
            <w:tcW w:w="6973" w:type="dxa"/>
            <w:vAlign w:val="center"/>
          </w:tcPr>
          <w:p w14:paraId="522289B3" w14:textId="77777777" w:rsidR="004137D1" w:rsidRDefault="00000000">
            <w:pPr>
              <w:spacing w:before="20" w:after="40" w:line="250" w:lineRule="auto"/>
              <w:rPr>
                <w:rFonts w:hint="eastAsia"/>
              </w:rPr>
            </w:pPr>
            <w:r>
              <w:rPr>
                <w:sz w:val="19"/>
              </w:rPr>
              <w:t>[Materie prime, prodotti, residui; fornitori / giacimenti / variazioni note]</w:t>
            </w:r>
          </w:p>
        </w:tc>
      </w:tr>
      <w:tr w:rsidR="004137D1" w14:paraId="720FEDE9" w14:textId="77777777">
        <w:trPr>
          <w:cantSplit/>
          <w:trHeight w:val="340"/>
          <w:jc w:val="center"/>
        </w:trPr>
        <w:tc>
          <w:tcPr>
            <w:tcW w:w="2494" w:type="dxa"/>
            <w:shd w:val="clear" w:color="auto" w:fill="F5F8F9"/>
            <w:vAlign w:val="center"/>
          </w:tcPr>
          <w:p w14:paraId="1289DEFC" w14:textId="77777777" w:rsidR="004137D1" w:rsidRDefault="00000000">
            <w:pPr>
              <w:spacing w:before="20" w:after="40" w:line="250" w:lineRule="auto"/>
              <w:rPr>
                <w:rFonts w:hint="eastAsia"/>
              </w:rPr>
            </w:pPr>
            <w:r>
              <w:rPr>
                <w:sz w:val="19"/>
              </w:rPr>
              <w:t>Documenti esaminati</w:t>
            </w:r>
          </w:p>
        </w:tc>
        <w:tc>
          <w:tcPr>
            <w:tcW w:w="6973" w:type="dxa"/>
            <w:shd w:val="clear" w:color="auto" w:fill="F5F8F9"/>
            <w:vAlign w:val="center"/>
          </w:tcPr>
          <w:p w14:paraId="4E3C1574" w14:textId="77777777" w:rsidR="004137D1" w:rsidRDefault="00000000">
            <w:pPr>
              <w:spacing w:before="20" w:after="40" w:line="250" w:lineRule="auto"/>
              <w:rPr>
                <w:rFonts w:hint="eastAsia"/>
              </w:rPr>
            </w:pPr>
            <w:r>
              <w:rPr>
                <w:sz w:val="19"/>
              </w:rPr>
              <w:t>[Diagrammi, SDS, schede tecniche, analisi, autorizzazioni, precedenti relazioni]</w:t>
            </w:r>
          </w:p>
        </w:tc>
      </w:tr>
    </w:tbl>
    <w:p w14:paraId="6826FDA0" w14:textId="77777777" w:rsidR="004137D1" w:rsidRDefault="004137D1">
      <w:pPr>
        <w:spacing w:after="20" w:line="240" w:lineRule="auto"/>
        <w:rPr>
          <w:rFonts w:hint="eastAsia"/>
        </w:rPr>
      </w:pPr>
    </w:p>
    <w:p w14:paraId="3ADCD83D" w14:textId="77777777" w:rsidR="004137D1" w:rsidRDefault="00000000">
      <w:pPr>
        <w:pStyle w:val="Titolo2"/>
      </w:pPr>
      <w:r>
        <w:t>Corrispondenza con la tabella II-1: selezionare e descrivere la pratica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365"/>
        <w:gridCol w:w="5102"/>
      </w:tblGrid>
      <w:tr w:rsidR="004137D1" w14:paraId="7434EE3A" w14:textId="77777777">
        <w:trPr>
          <w:cantSplit/>
          <w:tblHeader/>
          <w:jc w:val="center"/>
        </w:trPr>
        <w:tc>
          <w:tcPr>
            <w:tcW w:w="4365" w:type="dxa"/>
            <w:shd w:val="clear" w:color="auto" w:fill="14324B"/>
            <w:vAlign w:val="center"/>
          </w:tcPr>
          <w:p w14:paraId="45607254" w14:textId="77777777" w:rsidR="004137D1" w:rsidRDefault="00000000">
            <w:pPr>
              <w:spacing w:before="20" w:after="40" w:line="250" w:lineRule="auto"/>
              <w:rPr>
                <w:rFonts w:hint="eastAsia"/>
              </w:rPr>
            </w:pPr>
            <w:r>
              <w:rPr>
                <w:b/>
                <w:color w:val="FFFFFF"/>
                <w:sz w:val="18"/>
              </w:rPr>
              <w:t>Settore di riferimento (sintesi)</w:t>
            </w:r>
          </w:p>
        </w:tc>
        <w:tc>
          <w:tcPr>
            <w:tcW w:w="5102" w:type="dxa"/>
            <w:shd w:val="clear" w:color="auto" w:fill="14324B"/>
            <w:vAlign w:val="center"/>
          </w:tcPr>
          <w:p w14:paraId="200ED603" w14:textId="77777777" w:rsidR="004137D1" w:rsidRDefault="00000000">
            <w:pPr>
              <w:spacing w:before="20" w:after="40" w:line="250" w:lineRule="auto"/>
              <w:rPr>
                <w:rFonts w:hint="eastAsia"/>
              </w:rPr>
            </w:pPr>
            <w:r>
              <w:rPr>
                <w:b/>
                <w:color w:val="FFFFFF"/>
                <w:sz w:val="18"/>
              </w:rPr>
              <w:t>Riscontro e pratica effettiva</w:t>
            </w:r>
          </w:p>
        </w:tc>
      </w:tr>
      <w:tr w:rsidR="004137D1" w14:paraId="46C14476" w14:textId="77777777">
        <w:trPr>
          <w:cantSplit/>
          <w:jc w:val="center"/>
        </w:trPr>
        <w:tc>
          <w:tcPr>
            <w:tcW w:w="4365" w:type="dxa"/>
            <w:vAlign w:val="center"/>
          </w:tcPr>
          <w:p w14:paraId="2DA42FAB" w14:textId="77777777" w:rsidR="004137D1" w:rsidRDefault="00000000">
            <w:pPr>
              <w:spacing w:before="20" w:after="40" w:line="250" w:lineRule="auto"/>
              <w:rPr>
                <w:rFonts w:hint="eastAsia"/>
              </w:rPr>
            </w:pPr>
            <w:r>
              <w:rPr>
                <w:sz w:val="18"/>
              </w:rPr>
              <w:t>1. Centrali elettriche a carbone</w:t>
            </w:r>
          </w:p>
        </w:tc>
        <w:tc>
          <w:tcPr>
            <w:tcW w:w="5102" w:type="dxa"/>
            <w:vAlign w:val="center"/>
          </w:tcPr>
          <w:p w14:paraId="0EC56BB2" w14:textId="77777777" w:rsidR="004137D1" w:rsidRDefault="00000000">
            <w:pPr>
              <w:spacing w:before="20" w:after="40" w:line="250" w:lineRule="auto"/>
              <w:rPr>
                <w:rFonts w:hint="eastAsia"/>
              </w:rPr>
            </w:pPr>
            <w:r>
              <w:rPr>
                <w:sz w:val="18"/>
              </w:rPr>
              <w:t>☐ Presente ☐ Non presente — [Manutenzione delle caldaie / dettaglio]</w:t>
            </w:r>
          </w:p>
        </w:tc>
      </w:tr>
      <w:tr w:rsidR="004137D1" w14:paraId="561DD5B3" w14:textId="77777777">
        <w:trPr>
          <w:cantSplit/>
          <w:jc w:val="center"/>
        </w:trPr>
        <w:tc>
          <w:tcPr>
            <w:tcW w:w="4365" w:type="dxa"/>
            <w:shd w:val="clear" w:color="auto" w:fill="F5F8F9"/>
            <w:vAlign w:val="center"/>
          </w:tcPr>
          <w:p w14:paraId="7F6C3090" w14:textId="77777777" w:rsidR="004137D1" w:rsidRDefault="00000000">
            <w:pPr>
              <w:spacing w:before="20" w:after="40" w:line="250" w:lineRule="auto"/>
              <w:rPr>
                <w:rFonts w:hint="eastAsia"/>
              </w:rPr>
            </w:pPr>
            <w:r>
              <w:rPr>
                <w:sz w:val="18"/>
              </w:rPr>
              <w:t>2. Estrazione di minerali diversi dall’uranio</w:t>
            </w:r>
          </w:p>
        </w:tc>
        <w:tc>
          <w:tcPr>
            <w:tcW w:w="5102" w:type="dxa"/>
            <w:shd w:val="clear" w:color="auto" w:fill="F5F8F9"/>
            <w:vAlign w:val="center"/>
          </w:tcPr>
          <w:p w14:paraId="74901260" w14:textId="77777777" w:rsidR="004137D1" w:rsidRDefault="00000000">
            <w:pPr>
              <w:spacing w:before="20" w:after="40" w:line="250" w:lineRule="auto"/>
              <w:rPr>
                <w:rFonts w:hint="eastAsia"/>
              </w:rPr>
            </w:pPr>
            <w:r>
              <w:rPr>
                <w:sz w:val="18"/>
              </w:rPr>
              <w:t>☐ Presente ☐ Non presente — [Pratica / minerale / processo]</w:t>
            </w:r>
          </w:p>
        </w:tc>
      </w:tr>
      <w:tr w:rsidR="004137D1" w14:paraId="26BB279F" w14:textId="77777777">
        <w:trPr>
          <w:cantSplit/>
          <w:jc w:val="center"/>
        </w:trPr>
        <w:tc>
          <w:tcPr>
            <w:tcW w:w="4365" w:type="dxa"/>
            <w:vAlign w:val="center"/>
          </w:tcPr>
          <w:p w14:paraId="519C125C" w14:textId="77777777" w:rsidR="004137D1" w:rsidRDefault="00000000">
            <w:pPr>
              <w:spacing w:before="20" w:after="40" w:line="250" w:lineRule="auto"/>
              <w:rPr>
                <w:rFonts w:hint="eastAsia"/>
              </w:rPr>
            </w:pPr>
            <w:r>
              <w:rPr>
                <w:sz w:val="18"/>
              </w:rPr>
              <w:t>3. Industria dello zircone e dello zirconio</w:t>
            </w:r>
          </w:p>
        </w:tc>
        <w:tc>
          <w:tcPr>
            <w:tcW w:w="5102" w:type="dxa"/>
            <w:vAlign w:val="center"/>
          </w:tcPr>
          <w:p w14:paraId="6B79478F" w14:textId="77777777" w:rsidR="004137D1" w:rsidRDefault="00000000">
            <w:pPr>
              <w:spacing w:before="20" w:after="40" w:line="250" w:lineRule="auto"/>
              <w:rPr>
                <w:rFonts w:hint="eastAsia"/>
              </w:rPr>
            </w:pPr>
            <w:r>
              <w:rPr>
                <w:sz w:val="18"/>
              </w:rPr>
              <w:t>☐ Presente ☐ Non presente — [Pratica / matrici]</w:t>
            </w:r>
          </w:p>
        </w:tc>
      </w:tr>
      <w:tr w:rsidR="004137D1" w14:paraId="3625EBCE" w14:textId="77777777">
        <w:trPr>
          <w:cantSplit/>
          <w:jc w:val="center"/>
        </w:trPr>
        <w:tc>
          <w:tcPr>
            <w:tcW w:w="4365" w:type="dxa"/>
            <w:shd w:val="clear" w:color="auto" w:fill="F5F8F9"/>
            <w:vAlign w:val="center"/>
          </w:tcPr>
          <w:p w14:paraId="74EBBD2D" w14:textId="77777777" w:rsidR="004137D1" w:rsidRDefault="00000000">
            <w:pPr>
              <w:spacing w:before="20" w:after="40" w:line="250" w:lineRule="auto"/>
              <w:rPr>
                <w:rFonts w:hint="eastAsia"/>
              </w:rPr>
            </w:pPr>
            <w:r>
              <w:rPr>
                <w:sz w:val="18"/>
              </w:rPr>
              <w:t>4. Lavorazione di minerali e produzione primaria di ferro</w:t>
            </w:r>
          </w:p>
        </w:tc>
        <w:tc>
          <w:tcPr>
            <w:tcW w:w="5102" w:type="dxa"/>
            <w:shd w:val="clear" w:color="auto" w:fill="F5F8F9"/>
            <w:vAlign w:val="center"/>
          </w:tcPr>
          <w:p w14:paraId="12C54CF4" w14:textId="77777777" w:rsidR="004137D1" w:rsidRDefault="00000000">
            <w:pPr>
              <w:spacing w:before="20" w:after="40" w:line="250" w:lineRule="auto"/>
              <w:rPr>
                <w:rFonts w:hint="eastAsia"/>
              </w:rPr>
            </w:pPr>
            <w:r>
              <w:rPr>
                <w:sz w:val="18"/>
              </w:rPr>
              <w:t>☐ Presente ☐ Non presente — [Pratica / matrici]</w:t>
            </w:r>
          </w:p>
        </w:tc>
      </w:tr>
      <w:tr w:rsidR="004137D1" w14:paraId="1F3CEBD2" w14:textId="77777777">
        <w:trPr>
          <w:cantSplit/>
          <w:jc w:val="center"/>
        </w:trPr>
        <w:tc>
          <w:tcPr>
            <w:tcW w:w="4365" w:type="dxa"/>
            <w:vAlign w:val="center"/>
          </w:tcPr>
          <w:p w14:paraId="67D41C65" w14:textId="77777777" w:rsidR="004137D1" w:rsidRDefault="00000000">
            <w:pPr>
              <w:spacing w:before="20" w:after="40" w:line="250" w:lineRule="auto"/>
              <w:rPr>
                <w:rFonts w:hint="eastAsia"/>
              </w:rPr>
            </w:pPr>
            <w:r>
              <w:rPr>
                <w:sz w:val="18"/>
              </w:rPr>
              <w:t>5. Minerali fosfatici e potassici</w:t>
            </w:r>
          </w:p>
        </w:tc>
        <w:tc>
          <w:tcPr>
            <w:tcW w:w="5102" w:type="dxa"/>
            <w:vAlign w:val="center"/>
          </w:tcPr>
          <w:p w14:paraId="4F52315F" w14:textId="77777777" w:rsidR="004137D1" w:rsidRDefault="00000000">
            <w:pPr>
              <w:spacing w:before="20" w:after="40" w:line="250" w:lineRule="auto"/>
              <w:rPr>
                <w:rFonts w:hint="eastAsia"/>
              </w:rPr>
            </w:pPr>
            <w:r>
              <w:rPr>
                <w:sz w:val="18"/>
              </w:rPr>
              <w:t>☐ Presente ☐ Non presente — [Pratica / matrici]</w:t>
            </w:r>
          </w:p>
        </w:tc>
      </w:tr>
      <w:tr w:rsidR="004137D1" w14:paraId="13D9636C" w14:textId="77777777">
        <w:trPr>
          <w:cantSplit/>
          <w:jc w:val="center"/>
        </w:trPr>
        <w:tc>
          <w:tcPr>
            <w:tcW w:w="4365" w:type="dxa"/>
            <w:shd w:val="clear" w:color="auto" w:fill="F5F8F9"/>
            <w:vAlign w:val="center"/>
          </w:tcPr>
          <w:p w14:paraId="7F2F96C0" w14:textId="77777777" w:rsidR="004137D1" w:rsidRDefault="00000000">
            <w:pPr>
              <w:spacing w:before="20" w:after="40" w:line="250" w:lineRule="auto"/>
              <w:rPr>
                <w:rFonts w:hint="eastAsia"/>
              </w:rPr>
            </w:pPr>
            <w:r>
              <w:rPr>
                <w:sz w:val="18"/>
              </w:rPr>
              <w:t>6. Produzione del pigmento TiO₂</w:t>
            </w:r>
          </w:p>
        </w:tc>
        <w:tc>
          <w:tcPr>
            <w:tcW w:w="5102" w:type="dxa"/>
            <w:shd w:val="clear" w:color="auto" w:fill="F5F8F9"/>
            <w:vAlign w:val="center"/>
          </w:tcPr>
          <w:p w14:paraId="5FB73E2E" w14:textId="77777777" w:rsidR="004137D1" w:rsidRDefault="00000000">
            <w:pPr>
              <w:spacing w:before="20" w:after="40" w:line="250" w:lineRule="auto"/>
              <w:rPr>
                <w:rFonts w:hint="eastAsia"/>
              </w:rPr>
            </w:pPr>
            <w:r>
              <w:rPr>
                <w:sz w:val="18"/>
              </w:rPr>
              <w:t>☐ Presente ☐ Non presente — [Processo]</w:t>
            </w:r>
          </w:p>
        </w:tc>
      </w:tr>
      <w:tr w:rsidR="004137D1" w14:paraId="6201CDE4" w14:textId="77777777">
        <w:trPr>
          <w:cantSplit/>
          <w:jc w:val="center"/>
        </w:trPr>
        <w:tc>
          <w:tcPr>
            <w:tcW w:w="4365" w:type="dxa"/>
            <w:vAlign w:val="center"/>
          </w:tcPr>
          <w:p w14:paraId="15C7F19D" w14:textId="77777777" w:rsidR="004137D1" w:rsidRDefault="00000000">
            <w:pPr>
              <w:spacing w:before="20" w:after="40" w:line="250" w:lineRule="auto"/>
              <w:rPr>
                <w:rFonts w:hint="eastAsia"/>
              </w:rPr>
            </w:pPr>
            <w:r>
              <w:rPr>
                <w:sz w:val="18"/>
              </w:rPr>
              <w:t>7. Produzione di cemento</w:t>
            </w:r>
          </w:p>
        </w:tc>
        <w:tc>
          <w:tcPr>
            <w:tcW w:w="5102" w:type="dxa"/>
            <w:vAlign w:val="center"/>
          </w:tcPr>
          <w:p w14:paraId="328CE389" w14:textId="77777777" w:rsidR="004137D1" w:rsidRDefault="00000000">
            <w:pPr>
              <w:spacing w:before="20" w:after="40" w:line="250" w:lineRule="auto"/>
              <w:rPr>
                <w:rFonts w:hint="eastAsia"/>
              </w:rPr>
            </w:pPr>
            <w:r>
              <w:rPr>
                <w:sz w:val="18"/>
              </w:rPr>
              <w:t>☐ Presente ☐ Non presente — [Manutenzione forni clinker / dettaglio]</w:t>
            </w:r>
          </w:p>
        </w:tc>
      </w:tr>
      <w:tr w:rsidR="004137D1" w14:paraId="326389CD" w14:textId="77777777">
        <w:trPr>
          <w:cantSplit/>
          <w:jc w:val="center"/>
        </w:trPr>
        <w:tc>
          <w:tcPr>
            <w:tcW w:w="4365" w:type="dxa"/>
            <w:shd w:val="clear" w:color="auto" w:fill="F5F8F9"/>
            <w:vAlign w:val="center"/>
          </w:tcPr>
          <w:p w14:paraId="7A449CD6" w14:textId="77777777" w:rsidR="004137D1" w:rsidRDefault="00000000">
            <w:pPr>
              <w:spacing w:before="20" w:after="40" w:line="250" w:lineRule="auto"/>
              <w:rPr>
                <w:rFonts w:hint="eastAsia"/>
              </w:rPr>
            </w:pPr>
            <w:r>
              <w:rPr>
                <w:sz w:val="18"/>
              </w:rPr>
              <w:t>8. Composti e prodotti contenenti torio</w:t>
            </w:r>
          </w:p>
        </w:tc>
        <w:tc>
          <w:tcPr>
            <w:tcW w:w="5102" w:type="dxa"/>
            <w:shd w:val="clear" w:color="auto" w:fill="F5F8F9"/>
            <w:vAlign w:val="center"/>
          </w:tcPr>
          <w:p w14:paraId="3541A4FF" w14:textId="77777777" w:rsidR="004137D1" w:rsidRDefault="00000000">
            <w:pPr>
              <w:spacing w:before="20" w:after="40" w:line="250" w:lineRule="auto"/>
              <w:rPr>
                <w:rFonts w:hint="eastAsia"/>
              </w:rPr>
            </w:pPr>
            <w:r>
              <w:rPr>
                <w:sz w:val="18"/>
              </w:rPr>
              <w:t>☐ Presente ☐ Non presente — [Pratica]</w:t>
            </w:r>
          </w:p>
        </w:tc>
      </w:tr>
      <w:tr w:rsidR="004137D1" w14:paraId="5D0D39CC" w14:textId="77777777">
        <w:trPr>
          <w:cantSplit/>
          <w:jc w:val="center"/>
        </w:trPr>
        <w:tc>
          <w:tcPr>
            <w:tcW w:w="4365" w:type="dxa"/>
            <w:vAlign w:val="center"/>
          </w:tcPr>
          <w:p w14:paraId="2FAA5C09" w14:textId="77777777" w:rsidR="004137D1" w:rsidRDefault="00000000">
            <w:pPr>
              <w:spacing w:before="20" w:after="40" w:line="250" w:lineRule="auto"/>
              <w:rPr>
                <w:rFonts w:hint="eastAsia"/>
              </w:rPr>
            </w:pPr>
            <w:r>
              <w:rPr>
                <w:sz w:val="18"/>
              </w:rPr>
              <w:t>9. Produzione di energia geotermica</w:t>
            </w:r>
          </w:p>
        </w:tc>
        <w:tc>
          <w:tcPr>
            <w:tcW w:w="5102" w:type="dxa"/>
            <w:vAlign w:val="center"/>
          </w:tcPr>
          <w:p w14:paraId="35998196" w14:textId="77777777" w:rsidR="004137D1" w:rsidRDefault="00000000">
            <w:pPr>
              <w:spacing w:before="20" w:after="40" w:line="250" w:lineRule="auto"/>
              <w:rPr>
                <w:rFonts w:hint="eastAsia"/>
              </w:rPr>
            </w:pPr>
            <w:r>
              <w:rPr>
                <w:sz w:val="18"/>
              </w:rPr>
              <w:t>☐ Presente ☐ Non presente — [Impianto / residui]</w:t>
            </w:r>
          </w:p>
        </w:tc>
      </w:tr>
      <w:tr w:rsidR="004137D1" w14:paraId="0FB8012D" w14:textId="77777777">
        <w:trPr>
          <w:cantSplit/>
          <w:jc w:val="center"/>
        </w:trPr>
        <w:tc>
          <w:tcPr>
            <w:tcW w:w="4365" w:type="dxa"/>
            <w:shd w:val="clear" w:color="auto" w:fill="F5F8F9"/>
            <w:vAlign w:val="center"/>
          </w:tcPr>
          <w:p w14:paraId="5F6F2CEF" w14:textId="77777777" w:rsidR="004137D1" w:rsidRDefault="00000000">
            <w:pPr>
              <w:spacing w:before="20" w:after="40" w:line="250" w:lineRule="auto"/>
              <w:rPr>
                <w:rFonts w:hint="eastAsia"/>
              </w:rPr>
            </w:pPr>
            <w:r>
              <w:rPr>
                <w:sz w:val="18"/>
              </w:rPr>
              <w:t>10. Produzione di gas e petrolio</w:t>
            </w:r>
          </w:p>
        </w:tc>
        <w:tc>
          <w:tcPr>
            <w:tcW w:w="5102" w:type="dxa"/>
            <w:shd w:val="clear" w:color="auto" w:fill="F5F8F9"/>
            <w:vAlign w:val="center"/>
          </w:tcPr>
          <w:p w14:paraId="471BC742" w14:textId="77777777" w:rsidR="004137D1" w:rsidRDefault="00000000">
            <w:pPr>
              <w:spacing w:before="20" w:after="40" w:line="250" w:lineRule="auto"/>
              <w:rPr>
                <w:rFonts w:hint="eastAsia"/>
              </w:rPr>
            </w:pPr>
            <w:r>
              <w:rPr>
                <w:sz w:val="18"/>
              </w:rPr>
              <w:t>☐ Presente ☐ Non presente — [Attività / installazione]</w:t>
            </w:r>
          </w:p>
        </w:tc>
      </w:tr>
      <w:tr w:rsidR="004137D1" w14:paraId="2B83BB00" w14:textId="77777777">
        <w:trPr>
          <w:cantSplit/>
          <w:jc w:val="center"/>
        </w:trPr>
        <w:tc>
          <w:tcPr>
            <w:tcW w:w="4365" w:type="dxa"/>
            <w:vAlign w:val="center"/>
          </w:tcPr>
          <w:p w14:paraId="2111D8CB" w14:textId="77777777" w:rsidR="004137D1" w:rsidRDefault="00000000">
            <w:pPr>
              <w:spacing w:before="20" w:after="40" w:line="250" w:lineRule="auto"/>
              <w:rPr>
                <w:rFonts w:hint="eastAsia"/>
              </w:rPr>
            </w:pPr>
            <w:r>
              <w:rPr>
                <w:sz w:val="18"/>
              </w:rPr>
              <w:t>11. Filtrazione delle acque di falda</w:t>
            </w:r>
          </w:p>
        </w:tc>
        <w:tc>
          <w:tcPr>
            <w:tcW w:w="5102" w:type="dxa"/>
            <w:vAlign w:val="center"/>
          </w:tcPr>
          <w:p w14:paraId="44B69520" w14:textId="77777777" w:rsidR="004137D1" w:rsidRDefault="00000000">
            <w:pPr>
              <w:spacing w:before="20" w:after="40" w:line="250" w:lineRule="auto"/>
              <w:rPr>
                <w:rFonts w:hint="eastAsia"/>
              </w:rPr>
            </w:pPr>
            <w:r>
              <w:rPr>
                <w:sz w:val="18"/>
              </w:rPr>
              <w:t>☐ Presente ☐ Non presente — [Impianto / filtri / residui]</w:t>
            </w:r>
          </w:p>
        </w:tc>
      </w:tr>
      <w:tr w:rsidR="004137D1" w14:paraId="524624E6" w14:textId="77777777">
        <w:trPr>
          <w:cantSplit/>
          <w:jc w:val="center"/>
        </w:trPr>
        <w:tc>
          <w:tcPr>
            <w:tcW w:w="4365" w:type="dxa"/>
            <w:shd w:val="clear" w:color="auto" w:fill="F5F8F9"/>
            <w:vAlign w:val="center"/>
          </w:tcPr>
          <w:p w14:paraId="77A9C8B0" w14:textId="77777777" w:rsidR="004137D1" w:rsidRDefault="00000000">
            <w:pPr>
              <w:spacing w:before="20" w:after="40" w:line="250" w:lineRule="auto"/>
              <w:rPr>
                <w:rFonts w:hint="eastAsia"/>
              </w:rPr>
            </w:pPr>
            <w:r>
              <w:rPr>
                <w:sz w:val="18"/>
              </w:rPr>
              <w:t>12. Taglio e sabbiatura con sabbie o minerali abrasivi</w:t>
            </w:r>
          </w:p>
        </w:tc>
        <w:tc>
          <w:tcPr>
            <w:tcW w:w="5102" w:type="dxa"/>
            <w:shd w:val="clear" w:color="auto" w:fill="F5F8F9"/>
            <w:vAlign w:val="center"/>
          </w:tcPr>
          <w:p w14:paraId="4784F209" w14:textId="77777777" w:rsidR="004137D1" w:rsidRDefault="00000000">
            <w:pPr>
              <w:spacing w:before="20" w:after="40" w:line="250" w:lineRule="auto"/>
              <w:rPr>
                <w:rFonts w:hint="eastAsia"/>
              </w:rPr>
            </w:pPr>
            <w:r>
              <w:rPr>
                <w:sz w:val="18"/>
              </w:rPr>
              <w:t>☐ Presente ☐ Non presente — [Materiale e tecnica]</w:t>
            </w:r>
          </w:p>
        </w:tc>
      </w:tr>
    </w:tbl>
    <w:p w14:paraId="68027F64" w14:textId="77777777" w:rsidR="004137D1" w:rsidRDefault="004137D1">
      <w:pPr>
        <w:spacing w:after="20" w:line="240" w:lineRule="auto"/>
        <w:rPr>
          <w:rFonts w:hint="eastAsia"/>
        </w:rPr>
      </w:pPr>
    </w:p>
    <w:p w14:paraId="42DE187D" w14:textId="77777777" w:rsidR="004137D1" w:rsidRDefault="00000000">
      <w:pPr>
        <w:pStyle w:val="Small"/>
        <w:rPr>
          <w:rFonts w:hint="eastAsia"/>
        </w:rPr>
      </w:pPr>
      <w:r>
        <w:t>Elenco di orientamento: confrontare la descrizione dettagliata della pratica con l’Allegato II vigente. La semplice assenza di una corrispondenza letterale non esclude altri obblighi radioprotezionistici. La voce autonoma «Cartiere» è stata soppressa dal correttivo. [N01, N03]</w:t>
      </w:r>
    </w:p>
    <w:p w14:paraId="5D5E423C" w14:textId="77777777" w:rsidR="004137D1" w:rsidRDefault="00000000">
      <w:pPr>
        <w:rPr>
          <w:rFonts w:hint="eastAsia"/>
        </w:rPr>
      </w:pPr>
      <w:r>
        <w:br w:type="page"/>
      </w:r>
    </w:p>
    <w:p w14:paraId="041FD4F0" w14:textId="77777777" w:rsidR="004137D1" w:rsidRDefault="00000000">
      <w:pPr>
        <w:pStyle w:val="Meta"/>
        <w:spacing w:after="100"/>
        <w:rPr>
          <w:rFonts w:hint="eastAsia"/>
        </w:rPr>
      </w:pPr>
      <w:r>
        <w:t>ALLEGATO OPERATIVO  /  A01-b</w:t>
      </w:r>
    </w:p>
    <w:p w14:paraId="5438A632" w14:textId="77777777" w:rsidR="004137D1" w:rsidRDefault="00000000">
      <w:pPr>
        <w:pStyle w:val="Titolo1"/>
      </w:pPr>
      <w:bookmarkStart w:id="42" w:name="sec_A01_b"/>
      <w:r>
        <w:t>A01 • Screening — evidenze e decisione</w:t>
      </w:r>
      <w:bookmarkEnd w:id="42"/>
    </w:p>
    <w:p w14:paraId="1C4CB00C" w14:textId="77777777" w:rsidR="004137D1" w:rsidRDefault="00000000">
      <w:pPr>
        <w:pStyle w:val="Small"/>
        <w:rPr>
          <w:rFonts w:hint="eastAsia"/>
        </w:rPr>
      </w:pPr>
      <w:r>
        <w:t>Compilare i campi; motivare le risposte N.A.; allegare le evidenze. Non firmare campi non verificati.</w:t>
      </w:r>
    </w:p>
    <w:p w14:paraId="450A74B5"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556F6564" w14:textId="77777777">
        <w:trPr>
          <w:cantSplit/>
          <w:tblHeader/>
          <w:jc w:val="center"/>
        </w:trPr>
        <w:tc>
          <w:tcPr>
            <w:tcW w:w="4195" w:type="dxa"/>
            <w:shd w:val="clear" w:color="auto" w:fill="14324B"/>
            <w:vAlign w:val="center"/>
          </w:tcPr>
          <w:p w14:paraId="3D2C0E02"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5E223CCA"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6282F7F5" w14:textId="77777777" w:rsidR="004137D1" w:rsidRDefault="00000000">
            <w:pPr>
              <w:spacing w:before="20" w:after="40" w:line="250" w:lineRule="auto"/>
              <w:rPr>
                <w:rFonts w:hint="eastAsia"/>
              </w:rPr>
            </w:pPr>
            <w:r>
              <w:rPr>
                <w:b/>
                <w:color w:val="FFFFFF"/>
                <w:sz w:val="18"/>
              </w:rPr>
              <w:t>Evidenza o azione richiesta</w:t>
            </w:r>
          </w:p>
        </w:tc>
      </w:tr>
      <w:tr w:rsidR="004137D1" w14:paraId="22F402DF" w14:textId="77777777">
        <w:trPr>
          <w:cantSplit/>
          <w:jc w:val="center"/>
        </w:trPr>
        <w:tc>
          <w:tcPr>
            <w:tcW w:w="4195" w:type="dxa"/>
            <w:vAlign w:val="center"/>
          </w:tcPr>
          <w:p w14:paraId="2D91A30B" w14:textId="77777777" w:rsidR="004137D1" w:rsidRDefault="00000000">
            <w:pPr>
              <w:spacing w:before="20" w:after="40" w:line="250" w:lineRule="auto"/>
              <w:rPr>
                <w:rFonts w:hint="eastAsia"/>
              </w:rPr>
            </w:pPr>
            <w:r>
              <w:rPr>
                <w:sz w:val="18"/>
              </w:rPr>
              <w:t>Il processo può concentrare radionuclidi in residui o componenti?</w:t>
            </w:r>
          </w:p>
        </w:tc>
        <w:tc>
          <w:tcPr>
            <w:tcW w:w="850" w:type="dxa"/>
            <w:vAlign w:val="center"/>
          </w:tcPr>
          <w:p w14:paraId="47289E2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7C494BF5" w14:textId="77777777" w:rsidR="004137D1" w:rsidRDefault="00000000">
            <w:pPr>
              <w:spacing w:before="20" w:after="40" w:line="250" w:lineRule="auto"/>
              <w:rPr>
                <w:rFonts w:hint="eastAsia"/>
              </w:rPr>
            </w:pPr>
            <w:r>
              <w:rPr>
                <w:sz w:val="18"/>
              </w:rPr>
              <w:t>[Fasi, punti di accumulo, manutenzioni da includere]</w:t>
            </w:r>
          </w:p>
        </w:tc>
      </w:tr>
      <w:tr w:rsidR="004137D1" w14:paraId="0ADDD068" w14:textId="77777777">
        <w:trPr>
          <w:cantSplit/>
          <w:jc w:val="center"/>
        </w:trPr>
        <w:tc>
          <w:tcPr>
            <w:tcW w:w="4195" w:type="dxa"/>
            <w:shd w:val="clear" w:color="auto" w:fill="F5F8F9"/>
            <w:vAlign w:val="center"/>
          </w:tcPr>
          <w:p w14:paraId="061EEB13" w14:textId="77777777" w:rsidR="004137D1" w:rsidRDefault="00000000">
            <w:pPr>
              <w:spacing w:before="20" w:after="40" w:line="250" w:lineRule="auto"/>
              <w:rPr>
                <w:rFonts w:hint="eastAsia"/>
              </w:rPr>
            </w:pPr>
            <w:r>
              <w:rPr>
                <w:sz w:val="18"/>
              </w:rPr>
              <w:t>Sono disponibili misure rappresentative della situazione attuale?</w:t>
            </w:r>
          </w:p>
        </w:tc>
        <w:tc>
          <w:tcPr>
            <w:tcW w:w="850" w:type="dxa"/>
            <w:shd w:val="clear" w:color="auto" w:fill="F5F8F9"/>
            <w:vAlign w:val="center"/>
          </w:tcPr>
          <w:p w14:paraId="6B2CE50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345A64E7" w14:textId="77777777" w:rsidR="004137D1" w:rsidRDefault="00000000">
            <w:pPr>
              <w:spacing w:before="20" w:after="40" w:line="250" w:lineRule="auto"/>
              <w:rPr>
                <w:rFonts w:hint="eastAsia"/>
              </w:rPr>
            </w:pPr>
            <w:r>
              <w:rPr>
                <w:sz w:val="18"/>
              </w:rPr>
              <w:t>[Rapporti, materiali coperti, lacune, variazioni successive]</w:t>
            </w:r>
          </w:p>
        </w:tc>
      </w:tr>
      <w:tr w:rsidR="004137D1" w14:paraId="6099BED4" w14:textId="77777777">
        <w:trPr>
          <w:cantSplit/>
          <w:jc w:val="center"/>
        </w:trPr>
        <w:tc>
          <w:tcPr>
            <w:tcW w:w="4195" w:type="dxa"/>
            <w:vAlign w:val="center"/>
          </w:tcPr>
          <w:p w14:paraId="7A90DB20" w14:textId="77777777" w:rsidR="004137D1" w:rsidRDefault="00000000">
            <w:pPr>
              <w:spacing w:before="20" w:after="40" w:line="250" w:lineRule="auto"/>
              <w:rPr>
                <w:rFonts w:hint="eastAsia"/>
              </w:rPr>
            </w:pPr>
            <w:r>
              <w:rPr>
                <w:sz w:val="18"/>
              </w:rPr>
              <w:t>Sono presenti polveri, aerosol o manipolazioni potenzialmente contaminanti?</w:t>
            </w:r>
          </w:p>
        </w:tc>
        <w:tc>
          <w:tcPr>
            <w:tcW w:w="850" w:type="dxa"/>
            <w:vAlign w:val="center"/>
          </w:tcPr>
          <w:p w14:paraId="2233676B"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913330A" w14:textId="77777777" w:rsidR="004137D1" w:rsidRDefault="00000000">
            <w:pPr>
              <w:spacing w:before="20" w:after="40" w:line="250" w:lineRule="auto"/>
              <w:rPr>
                <w:rFonts w:hint="eastAsia"/>
              </w:rPr>
            </w:pPr>
            <w:r>
              <w:rPr>
                <w:sz w:val="18"/>
              </w:rPr>
              <w:t>[Vie di esposizione e condizioni operative]</w:t>
            </w:r>
          </w:p>
        </w:tc>
      </w:tr>
      <w:tr w:rsidR="004137D1" w14:paraId="6ACB83CD" w14:textId="77777777">
        <w:trPr>
          <w:cantSplit/>
          <w:jc w:val="center"/>
        </w:trPr>
        <w:tc>
          <w:tcPr>
            <w:tcW w:w="4195" w:type="dxa"/>
            <w:shd w:val="clear" w:color="auto" w:fill="F5F8F9"/>
            <w:vAlign w:val="center"/>
          </w:tcPr>
          <w:p w14:paraId="053AADB3" w14:textId="77777777" w:rsidR="004137D1" w:rsidRDefault="00000000">
            <w:pPr>
              <w:spacing w:before="20" w:after="40" w:line="250" w:lineRule="auto"/>
              <w:rPr>
                <w:rFonts w:hint="eastAsia"/>
              </w:rPr>
            </w:pPr>
            <w:r>
              <w:rPr>
                <w:sz w:val="18"/>
              </w:rPr>
              <w:t>Sono considerate manutenzione, pulizia e fermata dell’impianto?</w:t>
            </w:r>
          </w:p>
        </w:tc>
        <w:tc>
          <w:tcPr>
            <w:tcW w:w="850" w:type="dxa"/>
            <w:shd w:val="clear" w:color="auto" w:fill="F5F8F9"/>
            <w:vAlign w:val="center"/>
          </w:tcPr>
          <w:p w14:paraId="372667F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76F7AEC" w14:textId="77777777" w:rsidR="004137D1" w:rsidRDefault="00000000">
            <w:pPr>
              <w:spacing w:before="20" w:after="40" w:line="250" w:lineRule="auto"/>
              <w:rPr>
                <w:rFonts w:hint="eastAsia"/>
              </w:rPr>
            </w:pPr>
            <w:r>
              <w:rPr>
                <w:sz w:val="18"/>
              </w:rPr>
              <w:t>[Attività ordinarie e occasionali; personale esterno]</w:t>
            </w:r>
          </w:p>
        </w:tc>
      </w:tr>
      <w:tr w:rsidR="004137D1" w14:paraId="689F672F" w14:textId="77777777">
        <w:trPr>
          <w:cantSplit/>
          <w:jc w:val="center"/>
        </w:trPr>
        <w:tc>
          <w:tcPr>
            <w:tcW w:w="4195" w:type="dxa"/>
            <w:vAlign w:val="center"/>
          </w:tcPr>
          <w:p w14:paraId="1C8C4809" w14:textId="77777777" w:rsidR="004137D1" w:rsidRDefault="00000000">
            <w:pPr>
              <w:spacing w:before="20" w:after="40" w:line="250" w:lineRule="auto"/>
              <w:rPr>
                <w:rFonts w:hint="eastAsia"/>
              </w:rPr>
            </w:pPr>
            <w:r>
              <w:rPr>
                <w:sz w:val="18"/>
              </w:rPr>
              <w:t>Esistono residui, scarichi o possibili vie di esposizione della popolazione?</w:t>
            </w:r>
          </w:p>
        </w:tc>
        <w:tc>
          <w:tcPr>
            <w:tcW w:w="850" w:type="dxa"/>
            <w:vAlign w:val="center"/>
          </w:tcPr>
          <w:p w14:paraId="4CB43EC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39D983BB" w14:textId="77777777" w:rsidR="004137D1" w:rsidRDefault="00000000">
            <w:pPr>
              <w:spacing w:before="20" w:after="40" w:line="250" w:lineRule="auto"/>
              <w:rPr>
                <w:rFonts w:hint="eastAsia"/>
              </w:rPr>
            </w:pPr>
            <w:r>
              <w:rPr>
                <w:sz w:val="18"/>
              </w:rPr>
              <w:t>[Lotti, flussi, destinazioni e recettori]</w:t>
            </w:r>
          </w:p>
        </w:tc>
      </w:tr>
      <w:tr w:rsidR="004137D1" w14:paraId="1C5EF399" w14:textId="77777777">
        <w:trPr>
          <w:cantSplit/>
          <w:jc w:val="center"/>
        </w:trPr>
        <w:tc>
          <w:tcPr>
            <w:tcW w:w="4195" w:type="dxa"/>
            <w:shd w:val="clear" w:color="auto" w:fill="F5F8F9"/>
            <w:vAlign w:val="center"/>
          </w:tcPr>
          <w:p w14:paraId="46467680" w14:textId="77777777" w:rsidR="004137D1" w:rsidRDefault="00000000">
            <w:pPr>
              <w:spacing w:before="20" w:after="40" w:line="250" w:lineRule="auto"/>
              <w:rPr>
                <w:rFonts w:hint="eastAsia"/>
              </w:rPr>
            </w:pPr>
            <w:r>
              <w:rPr>
                <w:sz w:val="18"/>
              </w:rPr>
              <w:t>Sono coinvolti radon o materiali da costruzione da valutare separatamente?</w:t>
            </w:r>
          </w:p>
        </w:tc>
        <w:tc>
          <w:tcPr>
            <w:tcW w:w="850" w:type="dxa"/>
            <w:shd w:val="clear" w:color="auto" w:fill="F5F8F9"/>
            <w:vAlign w:val="center"/>
          </w:tcPr>
          <w:p w14:paraId="183CF314"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546134A" w14:textId="77777777" w:rsidR="004137D1" w:rsidRDefault="00000000">
            <w:pPr>
              <w:spacing w:before="20" w:after="40" w:line="250" w:lineRule="auto"/>
              <w:rPr>
                <w:rFonts w:hint="eastAsia"/>
              </w:rPr>
            </w:pPr>
            <w:r>
              <w:rPr>
                <w:sz w:val="18"/>
              </w:rPr>
              <w:t>[Procedure / valutazioni dedicate]</w:t>
            </w:r>
          </w:p>
        </w:tc>
      </w:tr>
    </w:tbl>
    <w:p w14:paraId="01B3F5D9"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3333835" w14:textId="77777777">
        <w:trPr>
          <w:cantSplit/>
          <w:tblHeader/>
          <w:jc w:val="center"/>
        </w:trPr>
        <w:tc>
          <w:tcPr>
            <w:tcW w:w="2494" w:type="dxa"/>
            <w:shd w:val="clear" w:color="auto" w:fill="14324B"/>
            <w:vAlign w:val="center"/>
          </w:tcPr>
          <w:p w14:paraId="6FEB415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F35EF89" w14:textId="77777777" w:rsidR="004137D1" w:rsidRDefault="00000000">
            <w:pPr>
              <w:spacing w:before="20" w:after="40" w:line="250" w:lineRule="auto"/>
              <w:rPr>
                <w:rFonts w:hint="eastAsia"/>
              </w:rPr>
            </w:pPr>
            <w:r>
              <w:rPr>
                <w:b/>
                <w:color w:val="FFFFFF"/>
                <w:sz w:val="19"/>
              </w:rPr>
              <w:t>Compilazione / evidenza</w:t>
            </w:r>
          </w:p>
        </w:tc>
      </w:tr>
      <w:tr w:rsidR="004137D1" w14:paraId="722A2C61" w14:textId="77777777">
        <w:trPr>
          <w:cantSplit/>
          <w:trHeight w:val="340"/>
          <w:jc w:val="center"/>
        </w:trPr>
        <w:tc>
          <w:tcPr>
            <w:tcW w:w="2494" w:type="dxa"/>
            <w:vAlign w:val="center"/>
          </w:tcPr>
          <w:p w14:paraId="1F001023" w14:textId="77777777" w:rsidR="004137D1" w:rsidRDefault="00000000">
            <w:pPr>
              <w:spacing w:before="20" w:after="40" w:line="250" w:lineRule="auto"/>
              <w:rPr>
                <w:rFonts w:hint="eastAsia"/>
              </w:rPr>
            </w:pPr>
            <w:r>
              <w:rPr>
                <w:sz w:val="19"/>
              </w:rPr>
              <w:t>Esito motivato dello screening</w:t>
            </w:r>
          </w:p>
        </w:tc>
        <w:tc>
          <w:tcPr>
            <w:tcW w:w="6973" w:type="dxa"/>
            <w:vAlign w:val="center"/>
          </w:tcPr>
          <w:p w14:paraId="6077E21C" w14:textId="77777777" w:rsidR="004137D1" w:rsidRDefault="00000000">
            <w:pPr>
              <w:spacing w:before="20" w:after="40" w:line="250" w:lineRule="auto"/>
              <w:rPr>
                <w:rFonts w:hint="eastAsia"/>
              </w:rPr>
            </w:pPr>
            <w:r>
              <w:rPr>
                <w:sz w:val="19"/>
              </w:rPr>
              <w:t>☐ Pratica rientrante nel percorso NORM ☐ Da approfondire ☐ Fuori dal percorso esaminato, con motivazione: [ ... ]</w:t>
            </w:r>
          </w:p>
        </w:tc>
      </w:tr>
      <w:tr w:rsidR="004137D1" w14:paraId="0F84D2C5" w14:textId="77777777">
        <w:trPr>
          <w:cantSplit/>
          <w:trHeight w:val="340"/>
          <w:jc w:val="center"/>
        </w:trPr>
        <w:tc>
          <w:tcPr>
            <w:tcW w:w="2494" w:type="dxa"/>
            <w:shd w:val="clear" w:color="auto" w:fill="F5F8F9"/>
            <w:vAlign w:val="center"/>
          </w:tcPr>
          <w:p w14:paraId="56F567C5" w14:textId="77777777" w:rsidR="004137D1" w:rsidRDefault="00000000">
            <w:pPr>
              <w:spacing w:before="20" w:after="40" w:line="250" w:lineRule="auto"/>
              <w:rPr>
                <w:rFonts w:hint="eastAsia"/>
              </w:rPr>
            </w:pPr>
            <w:r>
              <w:rPr>
                <w:sz w:val="19"/>
              </w:rPr>
              <w:t>Azioni prima di una conclusione</w:t>
            </w:r>
          </w:p>
        </w:tc>
        <w:tc>
          <w:tcPr>
            <w:tcW w:w="6973" w:type="dxa"/>
            <w:shd w:val="clear" w:color="auto" w:fill="F5F8F9"/>
            <w:vAlign w:val="center"/>
          </w:tcPr>
          <w:p w14:paraId="1F9AC503" w14:textId="77777777" w:rsidR="004137D1" w:rsidRDefault="00000000">
            <w:pPr>
              <w:spacing w:before="20" w:after="40" w:line="250" w:lineRule="auto"/>
              <w:rPr>
                <w:rFonts w:hint="eastAsia"/>
              </w:rPr>
            </w:pPr>
            <w:r>
              <w:rPr>
                <w:sz w:val="19"/>
              </w:rPr>
              <w:t>[Misure / documenti / incarichi / condizioni cautelative]</w:t>
            </w:r>
          </w:p>
        </w:tc>
      </w:tr>
      <w:tr w:rsidR="004137D1" w14:paraId="18E6D30A" w14:textId="77777777">
        <w:trPr>
          <w:cantSplit/>
          <w:trHeight w:val="340"/>
          <w:jc w:val="center"/>
        </w:trPr>
        <w:tc>
          <w:tcPr>
            <w:tcW w:w="2494" w:type="dxa"/>
            <w:vAlign w:val="center"/>
          </w:tcPr>
          <w:p w14:paraId="75967866" w14:textId="77777777" w:rsidR="004137D1" w:rsidRDefault="00000000">
            <w:pPr>
              <w:spacing w:before="20" w:after="40" w:line="250" w:lineRule="auto"/>
              <w:rPr>
                <w:rFonts w:hint="eastAsia"/>
              </w:rPr>
            </w:pPr>
            <w:r>
              <w:rPr>
                <w:sz w:val="19"/>
              </w:rPr>
              <w:t>Responsabile e scadenza</w:t>
            </w:r>
          </w:p>
        </w:tc>
        <w:tc>
          <w:tcPr>
            <w:tcW w:w="6973" w:type="dxa"/>
            <w:vAlign w:val="center"/>
          </w:tcPr>
          <w:p w14:paraId="2895E109" w14:textId="77777777" w:rsidR="004137D1" w:rsidRDefault="00000000">
            <w:pPr>
              <w:spacing w:before="20" w:after="40" w:line="250" w:lineRule="auto"/>
              <w:rPr>
                <w:rFonts w:hint="eastAsia"/>
              </w:rPr>
            </w:pPr>
            <w:r>
              <w:rPr>
                <w:sz w:val="19"/>
              </w:rPr>
              <w:t>[Nominativo; data; criterio di chiusura]</w:t>
            </w:r>
          </w:p>
        </w:tc>
      </w:tr>
      <w:tr w:rsidR="004137D1" w14:paraId="75B03D78" w14:textId="77777777">
        <w:trPr>
          <w:cantSplit/>
          <w:trHeight w:val="340"/>
          <w:jc w:val="center"/>
        </w:trPr>
        <w:tc>
          <w:tcPr>
            <w:tcW w:w="2494" w:type="dxa"/>
            <w:shd w:val="clear" w:color="auto" w:fill="F5F8F9"/>
            <w:vAlign w:val="center"/>
          </w:tcPr>
          <w:p w14:paraId="6A3AE605" w14:textId="77777777" w:rsidR="004137D1" w:rsidRDefault="00000000">
            <w:pPr>
              <w:spacing w:before="20" w:after="40" w:line="250" w:lineRule="auto"/>
              <w:rPr>
                <w:rFonts w:hint="eastAsia"/>
              </w:rPr>
            </w:pPr>
            <w:r>
              <w:rPr>
                <w:sz w:val="19"/>
              </w:rPr>
              <w:t>Riferimenti della decisione</w:t>
            </w:r>
          </w:p>
        </w:tc>
        <w:tc>
          <w:tcPr>
            <w:tcW w:w="6973" w:type="dxa"/>
            <w:shd w:val="clear" w:color="auto" w:fill="F5F8F9"/>
            <w:vAlign w:val="center"/>
          </w:tcPr>
          <w:p w14:paraId="70974147" w14:textId="77777777" w:rsidR="004137D1" w:rsidRDefault="00000000">
            <w:pPr>
              <w:spacing w:before="20" w:after="40" w:line="250" w:lineRule="auto"/>
              <w:rPr>
                <w:rFonts w:hint="eastAsia"/>
              </w:rPr>
            </w:pPr>
            <w:r>
              <w:rPr>
                <w:sz w:val="19"/>
              </w:rPr>
              <w:t>[Articolo, pratica, relazione specialistica, evidenza e revisione]</w:t>
            </w:r>
          </w:p>
        </w:tc>
      </w:tr>
    </w:tbl>
    <w:p w14:paraId="05332E64"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4092DEEC" w14:textId="77777777">
        <w:trPr>
          <w:cantSplit/>
          <w:tblHeader/>
          <w:jc w:val="center"/>
        </w:trPr>
        <w:tc>
          <w:tcPr>
            <w:tcW w:w="9468" w:type="dxa"/>
            <w:shd w:val="clear" w:color="auto" w:fill="087E8B"/>
            <w:vAlign w:val="center"/>
          </w:tcPr>
          <w:p w14:paraId="1787674E" w14:textId="77777777" w:rsidR="004137D1" w:rsidRDefault="00000000">
            <w:pPr>
              <w:spacing w:before="20" w:after="40" w:line="250" w:lineRule="auto"/>
              <w:rPr>
                <w:rFonts w:hint="eastAsia"/>
              </w:rPr>
            </w:pPr>
            <w:r>
              <w:rPr>
                <w:b/>
                <w:color w:val="FFFFFF"/>
                <w:sz w:val="19"/>
              </w:rPr>
              <w:t>ESITO NON EQUIVALE A ESENZIONE</w:t>
            </w:r>
          </w:p>
        </w:tc>
      </w:tr>
      <w:tr w:rsidR="004137D1" w14:paraId="661B6CAD" w14:textId="77777777">
        <w:trPr>
          <w:cantSplit/>
          <w:jc w:val="center"/>
        </w:trPr>
        <w:tc>
          <w:tcPr>
            <w:tcW w:w="9468" w:type="dxa"/>
            <w:vAlign w:val="center"/>
          </w:tcPr>
          <w:p w14:paraId="5D7ED76E" w14:textId="77777777" w:rsidR="004137D1" w:rsidRDefault="00000000">
            <w:pPr>
              <w:spacing w:before="20" w:after="40" w:line="250" w:lineRule="auto"/>
              <w:rPr>
                <w:rFonts w:hint="eastAsia"/>
              </w:rPr>
            </w:pPr>
            <w:r>
              <w:rPr>
                <w:sz w:val="19"/>
              </w:rPr>
              <w:t>La conclusione dello screening identifica il percorso da seguire. Non attesta da sola il rispetto dei livelli di esenzione, non sostituisce le misure richieste e non autorizza l’allontanamento dei residui.</w:t>
            </w:r>
          </w:p>
        </w:tc>
      </w:tr>
    </w:tbl>
    <w:p w14:paraId="4525214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35F78EF0" w14:textId="77777777">
        <w:trPr>
          <w:cantSplit/>
          <w:tblHeader/>
          <w:jc w:val="center"/>
        </w:trPr>
        <w:tc>
          <w:tcPr>
            <w:tcW w:w="3156" w:type="dxa"/>
            <w:shd w:val="clear" w:color="auto" w:fill="14324B"/>
            <w:vAlign w:val="center"/>
          </w:tcPr>
          <w:p w14:paraId="3C79B6D8" w14:textId="77777777" w:rsidR="004137D1" w:rsidRDefault="00000000">
            <w:pPr>
              <w:spacing w:before="20" w:after="40" w:line="250" w:lineRule="auto"/>
              <w:rPr>
                <w:rFonts w:hint="eastAsia"/>
              </w:rPr>
            </w:pPr>
            <w:r>
              <w:rPr>
                <w:b/>
                <w:color w:val="FFFFFF"/>
                <w:sz w:val="18"/>
              </w:rPr>
              <w:t>Referente NORM</w:t>
            </w:r>
          </w:p>
        </w:tc>
        <w:tc>
          <w:tcPr>
            <w:tcW w:w="3156" w:type="dxa"/>
            <w:shd w:val="clear" w:color="auto" w:fill="14324B"/>
            <w:vAlign w:val="center"/>
          </w:tcPr>
          <w:p w14:paraId="24685C74" w14:textId="77777777" w:rsidR="004137D1" w:rsidRDefault="00000000">
            <w:pPr>
              <w:spacing w:before="20" w:after="40" w:line="250" w:lineRule="auto"/>
              <w:rPr>
                <w:rFonts w:hint="eastAsia"/>
              </w:rPr>
            </w:pPr>
            <w:r>
              <w:rPr>
                <w:b/>
                <w:color w:val="FFFFFF"/>
                <w:sz w:val="18"/>
              </w:rPr>
              <w:t>Verifica tecnica pertinente</w:t>
            </w:r>
          </w:p>
        </w:tc>
        <w:tc>
          <w:tcPr>
            <w:tcW w:w="3156" w:type="dxa"/>
            <w:shd w:val="clear" w:color="auto" w:fill="14324B"/>
            <w:vAlign w:val="center"/>
          </w:tcPr>
          <w:p w14:paraId="52AF9BC4" w14:textId="77777777" w:rsidR="004137D1" w:rsidRDefault="00000000">
            <w:pPr>
              <w:spacing w:before="20" w:after="40" w:line="250" w:lineRule="auto"/>
              <w:rPr>
                <w:rFonts w:hint="eastAsia"/>
              </w:rPr>
            </w:pPr>
            <w:r>
              <w:rPr>
                <w:b/>
                <w:color w:val="FFFFFF"/>
                <w:sz w:val="18"/>
              </w:rPr>
              <w:t>Esercente / approvazione</w:t>
            </w:r>
          </w:p>
        </w:tc>
      </w:tr>
      <w:tr w:rsidR="004137D1" w14:paraId="37D7127F" w14:textId="77777777">
        <w:trPr>
          <w:cantSplit/>
          <w:trHeight w:val="567"/>
          <w:jc w:val="center"/>
        </w:trPr>
        <w:tc>
          <w:tcPr>
            <w:tcW w:w="3156" w:type="dxa"/>
            <w:vAlign w:val="center"/>
          </w:tcPr>
          <w:p w14:paraId="753353C4"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4D218A73"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1AC94E8C" w14:textId="77777777" w:rsidR="004137D1" w:rsidRDefault="00000000">
            <w:pPr>
              <w:spacing w:before="20" w:after="40" w:line="250" w:lineRule="auto"/>
              <w:rPr>
                <w:rFonts w:hint="eastAsia"/>
              </w:rPr>
            </w:pPr>
            <w:r>
              <w:rPr>
                <w:sz w:val="18"/>
              </w:rPr>
              <w:t>Nome / data / firma: __________________</w:t>
            </w:r>
          </w:p>
        </w:tc>
      </w:tr>
    </w:tbl>
    <w:p w14:paraId="50ED7079" w14:textId="77777777" w:rsidR="004137D1" w:rsidRDefault="004137D1">
      <w:pPr>
        <w:spacing w:after="20" w:line="240" w:lineRule="auto"/>
        <w:rPr>
          <w:rFonts w:hint="eastAsia"/>
        </w:rPr>
      </w:pPr>
    </w:p>
    <w:p w14:paraId="40009FBC" w14:textId="77777777" w:rsidR="004137D1" w:rsidRDefault="00000000">
      <w:pPr>
        <w:rPr>
          <w:rFonts w:hint="eastAsia"/>
        </w:rPr>
      </w:pPr>
      <w:r>
        <w:br w:type="page"/>
      </w:r>
    </w:p>
    <w:p w14:paraId="72FCB79A" w14:textId="77777777" w:rsidR="004137D1" w:rsidRDefault="00000000">
      <w:pPr>
        <w:pStyle w:val="Meta"/>
        <w:spacing w:after="100"/>
        <w:rPr>
          <w:rFonts w:hint="eastAsia"/>
        </w:rPr>
      </w:pPr>
      <w:r>
        <w:t>ALLEGATO OPERATIVO  /  A02-a</w:t>
      </w:r>
    </w:p>
    <w:p w14:paraId="641C73A6" w14:textId="77777777" w:rsidR="004137D1" w:rsidRDefault="00000000">
      <w:pPr>
        <w:pStyle w:val="Titolo1"/>
      </w:pPr>
      <w:bookmarkStart w:id="43" w:name="sec_A02_a"/>
      <w:r>
        <w:t>A02 • Registro degli obblighi e delle scadenze</w:t>
      </w:r>
      <w:bookmarkEnd w:id="43"/>
    </w:p>
    <w:p w14:paraId="328D85F1" w14:textId="77777777" w:rsidR="004137D1" w:rsidRDefault="00000000">
      <w:pPr>
        <w:pStyle w:val="Small"/>
        <w:rPr>
          <w:rFonts w:hint="eastAsia"/>
        </w:rPr>
      </w:pPr>
      <w:r>
        <w:t>Compilare i campi; motivare le risposte N.A.; allegare le evidenze. Non firmare campi non verificati.</w:t>
      </w:r>
    </w:p>
    <w:p w14:paraId="7A5831D5" w14:textId="77777777" w:rsidR="004137D1" w:rsidRDefault="00000000">
      <w:pPr>
        <w:pStyle w:val="Small"/>
        <w:rPr>
          <w:rFonts w:hint="eastAsia"/>
        </w:rPr>
      </w:pPr>
      <w:r>
        <w:t>Azienda: [________________]   Sito: [________________]   Data: [________]   ID registrazione: [________________]</w:t>
      </w:r>
    </w:p>
    <w:p w14:paraId="247CBCEE" w14:textId="77777777" w:rsidR="004137D1" w:rsidRDefault="00000000">
      <w:pPr>
        <w:pStyle w:val="Small"/>
        <w:rPr>
          <w:rFonts w:hint="eastAsia"/>
        </w:rPr>
      </w:pPr>
      <w:r>
        <w:t>Aprire una riga per ogni evento. Calcolare il termine dalla data effettivamente prevista dalla disposizione; allegare la verifica normativa. I termini sotto riportati sono riferimenti di base, non un elenco esaustivo delle autorizzazioni del sito.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458"/>
        <w:gridCol w:w="2778"/>
        <w:gridCol w:w="3231"/>
      </w:tblGrid>
      <w:tr w:rsidR="004137D1" w14:paraId="71480EF2" w14:textId="77777777">
        <w:trPr>
          <w:cantSplit/>
          <w:tblHeader/>
          <w:jc w:val="center"/>
        </w:trPr>
        <w:tc>
          <w:tcPr>
            <w:tcW w:w="3458" w:type="dxa"/>
            <w:shd w:val="clear" w:color="auto" w:fill="14324B"/>
            <w:vAlign w:val="center"/>
          </w:tcPr>
          <w:p w14:paraId="6068B660" w14:textId="77777777" w:rsidR="004137D1" w:rsidRDefault="00000000">
            <w:pPr>
              <w:spacing w:before="20" w:after="40" w:line="250" w:lineRule="auto"/>
              <w:rPr>
                <w:rFonts w:hint="eastAsia"/>
              </w:rPr>
            </w:pPr>
            <w:r>
              <w:rPr>
                <w:b/>
                <w:color w:val="FFFFFF"/>
                <w:sz w:val="18"/>
              </w:rPr>
              <w:t>Evento e riferimento</w:t>
            </w:r>
          </w:p>
        </w:tc>
        <w:tc>
          <w:tcPr>
            <w:tcW w:w="2778" w:type="dxa"/>
            <w:shd w:val="clear" w:color="auto" w:fill="14324B"/>
            <w:vAlign w:val="center"/>
          </w:tcPr>
          <w:p w14:paraId="2C295865" w14:textId="77777777" w:rsidR="004137D1" w:rsidRDefault="00000000">
            <w:pPr>
              <w:spacing w:before="20" w:after="40" w:line="250" w:lineRule="auto"/>
              <w:rPr>
                <w:rFonts w:hint="eastAsia"/>
              </w:rPr>
            </w:pPr>
            <w:r>
              <w:rPr>
                <w:b/>
                <w:color w:val="FFFFFF"/>
                <w:sz w:val="18"/>
              </w:rPr>
              <w:t>Data origine / termine</w:t>
            </w:r>
          </w:p>
        </w:tc>
        <w:tc>
          <w:tcPr>
            <w:tcW w:w="3231" w:type="dxa"/>
            <w:shd w:val="clear" w:color="auto" w:fill="14324B"/>
            <w:vAlign w:val="center"/>
          </w:tcPr>
          <w:p w14:paraId="4930D429" w14:textId="77777777" w:rsidR="004137D1" w:rsidRDefault="00000000">
            <w:pPr>
              <w:spacing w:before="20" w:after="40" w:line="250" w:lineRule="auto"/>
              <w:rPr>
                <w:rFonts w:hint="eastAsia"/>
              </w:rPr>
            </w:pPr>
            <w:r>
              <w:rPr>
                <w:b/>
                <w:color w:val="FFFFFF"/>
                <w:sz w:val="18"/>
              </w:rPr>
              <w:t>Stato / responsabile / evidenza</w:t>
            </w:r>
          </w:p>
        </w:tc>
      </w:tr>
      <w:tr w:rsidR="004137D1" w14:paraId="116A9918" w14:textId="77777777">
        <w:trPr>
          <w:cantSplit/>
          <w:jc w:val="center"/>
        </w:trPr>
        <w:tc>
          <w:tcPr>
            <w:tcW w:w="3458" w:type="dxa"/>
            <w:vAlign w:val="center"/>
          </w:tcPr>
          <w:p w14:paraId="747242E3" w14:textId="77777777" w:rsidR="004137D1" w:rsidRDefault="00000000">
            <w:pPr>
              <w:spacing w:before="20" w:after="40" w:line="250" w:lineRule="auto"/>
              <w:rPr>
                <w:rFonts w:hint="eastAsia"/>
              </w:rPr>
            </w:pPr>
            <w:r>
              <w:rPr>
                <w:sz w:val="18"/>
              </w:rPr>
              <w:t>Misure iniziali nuova pratica — art. 22 [N02]</w:t>
            </w:r>
          </w:p>
        </w:tc>
        <w:tc>
          <w:tcPr>
            <w:tcW w:w="2778" w:type="dxa"/>
            <w:vAlign w:val="center"/>
          </w:tcPr>
          <w:p w14:paraId="5E7CEABC" w14:textId="77777777" w:rsidR="004137D1" w:rsidRDefault="00000000">
            <w:pPr>
              <w:spacing w:before="20" w:after="40" w:line="250" w:lineRule="auto"/>
              <w:rPr>
                <w:rFonts w:hint="eastAsia"/>
              </w:rPr>
            </w:pPr>
            <w:r>
              <w:rPr>
                <w:sz w:val="18"/>
              </w:rPr>
              <w:t>Avvio [ ... ]</w:t>
            </w:r>
            <w:r>
              <w:rPr>
                <w:sz w:val="18"/>
              </w:rPr>
              <w:br/>
              <w:t>Scadenza entro 12 mesi [ ... ]</w:t>
            </w:r>
          </w:p>
        </w:tc>
        <w:tc>
          <w:tcPr>
            <w:tcW w:w="3231" w:type="dxa"/>
            <w:vAlign w:val="center"/>
          </w:tcPr>
          <w:p w14:paraId="79461A44" w14:textId="77777777" w:rsidR="004137D1" w:rsidRDefault="00000000">
            <w:pPr>
              <w:spacing w:before="20" w:after="40" w:line="250" w:lineRule="auto"/>
              <w:rPr>
                <w:rFonts w:hint="eastAsia"/>
              </w:rPr>
            </w:pPr>
            <w:r>
              <w:rPr>
                <w:sz w:val="18"/>
              </w:rPr>
              <w:t>☐ Da avviare ☐ In corso ☐ Eseguito</w:t>
            </w:r>
            <w:r>
              <w:rPr>
                <w:sz w:val="18"/>
              </w:rPr>
              <w:br/>
              <w:t>[Responsabile; rapporti]</w:t>
            </w:r>
          </w:p>
        </w:tc>
      </w:tr>
      <w:tr w:rsidR="004137D1" w14:paraId="6CA070C3" w14:textId="77777777">
        <w:trPr>
          <w:cantSplit/>
          <w:jc w:val="center"/>
        </w:trPr>
        <w:tc>
          <w:tcPr>
            <w:tcW w:w="3458" w:type="dxa"/>
            <w:shd w:val="clear" w:color="auto" w:fill="F5F8F9"/>
            <w:vAlign w:val="center"/>
          </w:tcPr>
          <w:p w14:paraId="417FE0E5" w14:textId="77777777" w:rsidR="004137D1" w:rsidRDefault="00000000">
            <w:pPr>
              <w:spacing w:before="20" w:after="40" w:line="250" w:lineRule="auto"/>
              <w:rPr>
                <w:rFonts w:hint="eastAsia"/>
              </w:rPr>
            </w:pPr>
            <w:r>
              <w:rPr>
                <w:sz w:val="18"/>
              </w:rPr>
              <w:t>Misure periodiche / modifiche — art. 22 [N02]</w:t>
            </w:r>
          </w:p>
        </w:tc>
        <w:tc>
          <w:tcPr>
            <w:tcW w:w="2778" w:type="dxa"/>
            <w:shd w:val="clear" w:color="auto" w:fill="F5F8F9"/>
            <w:vAlign w:val="center"/>
          </w:tcPr>
          <w:p w14:paraId="61E38D5A" w14:textId="77777777" w:rsidR="004137D1" w:rsidRDefault="00000000">
            <w:pPr>
              <w:spacing w:before="20" w:after="40" w:line="250" w:lineRule="auto"/>
              <w:rPr>
                <w:rFonts w:hint="eastAsia"/>
              </w:rPr>
            </w:pPr>
            <w:r>
              <w:rPr>
                <w:sz w:val="18"/>
              </w:rPr>
              <w:t>Ultima campagna [ ... ]</w:t>
            </w:r>
            <w:r>
              <w:rPr>
                <w:sz w:val="18"/>
              </w:rPr>
              <w:br/>
              <w:t>3 anni / modifica [ ... ]</w:t>
            </w:r>
          </w:p>
        </w:tc>
        <w:tc>
          <w:tcPr>
            <w:tcW w:w="3231" w:type="dxa"/>
            <w:shd w:val="clear" w:color="auto" w:fill="F5F8F9"/>
            <w:vAlign w:val="center"/>
          </w:tcPr>
          <w:p w14:paraId="71B29F91" w14:textId="77777777" w:rsidR="004137D1" w:rsidRDefault="00000000">
            <w:pPr>
              <w:spacing w:before="20" w:after="40" w:line="250" w:lineRule="auto"/>
              <w:rPr>
                <w:rFonts w:hint="eastAsia"/>
              </w:rPr>
            </w:pPr>
            <w:r>
              <w:rPr>
                <w:sz w:val="18"/>
              </w:rPr>
              <w:t>[Evento, responsabile, rapporti]</w:t>
            </w:r>
          </w:p>
        </w:tc>
      </w:tr>
      <w:tr w:rsidR="004137D1" w14:paraId="0CF3CAB6" w14:textId="77777777">
        <w:trPr>
          <w:cantSplit/>
          <w:jc w:val="center"/>
        </w:trPr>
        <w:tc>
          <w:tcPr>
            <w:tcW w:w="3458" w:type="dxa"/>
            <w:vAlign w:val="center"/>
          </w:tcPr>
          <w:p w14:paraId="6212E90A" w14:textId="77777777" w:rsidR="004137D1" w:rsidRDefault="00000000">
            <w:pPr>
              <w:spacing w:before="20" w:after="40" w:line="250" w:lineRule="auto"/>
              <w:rPr>
                <w:rFonts w:hint="eastAsia"/>
              </w:rPr>
            </w:pPr>
            <w:r>
              <w:rPr>
                <w:sz w:val="18"/>
              </w:rPr>
              <w:t>Valutazione EdR per superamento concentrazioni [N02]</w:t>
            </w:r>
          </w:p>
        </w:tc>
        <w:tc>
          <w:tcPr>
            <w:tcW w:w="2778" w:type="dxa"/>
            <w:vAlign w:val="center"/>
          </w:tcPr>
          <w:p w14:paraId="0A831CBF" w14:textId="77777777" w:rsidR="004137D1" w:rsidRDefault="00000000">
            <w:pPr>
              <w:spacing w:before="20" w:after="40" w:line="250" w:lineRule="auto"/>
              <w:rPr>
                <w:rFonts w:hint="eastAsia"/>
              </w:rPr>
            </w:pPr>
            <w:r>
              <w:rPr>
                <w:sz w:val="18"/>
              </w:rPr>
              <w:t>Relazione misura [ ... ]</w:t>
            </w:r>
            <w:r>
              <w:rPr>
                <w:sz w:val="18"/>
              </w:rPr>
              <w:br/>
              <w:t>Entro 6 mesi [ ... ]</w:t>
            </w:r>
          </w:p>
        </w:tc>
        <w:tc>
          <w:tcPr>
            <w:tcW w:w="3231" w:type="dxa"/>
            <w:vAlign w:val="center"/>
          </w:tcPr>
          <w:p w14:paraId="62F28561" w14:textId="77777777" w:rsidR="004137D1" w:rsidRDefault="00000000">
            <w:pPr>
              <w:spacing w:before="20" w:after="40" w:line="250" w:lineRule="auto"/>
              <w:rPr>
                <w:rFonts w:hint="eastAsia"/>
              </w:rPr>
            </w:pPr>
            <w:r>
              <w:rPr>
                <w:sz w:val="18"/>
              </w:rPr>
              <w:t>[Incarico e relazione]</w:t>
            </w:r>
          </w:p>
        </w:tc>
      </w:tr>
      <w:tr w:rsidR="004137D1" w14:paraId="7EFF5054" w14:textId="77777777">
        <w:trPr>
          <w:cantSplit/>
          <w:jc w:val="center"/>
        </w:trPr>
        <w:tc>
          <w:tcPr>
            <w:tcW w:w="3458" w:type="dxa"/>
            <w:shd w:val="clear" w:color="auto" w:fill="F5F8F9"/>
            <w:vAlign w:val="center"/>
          </w:tcPr>
          <w:p w14:paraId="7FB44DE1" w14:textId="77777777" w:rsidR="004137D1" w:rsidRDefault="00000000">
            <w:pPr>
              <w:spacing w:before="20" w:after="40" w:line="250" w:lineRule="auto"/>
              <w:rPr>
                <w:rFonts w:hint="eastAsia"/>
              </w:rPr>
            </w:pPr>
            <w:r>
              <w:rPr>
                <w:sz w:val="18"/>
              </w:rPr>
              <w:t>Trasmissione relazione con dosi entro esenzione [N02]</w:t>
            </w:r>
          </w:p>
        </w:tc>
        <w:tc>
          <w:tcPr>
            <w:tcW w:w="2778" w:type="dxa"/>
            <w:shd w:val="clear" w:color="auto" w:fill="F5F8F9"/>
            <w:vAlign w:val="center"/>
          </w:tcPr>
          <w:p w14:paraId="431C9F8F" w14:textId="77777777" w:rsidR="004137D1" w:rsidRDefault="00000000">
            <w:pPr>
              <w:spacing w:before="20" w:after="40" w:line="250" w:lineRule="auto"/>
              <w:rPr>
                <w:rFonts w:hint="eastAsia"/>
              </w:rPr>
            </w:pPr>
            <w:r>
              <w:rPr>
                <w:sz w:val="18"/>
              </w:rPr>
              <w:t>Relazione [ ... ]</w:t>
            </w:r>
            <w:r>
              <w:rPr>
                <w:sz w:val="18"/>
              </w:rPr>
              <w:br/>
              <w:t>Invii [ ... ]</w:t>
            </w:r>
          </w:p>
        </w:tc>
        <w:tc>
          <w:tcPr>
            <w:tcW w:w="3231" w:type="dxa"/>
            <w:shd w:val="clear" w:color="auto" w:fill="F5F8F9"/>
            <w:vAlign w:val="center"/>
          </w:tcPr>
          <w:p w14:paraId="3C21FD4D" w14:textId="77777777" w:rsidR="004137D1" w:rsidRDefault="00000000">
            <w:pPr>
              <w:spacing w:before="20" w:after="40" w:line="250" w:lineRule="auto"/>
              <w:rPr>
                <w:rFonts w:hint="eastAsia"/>
              </w:rPr>
            </w:pPr>
            <w:r>
              <w:rPr>
                <w:sz w:val="18"/>
              </w:rPr>
              <w:t>[Destinatari, protocolli e ricevute]</w:t>
            </w:r>
          </w:p>
        </w:tc>
      </w:tr>
      <w:tr w:rsidR="004137D1" w14:paraId="2E77A8BF" w14:textId="77777777">
        <w:trPr>
          <w:cantSplit/>
          <w:jc w:val="center"/>
        </w:trPr>
        <w:tc>
          <w:tcPr>
            <w:tcW w:w="3458" w:type="dxa"/>
            <w:vAlign w:val="center"/>
          </w:tcPr>
          <w:p w14:paraId="23B9B328" w14:textId="77777777" w:rsidR="004137D1" w:rsidRDefault="00000000">
            <w:pPr>
              <w:spacing w:before="20" w:after="40" w:line="250" w:lineRule="auto"/>
              <w:rPr>
                <w:rFonts w:hint="eastAsia"/>
              </w:rPr>
            </w:pPr>
            <w:r>
              <w:rPr>
                <w:sz w:val="18"/>
              </w:rPr>
              <w:t>Notifica art. 24 [N05]</w:t>
            </w:r>
          </w:p>
        </w:tc>
        <w:tc>
          <w:tcPr>
            <w:tcW w:w="2778" w:type="dxa"/>
            <w:vAlign w:val="center"/>
          </w:tcPr>
          <w:p w14:paraId="261ADD20" w14:textId="77777777" w:rsidR="004137D1" w:rsidRDefault="00000000">
            <w:pPr>
              <w:spacing w:before="20" w:after="40" w:line="250" w:lineRule="auto"/>
              <w:rPr>
                <w:rFonts w:hint="eastAsia"/>
              </w:rPr>
            </w:pPr>
            <w:r>
              <w:rPr>
                <w:sz w:val="18"/>
              </w:rPr>
              <w:t>Relazione EdR [ ... ]</w:t>
            </w:r>
            <w:r>
              <w:rPr>
                <w:sz w:val="18"/>
              </w:rPr>
              <w:br/>
              <w:t>Entro 1 mese [ ... ]</w:t>
            </w:r>
          </w:p>
        </w:tc>
        <w:tc>
          <w:tcPr>
            <w:tcW w:w="3231" w:type="dxa"/>
            <w:vAlign w:val="center"/>
          </w:tcPr>
          <w:p w14:paraId="6FA1D510" w14:textId="77777777" w:rsidR="004137D1" w:rsidRDefault="00000000">
            <w:pPr>
              <w:spacing w:before="20" w:after="40" w:line="250" w:lineRule="auto"/>
              <w:rPr>
                <w:rFonts w:hint="eastAsia"/>
              </w:rPr>
            </w:pPr>
            <w:r>
              <w:rPr>
                <w:sz w:val="18"/>
              </w:rPr>
              <w:t>[Notifica completa e ricevute]</w:t>
            </w:r>
          </w:p>
        </w:tc>
      </w:tr>
      <w:tr w:rsidR="004137D1" w14:paraId="1128D418" w14:textId="77777777">
        <w:trPr>
          <w:cantSplit/>
          <w:jc w:val="center"/>
        </w:trPr>
        <w:tc>
          <w:tcPr>
            <w:tcW w:w="3458" w:type="dxa"/>
            <w:shd w:val="clear" w:color="auto" w:fill="F5F8F9"/>
            <w:vAlign w:val="center"/>
          </w:tcPr>
          <w:p w14:paraId="3F916A73" w14:textId="77777777" w:rsidR="004137D1" w:rsidRDefault="00000000">
            <w:pPr>
              <w:spacing w:before="20" w:after="40" w:line="250" w:lineRule="auto"/>
              <w:rPr>
                <w:rFonts w:hint="eastAsia"/>
              </w:rPr>
            </w:pPr>
            <w:r>
              <w:rPr>
                <w:sz w:val="18"/>
              </w:rPr>
              <w:t>Rivalutazione dopo interventi art. 22, c. 5 [N02]</w:t>
            </w:r>
          </w:p>
        </w:tc>
        <w:tc>
          <w:tcPr>
            <w:tcW w:w="2778" w:type="dxa"/>
            <w:shd w:val="clear" w:color="auto" w:fill="F5F8F9"/>
            <w:vAlign w:val="center"/>
          </w:tcPr>
          <w:p w14:paraId="48AD870F" w14:textId="77777777" w:rsidR="004137D1" w:rsidRDefault="00000000">
            <w:pPr>
              <w:spacing w:before="20" w:after="40" w:line="250" w:lineRule="auto"/>
              <w:rPr>
                <w:rFonts w:hint="eastAsia"/>
              </w:rPr>
            </w:pPr>
            <w:r>
              <w:rPr>
                <w:sz w:val="18"/>
              </w:rPr>
              <w:t>Intervento [ ... ]</w:t>
            </w:r>
            <w:r>
              <w:rPr>
                <w:sz w:val="18"/>
              </w:rPr>
              <w:br/>
              <w:t>Rivalutazione / invio [ ... ]</w:t>
            </w:r>
          </w:p>
        </w:tc>
        <w:tc>
          <w:tcPr>
            <w:tcW w:w="3231" w:type="dxa"/>
            <w:shd w:val="clear" w:color="auto" w:fill="F5F8F9"/>
            <w:vAlign w:val="center"/>
          </w:tcPr>
          <w:p w14:paraId="442316A7" w14:textId="77777777" w:rsidR="004137D1" w:rsidRDefault="00000000">
            <w:pPr>
              <w:spacing w:before="20" w:after="40" w:line="250" w:lineRule="auto"/>
              <w:rPr>
                <w:rFonts w:hint="eastAsia"/>
              </w:rPr>
            </w:pPr>
            <w:r>
              <w:rPr>
                <w:sz w:val="18"/>
              </w:rPr>
              <w:t>[Rapporti, nuova relazione]</w:t>
            </w:r>
          </w:p>
        </w:tc>
      </w:tr>
      <w:tr w:rsidR="004137D1" w14:paraId="3C23548A" w14:textId="77777777">
        <w:trPr>
          <w:cantSplit/>
          <w:jc w:val="center"/>
        </w:trPr>
        <w:tc>
          <w:tcPr>
            <w:tcW w:w="3458" w:type="dxa"/>
            <w:vAlign w:val="center"/>
          </w:tcPr>
          <w:p w14:paraId="665D64DF" w14:textId="77777777" w:rsidR="004137D1" w:rsidRDefault="00000000">
            <w:pPr>
              <w:spacing w:before="20" w:after="40" w:line="250" w:lineRule="auto"/>
              <w:rPr>
                <w:rFonts w:hint="eastAsia"/>
              </w:rPr>
            </w:pPr>
            <w:r>
              <w:rPr>
                <w:sz w:val="18"/>
              </w:rPr>
              <w:t>Cessazione pratica notificata [N05]</w:t>
            </w:r>
          </w:p>
        </w:tc>
        <w:tc>
          <w:tcPr>
            <w:tcW w:w="2778" w:type="dxa"/>
            <w:vAlign w:val="center"/>
          </w:tcPr>
          <w:p w14:paraId="27F3BC25" w14:textId="77777777" w:rsidR="004137D1" w:rsidRDefault="00000000">
            <w:pPr>
              <w:spacing w:before="20" w:after="40" w:line="250" w:lineRule="auto"/>
              <w:rPr>
                <w:rFonts w:hint="eastAsia"/>
              </w:rPr>
            </w:pPr>
            <w:r>
              <w:rPr>
                <w:sz w:val="18"/>
              </w:rPr>
              <w:t>Cessazione prevista [ ... ]</w:t>
            </w:r>
            <w:r>
              <w:rPr>
                <w:sz w:val="18"/>
              </w:rPr>
              <w:br/>
              <w:t>Preavviso ≥180 giorni [ ... ]</w:t>
            </w:r>
          </w:p>
        </w:tc>
        <w:tc>
          <w:tcPr>
            <w:tcW w:w="3231" w:type="dxa"/>
            <w:vAlign w:val="center"/>
          </w:tcPr>
          <w:p w14:paraId="4C8597F4" w14:textId="77777777" w:rsidR="004137D1" w:rsidRDefault="00000000">
            <w:pPr>
              <w:spacing w:before="20" w:after="40" w:line="250" w:lineRule="auto"/>
              <w:rPr>
                <w:rFonts w:hint="eastAsia"/>
              </w:rPr>
            </w:pPr>
            <w:r>
              <w:rPr>
                <w:sz w:val="18"/>
              </w:rPr>
              <w:t>[Piano e comunicazione]</w:t>
            </w:r>
          </w:p>
        </w:tc>
      </w:tr>
      <w:tr w:rsidR="004137D1" w14:paraId="133D9E5D" w14:textId="77777777">
        <w:trPr>
          <w:cantSplit/>
          <w:jc w:val="center"/>
        </w:trPr>
        <w:tc>
          <w:tcPr>
            <w:tcW w:w="3458" w:type="dxa"/>
            <w:shd w:val="clear" w:color="auto" w:fill="F5F8F9"/>
            <w:vAlign w:val="center"/>
          </w:tcPr>
          <w:p w14:paraId="326F175D" w14:textId="77777777" w:rsidR="004137D1" w:rsidRDefault="00000000">
            <w:pPr>
              <w:spacing w:before="20" w:after="40" w:line="250" w:lineRule="auto"/>
              <w:rPr>
                <w:rFonts w:hint="eastAsia"/>
              </w:rPr>
            </w:pPr>
            <w:r>
              <w:rPr>
                <w:sz w:val="18"/>
              </w:rPr>
              <w:t>Comunicazioni art. 23, c. 7 [N04]</w:t>
            </w:r>
          </w:p>
        </w:tc>
        <w:tc>
          <w:tcPr>
            <w:tcW w:w="2778" w:type="dxa"/>
            <w:shd w:val="clear" w:color="auto" w:fill="F5F8F9"/>
            <w:vAlign w:val="center"/>
          </w:tcPr>
          <w:p w14:paraId="6AE00D78" w14:textId="77777777" w:rsidR="004137D1" w:rsidRDefault="00000000">
            <w:pPr>
              <w:spacing w:before="20" w:after="40" w:line="250" w:lineRule="auto"/>
              <w:rPr>
                <w:rFonts w:hint="eastAsia"/>
              </w:rPr>
            </w:pPr>
            <w:r>
              <w:rPr>
                <w:sz w:val="18"/>
              </w:rPr>
              <w:t>Trimestre [ ... ]</w:t>
            </w:r>
            <w:r>
              <w:rPr>
                <w:sz w:val="18"/>
              </w:rPr>
              <w:br/>
              <w:t>Invio previsto [ ... ]</w:t>
            </w:r>
          </w:p>
        </w:tc>
        <w:tc>
          <w:tcPr>
            <w:tcW w:w="3231" w:type="dxa"/>
            <w:shd w:val="clear" w:color="auto" w:fill="F5F8F9"/>
            <w:vAlign w:val="center"/>
          </w:tcPr>
          <w:p w14:paraId="3071A7C3" w14:textId="77777777" w:rsidR="004137D1" w:rsidRDefault="00000000">
            <w:pPr>
              <w:spacing w:before="20" w:after="40" w:line="250" w:lineRule="auto"/>
              <w:rPr>
                <w:rFonts w:hint="eastAsia"/>
              </w:rPr>
            </w:pPr>
            <w:r>
              <w:rPr>
                <w:sz w:val="18"/>
              </w:rPr>
              <w:t>[Lotti, quantità, destinatari]</w:t>
            </w:r>
          </w:p>
        </w:tc>
      </w:tr>
      <w:tr w:rsidR="004137D1" w14:paraId="372D8383" w14:textId="77777777">
        <w:trPr>
          <w:cantSplit/>
          <w:jc w:val="center"/>
        </w:trPr>
        <w:tc>
          <w:tcPr>
            <w:tcW w:w="3458" w:type="dxa"/>
            <w:vAlign w:val="center"/>
          </w:tcPr>
          <w:p w14:paraId="3DF103F1" w14:textId="77777777" w:rsidR="004137D1" w:rsidRDefault="00000000">
            <w:pPr>
              <w:spacing w:before="20" w:after="40" w:line="250" w:lineRule="auto"/>
              <w:rPr>
                <w:rFonts w:hint="eastAsia"/>
              </w:rPr>
            </w:pPr>
            <w:r>
              <w:rPr>
                <w:sz w:val="18"/>
              </w:rPr>
              <w:t>Prescrizioni specifiche / altri obblighi</w:t>
            </w:r>
          </w:p>
        </w:tc>
        <w:tc>
          <w:tcPr>
            <w:tcW w:w="2778" w:type="dxa"/>
            <w:vAlign w:val="center"/>
          </w:tcPr>
          <w:p w14:paraId="62310A31" w14:textId="77777777" w:rsidR="004137D1" w:rsidRDefault="00000000">
            <w:pPr>
              <w:spacing w:before="20" w:after="40" w:line="250" w:lineRule="auto"/>
              <w:rPr>
                <w:rFonts w:hint="eastAsia"/>
              </w:rPr>
            </w:pPr>
            <w:r>
              <w:rPr>
                <w:sz w:val="18"/>
              </w:rPr>
              <w:t>[Atto, evento e termine]</w:t>
            </w:r>
          </w:p>
        </w:tc>
        <w:tc>
          <w:tcPr>
            <w:tcW w:w="3231" w:type="dxa"/>
            <w:vAlign w:val="center"/>
          </w:tcPr>
          <w:p w14:paraId="0E60EB3F" w14:textId="77777777" w:rsidR="004137D1" w:rsidRDefault="00000000">
            <w:pPr>
              <w:spacing w:before="20" w:after="40" w:line="250" w:lineRule="auto"/>
              <w:rPr>
                <w:rFonts w:hint="eastAsia"/>
              </w:rPr>
            </w:pPr>
            <w:r>
              <w:rPr>
                <w:sz w:val="18"/>
              </w:rPr>
              <w:t>[Responsabile e prova di chiusura]</w:t>
            </w:r>
          </w:p>
        </w:tc>
      </w:tr>
    </w:tbl>
    <w:p w14:paraId="681B183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BB8A783" w14:textId="77777777">
        <w:trPr>
          <w:cantSplit/>
          <w:tblHeader/>
          <w:jc w:val="center"/>
        </w:trPr>
        <w:tc>
          <w:tcPr>
            <w:tcW w:w="2494" w:type="dxa"/>
            <w:shd w:val="clear" w:color="auto" w:fill="14324B"/>
            <w:vAlign w:val="center"/>
          </w:tcPr>
          <w:p w14:paraId="727C2DA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0F114D3" w14:textId="77777777" w:rsidR="004137D1" w:rsidRDefault="00000000">
            <w:pPr>
              <w:spacing w:before="20" w:after="40" w:line="250" w:lineRule="auto"/>
              <w:rPr>
                <w:rFonts w:hint="eastAsia"/>
              </w:rPr>
            </w:pPr>
            <w:r>
              <w:rPr>
                <w:b/>
                <w:color w:val="FFFFFF"/>
                <w:sz w:val="19"/>
              </w:rPr>
              <w:t>Compilazione / evidenza</w:t>
            </w:r>
          </w:p>
        </w:tc>
      </w:tr>
      <w:tr w:rsidR="004137D1" w14:paraId="1C6DA14A" w14:textId="77777777">
        <w:trPr>
          <w:cantSplit/>
          <w:trHeight w:val="340"/>
          <w:jc w:val="center"/>
        </w:trPr>
        <w:tc>
          <w:tcPr>
            <w:tcW w:w="2494" w:type="dxa"/>
            <w:vAlign w:val="center"/>
          </w:tcPr>
          <w:p w14:paraId="55FF23A8" w14:textId="77777777" w:rsidR="004137D1" w:rsidRDefault="00000000">
            <w:pPr>
              <w:spacing w:before="20" w:after="40" w:line="250" w:lineRule="auto"/>
              <w:rPr>
                <w:rFonts w:hint="eastAsia"/>
              </w:rPr>
            </w:pPr>
            <w:r>
              <w:rPr>
                <w:sz w:val="19"/>
              </w:rPr>
              <w:t>Responsabile dello scadenziario</w:t>
            </w:r>
          </w:p>
        </w:tc>
        <w:tc>
          <w:tcPr>
            <w:tcW w:w="6973" w:type="dxa"/>
            <w:vAlign w:val="center"/>
          </w:tcPr>
          <w:p w14:paraId="3807C06B" w14:textId="77777777" w:rsidR="004137D1" w:rsidRDefault="00000000">
            <w:pPr>
              <w:spacing w:before="20" w:after="40" w:line="250" w:lineRule="auto"/>
              <w:rPr>
                <w:rFonts w:hint="eastAsia"/>
              </w:rPr>
            </w:pPr>
            <w:r>
              <w:rPr>
                <w:sz w:val="19"/>
              </w:rPr>
              <w:t>[Nome, sostituto, modalità di verifica e avvisi]</w:t>
            </w:r>
          </w:p>
        </w:tc>
      </w:tr>
      <w:tr w:rsidR="004137D1" w14:paraId="70C7A54D" w14:textId="77777777">
        <w:trPr>
          <w:cantSplit/>
          <w:trHeight w:val="340"/>
          <w:jc w:val="center"/>
        </w:trPr>
        <w:tc>
          <w:tcPr>
            <w:tcW w:w="2494" w:type="dxa"/>
            <w:shd w:val="clear" w:color="auto" w:fill="F5F8F9"/>
            <w:vAlign w:val="center"/>
          </w:tcPr>
          <w:p w14:paraId="34D1543F" w14:textId="77777777" w:rsidR="004137D1" w:rsidRDefault="00000000">
            <w:pPr>
              <w:spacing w:before="20" w:after="40" w:line="250" w:lineRule="auto"/>
              <w:rPr>
                <w:rFonts w:hint="eastAsia"/>
              </w:rPr>
            </w:pPr>
            <w:r>
              <w:rPr>
                <w:sz w:val="19"/>
              </w:rPr>
              <w:t>Controllo normativo effettuato</w:t>
            </w:r>
          </w:p>
        </w:tc>
        <w:tc>
          <w:tcPr>
            <w:tcW w:w="6973" w:type="dxa"/>
            <w:shd w:val="clear" w:color="auto" w:fill="F5F8F9"/>
            <w:vAlign w:val="center"/>
          </w:tcPr>
          <w:p w14:paraId="5D99CFD9" w14:textId="77777777" w:rsidR="004137D1" w:rsidRDefault="00000000">
            <w:pPr>
              <w:spacing w:before="20" w:after="40" w:line="250" w:lineRule="auto"/>
              <w:rPr>
                <w:rFonts w:hint="eastAsia"/>
              </w:rPr>
            </w:pPr>
            <w:r>
              <w:rPr>
                <w:sz w:val="19"/>
              </w:rPr>
              <w:t>[Data, fonte vigente, prescrizioni territoriali e autorizzative]</w:t>
            </w:r>
          </w:p>
        </w:tc>
      </w:tr>
      <w:tr w:rsidR="004137D1" w14:paraId="74BF8915" w14:textId="77777777">
        <w:trPr>
          <w:cantSplit/>
          <w:trHeight w:val="340"/>
          <w:jc w:val="center"/>
        </w:trPr>
        <w:tc>
          <w:tcPr>
            <w:tcW w:w="2494" w:type="dxa"/>
            <w:vAlign w:val="center"/>
          </w:tcPr>
          <w:p w14:paraId="361D6346" w14:textId="77777777" w:rsidR="004137D1" w:rsidRDefault="00000000">
            <w:pPr>
              <w:spacing w:before="20" w:after="40" w:line="250" w:lineRule="auto"/>
              <w:rPr>
                <w:rFonts w:hint="eastAsia"/>
              </w:rPr>
            </w:pPr>
            <w:r>
              <w:rPr>
                <w:sz w:val="19"/>
              </w:rPr>
              <w:t>Scadenze mancanti / azione</w:t>
            </w:r>
          </w:p>
        </w:tc>
        <w:tc>
          <w:tcPr>
            <w:tcW w:w="6973" w:type="dxa"/>
            <w:vAlign w:val="center"/>
          </w:tcPr>
          <w:p w14:paraId="20764847" w14:textId="77777777" w:rsidR="004137D1" w:rsidRDefault="00000000">
            <w:pPr>
              <w:spacing w:before="20" w:after="40" w:line="250" w:lineRule="auto"/>
              <w:rPr>
                <w:rFonts w:hint="eastAsia"/>
              </w:rPr>
            </w:pPr>
            <w:r>
              <w:rPr>
                <w:sz w:val="19"/>
              </w:rPr>
              <w:t>[Anomalia, azione urgente, comunicazioni e decisione]</w:t>
            </w:r>
          </w:p>
        </w:tc>
      </w:tr>
    </w:tbl>
    <w:p w14:paraId="72FADACB"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17E86AB9" w14:textId="77777777">
        <w:trPr>
          <w:cantSplit/>
          <w:tblHeader/>
          <w:jc w:val="center"/>
        </w:trPr>
        <w:tc>
          <w:tcPr>
            <w:tcW w:w="3156" w:type="dxa"/>
            <w:shd w:val="clear" w:color="auto" w:fill="14324B"/>
            <w:vAlign w:val="center"/>
          </w:tcPr>
          <w:p w14:paraId="1CA89ACE" w14:textId="77777777" w:rsidR="004137D1" w:rsidRDefault="00000000">
            <w:pPr>
              <w:spacing w:before="20" w:after="40" w:line="250" w:lineRule="auto"/>
              <w:rPr>
                <w:rFonts w:hint="eastAsia"/>
              </w:rPr>
            </w:pPr>
            <w:r>
              <w:rPr>
                <w:b/>
                <w:color w:val="FFFFFF"/>
                <w:sz w:val="18"/>
              </w:rPr>
              <w:t>Compilatore</w:t>
            </w:r>
          </w:p>
        </w:tc>
        <w:tc>
          <w:tcPr>
            <w:tcW w:w="3156" w:type="dxa"/>
            <w:shd w:val="clear" w:color="auto" w:fill="14324B"/>
            <w:vAlign w:val="center"/>
          </w:tcPr>
          <w:p w14:paraId="0B478A76" w14:textId="77777777" w:rsidR="004137D1" w:rsidRDefault="00000000">
            <w:pPr>
              <w:spacing w:before="20" w:after="40" w:line="250" w:lineRule="auto"/>
              <w:rPr>
                <w:rFonts w:hint="eastAsia"/>
              </w:rPr>
            </w:pPr>
            <w:r>
              <w:rPr>
                <w:b/>
                <w:color w:val="FFFFFF"/>
                <w:sz w:val="18"/>
              </w:rPr>
              <w:t>Verificatore</w:t>
            </w:r>
          </w:p>
        </w:tc>
        <w:tc>
          <w:tcPr>
            <w:tcW w:w="3156" w:type="dxa"/>
            <w:shd w:val="clear" w:color="auto" w:fill="14324B"/>
            <w:vAlign w:val="center"/>
          </w:tcPr>
          <w:p w14:paraId="52977821" w14:textId="77777777" w:rsidR="004137D1" w:rsidRDefault="00000000">
            <w:pPr>
              <w:spacing w:before="20" w:after="40" w:line="250" w:lineRule="auto"/>
              <w:rPr>
                <w:rFonts w:hint="eastAsia"/>
              </w:rPr>
            </w:pPr>
            <w:r>
              <w:rPr>
                <w:b/>
                <w:color w:val="FFFFFF"/>
                <w:sz w:val="18"/>
              </w:rPr>
              <w:t>Esercente</w:t>
            </w:r>
          </w:p>
        </w:tc>
      </w:tr>
      <w:tr w:rsidR="004137D1" w14:paraId="4B8580B9" w14:textId="77777777">
        <w:trPr>
          <w:cantSplit/>
          <w:trHeight w:val="567"/>
          <w:jc w:val="center"/>
        </w:trPr>
        <w:tc>
          <w:tcPr>
            <w:tcW w:w="3156" w:type="dxa"/>
            <w:vAlign w:val="center"/>
          </w:tcPr>
          <w:p w14:paraId="4A5301CA"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D788044"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42DDA165" w14:textId="77777777" w:rsidR="004137D1" w:rsidRDefault="00000000">
            <w:pPr>
              <w:spacing w:before="20" w:after="40" w:line="250" w:lineRule="auto"/>
              <w:rPr>
                <w:rFonts w:hint="eastAsia"/>
              </w:rPr>
            </w:pPr>
            <w:r>
              <w:rPr>
                <w:sz w:val="18"/>
              </w:rPr>
              <w:t>Nome / data / firma: __________________</w:t>
            </w:r>
          </w:p>
        </w:tc>
      </w:tr>
    </w:tbl>
    <w:p w14:paraId="5BA81BA9" w14:textId="77777777" w:rsidR="004137D1" w:rsidRDefault="004137D1">
      <w:pPr>
        <w:spacing w:after="20" w:line="240" w:lineRule="auto"/>
        <w:rPr>
          <w:rFonts w:hint="eastAsia"/>
        </w:rPr>
      </w:pPr>
    </w:p>
    <w:p w14:paraId="5B3A1628" w14:textId="77777777" w:rsidR="004137D1" w:rsidRDefault="00000000">
      <w:pPr>
        <w:rPr>
          <w:rFonts w:hint="eastAsia"/>
        </w:rPr>
      </w:pPr>
      <w:r>
        <w:br w:type="page"/>
      </w:r>
    </w:p>
    <w:p w14:paraId="5E70EEB8" w14:textId="77777777" w:rsidR="004137D1" w:rsidRDefault="00000000">
      <w:pPr>
        <w:pStyle w:val="Meta"/>
        <w:spacing w:after="100"/>
        <w:rPr>
          <w:rFonts w:hint="eastAsia"/>
        </w:rPr>
      </w:pPr>
      <w:r>
        <w:t>ALLEGATO OPERATIVO  /  A02-b</w:t>
      </w:r>
    </w:p>
    <w:p w14:paraId="2D830227" w14:textId="77777777" w:rsidR="004137D1" w:rsidRDefault="00000000">
      <w:pPr>
        <w:pStyle w:val="Titolo1"/>
      </w:pPr>
      <w:bookmarkStart w:id="44" w:name="sec_A02_b"/>
      <w:r>
        <w:t>A02 • Destinatari, invii e conservazione</w:t>
      </w:r>
      <w:bookmarkEnd w:id="44"/>
    </w:p>
    <w:p w14:paraId="15F66EEF" w14:textId="77777777" w:rsidR="004137D1" w:rsidRDefault="00000000">
      <w:pPr>
        <w:pStyle w:val="Small"/>
        <w:rPr>
          <w:rFonts w:hint="eastAsia"/>
        </w:rPr>
      </w:pPr>
      <w:r>
        <w:t>Compilare i campi; motivare le risposte N.A.; allegare le evidenze. Non firmare campi non verificati.</w:t>
      </w:r>
    </w:p>
    <w:p w14:paraId="2A0A755B" w14:textId="77777777" w:rsidR="004137D1" w:rsidRDefault="00000000">
      <w:pPr>
        <w:pStyle w:val="Small"/>
        <w:rPr>
          <w:rFonts w:hint="eastAsia"/>
        </w:rPr>
      </w:pPr>
      <w:r>
        <w:t>Azienda: [________________]   Sito: [________________]   Data: [________]   ID registrazione: [________________]</w:t>
      </w:r>
    </w:p>
    <w:p w14:paraId="6E44F62D" w14:textId="77777777" w:rsidR="004137D1" w:rsidRDefault="00000000">
      <w:pPr>
        <w:pStyle w:val="Titolo2"/>
      </w:pPr>
      <w:r>
        <w:t>Rubrica da verificare sul sito istituzionale prima dell’invio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5443"/>
        <w:gridCol w:w="1531"/>
      </w:tblGrid>
      <w:tr w:rsidR="004137D1" w14:paraId="6C1EE45A" w14:textId="77777777">
        <w:trPr>
          <w:cantSplit/>
          <w:tblHeader/>
          <w:jc w:val="center"/>
        </w:trPr>
        <w:tc>
          <w:tcPr>
            <w:tcW w:w="2494" w:type="dxa"/>
            <w:shd w:val="clear" w:color="auto" w:fill="14324B"/>
            <w:vAlign w:val="center"/>
          </w:tcPr>
          <w:p w14:paraId="66A51F8C" w14:textId="77777777" w:rsidR="004137D1" w:rsidRDefault="00000000">
            <w:pPr>
              <w:spacing w:before="20" w:after="40" w:line="250" w:lineRule="auto"/>
              <w:rPr>
                <w:rFonts w:hint="eastAsia"/>
              </w:rPr>
            </w:pPr>
            <w:r>
              <w:rPr>
                <w:b/>
                <w:color w:val="FFFFFF"/>
                <w:sz w:val="18"/>
              </w:rPr>
              <w:t>Destinatario / funzione</w:t>
            </w:r>
          </w:p>
        </w:tc>
        <w:tc>
          <w:tcPr>
            <w:tcW w:w="5443" w:type="dxa"/>
            <w:shd w:val="clear" w:color="auto" w:fill="14324B"/>
            <w:vAlign w:val="center"/>
          </w:tcPr>
          <w:p w14:paraId="67B819CB" w14:textId="77777777" w:rsidR="004137D1" w:rsidRDefault="00000000">
            <w:pPr>
              <w:spacing w:before="20" w:after="40" w:line="250" w:lineRule="auto"/>
              <w:rPr>
                <w:rFonts w:hint="eastAsia"/>
              </w:rPr>
            </w:pPr>
            <w:r>
              <w:rPr>
                <w:b/>
                <w:color w:val="FFFFFF"/>
                <w:sz w:val="18"/>
              </w:rPr>
              <w:t>Ufficio competente e canale verificato</w:t>
            </w:r>
          </w:p>
        </w:tc>
        <w:tc>
          <w:tcPr>
            <w:tcW w:w="1531" w:type="dxa"/>
            <w:shd w:val="clear" w:color="auto" w:fill="14324B"/>
            <w:vAlign w:val="center"/>
          </w:tcPr>
          <w:p w14:paraId="1CC27C15" w14:textId="77777777" w:rsidR="004137D1" w:rsidRDefault="00000000">
            <w:pPr>
              <w:spacing w:before="20" w:after="40" w:line="250" w:lineRule="auto"/>
              <w:rPr>
                <w:rFonts w:hint="eastAsia"/>
              </w:rPr>
            </w:pPr>
            <w:r>
              <w:rPr>
                <w:b/>
                <w:color w:val="FFFFFF"/>
                <w:sz w:val="18"/>
              </w:rPr>
              <w:t>Data verifica</w:t>
            </w:r>
          </w:p>
        </w:tc>
      </w:tr>
      <w:tr w:rsidR="004137D1" w14:paraId="4A55ACEC" w14:textId="77777777">
        <w:trPr>
          <w:cantSplit/>
          <w:jc w:val="center"/>
        </w:trPr>
        <w:tc>
          <w:tcPr>
            <w:tcW w:w="2494" w:type="dxa"/>
            <w:vAlign w:val="center"/>
          </w:tcPr>
          <w:p w14:paraId="782B4FC5" w14:textId="77777777" w:rsidR="004137D1" w:rsidRDefault="00000000">
            <w:pPr>
              <w:spacing w:before="20" w:after="40" w:line="250" w:lineRule="auto"/>
              <w:rPr>
                <w:rFonts w:hint="eastAsia"/>
              </w:rPr>
            </w:pPr>
            <w:r>
              <w:rPr>
                <w:sz w:val="18"/>
              </w:rPr>
              <w:t>ISIN</w:t>
            </w:r>
          </w:p>
        </w:tc>
        <w:tc>
          <w:tcPr>
            <w:tcW w:w="5443" w:type="dxa"/>
            <w:vAlign w:val="center"/>
          </w:tcPr>
          <w:p w14:paraId="30A03B2B" w14:textId="77777777" w:rsidR="004137D1" w:rsidRDefault="00000000">
            <w:pPr>
              <w:spacing w:before="20" w:after="40" w:line="250" w:lineRule="auto"/>
              <w:rPr>
                <w:rFonts w:hint="eastAsia"/>
              </w:rPr>
            </w:pPr>
            <w:r>
              <w:rPr>
                <w:sz w:val="18"/>
              </w:rPr>
              <w:t>[Ufficio / PEC o canale istituzionale]</w:t>
            </w:r>
          </w:p>
        </w:tc>
        <w:tc>
          <w:tcPr>
            <w:tcW w:w="1531" w:type="dxa"/>
            <w:vAlign w:val="center"/>
          </w:tcPr>
          <w:p w14:paraId="0E0AAB2E" w14:textId="77777777" w:rsidR="004137D1" w:rsidRDefault="00000000">
            <w:pPr>
              <w:spacing w:before="20" w:after="40" w:line="250" w:lineRule="auto"/>
              <w:rPr>
                <w:rFonts w:hint="eastAsia"/>
              </w:rPr>
            </w:pPr>
            <w:r>
              <w:rPr>
                <w:sz w:val="18"/>
              </w:rPr>
              <w:t>[ ... ]</w:t>
            </w:r>
          </w:p>
        </w:tc>
      </w:tr>
      <w:tr w:rsidR="004137D1" w14:paraId="3EEFEB55" w14:textId="77777777">
        <w:trPr>
          <w:cantSplit/>
          <w:jc w:val="center"/>
        </w:trPr>
        <w:tc>
          <w:tcPr>
            <w:tcW w:w="2494" w:type="dxa"/>
            <w:shd w:val="clear" w:color="auto" w:fill="F5F8F9"/>
            <w:vAlign w:val="center"/>
          </w:tcPr>
          <w:p w14:paraId="53D7AFD3" w14:textId="77777777" w:rsidR="004137D1" w:rsidRDefault="00000000">
            <w:pPr>
              <w:spacing w:before="20" w:after="40" w:line="250" w:lineRule="auto"/>
              <w:rPr>
                <w:rFonts w:hint="eastAsia"/>
              </w:rPr>
            </w:pPr>
            <w:r>
              <w:rPr>
                <w:sz w:val="18"/>
              </w:rPr>
              <w:t>ARPA / APPA</w:t>
            </w:r>
          </w:p>
        </w:tc>
        <w:tc>
          <w:tcPr>
            <w:tcW w:w="5443" w:type="dxa"/>
            <w:shd w:val="clear" w:color="auto" w:fill="F5F8F9"/>
            <w:vAlign w:val="center"/>
          </w:tcPr>
          <w:p w14:paraId="1481268B" w14:textId="77777777" w:rsidR="004137D1" w:rsidRDefault="00000000">
            <w:pPr>
              <w:spacing w:before="20" w:after="40" w:line="250" w:lineRule="auto"/>
              <w:rPr>
                <w:rFonts w:hint="eastAsia"/>
              </w:rPr>
            </w:pPr>
            <w:r>
              <w:rPr>
                <w:sz w:val="18"/>
              </w:rPr>
              <w:t>[Agenzia territorialmente competente / canale]</w:t>
            </w:r>
          </w:p>
        </w:tc>
        <w:tc>
          <w:tcPr>
            <w:tcW w:w="1531" w:type="dxa"/>
            <w:shd w:val="clear" w:color="auto" w:fill="F5F8F9"/>
            <w:vAlign w:val="center"/>
          </w:tcPr>
          <w:p w14:paraId="39B063C2" w14:textId="77777777" w:rsidR="004137D1" w:rsidRDefault="00000000">
            <w:pPr>
              <w:spacing w:before="20" w:after="40" w:line="250" w:lineRule="auto"/>
              <w:rPr>
                <w:rFonts w:hint="eastAsia"/>
              </w:rPr>
            </w:pPr>
            <w:r>
              <w:rPr>
                <w:sz w:val="18"/>
              </w:rPr>
              <w:t>[ ... ]</w:t>
            </w:r>
          </w:p>
        </w:tc>
      </w:tr>
      <w:tr w:rsidR="004137D1" w14:paraId="767C7F4E" w14:textId="77777777">
        <w:trPr>
          <w:cantSplit/>
          <w:jc w:val="center"/>
        </w:trPr>
        <w:tc>
          <w:tcPr>
            <w:tcW w:w="2494" w:type="dxa"/>
            <w:vAlign w:val="center"/>
          </w:tcPr>
          <w:p w14:paraId="1523FE43" w14:textId="77777777" w:rsidR="004137D1" w:rsidRDefault="00000000">
            <w:pPr>
              <w:spacing w:before="20" w:after="40" w:line="250" w:lineRule="auto"/>
              <w:rPr>
                <w:rFonts w:hint="eastAsia"/>
              </w:rPr>
            </w:pPr>
            <w:r>
              <w:rPr>
                <w:sz w:val="18"/>
              </w:rPr>
              <w:t>Organo SSN / ASL</w:t>
            </w:r>
          </w:p>
        </w:tc>
        <w:tc>
          <w:tcPr>
            <w:tcW w:w="5443" w:type="dxa"/>
            <w:vAlign w:val="center"/>
          </w:tcPr>
          <w:p w14:paraId="20DE16C6" w14:textId="77777777" w:rsidR="004137D1" w:rsidRDefault="00000000">
            <w:pPr>
              <w:spacing w:before="20" w:after="40" w:line="250" w:lineRule="auto"/>
              <w:rPr>
                <w:rFonts w:hint="eastAsia"/>
              </w:rPr>
            </w:pPr>
            <w:r>
              <w:rPr>
                <w:sz w:val="18"/>
              </w:rPr>
              <w:t>[Servizio competente / canale]</w:t>
            </w:r>
          </w:p>
        </w:tc>
        <w:tc>
          <w:tcPr>
            <w:tcW w:w="1531" w:type="dxa"/>
            <w:vAlign w:val="center"/>
          </w:tcPr>
          <w:p w14:paraId="031C79E2" w14:textId="77777777" w:rsidR="004137D1" w:rsidRDefault="00000000">
            <w:pPr>
              <w:spacing w:before="20" w:after="40" w:line="250" w:lineRule="auto"/>
              <w:rPr>
                <w:rFonts w:hint="eastAsia"/>
              </w:rPr>
            </w:pPr>
            <w:r>
              <w:rPr>
                <w:sz w:val="18"/>
              </w:rPr>
              <w:t>[ ... ]</w:t>
            </w:r>
          </w:p>
        </w:tc>
      </w:tr>
      <w:tr w:rsidR="004137D1" w14:paraId="2E231B2B" w14:textId="77777777">
        <w:trPr>
          <w:cantSplit/>
          <w:jc w:val="center"/>
        </w:trPr>
        <w:tc>
          <w:tcPr>
            <w:tcW w:w="2494" w:type="dxa"/>
            <w:shd w:val="clear" w:color="auto" w:fill="F5F8F9"/>
            <w:vAlign w:val="center"/>
          </w:tcPr>
          <w:p w14:paraId="212CD9FD" w14:textId="77777777" w:rsidR="004137D1" w:rsidRDefault="00000000">
            <w:pPr>
              <w:spacing w:before="20" w:after="40" w:line="250" w:lineRule="auto"/>
              <w:rPr>
                <w:rFonts w:hint="eastAsia"/>
              </w:rPr>
            </w:pPr>
            <w:r>
              <w:rPr>
                <w:sz w:val="18"/>
              </w:rPr>
              <w:t>INL</w:t>
            </w:r>
          </w:p>
        </w:tc>
        <w:tc>
          <w:tcPr>
            <w:tcW w:w="5443" w:type="dxa"/>
            <w:shd w:val="clear" w:color="auto" w:fill="F5F8F9"/>
            <w:vAlign w:val="center"/>
          </w:tcPr>
          <w:p w14:paraId="50B372AF" w14:textId="77777777" w:rsidR="004137D1" w:rsidRDefault="00000000">
            <w:pPr>
              <w:spacing w:before="20" w:after="40" w:line="250" w:lineRule="auto"/>
              <w:rPr>
                <w:rFonts w:hint="eastAsia"/>
              </w:rPr>
            </w:pPr>
            <w:r>
              <w:rPr>
                <w:sz w:val="18"/>
              </w:rPr>
              <w:t>[Ispettorato territorialmente competente / canale]</w:t>
            </w:r>
          </w:p>
        </w:tc>
        <w:tc>
          <w:tcPr>
            <w:tcW w:w="1531" w:type="dxa"/>
            <w:shd w:val="clear" w:color="auto" w:fill="F5F8F9"/>
            <w:vAlign w:val="center"/>
          </w:tcPr>
          <w:p w14:paraId="0F43911F" w14:textId="77777777" w:rsidR="004137D1" w:rsidRDefault="00000000">
            <w:pPr>
              <w:spacing w:before="20" w:after="40" w:line="250" w:lineRule="auto"/>
              <w:rPr>
                <w:rFonts w:hint="eastAsia"/>
              </w:rPr>
            </w:pPr>
            <w:r>
              <w:rPr>
                <w:sz w:val="18"/>
              </w:rPr>
              <w:t>[ ... ]</w:t>
            </w:r>
          </w:p>
        </w:tc>
      </w:tr>
      <w:tr w:rsidR="004137D1" w14:paraId="180BA489" w14:textId="77777777">
        <w:trPr>
          <w:cantSplit/>
          <w:jc w:val="center"/>
        </w:trPr>
        <w:tc>
          <w:tcPr>
            <w:tcW w:w="2494" w:type="dxa"/>
            <w:vAlign w:val="center"/>
          </w:tcPr>
          <w:p w14:paraId="13D61059" w14:textId="77777777" w:rsidR="004137D1" w:rsidRDefault="00000000">
            <w:pPr>
              <w:spacing w:before="20" w:after="40" w:line="250" w:lineRule="auto"/>
              <w:rPr>
                <w:rFonts w:hint="eastAsia"/>
              </w:rPr>
            </w:pPr>
            <w:r>
              <w:rPr>
                <w:sz w:val="18"/>
              </w:rPr>
              <w:t>Ministero del lavoro</w:t>
            </w:r>
          </w:p>
        </w:tc>
        <w:tc>
          <w:tcPr>
            <w:tcW w:w="5443" w:type="dxa"/>
            <w:vAlign w:val="center"/>
          </w:tcPr>
          <w:p w14:paraId="163DE400" w14:textId="77777777" w:rsidR="004137D1" w:rsidRDefault="00000000">
            <w:pPr>
              <w:spacing w:before="20" w:after="40" w:line="250" w:lineRule="auto"/>
              <w:rPr>
                <w:rFonts w:hint="eastAsia"/>
              </w:rPr>
            </w:pPr>
            <w:r>
              <w:rPr>
                <w:sz w:val="18"/>
              </w:rPr>
              <w:t>[Ufficio destinatario per notifica art. 24 / canale]</w:t>
            </w:r>
          </w:p>
        </w:tc>
        <w:tc>
          <w:tcPr>
            <w:tcW w:w="1531" w:type="dxa"/>
            <w:vAlign w:val="center"/>
          </w:tcPr>
          <w:p w14:paraId="5F609A48" w14:textId="77777777" w:rsidR="004137D1" w:rsidRDefault="00000000">
            <w:pPr>
              <w:spacing w:before="20" w:after="40" w:line="250" w:lineRule="auto"/>
              <w:rPr>
                <w:rFonts w:hint="eastAsia"/>
              </w:rPr>
            </w:pPr>
            <w:r>
              <w:rPr>
                <w:sz w:val="18"/>
              </w:rPr>
              <w:t>[ ... ]</w:t>
            </w:r>
          </w:p>
        </w:tc>
      </w:tr>
      <w:tr w:rsidR="004137D1" w14:paraId="18669278" w14:textId="77777777">
        <w:trPr>
          <w:cantSplit/>
          <w:jc w:val="center"/>
        </w:trPr>
        <w:tc>
          <w:tcPr>
            <w:tcW w:w="2494" w:type="dxa"/>
            <w:shd w:val="clear" w:color="auto" w:fill="F5F8F9"/>
            <w:vAlign w:val="center"/>
          </w:tcPr>
          <w:p w14:paraId="11B3D039" w14:textId="77777777" w:rsidR="004137D1" w:rsidRDefault="00000000">
            <w:pPr>
              <w:spacing w:before="20" w:after="40" w:line="250" w:lineRule="auto"/>
              <w:rPr>
                <w:rFonts w:hint="eastAsia"/>
              </w:rPr>
            </w:pPr>
            <w:r>
              <w:rPr>
                <w:sz w:val="18"/>
              </w:rPr>
              <w:t>Regione / Provincia autonoma</w:t>
            </w:r>
          </w:p>
        </w:tc>
        <w:tc>
          <w:tcPr>
            <w:tcW w:w="5443" w:type="dxa"/>
            <w:shd w:val="clear" w:color="auto" w:fill="F5F8F9"/>
            <w:vAlign w:val="center"/>
          </w:tcPr>
          <w:p w14:paraId="3A47D3E1" w14:textId="77777777" w:rsidR="004137D1" w:rsidRDefault="00000000">
            <w:pPr>
              <w:spacing w:before="20" w:after="40" w:line="250" w:lineRule="auto"/>
              <w:rPr>
                <w:rFonts w:hint="eastAsia"/>
              </w:rPr>
            </w:pPr>
            <w:r>
              <w:rPr>
                <w:sz w:val="18"/>
              </w:rPr>
              <w:t>[Autorità per allontanamento / altre competenze]</w:t>
            </w:r>
          </w:p>
        </w:tc>
        <w:tc>
          <w:tcPr>
            <w:tcW w:w="1531" w:type="dxa"/>
            <w:shd w:val="clear" w:color="auto" w:fill="F5F8F9"/>
            <w:vAlign w:val="center"/>
          </w:tcPr>
          <w:p w14:paraId="709828EA" w14:textId="77777777" w:rsidR="004137D1" w:rsidRDefault="00000000">
            <w:pPr>
              <w:spacing w:before="20" w:after="40" w:line="250" w:lineRule="auto"/>
              <w:rPr>
                <w:rFonts w:hint="eastAsia"/>
              </w:rPr>
            </w:pPr>
            <w:r>
              <w:rPr>
                <w:sz w:val="18"/>
              </w:rPr>
              <w:t>[ ... ]</w:t>
            </w:r>
          </w:p>
        </w:tc>
      </w:tr>
      <w:tr w:rsidR="004137D1" w14:paraId="543CB6C7" w14:textId="77777777">
        <w:trPr>
          <w:cantSplit/>
          <w:jc w:val="center"/>
        </w:trPr>
        <w:tc>
          <w:tcPr>
            <w:tcW w:w="2494" w:type="dxa"/>
            <w:vAlign w:val="center"/>
          </w:tcPr>
          <w:p w14:paraId="320DCA01" w14:textId="77777777" w:rsidR="004137D1" w:rsidRDefault="00000000">
            <w:pPr>
              <w:spacing w:before="20" w:after="40" w:line="250" w:lineRule="auto"/>
              <w:rPr>
                <w:rFonts w:hint="eastAsia"/>
              </w:rPr>
            </w:pPr>
            <w:r>
              <w:rPr>
                <w:sz w:val="18"/>
              </w:rPr>
              <w:t>Prefettura / ulteriori autorità</w:t>
            </w:r>
          </w:p>
        </w:tc>
        <w:tc>
          <w:tcPr>
            <w:tcW w:w="5443" w:type="dxa"/>
            <w:vAlign w:val="center"/>
          </w:tcPr>
          <w:p w14:paraId="560B5BFB" w14:textId="77777777" w:rsidR="004137D1" w:rsidRDefault="00000000">
            <w:pPr>
              <w:spacing w:before="20" w:after="40" w:line="250" w:lineRule="auto"/>
              <w:rPr>
                <w:rFonts w:hint="eastAsia"/>
              </w:rPr>
            </w:pPr>
            <w:r>
              <w:rPr>
                <w:sz w:val="18"/>
              </w:rPr>
              <w:t>[Solo per le fattispecie applicabili / canale]</w:t>
            </w:r>
          </w:p>
        </w:tc>
        <w:tc>
          <w:tcPr>
            <w:tcW w:w="1531" w:type="dxa"/>
            <w:vAlign w:val="center"/>
          </w:tcPr>
          <w:p w14:paraId="0CD4A14D" w14:textId="77777777" w:rsidR="004137D1" w:rsidRDefault="00000000">
            <w:pPr>
              <w:spacing w:before="20" w:after="40" w:line="250" w:lineRule="auto"/>
              <w:rPr>
                <w:rFonts w:hint="eastAsia"/>
              </w:rPr>
            </w:pPr>
            <w:r>
              <w:rPr>
                <w:sz w:val="18"/>
              </w:rPr>
              <w:t>[ ... ]</w:t>
            </w:r>
          </w:p>
        </w:tc>
      </w:tr>
    </w:tbl>
    <w:p w14:paraId="383CC5C9" w14:textId="77777777" w:rsidR="004137D1" w:rsidRDefault="004137D1">
      <w:pPr>
        <w:spacing w:after="20" w:line="240" w:lineRule="auto"/>
        <w:rPr>
          <w:rFonts w:hint="eastAsia"/>
        </w:rPr>
      </w:pPr>
    </w:p>
    <w:p w14:paraId="0E7C9387" w14:textId="77777777" w:rsidR="004137D1" w:rsidRDefault="00000000">
      <w:pPr>
        <w:pStyle w:val="Titolo2"/>
      </w:pPr>
      <w:r>
        <w:t>Registro delle trasmissioni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948"/>
        <w:gridCol w:w="3118"/>
        <w:gridCol w:w="3402"/>
      </w:tblGrid>
      <w:tr w:rsidR="004137D1" w14:paraId="3004E5E9" w14:textId="77777777">
        <w:trPr>
          <w:cantSplit/>
          <w:tblHeader/>
          <w:jc w:val="center"/>
        </w:trPr>
        <w:tc>
          <w:tcPr>
            <w:tcW w:w="2948" w:type="dxa"/>
            <w:shd w:val="clear" w:color="auto" w:fill="14324B"/>
            <w:vAlign w:val="center"/>
          </w:tcPr>
          <w:p w14:paraId="5C345DE9" w14:textId="77777777" w:rsidR="004137D1" w:rsidRDefault="00000000">
            <w:pPr>
              <w:spacing w:before="20" w:after="40" w:line="250" w:lineRule="auto"/>
              <w:rPr>
                <w:rFonts w:hint="eastAsia"/>
              </w:rPr>
            </w:pPr>
            <w:r>
              <w:rPr>
                <w:b/>
                <w:color w:val="FFFFFF"/>
                <w:sz w:val="18"/>
              </w:rPr>
              <w:t>Documento / revisione</w:t>
            </w:r>
          </w:p>
        </w:tc>
        <w:tc>
          <w:tcPr>
            <w:tcW w:w="3118" w:type="dxa"/>
            <w:shd w:val="clear" w:color="auto" w:fill="14324B"/>
            <w:vAlign w:val="center"/>
          </w:tcPr>
          <w:p w14:paraId="60039281" w14:textId="77777777" w:rsidR="004137D1" w:rsidRDefault="00000000">
            <w:pPr>
              <w:spacing w:before="20" w:after="40" w:line="250" w:lineRule="auto"/>
              <w:rPr>
                <w:rFonts w:hint="eastAsia"/>
              </w:rPr>
            </w:pPr>
            <w:r>
              <w:rPr>
                <w:b/>
                <w:color w:val="FFFFFF"/>
                <w:sz w:val="18"/>
              </w:rPr>
              <w:t>Destinatari e data invio</w:t>
            </w:r>
          </w:p>
        </w:tc>
        <w:tc>
          <w:tcPr>
            <w:tcW w:w="3402" w:type="dxa"/>
            <w:shd w:val="clear" w:color="auto" w:fill="14324B"/>
            <w:vAlign w:val="center"/>
          </w:tcPr>
          <w:p w14:paraId="0418370F" w14:textId="77777777" w:rsidR="004137D1" w:rsidRDefault="00000000">
            <w:pPr>
              <w:spacing w:before="20" w:after="40" w:line="250" w:lineRule="auto"/>
              <w:rPr>
                <w:rFonts w:hint="eastAsia"/>
              </w:rPr>
            </w:pPr>
            <w:r>
              <w:rPr>
                <w:b/>
                <w:color w:val="FFFFFF"/>
                <w:sz w:val="18"/>
              </w:rPr>
              <w:t>Protocollo / ricevuta / esito</w:t>
            </w:r>
          </w:p>
        </w:tc>
      </w:tr>
      <w:tr w:rsidR="004137D1" w14:paraId="76FAE3B3" w14:textId="77777777">
        <w:trPr>
          <w:cantSplit/>
          <w:trHeight w:val="454"/>
          <w:jc w:val="center"/>
        </w:trPr>
        <w:tc>
          <w:tcPr>
            <w:tcW w:w="2948" w:type="dxa"/>
            <w:vAlign w:val="center"/>
          </w:tcPr>
          <w:p w14:paraId="46F4DC9B" w14:textId="77777777" w:rsidR="004137D1" w:rsidRDefault="00000000">
            <w:pPr>
              <w:spacing w:before="20" w:after="40" w:line="250" w:lineRule="auto"/>
              <w:rPr>
                <w:rFonts w:hint="eastAsia"/>
              </w:rPr>
            </w:pPr>
            <w:r>
              <w:rPr>
                <w:sz w:val="18"/>
              </w:rPr>
              <w:t>[ ... ]</w:t>
            </w:r>
          </w:p>
        </w:tc>
        <w:tc>
          <w:tcPr>
            <w:tcW w:w="3118" w:type="dxa"/>
            <w:vAlign w:val="center"/>
          </w:tcPr>
          <w:p w14:paraId="3AC012A8" w14:textId="77777777" w:rsidR="004137D1" w:rsidRDefault="00000000">
            <w:pPr>
              <w:spacing w:before="20" w:after="40" w:line="250" w:lineRule="auto"/>
              <w:rPr>
                <w:rFonts w:hint="eastAsia"/>
              </w:rPr>
            </w:pPr>
            <w:r>
              <w:rPr>
                <w:sz w:val="18"/>
              </w:rPr>
              <w:t>[ ... ]</w:t>
            </w:r>
          </w:p>
        </w:tc>
        <w:tc>
          <w:tcPr>
            <w:tcW w:w="3402" w:type="dxa"/>
            <w:vAlign w:val="center"/>
          </w:tcPr>
          <w:p w14:paraId="75988388" w14:textId="77777777" w:rsidR="004137D1" w:rsidRDefault="00000000">
            <w:pPr>
              <w:spacing w:before="20" w:after="40" w:line="250" w:lineRule="auto"/>
              <w:rPr>
                <w:rFonts w:hint="eastAsia"/>
              </w:rPr>
            </w:pPr>
            <w:r>
              <w:rPr>
                <w:sz w:val="18"/>
              </w:rPr>
              <w:t>[ ... ]</w:t>
            </w:r>
          </w:p>
        </w:tc>
      </w:tr>
      <w:tr w:rsidR="004137D1" w14:paraId="73BBBBFF" w14:textId="77777777">
        <w:trPr>
          <w:cantSplit/>
          <w:trHeight w:val="454"/>
          <w:jc w:val="center"/>
        </w:trPr>
        <w:tc>
          <w:tcPr>
            <w:tcW w:w="2948" w:type="dxa"/>
            <w:shd w:val="clear" w:color="auto" w:fill="F5F8F9"/>
            <w:vAlign w:val="center"/>
          </w:tcPr>
          <w:p w14:paraId="11FE4E6E" w14:textId="77777777" w:rsidR="004137D1" w:rsidRDefault="00000000">
            <w:pPr>
              <w:spacing w:before="20" w:after="40" w:line="250" w:lineRule="auto"/>
              <w:rPr>
                <w:rFonts w:hint="eastAsia"/>
              </w:rPr>
            </w:pPr>
            <w:r>
              <w:rPr>
                <w:sz w:val="18"/>
              </w:rPr>
              <w:t>[ ... ]</w:t>
            </w:r>
          </w:p>
        </w:tc>
        <w:tc>
          <w:tcPr>
            <w:tcW w:w="3118" w:type="dxa"/>
            <w:shd w:val="clear" w:color="auto" w:fill="F5F8F9"/>
            <w:vAlign w:val="center"/>
          </w:tcPr>
          <w:p w14:paraId="641383F0" w14:textId="77777777" w:rsidR="004137D1" w:rsidRDefault="00000000">
            <w:pPr>
              <w:spacing w:before="20" w:after="40" w:line="250" w:lineRule="auto"/>
              <w:rPr>
                <w:rFonts w:hint="eastAsia"/>
              </w:rPr>
            </w:pPr>
            <w:r>
              <w:rPr>
                <w:sz w:val="18"/>
              </w:rPr>
              <w:t>[ ... ]</w:t>
            </w:r>
          </w:p>
        </w:tc>
        <w:tc>
          <w:tcPr>
            <w:tcW w:w="3402" w:type="dxa"/>
            <w:shd w:val="clear" w:color="auto" w:fill="F5F8F9"/>
            <w:vAlign w:val="center"/>
          </w:tcPr>
          <w:p w14:paraId="5BB96DF2" w14:textId="77777777" w:rsidR="004137D1" w:rsidRDefault="00000000">
            <w:pPr>
              <w:spacing w:before="20" w:after="40" w:line="250" w:lineRule="auto"/>
              <w:rPr>
                <w:rFonts w:hint="eastAsia"/>
              </w:rPr>
            </w:pPr>
            <w:r>
              <w:rPr>
                <w:sz w:val="18"/>
              </w:rPr>
              <w:t>[ ... ]</w:t>
            </w:r>
          </w:p>
        </w:tc>
      </w:tr>
      <w:tr w:rsidR="004137D1" w14:paraId="43B70D18" w14:textId="77777777">
        <w:trPr>
          <w:cantSplit/>
          <w:trHeight w:val="454"/>
          <w:jc w:val="center"/>
        </w:trPr>
        <w:tc>
          <w:tcPr>
            <w:tcW w:w="2948" w:type="dxa"/>
            <w:vAlign w:val="center"/>
          </w:tcPr>
          <w:p w14:paraId="042812BC" w14:textId="77777777" w:rsidR="004137D1" w:rsidRDefault="00000000">
            <w:pPr>
              <w:spacing w:before="20" w:after="40" w:line="250" w:lineRule="auto"/>
              <w:rPr>
                <w:rFonts w:hint="eastAsia"/>
              </w:rPr>
            </w:pPr>
            <w:r>
              <w:rPr>
                <w:sz w:val="18"/>
              </w:rPr>
              <w:t>[ ... ]</w:t>
            </w:r>
          </w:p>
        </w:tc>
        <w:tc>
          <w:tcPr>
            <w:tcW w:w="3118" w:type="dxa"/>
            <w:vAlign w:val="center"/>
          </w:tcPr>
          <w:p w14:paraId="10637BC2" w14:textId="77777777" w:rsidR="004137D1" w:rsidRDefault="00000000">
            <w:pPr>
              <w:spacing w:before="20" w:after="40" w:line="250" w:lineRule="auto"/>
              <w:rPr>
                <w:rFonts w:hint="eastAsia"/>
              </w:rPr>
            </w:pPr>
            <w:r>
              <w:rPr>
                <w:sz w:val="18"/>
              </w:rPr>
              <w:t>[ ... ]</w:t>
            </w:r>
          </w:p>
        </w:tc>
        <w:tc>
          <w:tcPr>
            <w:tcW w:w="3402" w:type="dxa"/>
            <w:vAlign w:val="center"/>
          </w:tcPr>
          <w:p w14:paraId="538F8390" w14:textId="77777777" w:rsidR="004137D1" w:rsidRDefault="00000000">
            <w:pPr>
              <w:spacing w:before="20" w:after="40" w:line="250" w:lineRule="auto"/>
              <w:rPr>
                <w:rFonts w:hint="eastAsia"/>
              </w:rPr>
            </w:pPr>
            <w:r>
              <w:rPr>
                <w:sz w:val="18"/>
              </w:rPr>
              <w:t>[ ... ]</w:t>
            </w:r>
          </w:p>
        </w:tc>
      </w:tr>
    </w:tbl>
    <w:p w14:paraId="607E2D21" w14:textId="77777777" w:rsidR="004137D1" w:rsidRDefault="004137D1">
      <w:pPr>
        <w:spacing w:after="20" w:line="240" w:lineRule="auto"/>
        <w:rPr>
          <w:rFonts w:hint="eastAsia"/>
        </w:rPr>
      </w:pPr>
    </w:p>
    <w:p w14:paraId="63963BE7" w14:textId="77777777" w:rsidR="004137D1" w:rsidRDefault="00000000">
      <w:pPr>
        <w:pStyle w:val="Titolo2"/>
      </w:pPr>
      <w:r>
        <w:t>Archivi e durata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76E1231" w14:textId="77777777">
        <w:trPr>
          <w:cantSplit/>
          <w:tblHeader/>
          <w:jc w:val="center"/>
        </w:trPr>
        <w:tc>
          <w:tcPr>
            <w:tcW w:w="2494" w:type="dxa"/>
            <w:shd w:val="clear" w:color="auto" w:fill="14324B"/>
            <w:vAlign w:val="center"/>
          </w:tcPr>
          <w:p w14:paraId="158502D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ACB61A7" w14:textId="77777777" w:rsidR="004137D1" w:rsidRDefault="00000000">
            <w:pPr>
              <w:spacing w:before="20" w:after="40" w:line="250" w:lineRule="auto"/>
              <w:rPr>
                <w:rFonts w:hint="eastAsia"/>
              </w:rPr>
            </w:pPr>
            <w:r>
              <w:rPr>
                <w:b/>
                <w:color w:val="FFFFFF"/>
                <w:sz w:val="19"/>
              </w:rPr>
              <w:t>Compilazione / evidenza</w:t>
            </w:r>
          </w:p>
        </w:tc>
      </w:tr>
      <w:tr w:rsidR="004137D1" w14:paraId="0A841086" w14:textId="77777777">
        <w:trPr>
          <w:cantSplit/>
          <w:trHeight w:val="340"/>
          <w:jc w:val="center"/>
        </w:trPr>
        <w:tc>
          <w:tcPr>
            <w:tcW w:w="2494" w:type="dxa"/>
            <w:vAlign w:val="center"/>
          </w:tcPr>
          <w:p w14:paraId="34BCC96D" w14:textId="77777777" w:rsidR="004137D1" w:rsidRDefault="00000000">
            <w:pPr>
              <w:spacing w:before="20" w:after="40" w:line="250" w:lineRule="auto"/>
              <w:rPr>
                <w:rFonts w:hint="eastAsia"/>
              </w:rPr>
            </w:pPr>
            <w:r>
              <w:rPr>
                <w:sz w:val="19"/>
              </w:rPr>
              <w:t>Rapporti / relazioni art. 22</w:t>
            </w:r>
          </w:p>
        </w:tc>
        <w:tc>
          <w:tcPr>
            <w:tcW w:w="6973" w:type="dxa"/>
            <w:vAlign w:val="center"/>
          </w:tcPr>
          <w:p w14:paraId="49883C74" w14:textId="77777777" w:rsidR="004137D1" w:rsidRDefault="00000000">
            <w:pPr>
              <w:spacing w:before="20" w:after="40" w:line="250" w:lineRule="auto"/>
              <w:rPr>
                <w:rFonts w:hint="eastAsia"/>
              </w:rPr>
            </w:pPr>
            <w:r>
              <w:rPr>
                <w:sz w:val="19"/>
              </w:rPr>
              <w:t>Archivio [ ... ]; responsabile [ ... ]; almeno 6 anni nei casi previsti; eventuale maggior termine [ ... ]</w:t>
            </w:r>
          </w:p>
        </w:tc>
      </w:tr>
      <w:tr w:rsidR="004137D1" w14:paraId="00DA329F" w14:textId="77777777">
        <w:trPr>
          <w:cantSplit/>
          <w:trHeight w:val="340"/>
          <w:jc w:val="center"/>
        </w:trPr>
        <w:tc>
          <w:tcPr>
            <w:tcW w:w="2494" w:type="dxa"/>
            <w:shd w:val="clear" w:color="auto" w:fill="F5F8F9"/>
            <w:vAlign w:val="center"/>
          </w:tcPr>
          <w:p w14:paraId="077AAB1E" w14:textId="77777777" w:rsidR="004137D1" w:rsidRDefault="00000000">
            <w:pPr>
              <w:spacing w:before="20" w:after="40" w:line="250" w:lineRule="auto"/>
              <w:rPr>
                <w:rFonts w:hint="eastAsia"/>
              </w:rPr>
            </w:pPr>
            <w:r>
              <w:rPr>
                <w:sz w:val="19"/>
              </w:rPr>
              <w:t>Registri ex art. 23, c. 7</w:t>
            </w:r>
          </w:p>
        </w:tc>
        <w:tc>
          <w:tcPr>
            <w:tcW w:w="6973" w:type="dxa"/>
            <w:shd w:val="clear" w:color="auto" w:fill="F5F8F9"/>
            <w:vAlign w:val="center"/>
          </w:tcPr>
          <w:p w14:paraId="0803477D" w14:textId="77777777" w:rsidR="004137D1" w:rsidRDefault="00000000">
            <w:pPr>
              <w:spacing w:before="20" w:after="40" w:line="250" w:lineRule="auto"/>
              <w:rPr>
                <w:rFonts w:hint="eastAsia"/>
              </w:rPr>
            </w:pPr>
            <w:r>
              <w:rPr>
                <w:sz w:val="19"/>
              </w:rPr>
              <w:t>Archivio [ ... ]; almeno 5 anni; collegamento comunicazioni trimestrali [ ... ]</w:t>
            </w:r>
          </w:p>
        </w:tc>
      </w:tr>
      <w:tr w:rsidR="004137D1" w14:paraId="71D85CD4" w14:textId="77777777">
        <w:trPr>
          <w:cantSplit/>
          <w:trHeight w:val="340"/>
          <w:jc w:val="center"/>
        </w:trPr>
        <w:tc>
          <w:tcPr>
            <w:tcW w:w="2494" w:type="dxa"/>
            <w:vAlign w:val="center"/>
          </w:tcPr>
          <w:p w14:paraId="4DD4B7AE" w14:textId="77777777" w:rsidR="004137D1" w:rsidRDefault="00000000">
            <w:pPr>
              <w:spacing w:before="20" w:after="40" w:line="250" w:lineRule="auto"/>
              <w:rPr>
                <w:rFonts w:hint="eastAsia"/>
              </w:rPr>
            </w:pPr>
            <w:r>
              <w:rPr>
                <w:sz w:val="19"/>
              </w:rPr>
              <w:t>Ulteriori registrazioni</w:t>
            </w:r>
          </w:p>
        </w:tc>
        <w:tc>
          <w:tcPr>
            <w:tcW w:w="6973" w:type="dxa"/>
            <w:vAlign w:val="center"/>
          </w:tcPr>
          <w:p w14:paraId="749777B5" w14:textId="77777777" w:rsidR="004137D1" w:rsidRDefault="00000000">
            <w:pPr>
              <w:spacing w:before="20" w:after="40" w:line="250" w:lineRule="auto"/>
              <w:rPr>
                <w:rFonts w:hint="eastAsia"/>
              </w:rPr>
            </w:pPr>
            <w:r>
              <w:rPr>
                <w:sz w:val="19"/>
              </w:rPr>
              <w:t>[Tempi specifici: dosimetria, sanità, ambiente, autorizzazioni; accessi separati]</w:t>
            </w:r>
          </w:p>
        </w:tc>
      </w:tr>
      <w:tr w:rsidR="004137D1" w14:paraId="5CDC1F53" w14:textId="77777777">
        <w:trPr>
          <w:cantSplit/>
          <w:trHeight w:val="340"/>
          <w:jc w:val="center"/>
        </w:trPr>
        <w:tc>
          <w:tcPr>
            <w:tcW w:w="2494" w:type="dxa"/>
            <w:shd w:val="clear" w:color="auto" w:fill="F5F8F9"/>
            <w:vAlign w:val="center"/>
          </w:tcPr>
          <w:p w14:paraId="146E1772" w14:textId="77777777" w:rsidR="004137D1" w:rsidRDefault="00000000">
            <w:pPr>
              <w:spacing w:before="20" w:after="40" w:line="250" w:lineRule="auto"/>
              <w:rPr>
                <w:rFonts w:hint="eastAsia"/>
              </w:rPr>
            </w:pPr>
            <w:r>
              <w:rPr>
                <w:sz w:val="19"/>
              </w:rPr>
              <w:t>Verifica invio completo</w:t>
            </w:r>
          </w:p>
        </w:tc>
        <w:tc>
          <w:tcPr>
            <w:tcW w:w="6973" w:type="dxa"/>
            <w:shd w:val="clear" w:color="auto" w:fill="F5F8F9"/>
            <w:vAlign w:val="center"/>
          </w:tcPr>
          <w:p w14:paraId="5E862F94" w14:textId="77777777" w:rsidR="004137D1" w:rsidRDefault="00000000">
            <w:pPr>
              <w:spacing w:before="20" w:after="40" w:line="250" w:lineRule="auto"/>
              <w:rPr>
                <w:rFonts w:hint="eastAsia"/>
              </w:rPr>
            </w:pPr>
            <w:r>
              <w:rPr>
                <w:sz w:val="19"/>
              </w:rPr>
              <w:t>☐ Tutti i destinatari pertinenti raggiunti ☐ Ricevute archiviate ☐ Eventuali richieste gestite</w:t>
            </w:r>
          </w:p>
        </w:tc>
      </w:tr>
    </w:tbl>
    <w:p w14:paraId="03AA95D6" w14:textId="77777777" w:rsidR="004137D1" w:rsidRDefault="004137D1">
      <w:pPr>
        <w:spacing w:after="20" w:line="240" w:lineRule="auto"/>
        <w:rPr>
          <w:rFonts w:hint="eastAsia"/>
        </w:rPr>
      </w:pPr>
    </w:p>
    <w:p w14:paraId="4242EEAF" w14:textId="77777777" w:rsidR="004137D1" w:rsidRDefault="00000000">
      <w:pPr>
        <w:pStyle w:val="Small"/>
        <w:rPr>
          <w:rFonts w:hint="eastAsia"/>
        </w:rPr>
      </w:pPr>
      <w:r>
        <w:t>Non utilizzare indirizzi presunti o ricavati da vecchie comunicazioni senza verifica. Il presente modulo non precompila PEC che potrebbero non essere più valide. [N02, N04, N05]</w:t>
      </w:r>
    </w:p>
    <w:p w14:paraId="1CCB9567" w14:textId="77777777" w:rsidR="004137D1" w:rsidRDefault="00000000">
      <w:pPr>
        <w:rPr>
          <w:rFonts w:hint="eastAsia"/>
        </w:rPr>
      </w:pPr>
      <w:r>
        <w:br w:type="page"/>
      </w:r>
    </w:p>
    <w:p w14:paraId="492F647D" w14:textId="77777777" w:rsidR="004137D1" w:rsidRDefault="00000000">
      <w:pPr>
        <w:pStyle w:val="Meta"/>
        <w:spacing w:after="100"/>
        <w:rPr>
          <w:rFonts w:hint="eastAsia"/>
        </w:rPr>
      </w:pPr>
      <w:r>
        <w:t>ALLEGATO OPERATIVO  /  A03</w:t>
      </w:r>
    </w:p>
    <w:p w14:paraId="3A2EE19B" w14:textId="77777777" w:rsidR="004137D1" w:rsidRDefault="00000000">
      <w:pPr>
        <w:pStyle w:val="Titolo1"/>
      </w:pPr>
      <w:bookmarkStart w:id="45" w:name="sec_A03"/>
      <w:r>
        <w:t>A03 • Inventario materiali, flussi e componenti</w:t>
      </w:r>
      <w:bookmarkEnd w:id="45"/>
    </w:p>
    <w:p w14:paraId="3391DB1D" w14:textId="77777777" w:rsidR="004137D1" w:rsidRDefault="00000000">
      <w:pPr>
        <w:pStyle w:val="Small"/>
        <w:rPr>
          <w:rFonts w:hint="eastAsia"/>
        </w:rPr>
      </w:pPr>
      <w:r>
        <w:t>Compilare i campi; motivare le risposte N.A.; allegare le evidenze. Non firmare campi non verificati.</w:t>
      </w:r>
    </w:p>
    <w:p w14:paraId="7D8FBF46"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1EDBFC8B" w14:textId="77777777">
        <w:trPr>
          <w:cantSplit/>
          <w:tblHeader/>
          <w:jc w:val="center"/>
        </w:trPr>
        <w:tc>
          <w:tcPr>
            <w:tcW w:w="2494" w:type="dxa"/>
            <w:shd w:val="clear" w:color="auto" w:fill="14324B"/>
            <w:vAlign w:val="center"/>
          </w:tcPr>
          <w:p w14:paraId="0EA9D52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463AC76" w14:textId="77777777" w:rsidR="004137D1" w:rsidRDefault="00000000">
            <w:pPr>
              <w:spacing w:before="20" w:after="40" w:line="250" w:lineRule="auto"/>
              <w:rPr>
                <w:rFonts w:hint="eastAsia"/>
              </w:rPr>
            </w:pPr>
            <w:r>
              <w:rPr>
                <w:b/>
                <w:color w:val="FFFFFF"/>
                <w:sz w:val="19"/>
              </w:rPr>
              <w:t>Compilazione / evidenza</w:t>
            </w:r>
          </w:p>
        </w:tc>
      </w:tr>
      <w:tr w:rsidR="004137D1" w14:paraId="49D79509" w14:textId="77777777">
        <w:trPr>
          <w:cantSplit/>
          <w:trHeight w:val="340"/>
          <w:jc w:val="center"/>
        </w:trPr>
        <w:tc>
          <w:tcPr>
            <w:tcW w:w="2494" w:type="dxa"/>
            <w:vAlign w:val="center"/>
          </w:tcPr>
          <w:p w14:paraId="78741385" w14:textId="77777777" w:rsidR="004137D1" w:rsidRDefault="00000000">
            <w:pPr>
              <w:spacing w:before="20" w:after="40" w:line="250" w:lineRule="auto"/>
              <w:rPr>
                <w:rFonts w:hint="eastAsia"/>
              </w:rPr>
            </w:pPr>
            <w:r>
              <w:rPr>
                <w:sz w:val="19"/>
              </w:rPr>
              <w:t>Processo / diagramma collegato</w:t>
            </w:r>
          </w:p>
        </w:tc>
        <w:tc>
          <w:tcPr>
            <w:tcW w:w="6973" w:type="dxa"/>
            <w:vAlign w:val="center"/>
          </w:tcPr>
          <w:p w14:paraId="181DC9E8" w14:textId="77777777" w:rsidR="004137D1" w:rsidRDefault="00000000">
            <w:pPr>
              <w:spacing w:before="20" w:after="40" w:line="250" w:lineRule="auto"/>
              <w:rPr>
                <w:rFonts w:hint="eastAsia"/>
              </w:rPr>
            </w:pPr>
            <w:r>
              <w:rPr>
                <w:sz w:val="19"/>
              </w:rPr>
              <w:t>[ID diagramma; fasi; bilancio di materiali; revisioni]</w:t>
            </w:r>
          </w:p>
        </w:tc>
      </w:tr>
      <w:tr w:rsidR="004137D1" w14:paraId="3955BD29" w14:textId="77777777">
        <w:trPr>
          <w:cantSplit/>
          <w:trHeight w:val="340"/>
          <w:jc w:val="center"/>
        </w:trPr>
        <w:tc>
          <w:tcPr>
            <w:tcW w:w="2494" w:type="dxa"/>
            <w:shd w:val="clear" w:color="auto" w:fill="F5F8F9"/>
            <w:vAlign w:val="center"/>
          </w:tcPr>
          <w:p w14:paraId="6E7D463F" w14:textId="77777777" w:rsidR="004137D1" w:rsidRDefault="00000000">
            <w:pPr>
              <w:spacing w:before="20" w:after="40" w:line="250" w:lineRule="auto"/>
              <w:rPr>
                <w:rFonts w:hint="eastAsia"/>
              </w:rPr>
            </w:pPr>
            <w:r>
              <w:rPr>
                <w:sz w:val="19"/>
              </w:rPr>
              <w:t>Compilazione</w:t>
            </w:r>
          </w:p>
        </w:tc>
        <w:tc>
          <w:tcPr>
            <w:tcW w:w="6973" w:type="dxa"/>
            <w:shd w:val="clear" w:color="auto" w:fill="F5F8F9"/>
            <w:vAlign w:val="center"/>
          </w:tcPr>
          <w:p w14:paraId="56FCBFC5" w14:textId="77777777" w:rsidR="004137D1" w:rsidRDefault="00000000">
            <w:pPr>
              <w:spacing w:before="20" w:after="40" w:line="250" w:lineRule="auto"/>
              <w:rPr>
                <w:rFonts w:hint="eastAsia"/>
              </w:rPr>
            </w:pPr>
            <w:r>
              <w:rPr>
                <w:sz w:val="19"/>
              </w:rPr>
              <w:t>[Responsabile produzione; manutenzione; ambiente; data sopralluogo]</w:t>
            </w:r>
          </w:p>
        </w:tc>
      </w:tr>
    </w:tbl>
    <w:p w14:paraId="2946AA8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381"/>
        <w:gridCol w:w="1984"/>
        <w:gridCol w:w="2608"/>
        <w:gridCol w:w="2494"/>
      </w:tblGrid>
      <w:tr w:rsidR="004137D1" w14:paraId="2B82F997" w14:textId="77777777">
        <w:trPr>
          <w:cantSplit/>
          <w:tblHeader/>
          <w:jc w:val="center"/>
        </w:trPr>
        <w:tc>
          <w:tcPr>
            <w:tcW w:w="2381" w:type="dxa"/>
            <w:shd w:val="clear" w:color="auto" w:fill="14324B"/>
            <w:vAlign w:val="center"/>
          </w:tcPr>
          <w:p w14:paraId="17080430" w14:textId="77777777" w:rsidR="004137D1" w:rsidRDefault="00000000">
            <w:pPr>
              <w:spacing w:before="20" w:after="40" w:line="250" w:lineRule="auto"/>
              <w:rPr>
                <w:rFonts w:hint="eastAsia"/>
              </w:rPr>
            </w:pPr>
            <w:r>
              <w:rPr>
                <w:b/>
                <w:color w:val="FFFFFF"/>
                <w:sz w:val="18"/>
              </w:rPr>
              <w:t>ID / matrice / origine</w:t>
            </w:r>
          </w:p>
        </w:tc>
        <w:tc>
          <w:tcPr>
            <w:tcW w:w="1984" w:type="dxa"/>
            <w:shd w:val="clear" w:color="auto" w:fill="14324B"/>
            <w:vAlign w:val="center"/>
          </w:tcPr>
          <w:p w14:paraId="29955970" w14:textId="77777777" w:rsidR="004137D1" w:rsidRDefault="00000000">
            <w:pPr>
              <w:spacing w:before="20" w:after="40" w:line="250" w:lineRule="auto"/>
              <w:rPr>
                <w:rFonts w:hint="eastAsia"/>
              </w:rPr>
            </w:pPr>
            <w:r>
              <w:rPr>
                <w:b/>
                <w:color w:val="FFFFFF"/>
                <w:sz w:val="18"/>
              </w:rPr>
              <w:t>Quantità e stato</w:t>
            </w:r>
          </w:p>
        </w:tc>
        <w:tc>
          <w:tcPr>
            <w:tcW w:w="2608" w:type="dxa"/>
            <w:shd w:val="clear" w:color="auto" w:fill="14324B"/>
            <w:vAlign w:val="center"/>
          </w:tcPr>
          <w:p w14:paraId="6194F9C6" w14:textId="77777777" w:rsidR="004137D1" w:rsidRDefault="00000000">
            <w:pPr>
              <w:spacing w:before="20" w:after="40" w:line="250" w:lineRule="auto"/>
              <w:rPr>
                <w:rFonts w:hint="eastAsia"/>
              </w:rPr>
            </w:pPr>
            <w:r>
              <w:rPr>
                <w:b/>
                <w:color w:val="FFFFFF"/>
                <w:sz w:val="18"/>
              </w:rPr>
              <w:t>Punto / esposizione / residuo</w:t>
            </w:r>
          </w:p>
        </w:tc>
        <w:tc>
          <w:tcPr>
            <w:tcW w:w="2494" w:type="dxa"/>
            <w:shd w:val="clear" w:color="auto" w:fill="14324B"/>
            <w:vAlign w:val="center"/>
          </w:tcPr>
          <w:p w14:paraId="2B3F03D6" w14:textId="77777777" w:rsidR="004137D1" w:rsidRDefault="00000000">
            <w:pPr>
              <w:spacing w:before="20" w:after="40" w:line="250" w:lineRule="auto"/>
              <w:rPr>
                <w:rFonts w:hint="eastAsia"/>
              </w:rPr>
            </w:pPr>
            <w:r>
              <w:rPr>
                <w:b/>
                <w:color w:val="FFFFFF"/>
                <w:sz w:val="18"/>
              </w:rPr>
              <w:t>Dati radiometrici e azione</w:t>
            </w:r>
          </w:p>
        </w:tc>
      </w:tr>
      <w:tr w:rsidR="004137D1" w14:paraId="01E1682D" w14:textId="77777777">
        <w:trPr>
          <w:cantSplit/>
          <w:trHeight w:val="624"/>
          <w:jc w:val="center"/>
        </w:trPr>
        <w:tc>
          <w:tcPr>
            <w:tcW w:w="2381" w:type="dxa"/>
            <w:vAlign w:val="center"/>
          </w:tcPr>
          <w:p w14:paraId="5AADEF52" w14:textId="77777777" w:rsidR="004137D1" w:rsidRDefault="00000000">
            <w:pPr>
              <w:spacing w:before="20" w:after="40" w:line="250" w:lineRule="auto"/>
              <w:rPr>
                <w:rFonts w:hint="eastAsia"/>
              </w:rPr>
            </w:pPr>
            <w:r>
              <w:rPr>
                <w:sz w:val="18"/>
              </w:rPr>
              <w:t>[M01 • Materia prima / fornitore]</w:t>
            </w:r>
          </w:p>
        </w:tc>
        <w:tc>
          <w:tcPr>
            <w:tcW w:w="1984" w:type="dxa"/>
            <w:vAlign w:val="center"/>
          </w:tcPr>
          <w:p w14:paraId="5DC2F1FB" w14:textId="77777777" w:rsidR="004137D1" w:rsidRDefault="00000000">
            <w:pPr>
              <w:spacing w:before="20" w:after="40" w:line="250" w:lineRule="auto"/>
              <w:rPr>
                <w:rFonts w:hint="eastAsia"/>
              </w:rPr>
            </w:pPr>
            <w:r>
              <w:rPr>
                <w:sz w:val="18"/>
              </w:rPr>
              <w:t>[t/anno; kg; solido; base massa]</w:t>
            </w:r>
          </w:p>
        </w:tc>
        <w:tc>
          <w:tcPr>
            <w:tcW w:w="2608" w:type="dxa"/>
            <w:vAlign w:val="center"/>
          </w:tcPr>
          <w:p w14:paraId="1ACA182E" w14:textId="77777777" w:rsidR="004137D1" w:rsidRDefault="00000000">
            <w:pPr>
              <w:spacing w:before="20" w:after="40" w:line="250" w:lineRule="auto"/>
              <w:rPr>
                <w:rFonts w:hint="eastAsia"/>
              </w:rPr>
            </w:pPr>
            <w:r>
              <w:rPr>
                <w:sz w:val="18"/>
              </w:rPr>
              <w:t>[Stoccaggio, uso, polvere, operatori]</w:t>
            </w:r>
          </w:p>
        </w:tc>
        <w:tc>
          <w:tcPr>
            <w:tcW w:w="2494" w:type="dxa"/>
            <w:vAlign w:val="center"/>
          </w:tcPr>
          <w:p w14:paraId="560E6910" w14:textId="77777777" w:rsidR="004137D1" w:rsidRDefault="00000000">
            <w:pPr>
              <w:spacing w:before="20" w:after="40" w:line="250" w:lineRule="auto"/>
              <w:rPr>
                <w:rFonts w:hint="eastAsia"/>
              </w:rPr>
            </w:pPr>
            <w:r>
              <w:rPr>
                <w:sz w:val="18"/>
              </w:rPr>
              <w:t>[Rapporto / dato mancante / misura]</w:t>
            </w:r>
          </w:p>
        </w:tc>
      </w:tr>
      <w:tr w:rsidR="004137D1" w14:paraId="7AAA0CA5" w14:textId="77777777">
        <w:trPr>
          <w:cantSplit/>
          <w:trHeight w:val="624"/>
          <w:jc w:val="center"/>
        </w:trPr>
        <w:tc>
          <w:tcPr>
            <w:tcW w:w="2381" w:type="dxa"/>
            <w:shd w:val="clear" w:color="auto" w:fill="F5F8F9"/>
            <w:vAlign w:val="center"/>
          </w:tcPr>
          <w:p w14:paraId="3F664643" w14:textId="77777777" w:rsidR="004137D1" w:rsidRDefault="00000000">
            <w:pPr>
              <w:spacing w:before="20" w:after="40" w:line="250" w:lineRule="auto"/>
              <w:rPr>
                <w:rFonts w:hint="eastAsia"/>
              </w:rPr>
            </w:pPr>
            <w:r>
              <w:rPr>
                <w:sz w:val="18"/>
              </w:rPr>
              <w:t>[M02 • Prodotto / fase]</w:t>
            </w:r>
          </w:p>
        </w:tc>
        <w:tc>
          <w:tcPr>
            <w:tcW w:w="1984" w:type="dxa"/>
            <w:shd w:val="clear" w:color="auto" w:fill="F5F8F9"/>
            <w:vAlign w:val="center"/>
          </w:tcPr>
          <w:p w14:paraId="51A24FDC" w14:textId="77777777" w:rsidR="004137D1" w:rsidRDefault="00000000">
            <w:pPr>
              <w:spacing w:before="20" w:after="40" w:line="250" w:lineRule="auto"/>
              <w:rPr>
                <w:rFonts w:hint="eastAsia"/>
              </w:rPr>
            </w:pPr>
            <w:r>
              <w:rPr>
                <w:sz w:val="18"/>
              </w:rPr>
              <w:t>[ ... ]</w:t>
            </w:r>
          </w:p>
        </w:tc>
        <w:tc>
          <w:tcPr>
            <w:tcW w:w="2608" w:type="dxa"/>
            <w:shd w:val="clear" w:color="auto" w:fill="F5F8F9"/>
            <w:vAlign w:val="center"/>
          </w:tcPr>
          <w:p w14:paraId="5ADE7B65"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2430AEAE" w14:textId="77777777" w:rsidR="004137D1" w:rsidRDefault="00000000">
            <w:pPr>
              <w:spacing w:before="20" w:after="40" w:line="250" w:lineRule="auto"/>
              <w:rPr>
                <w:rFonts w:hint="eastAsia"/>
              </w:rPr>
            </w:pPr>
            <w:r>
              <w:rPr>
                <w:sz w:val="18"/>
              </w:rPr>
              <w:t>[ ... ]</w:t>
            </w:r>
          </w:p>
        </w:tc>
      </w:tr>
      <w:tr w:rsidR="004137D1" w14:paraId="724E1F37" w14:textId="77777777">
        <w:trPr>
          <w:cantSplit/>
          <w:trHeight w:val="624"/>
          <w:jc w:val="center"/>
        </w:trPr>
        <w:tc>
          <w:tcPr>
            <w:tcW w:w="2381" w:type="dxa"/>
            <w:vAlign w:val="center"/>
          </w:tcPr>
          <w:p w14:paraId="68B40210" w14:textId="77777777" w:rsidR="004137D1" w:rsidRDefault="00000000">
            <w:pPr>
              <w:spacing w:before="20" w:after="40" w:line="250" w:lineRule="auto"/>
              <w:rPr>
                <w:rFonts w:hint="eastAsia"/>
              </w:rPr>
            </w:pPr>
            <w:r>
              <w:rPr>
                <w:sz w:val="18"/>
              </w:rPr>
              <w:t>[M03 • Residuo / lotto]</w:t>
            </w:r>
          </w:p>
        </w:tc>
        <w:tc>
          <w:tcPr>
            <w:tcW w:w="1984" w:type="dxa"/>
            <w:vAlign w:val="center"/>
          </w:tcPr>
          <w:p w14:paraId="5CBFFDD9" w14:textId="77777777" w:rsidR="004137D1" w:rsidRDefault="00000000">
            <w:pPr>
              <w:spacing w:before="20" w:after="40" w:line="250" w:lineRule="auto"/>
              <w:rPr>
                <w:rFonts w:hint="eastAsia"/>
              </w:rPr>
            </w:pPr>
            <w:r>
              <w:rPr>
                <w:sz w:val="18"/>
              </w:rPr>
              <w:t>[ ... ]</w:t>
            </w:r>
          </w:p>
        </w:tc>
        <w:tc>
          <w:tcPr>
            <w:tcW w:w="2608" w:type="dxa"/>
            <w:vAlign w:val="center"/>
          </w:tcPr>
          <w:p w14:paraId="4C7A4619" w14:textId="77777777" w:rsidR="004137D1" w:rsidRDefault="00000000">
            <w:pPr>
              <w:spacing w:before="20" w:after="40" w:line="250" w:lineRule="auto"/>
              <w:rPr>
                <w:rFonts w:hint="eastAsia"/>
              </w:rPr>
            </w:pPr>
            <w:r>
              <w:rPr>
                <w:sz w:val="18"/>
              </w:rPr>
              <w:t>[ ... ]</w:t>
            </w:r>
          </w:p>
        </w:tc>
        <w:tc>
          <w:tcPr>
            <w:tcW w:w="2494" w:type="dxa"/>
            <w:vAlign w:val="center"/>
          </w:tcPr>
          <w:p w14:paraId="09E005E0" w14:textId="77777777" w:rsidR="004137D1" w:rsidRDefault="00000000">
            <w:pPr>
              <w:spacing w:before="20" w:after="40" w:line="250" w:lineRule="auto"/>
              <w:rPr>
                <w:rFonts w:hint="eastAsia"/>
              </w:rPr>
            </w:pPr>
            <w:r>
              <w:rPr>
                <w:sz w:val="18"/>
              </w:rPr>
              <w:t>[ ... ]</w:t>
            </w:r>
          </w:p>
        </w:tc>
      </w:tr>
      <w:tr w:rsidR="004137D1" w14:paraId="19194356" w14:textId="77777777">
        <w:trPr>
          <w:cantSplit/>
          <w:trHeight w:val="624"/>
          <w:jc w:val="center"/>
        </w:trPr>
        <w:tc>
          <w:tcPr>
            <w:tcW w:w="2381" w:type="dxa"/>
            <w:shd w:val="clear" w:color="auto" w:fill="F5F8F9"/>
            <w:vAlign w:val="center"/>
          </w:tcPr>
          <w:p w14:paraId="3A106DB4" w14:textId="77777777" w:rsidR="004137D1" w:rsidRDefault="00000000">
            <w:pPr>
              <w:spacing w:before="20" w:after="40" w:line="250" w:lineRule="auto"/>
              <w:rPr>
                <w:rFonts w:hint="eastAsia"/>
              </w:rPr>
            </w:pPr>
            <w:r>
              <w:rPr>
                <w:sz w:val="18"/>
              </w:rPr>
              <w:t>[M04 • Incrostazione / componente]</w:t>
            </w:r>
          </w:p>
        </w:tc>
        <w:tc>
          <w:tcPr>
            <w:tcW w:w="1984" w:type="dxa"/>
            <w:shd w:val="clear" w:color="auto" w:fill="F5F8F9"/>
            <w:vAlign w:val="center"/>
          </w:tcPr>
          <w:p w14:paraId="234D5B73" w14:textId="77777777" w:rsidR="004137D1" w:rsidRDefault="00000000">
            <w:pPr>
              <w:spacing w:before="20" w:after="40" w:line="250" w:lineRule="auto"/>
              <w:rPr>
                <w:rFonts w:hint="eastAsia"/>
              </w:rPr>
            </w:pPr>
            <w:r>
              <w:rPr>
                <w:sz w:val="18"/>
              </w:rPr>
              <w:t>[ ... ]</w:t>
            </w:r>
          </w:p>
        </w:tc>
        <w:tc>
          <w:tcPr>
            <w:tcW w:w="2608" w:type="dxa"/>
            <w:shd w:val="clear" w:color="auto" w:fill="F5F8F9"/>
            <w:vAlign w:val="center"/>
          </w:tcPr>
          <w:p w14:paraId="69BA0212"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1FEE6EB1" w14:textId="77777777" w:rsidR="004137D1" w:rsidRDefault="00000000">
            <w:pPr>
              <w:spacing w:before="20" w:after="40" w:line="250" w:lineRule="auto"/>
              <w:rPr>
                <w:rFonts w:hint="eastAsia"/>
              </w:rPr>
            </w:pPr>
            <w:r>
              <w:rPr>
                <w:sz w:val="18"/>
              </w:rPr>
              <w:t>[ ... ]</w:t>
            </w:r>
          </w:p>
        </w:tc>
      </w:tr>
      <w:tr w:rsidR="004137D1" w14:paraId="45D45E99" w14:textId="77777777">
        <w:trPr>
          <w:cantSplit/>
          <w:trHeight w:val="624"/>
          <w:jc w:val="center"/>
        </w:trPr>
        <w:tc>
          <w:tcPr>
            <w:tcW w:w="2381" w:type="dxa"/>
            <w:vAlign w:val="center"/>
          </w:tcPr>
          <w:p w14:paraId="7938F535" w14:textId="77777777" w:rsidR="004137D1" w:rsidRDefault="00000000">
            <w:pPr>
              <w:spacing w:before="20" w:after="40" w:line="250" w:lineRule="auto"/>
              <w:rPr>
                <w:rFonts w:hint="eastAsia"/>
              </w:rPr>
            </w:pPr>
            <w:r>
              <w:rPr>
                <w:sz w:val="18"/>
              </w:rPr>
              <w:t>[M05 • Effluente / punto]</w:t>
            </w:r>
          </w:p>
        </w:tc>
        <w:tc>
          <w:tcPr>
            <w:tcW w:w="1984" w:type="dxa"/>
            <w:vAlign w:val="center"/>
          </w:tcPr>
          <w:p w14:paraId="1923F096" w14:textId="77777777" w:rsidR="004137D1" w:rsidRDefault="00000000">
            <w:pPr>
              <w:spacing w:before="20" w:after="40" w:line="250" w:lineRule="auto"/>
              <w:rPr>
                <w:rFonts w:hint="eastAsia"/>
              </w:rPr>
            </w:pPr>
            <w:r>
              <w:rPr>
                <w:sz w:val="18"/>
              </w:rPr>
              <w:t>[ ... ]</w:t>
            </w:r>
          </w:p>
        </w:tc>
        <w:tc>
          <w:tcPr>
            <w:tcW w:w="2608" w:type="dxa"/>
            <w:vAlign w:val="center"/>
          </w:tcPr>
          <w:p w14:paraId="12D16790" w14:textId="77777777" w:rsidR="004137D1" w:rsidRDefault="00000000">
            <w:pPr>
              <w:spacing w:before="20" w:after="40" w:line="250" w:lineRule="auto"/>
              <w:rPr>
                <w:rFonts w:hint="eastAsia"/>
              </w:rPr>
            </w:pPr>
            <w:r>
              <w:rPr>
                <w:sz w:val="18"/>
              </w:rPr>
              <w:t>[ ... ]</w:t>
            </w:r>
          </w:p>
        </w:tc>
        <w:tc>
          <w:tcPr>
            <w:tcW w:w="2494" w:type="dxa"/>
            <w:vAlign w:val="center"/>
          </w:tcPr>
          <w:p w14:paraId="067EB437" w14:textId="77777777" w:rsidR="004137D1" w:rsidRDefault="00000000">
            <w:pPr>
              <w:spacing w:before="20" w:after="40" w:line="250" w:lineRule="auto"/>
              <w:rPr>
                <w:rFonts w:hint="eastAsia"/>
              </w:rPr>
            </w:pPr>
            <w:r>
              <w:rPr>
                <w:sz w:val="18"/>
              </w:rPr>
              <w:t>[ ... ]</w:t>
            </w:r>
          </w:p>
        </w:tc>
      </w:tr>
      <w:tr w:rsidR="004137D1" w14:paraId="2B394ACD" w14:textId="77777777">
        <w:trPr>
          <w:cantSplit/>
          <w:trHeight w:val="624"/>
          <w:jc w:val="center"/>
        </w:trPr>
        <w:tc>
          <w:tcPr>
            <w:tcW w:w="2381" w:type="dxa"/>
            <w:shd w:val="clear" w:color="auto" w:fill="F5F8F9"/>
            <w:vAlign w:val="center"/>
          </w:tcPr>
          <w:p w14:paraId="7F3DEB65" w14:textId="77777777" w:rsidR="004137D1" w:rsidRDefault="00000000">
            <w:pPr>
              <w:spacing w:before="20" w:after="40" w:line="250" w:lineRule="auto"/>
              <w:rPr>
                <w:rFonts w:hint="eastAsia"/>
              </w:rPr>
            </w:pPr>
            <w:r>
              <w:rPr>
                <w:sz w:val="18"/>
              </w:rPr>
              <w:t>[Ulteriore matrice]</w:t>
            </w:r>
          </w:p>
        </w:tc>
        <w:tc>
          <w:tcPr>
            <w:tcW w:w="1984" w:type="dxa"/>
            <w:shd w:val="clear" w:color="auto" w:fill="F5F8F9"/>
            <w:vAlign w:val="center"/>
          </w:tcPr>
          <w:p w14:paraId="057C7D67" w14:textId="77777777" w:rsidR="004137D1" w:rsidRDefault="00000000">
            <w:pPr>
              <w:spacing w:before="20" w:after="40" w:line="250" w:lineRule="auto"/>
              <w:rPr>
                <w:rFonts w:hint="eastAsia"/>
              </w:rPr>
            </w:pPr>
            <w:r>
              <w:rPr>
                <w:sz w:val="18"/>
              </w:rPr>
              <w:t>[ ... ]</w:t>
            </w:r>
          </w:p>
        </w:tc>
        <w:tc>
          <w:tcPr>
            <w:tcW w:w="2608" w:type="dxa"/>
            <w:shd w:val="clear" w:color="auto" w:fill="F5F8F9"/>
            <w:vAlign w:val="center"/>
          </w:tcPr>
          <w:p w14:paraId="13E387B3"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1AD9A91C" w14:textId="77777777" w:rsidR="004137D1" w:rsidRDefault="00000000">
            <w:pPr>
              <w:spacing w:before="20" w:after="40" w:line="250" w:lineRule="auto"/>
              <w:rPr>
                <w:rFonts w:hint="eastAsia"/>
              </w:rPr>
            </w:pPr>
            <w:r>
              <w:rPr>
                <w:sz w:val="18"/>
              </w:rPr>
              <w:t>[ ... ]</w:t>
            </w:r>
          </w:p>
        </w:tc>
      </w:tr>
    </w:tbl>
    <w:p w14:paraId="4FF753B8" w14:textId="77777777" w:rsidR="004137D1" w:rsidRDefault="004137D1">
      <w:pPr>
        <w:spacing w:after="20" w:line="240" w:lineRule="auto"/>
        <w:rPr>
          <w:rFonts w:hint="eastAsia"/>
        </w:rPr>
      </w:pPr>
    </w:p>
    <w:p w14:paraId="5E538AFD" w14:textId="77777777" w:rsidR="004137D1" w:rsidRDefault="00000000">
      <w:pPr>
        <w:pStyle w:val="Titolo2"/>
      </w:pPr>
      <w:r>
        <w:t>Componenti e attività non rappresentati dalla normale produzione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7D87E7F" w14:textId="77777777">
        <w:trPr>
          <w:cantSplit/>
          <w:tblHeader/>
          <w:jc w:val="center"/>
        </w:trPr>
        <w:tc>
          <w:tcPr>
            <w:tcW w:w="2494" w:type="dxa"/>
            <w:shd w:val="clear" w:color="auto" w:fill="14324B"/>
            <w:vAlign w:val="center"/>
          </w:tcPr>
          <w:p w14:paraId="4608013F"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C24B8F6" w14:textId="77777777" w:rsidR="004137D1" w:rsidRDefault="00000000">
            <w:pPr>
              <w:spacing w:before="20" w:after="40" w:line="250" w:lineRule="auto"/>
              <w:rPr>
                <w:rFonts w:hint="eastAsia"/>
              </w:rPr>
            </w:pPr>
            <w:r>
              <w:rPr>
                <w:b/>
                <w:color w:val="FFFFFF"/>
                <w:sz w:val="19"/>
              </w:rPr>
              <w:t>Compilazione / evidenza</w:t>
            </w:r>
          </w:p>
        </w:tc>
      </w:tr>
      <w:tr w:rsidR="004137D1" w14:paraId="327E9292" w14:textId="77777777">
        <w:trPr>
          <w:cantSplit/>
          <w:trHeight w:val="340"/>
          <w:jc w:val="center"/>
        </w:trPr>
        <w:tc>
          <w:tcPr>
            <w:tcW w:w="2494" w:type="dxa"/>
            <w:vAlign w:val="center"/>
          </w:tcPr>
          <w:p w14:paraId="7779B2C3" w14:textId="77777777" w:rsidR="004137D1" w:rsidRDefault="00000000">
            <w:pPr>
              <w:spacing w:before="20" w:after="40" w:line="250" w:lineRule="auto"/>
              <w:rPr>
                <w:rFonts w:hint="eastAsia"/>
              </w:rPr>
            </w:pPr>
            <w:r>
              <w:rPr>
                <w:sz w:val="19"/>
              </w:rPr>
              <w:t>Manutenzione / fermata</w:t>
            </w:r>
          </w:p>
        </w:tc>
        <w:tc>
          <w:tcPr>
            <w:tcW w:w="6973" w:type="dxa"/>
            <w:vAlign w:val="center"/>
          </w:tcPr>
          <w:p w14:paraId="12CBE0DF" w14:textId="77777777" w:rsidR="004137D1" w:rsidRDefault="00000000">
            <w:pPr>
              <w:spacing w:before="20" w:after="40" w:line="250" w:lineRule="auto"/>
              <w:rPr>
                <w:rFonts w:hint="eastAsia"/>
              </w:rPr>
            </w:pPr>
            <w:r>
              <w:rPr>
                <w:sz w:val="19"/>
              </w:rPr>
              <w:t>[Filtri, tubazioni, forni, serbatoi, depositi interni; periodicità e modalità]</w:t>
            </w:r>
          </w:p>
        </w:tc>
      </w:tr>
      <w:tr w:rsidR="004137D1" w14:paraId="36625262" w14:textId="77777777">
        <w:trPr>
          <w:cantSplit/>
          <w:trHeight w:val="340"/>
          <w:jc w:val="center"/>
        </w:trPr>
        <w:tc>
          <w:tcPr>
            <w:tcW w:w="2494" w:type="dxa"/>
            <w:shd w:val="clear" w:color="auto" w:fill="F5F8F9"/>
            <w:vAlign w:val="center"/>
          </w:tcPr>
          <w:p w14:paraId="3CC9B06C" w14:textId="77777777" w:rsidR="004137D1" w:rsidRDefault="00000000">
            <w:pPr>
              <w:spacing w:before="20" w:after="40" w:line="250" w:lineRule="auto"/>
              <w:rPr>
                <w:rFonts w:hint="eastAsia"/>
              </w:rPr>
            </w:pPr>
            <w:r>
              <w:rPr>
                <w:sz w:val="19"/>
              </w:rPr>
              <w:t>Scenari della popolazione</w:t>
            </w:r>
          </w:p>
        </w:tc>
        <w:tc>
          <w:tcPr>
            <w:tcW w:w="6973" w:type="dxa"/>
            <w:shd w:val="clear" w:color="auto" w:fill="F5F8F9"/>
            <w:vAlign w:val="center"/>
          </w:tcPr>
          <w:p w14:paraId="208200B8" w14:textId="77777777" w:rsidR="004137D1" w:rsidRDefault="00000000">
            <w:pPr>
              <w:spacing w:before="20" w:after="40" w:line="250" w:lineRule="auto"/>
              <w:rPr>
                <w:rFonts w:hint="eastAsia"/>
              </w:rPr>
            </w:pPr>
            <w:r>
              <w:rPr>
                <w:sz w:val="19"/>
              </w:rPr>
              <w:t>[Emissioni, acque, depositi, residui e recettori da considerare]</w:t>
            </w:r>
          </w:p>
        </w:tc>
      </w:tr>
      <w:tr w:rsidR="004137D1" w14:paraId="0D9D1C00" w14:textId="77777777">
        <w:trPr>
          <w:cantSplit/>
          <w:trHeight w:val="340"/>
          <w:jc w:val="center"/>
        </w:trPr>
        <w:tc>
          <w:tcPr>
            <w:tcW w:w="2494" w:type="dxa"/>
            <w:vAlign w:val="center"/>
          </w:tcPr>
          <w:p w14:paraId="74FF54A3" w14:textId="77777777" w:rsidR="004137D1" w:rsidRDefault="00000000">
            <w:pPr>
              <w:spacing w:before="20" w:after="40" w:line="250" w:lineRule="auto"/>
              <w:rPr>
                <w:rFonts w:hint="eastAsia"/>
              </w:rPr>
            </w:pPr>
            <w:r>
              <w:rPr>
                <w:sz w:val="19"/>
              </w:rPr>
              <w:t>Lacune del censimento</w:t>
            </w:r>
          </w:p>
        </w:tc>
        <w:tc>
          <w:tcPr>
            <w:tcW w:w="6973" w:type="dxa"/>
            <w:vAlign w:val="center"/>
          </w:tcPr>
          <w:p w14:paraId="025EE5A8" w14:textId="77777777" w:rsidR="004137D1" w:rsidRDefault="00000000">
            <w:pPr>
              <w:spacing w:before="20" w:after="40" w:line="250" w:lineRule="auto"/>
              <w:rPr>
                <w:rFonts w:hint="eastAsia"/>
              </w:rPr>
            </w:pPr>
            <w:r>
              <w:rPr>
                <w:sz w:val="19"/>
              </w:rPr>
              <w:t>[Componenti non accessibili; dati da acquisire; azioni]</w:t>
            </w:r>
          </w:p>
        </w:tc>
      </w:tr>
      <w:tr w:rsidR="004137D1" w14:paraId="274077D3" w14:textId="77777777">
        <w:trPr>
          <w:cantSplit/>
          <w:trHeight w:val="340"/>
          <w:jc w:val="center"/>
        </w:trPr>
        <w:tc>
          <w:tcPr>
            <w:tcW w:w="2494" w:type="dxa"/>
            <w:shd w:val="clear" w:color="auto" w:fill="F5F8F9"/>
            <w:vAlign w:val="center"/>
          </w:tcPr>
          <w:p w14:paraId="5F47E7CB" w14:textId="77777777" w:rsidR="004137D1" w:rsidRDefault="00000000">
            <w:pPr>
              <w:spacing w:before="20" w:after="40" w:line="250" w:lineRule="auto"/>
              <w:rPr>
                <w:rFonts w:hint="eastAsia"/>
              </w:rPr>
            </w:pPr>
            <w:r>
              <w:rPr>
                <w:sz w:val="19"/>
              </w:rPr>
              <w:t>Documenti / fotografie</w:t>
            </w:r>
          </w:p>
        </w:tc>
        <w:tc>
          <w:tcPr>
            <w:tcW w:w="6973" w:type="dxa"/>
            <w:shd w:val="clear" w:color="auto" w:fill="F5F8F9"/>
            <w:vAlign w:val="center"/>
          </w:tcPr>
          <w:p w14:paraId="649445A3" w14:textId="77777777" w:rsidR="004137D1" w:rsidRDefault="00000000">
            <w:pPr>
              <w:spacing w:before="20" w:after="40" w:line="250" w:lineRule="auto"/>
              <w:rPr>
                <w:rFonts w:hint="eastAsia"/>
              </w:rPr>
            </w:pPr>
            <w:r>
              <w:rPr>
                <w:sz w:val="19"/>
              </w:rPr>
              <w:t>[Elenco allegati; riferimenti planimetria; niente foto di persone non necessarie]</w:t>
            </w:r>
          </w:p>
        </w:tc>
      </w:tr>
    </w:tbl>
    <w:p w14:paraId="6F41ABEC"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33C0FC30" w14:textId="77777777">
        <w:trPr>
          <w:cantSplit/>
          <w:tblHeader/>
          <w:jc w:val="center"/>
        </w:trPr>
        <w:tc>
          <w:tcPr>
            <w:tcW w:w="3156" w:type="dxa"/>
            <w:shd w:val="clear" w:color="auto" w:fill="14324B"/>
            <w:vAlign w:val="center"/>
          </w:tcPr>
          <w:p w14:paraId="456D6782" w14:textId="77777777" w:rsidR="004137D1" w:rsidRDefault="00000000">
            <w:pPr>
              <w:spacing w:before="20" w:after="40" w:line="250" w:lineRule="auto"/>
              <w:rPr>
                <w:rFonts w:hint="eastAsia"/>
              </w:rPr>
            </w:pPr>
            <w:r>
              <w:rPr>
                <w:b/>
                <w:color w:val="FFFFFF"/>
                <w:sz w:val="18"/>
              </w:rPr>
              <w:t>Produzione / manutenzione</w:t>
            </w:r>
          </w:p>
        </w:tc>
        <w:tc>
          <w:tcPr>
            <w:tcW w:w="3156" w:type="dxa"/>
            <w:shd w:val="clear" w:color="auto" w:fill="14324B"/>
            <w:vAlign w:val="center"/>
          </w:tcPr>
          <w:p w14:paraId="1128B9ED" w14:textId="77777777" w:rsidR="004137D1" w:rsidRDefault="00000000">
            <w:pPr>
              <w:spacing w:before="20" w:after="40" w:line="250" w:lineRule="auto"/>
              <w:rPr>
                <w:rFonts w:hint="eastAsia"/>
              </w:rPr>
            </w:pPr>
            <w:r>
              <w:rPr>
                <w:b/>
                <w:color w:val="FFFFFF"/>
                <w:sz w:val="18"/>
              </w:rPr>
              <w:t>Referente NORM</w:t>
            </w:r>
          </w:p>
        </w:tc>
        <w:tc>
          <w:tcPr>
            <w:tcW w:w="3156" w:type="dxa"/>
            <w:shd w:val="clear" w:color="auto" w:fill="14324B"/>
            <w:vAlign w:val="center"/>
          </w:tcPr>
          <w:p w14:paraId="62716873" w14:textId="77777777" w:rsidR="004137D1" w:rsidRDefault="00000000">
            <w:pPr>
              <w:spacing w:before="20" w:after="40" w:line="250" w:lineRule="auto"/>
              <w:rPr>
                <w:rFonts w:hint="eastAsia"/>
              </w:rPr>
            </w:pPr>
            <w:r>
              <w:rPr>
                <w:b/>
                <w:color w:val="FFFFFF"/>
                <w:sz w:val="18"/>
              </w:rPr>
              <w:t>Verifica tecnica</w:t>
            </w:r>
          </w:p>
        </w:tc>
      </w:tr>
      <w:tr w:rsidR="004137D1" w14:paraId="5D0B0D3D" w14:textId="77777777">
        <w:trPr>
          <w:cantSplit/>
          <w:trHeight w:val="567"/>
          <w:jc w:val="center"/>
        </w:trPr>
        <w:tc>
          <w:tcPr>
            <w:tcW w:w="3156" w:type="dxa"/>
            <w:vAlign w:val="center"/>
          </w:tcPr>
          <w:p w14:paraId="0D97934F"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0AFAF753"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8EED26A" w14:textId="77777777" w:rsidR="004137D1" w:rsidRDefault="00000000">
            <w:pPr>
              <w:spacing w:before="20" w:after="40" w:line="250" w:lineRule="auto"/>
              <w:rPr>
                <w:rFonts w:hint="eastAsia"/>
              </w:rPr>
            </w:pPr>
            <w:r>
              <w:rPr>
                <w:sz w:val="18"/>
              </w:rPr>
              <w:t>Nome / data / firma: __________________</w:t>
            </w:r>
          </w:p>
        </w:tc>
      </w:tr>
    </w:tbl>
    <w:p w14:paraId="0C07CA1C" w14:textId="77777777" w:rsidR="004137D1" w:rsidRDefault="004137D1">
      <w:pPr>
        <w:spacing w:after="20" w:line="240" w:lineRule="auto"/>
        <w:rPr>
          <w:rFonts w:hint="eastAsia"/>
        </w:rPr>
      </w:pPr>
    </w:p>
    <w:p w14:paraId="21E14BB2" w14:textId="77777777" w:rsidR="004137D1" w:rsidRDefault="00000000">
      <w:pPr>
        <w:rPr>
          <w:rFonts w:hint="eastAsia"/>
        </w:rPr>
      </w:pPr>
      <w:r>
        <w:br w:type="page"/>
      </w:r>
    </w:p>
    <w:p w14:paraId="5B21B5FE" w14:textId="77777777" w:rsidR="004137D1" w:rsidRDefault="00000000">
      <w:pPr>
        <w:pStyle w:val="Meta"/>
        <w:spacing w:after="100"/>
        <w:rPr>
          <w:rFonts w:hint="eastAsia"/>
        </w:rPr>
      </w:pPr>
      <w:r>
        <w:t>ALLEGATO OPERATIVO  /  A04-a</w:t>
      </w:r>
    </w:p>
    <w:p w14:paraId="374FB24E" w14:textId="77777777" w:rsidR="004137D1" w:rsidRDefault="00000000">
      <w:pPr>
        <w:pStyle w:val="Titolo1"/>
      </w:pPr>
      <w:bookmarkStart w:id="46" w:name="sec_A04_a"/>
      <w:r>
        <w:t>A04 • Piano di campionamento — disegno</w:t>
      </w:r>
      <w:bookmarkEnd w:id="46"/>
    </w:p>
    <w:p w14:paraId="07783CCC" w14:textId="77777777" w:rsidR="004137D1" w:rsidRDefault="00000000">
      <w:pPr>
        <w:pStyle w:val="Small"/>
        <w:rPr>
          <w:rFonts w:hint="eastAsia"/>
        </w:rPr>
      </w:pPr>
      <w:r>
        <w:t>Compilare i campi; motivare le risposte N.A.; allegare le evidenze. Non firmare campi non verificati.</w:t>
      </w:r>
    </w:p>
    <w:p w14:paraId="2AC10526"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4D5C1DE" w14:textId="77777777">
        <w:trPr>
          <w:cantSplit/>
          <w:tblHeader/>
          <w:jc w:val="center"/>
        </w:trPr>
        <w:tc>
          <w:tcPr>
            <w:tcW w:w="2494" w:type="dxa"/>
            <w:shd w:val="clear" w:color="auto" w:fill="14324B"/>
            <w:vAlign w:val="center"/>
          </w:tcPr>
          <w:p w14:paraId="49EF4EA2"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CA86FCB" w14:textId="77777777" w:rsidR="004137D1" w:rsidRDefault="00000000">
            <w:pPr>
              <w:spacing w:before="20" w:after="40" w:line="250" w:lineRule="auto"/>
              <w:rPr>
                <w:rFonts w:hint="eastAsia"/>
              </w:rPr>
            </w:pPr>
            <w:r>
              <w:rPr>
                <w:b/>
                <w:color w:val="FFFFFF"/>
                <w:sz w:val="19"/>
              </w:rPr>
              <w:t>Compilazione / evidenza</w:t>
            </w:r>
          </w:p>
        </w:tc>
      </w:tr>
      <w:tr w:rsidR="004137D1" w14:paraId="6EFDDA2F" w14:textId="77777777">
        <w:trPr>
          <w:cantSplit/>
          <w:trHeight w:val="340"/>
          <w:jc w:val="center"/>
        </w:trPr>
        <w:tc>
          <w:tcPr>
            <w:tcW w:w="2494" w:type="dxa"/>
            <w:vAlign w:val="center"/>
          </w:tcPr>
          <w:p w14:paraId="777B5D0D" w14:textId="77777777" w:rsidR="004137D1" w:rsidRDefault="00000000">
            <w:pPr>
              <w:spacing w:before="20" w:after="40" w:line="250" w:lineRule="auto"/>
              <w:rPr>
                <w:rFonts w:hint="eastAsia"/>
              </w:rPr>
            </w:pPr>
            <w:r>
              <w:rPr>
                <w:sz w:val="19"/>
              </w:rPr>
              <w:t>Scopo della campagna</w:t>
            </w:r>
          </w:p>
        </w:tc>
        <w:tc>
          <w:tcPr>
            <w:tcW w:w="6973" w:type="dxa"/>
            <w:vAlign w:val="center"/>
          </w:tcPr>
          <w:p w14:paraId="52ADC225" w14:textId="77777777" w:rsidR="004137D1" w:rsidRDefault="00000000">
            <w:pPr>
              <w:spacing w:before="20" w:after="40" w:line="250" w:lineRule="auto"/>
              <w:rPr>
                <w:rFonts w:hint="eastAsia"/>
              </w:rPr>
            </w:pPr>
            <w:r>
              <w:rPr>
                <w:sz w:val="19"/>
              </w:rPr>
              <w:t>☐ Screening normativo ☐ Rivalutazione ☐ Manutenzione ☐ Residui ☐ Altro [ ... ]</w:t>
            </w:r>
          </w:p>
        </w:tc>
      </w:tr>
      <w:tr w:rsidR="004137D1" w14:paraId="5FAB49F5" w14:textId="77777777">
        <w:trPr>
          <w:cantSplit/>
          <w:trHeight w:val="340"/>
          <w:jc w:val="center"/>
        </w:trPr>
        <w:tc>
          <w:tcPr>
            <w:tcW w:w="2494" w:type="dxa"/>
            <w:shd w:val="clear" w:color="auto" w:fill="F5F8F9"/>
            <w:vAlign w:val="center"/>
          </w:tcPr>
          <w:p w14:paraId="1BA827A0" w14:textId="77777777" w:rsidR="004137D1" w:rsidRDefault="00000000">
            <w:pPr>
              <w:spacing w:before="20" w:after="40" w:line="250" w:lineRule="auto"/>
              <w:rPr>
                <w:rFonts w:hint="eastAsia"/>
              </w:rPr>
            </w:pPr>
            <w:r>
              <w:rPr>
                <w:sz w:val="19"/>
              </w:rPr>
              <w:t>Quesito / criterio da verificare</w:t>
            </w:r>
          </w:p>
        </w:tc>
        <w:tc>
          <w:tcPr>
            <w:tcW w:w="6973" w:type="dxa"/>
            <w:shd w:val="clear" w:color="auto" w:fill="F5F8F9"/>
            <w:vAlign w:val="center"/>
          </w:tcPr>
          <w:p w14:paraId="1D04E3FE" w14:textId="77777777" w:rsidR="004137D1" w:rsidRDefault="00000000">
            <w:pPr>
              <w:spacing w:before="20" w:after="40" w:line="250" w:lineRule="auto"/>
              <w:rPr>
                <w:rFonts w:hint="eastAsia"/>
              </w:rPr>
            </w:pPr>
            <w:r>
              <w:rPr>
                <w:sz w:val="19"/>
              </w:rPr>
              <w:t>[Decisione attesa; riferimento applicabile; radionuclidi e matrici]</w:t>
            </w:r>
          </w:p>
        </w:tc>
      </w:tr>
      <w:tr w:rsidR="004137D1" w14:paraId="042EFA84" w14:textId="77777777">
        <w:trPr>
          <w:cantSplit/>
          <w:trHeight w:val="340"/>
          <w:jc w:val="center"/>
        </w:trPr>
        <w:tc>
          <w:tcPr>
            <w:tcW w:w="2494" w:type="dxa"/>
            <w:vAlign w:val="center"/>
          </w:tcPr>
          <w:p w14:paraId="49412F2B" w14:textId="77777777" w:rsidR="004137D1" w:rsidRDefault="00000000">
            <w:pPr>
              <w:spacing w:before="20" w:after="40" w:line="250" w:lineRule="auto"/>
              <w:rPr>
                <w:rFonts w:hint="eastAsia"/>
              </w:rPr>
            </w:pPr>
            <w:r>
              <w:rPr>
                <w:sz w:val="19"/>
              </w:rPr>
              <w:t>Popolazione e lotti</w:t>
            </w:r>
          </w:p>
        </w:tc>
        <w:tc>
          <w:tcPr>
            <w:tcW w:w="6973" w:type="dxa"/>
            <w:vAlign w:val="center"/>
          </w:tcPr>
          <w:p w14:paraId="64BB656D" w14:textId="77777777" w:rsidR="004137D1" w:rsidRDefault="00000000">
            <w:pPr>
              <w:spacing w:before="20" w:after="40" w:line="250" w:lineRule="auto"/>
              <w:rPr>
                <w:rFonts w:hint="eastAsia"/>
              </w:rPr>
            </w:pPr>
            <w:r>
              <w:rPr>
                <w:sz w:val="19"/>
              </w:rPr>
              <w:t>[Universo di materiali; lotti, tempi, variabilità spaziale e temporale]</w:t>
            </w:r>
          </w:p>
        </w:tc>
      </w:tr>
      <w:tr w:rsidR="004137D1" w14:paraId="427C245A" w14:textId="77777777">
        <w:trPr>
          <w:cantSplit/>
          <w:trHeight w:val="340"/>
          <w:jc w:val="center"/>
        </w:trPr>
        <w:tc>
          <w:tcPr>
            <w:tcW w:w="2494" w:type="dxa"/>
            <w:shd w:val="clear" w:color="auto" w:fill="F5F8F9"/>
            <w:vAlign w:val="center"/>
          </w:tcPr>
          <w:p w14:paraId="194D4D5B" w14:textId="77777777" w:rsidR="004137D1" w:rsidRDefault="00000000">
            <w:pPr>
              <w:spacing w:before="20" w:after="40" w:line="250" w:lineRule="auto"/>
              <w:rPr>
                <w:rFonts w:hint="eastAsia"/>
              </w:rPr>
            </w:pPr>
            <w:r>
              <w:rPr>
                <w:sz w:val="19"/>
              </w:rPr>
              <w:t>Protocollo adottato</w:t>
            </w:r>
          </w:p>
        </w:tc>
        <w:tc>
          <w:tcPr>
            <w:tcW w:w="6973" w:type="dxa"/>
            <w:shd w:val="clear" w:color="auto" w:fill="F5F8F9"/>
            <w:vAlign w:val="center"/>
          </w:tcPr>
          <w:p w14:paraId="459D66C3" w14:textId="77777777" w:rsidR="004137D1" w:rsidRDefault="00000000">
            <w:pPr>
              <w:spacing w:before="20" w:after="40" w:line="250" w:lineRule="auto"/>
              <w:rPr>
                <w:rFonts w:hint="eastAsia"/>
              </w:rPr>
            </w:pPr>
            <w:r>
              <w:rPr>
                <w:sz w:val="19"/>
              </w:rPr>
              <w:t>[Fonte, versione, adattamenti motivati; settore pertinente]</w:t>
            </w:r>
          </w:p>
        </w:tc>
      </w:tr>
      <w:tr w:rsidR="004137D1" w14:paraId="552728EF" w14:textId="77777777">
        <w:trPr>
          <w:cantSplit/>
          <w:trHeight w:val="340"/>
          <w:jc w:val="center"/>
        </w:trPr>
        <w:tc>
          <w:tcPr>
            <w:tcW w:w="2494" w:type="dxa"/>
            <w:vAlign w:val="center"/>
          </w:tcPr>
          <w:p w14:paraId="2F8B5E8C" w14:textId="77777777" w:rsidR="004137D1" w:rsidRDefault="00000000">
            <w:pPr>
              <w:spacing w:before="20" w:after="40" w:line="250" w:lineRule="auto"/>
              <w:rPr>
                <w:rFonts w:hint="eastAsia"/>
              </w:rPr>
            </w:pPr>
            <w:r>
              <w:rPr>
                <w:sz w:val="19"/>
              </w:rPr>
              <w:t>Responsabili e servizio</w:t>
            </w:r>
          </w:p>
        </w:tc>
        <w:tc>
          <w:tcPr>
            <w:tcW w:w="6973" w:type="dxa"/>
            <w:vAlign w:val="center"/>
          </w:tcPr>
          <w:p w14:paraId="10B6F023" w14:textId="77777777" w:rsidR="004137D1" w:rsidRDefault="00000000">
            <w:pPr>
              <w:spacing w:before="20" w:after="40" w:line="250" w:lineRule="auto"/>
              <w:rPr>
                <w:rFonts w:hint="eastAsia"/>
              </w:rPr>
            </w:pPr>
            <w:r>
              <w:rPr>
                <w:sz w:val="19"/>
              </w:rPr>
              <w:t>[Pianificazione; campionatore; servizio di dosimetria; verifica titolo]</w:t>
            </w:r>
          </w:p>
        </w:tc>
      </w:tr>
    </w:tbl>
    <w:p w14:paraId="5A5A37D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35"/>
        <w:gridCol w:w="2381"/>
        <w:gridCol w:w="4252"/>
      </w:tblGrid>
      <w:tr w:rsidR="004137D1" w14:paraId="11F41DF3" w14:textId="77777777">
        <w:trPr>
          <w:cantSplit/>
          <w:tblHeader/>
          <w:jc w:val="center"/>
        </w:trPr>
        <w:tc>
          <w:tcPr>
            <w:tcW w:w="2835" w:type="dxa"/>
            <w:shd w:val="clear" w:color="auto" w:fill="14324B"/>
            <w:vAlign w:val="center"/>
          </w:tcPr>
          <w:p w14:paraId="521CCC81" w14:textId="77777777" w:rsidR="004137D1" w:rsidRDefault="00000000">
            <w:pPr>
              <w:spacing w:before="20" w:after="40" w:line="250" w:lineRule="auto"/>
              <w:rPr>
                <w:rFonts w:hint="eastAsia"/>
              </w:rPr>
            </w:pPr>
            <w:r>
              <w:rPr>
                <w:b/>
                <w:color w:val="FFFFFF"/>
                <w:sz w:val="18"/>
              </w:rPr>
              <w:t>Matrice / punto / lotto</w:t>
            </w:r>
          </w:p>
        </w:tc>
        <w:tc>
          <w:tcPr>
            <w:tcW w:w="2381" w:type="dxa"/>
            <w:shd w:val="clear" w:color="auto" w:fill="14324B"/>
            <w:vAlign w:val="center"/>
          </w:tcPr>
          <w:p w14:paraId="35DE60CF" w14:textId="77777777" w:rsidR="004137D1" w:rsidRDefault="00000000">
            <w:pPr>
              <w:spacing w:before="20" w:after="40" w:line="250" w:lineRule="auto"/>
              <w:rPr>
                <w:rFonts w:hint="eastAsia"/>
              </w:rPr>
            </w:pPr>
            <w:r>
              <w:rPr>
                <w:b/>
                <w:color w:val="FFFFFF"/>
                <w:sz w:val="18"/>
              </w:rPr>
              <w:t>Numero e tipo di campioni</w:t>
            </w:r>
          </w:p>
        </w:tc>
        <w:tc>
          <w:tcPr>
            <w:tcW w:w="4252" w:type="dxa"/>
            <w:shd w:val="clear" w:color="auto" w:fill="14324B"/>
            <w:vAlign w:val="center"/>
          </w:tcPr>
          <w:p w14:paraId="2F34A6EA" w14:textId="77777777" w:rsidR="004137D1" w:rsidRDefault="00000000">
            <w:pPr>
              <w:spacing w:before="20" w:after="40" w:line="250" w:lineRule="auto"/>
              <w:rPr>
                <w:rFonts w:hint="eastAsia"/>
              </w:rPr>
            </w:pPr>
            <w:r>
              <w:rPr>
                <w:b/>
                <w:color w:val="FFFFFF"/>
                <w:sz w:val="18"/>
              </w:rPr>
              <w:t>Metodo e motivazione della rappresentatività</w:t>
            </w:r>
          </w:p>
        </w:tc>
      </w:tr>
      <w:tr w:rsidR="004137D1" w14:paraId="1FA80164" w14:textId="77777777">
        <w:trPr>
          <w:cantSplit/>
          <w:trHeight w:val="624"/>
          <w:jc w:val="center"/>
        </w:trPr>
        <w:tc>
          <w:tcPr>
            <w:tcW w:w="2835" w:type="dxa"/>
            <w:vAlign w:val="center"/>
          </w:tcPr>
          <w:p w14:paraId="5D2DBCEE" w14:textId="77777777" w:rsidR="004137D1" w:rsidRDefault="00000000">
            <w:pPr>
              <w:spacing w:before="20" w:after="40" w:line="250" w:lineRule="auto"/>
              <w:rPr>
                <w:rFonts w:hint="eastAsia"/>
              </w:rPr>
            </w:pPr>
            <w:r>
              <w:rPr>
                <w:sz w:val="18"/>
              </w:rPr>
              <w:t>[ ... ]</w:t>
            </w:r>
          </w:p>
        </w:tc>
        <w:tc>
          <w:tcPr>
            <w:tcW w:w="2381" w:type="dxa"/>
            <w:vAlign w:val="center"/>
          </w:tcPr>
          <w:p w14:paraId="3EB5E581" w14:textId="77777777" w:rsidR="004137D1" w:rsidRDefault="00000000">
            <w:pPr>
              <w:spacing w:before="20" w:after="40" w:line="250" w:lineRule="auto"/>
              <w:rPr>
                <w:rFonts w:hint="eastAsia"/>
              </w:rPr>
            </w:pPr>
            <w:r>
              <w:rPr>
                <w:sz w:val="18"/>
              </w:rPr>
              <w:t>[Puntuale / composito / replica; n.]</w:t>
            </w:r>
          </w:p>
        </w:tc>
        <w:tc>
          <w:tcPr>
            <w:tcW w:w="4252" w:type="dxa"/>
            <w:vAlign w:val="center"/>
          </w:tcPr>
          <w:p w14:paraId="6332670B" w14:textId="77777777" w:rsidR="004137D1" w:rsidRDefault="00000000">
            <w:pPr>
              <w:spacing w:before="20" w:after="40" w:line="250" w:lineRule="auto"/>
              <w:rPr>
                <w:rFonts w:hint="eastAsia"/>
              </w:rPr>
            </w:pPr>
            <w:r>
              <w:rPr>
                <w:sz w:val="18"/>
              </w:rPr>
              <w:t>[Localizzazioni; incrementi; periodo; variabilità]</w:t>
            </w:r>
          </w:p>
        </w:tc>
      </w:tr>
      <w:tr w:rsidR="004137D1" w14:paraId="28C45B7A" w14:textId="77777777">
        <w:trPr>
          <w:cantSplit/>
          <w:trHeight w:val="624"/>
          <w:jc w:val="center"/>
        </w:trPr>
        <w:tc>
          <w:tcPr>
            <w:tcW w:w="2835" w:type="dxa"/>
            <w:shd w:val="clear" w:color="auto" w:fill="F5F8F9"/>
            <w:vAlign w:val="center"/>
          </w:tcPr>
          <w:p w14:paraId="0B4A1E7E" w14:textId="77777777" w:rsidR="004137D1" w:rsidRDefault="00000000">
            <w:pPr>
              <w:spacing w:before="20" w:after="40" w:line="250" w:lineRule="auto"/>
              <w:rPr>
                <w:rFonts w:hint="eastAsia"/>
              </w:rPr>
            </w:pPr>
            <w:r>
              <w:rPr>
                <w:sz w:val="18"/>
              </w:rPr>
              <w:t>[ ... ]</w:t>
            </w:r>
          </w:p>
        </w:tc>
        <w:tc>
          <w:tcPr>
            <w:tcW w:w="2381" w:type="dxa"/>
            <w:shd w:val="clear" w:color="auto" w:fill="F5F8F9"/>
            <w:vAlign w:val="center"/>
          </w:tcPr>
          <w:p w14:paraId="35806DFD" w14:textId="77777777" w:rsidR="004137D1" w:rsidRDefault="00000000">
            <w:pPr>
              <w:spacing w:before="20" w:after="40" w:line="250" w:lineRule="auto"/>
              <w:rPr>
                <w:rFonts w:hint="eastAsia"/>
              </w:rPr>
            </w:pPr>
            <w:r>
              <w:rPr>
                <w:sz w:val="18"/>
              </w:rPr>
              <w:t>[ ... ]</w:t>
            </w:r>
          </w:p>
        </w:tc>
        <w:tc>
          <w:tcPr>
            <w:tcW w:w="4252" w:type="dxa"/>
            <w:shd w:val="clear" w:color="auto" w:fill="F5F8F9"/>
            <w:vAlign w:val="center"/>
          </w:tcPr>
          <w:p w14:paraId="1B084ED1" w14:textId="77777777" w:rsidR="004137D1" w:rsidRDefault="00000000">
            <w:pPr>
              <w:spacing w:before="20" w:after="40" w:line="250" w:lineRule="auto"/>
              <w:rPr>
                <w:rFonts w:hint="eastAsia"/>
              </w:rPr>
            </w:pPr>
            <w:r>
              <w:rPr>
                <w:sz w:val="18"/>
              </w:rPr>
              <w:t>[ ... ]</w:t>
            </w:r>
          </w:p>
        </w:tc>
      </w:tr>
      <w:tr w:rsidR="004137D1" w14:paraId="386A363B" w14:textId="77777777">
        <w:trPr>
          <w:cantSplit/>
          <w:trHeight w:val="624"/>
          <w:jc w:val="center"/>
        </w:trPr>
        <w:tc>
          <w:tcPr>
            <w:tcW w:w="2835" w:type="dxa"/>
            <w:vAlign w:val="center"/>
          </w:tcPr>
          <w:p w14:paraId="0FF62FF7" w14:textId="77777777" w:rsidR="004137D1" w:rsidRDefault="00000000">
            <w:pPr>
              <w:spacing w:before="20" w:after="40" w:line="250" w:lineRule="auto"/>
              <w:rPr>
                <w:rFonts w:hint="eastAsia"/>
              </w:rPr>
            </w:pPr>
            <w:r>
              <w:rPr>
                <w:sz w:val="18"/>
              </w:rPr>
              <w:t>[ ... ]</w:t>
            </w:r>
          </w:p>
        </w:tc>
        <w:tc>
          <w:tcPr>
            <w:tcW w:w="2381" w:type="dxa"/>
            <w:vAlign w:val="center"/>
          </w:tcPr>
          <w:p w14:paraId="729AC5A2" w14:textId="77777777" w:rsidR="004137D1" w:rsidRDefault="00000000">
            <w:pPr>
              <w:spacing w:before="20" w:after="40" w:line="250" w:lineRule="auto"/>
              <w:rPr>
                <w:rFonts w:hint="eastAsia"/>
              </w:rPr>
            </w:pPr>
            <w:r>
              <w:rPr>
                <w:sz w:val="18"/>
              </w:rPr>
              <w:t>[ ... ]</w:t>
            </w:r>
          </w:p>
        </w:tc>
        <w:tc>
          <w:tcPr>
            <w:tcW w:w="4252" w:type="dxa"/>
            <w:vAlign w:val="center"/>
          </w:tcPr>
          <w:p w14:paraId="369CCCD1" w14:textId="77777777" w:rsidR="004137D1" w:rsidRDefault="00000000">
            <w:pPr>
              <w:spacing w:before="20" w:after="40" w:line="250" w:lineRule="auto"/>
              <w:rPr>
                <w:rFonts w:hint="eastAsia"/>
              </w:rPr>
            </w:pPr>
            <w:r>
              <w:rPr>
                <w:sz w:val="18"/>
              </w:rPr>
              <w:t>[ ... ]</w:t>
            </w:r>
          </w:p>
        </w:tc>
      </w:tr>
      <w:tr w:rsidR="004137D1" w14:paraId="1D73E55F" w14:textId="77777777">
        <w:trPr>
          <w:cantSplit/>
          <w:trHeight w:val="624"/>
          <w:jc w:val="center"/>
        </w:trPr>
        <w:tc>
          <w:tcPr>
            <w:tcW w:w="2835" w:type="dxa"/>
            <w:shd w:val="clear" w:color="auto" w:fill="F5F8F9"/>
            <w:vAlign w:val="center"/>
          </w:tcPr>
          <w:p w14:paraId="5DAF5A23" w14:textId="77777777" w:rsidR="004137D1" w:rsidRDefault="00000000">
            <w:pPr>
              <w:spacing w:before="20" w:after="40" w:line="250" w:lineRule="auto"/>
              <w:rPr>
                <w:rFonts w:hint="eastAsia"/>
              </w:rPr>
            </w:pPr>
            <w:r>
              <w:rPr>
                <w:sz w:val="18"/>
              </w:rPr>
              <w:t>[ ... ]</w:t>
            </w:r>
          </w:p>
        </w:tc>
        <w:tc>
          <w:tcPr>
            <w:tcW w:w="2381" w:type="dxa"/>
            <w:shd w:val="clear" w:color="auto" w:fill="F5F8F9"/>
            <w:vAlign w:val="center"/>
          </w:tcPr>
          <w:p w14:paraId="2B21CF5A" w14:textId="77777777" w:rsidR="004137D1" w:rsidRDefault="00000000">
            <w:pPr>
              <w:spacing w:before="20" w:after="40" w:line="250" w:lineRule="auto"/>
              <w:rPr>
                <w:rFonts w:hint="eastAsia"/>
              </w:rPr>
            </w:pPr>
            <w:r>
              <w:rPr>
                <w:sz w:val="18"/>
              </w:rPr>
              <w:t>[ ... ]</w:t>
            </w:r>
          </w:p>
        </w:tc>
        <w:tc>
          <w:tcPr>
            <w:tcW w:w="4252" w:type="dxa"/>
            <w:shd w:val="clear" w:color="auto" w:fill="F5F8F9"/>
            <w:vAlign w:val="center"/>
          </w:tcPr>
          <w:p w14:paraId="4B1C72FB" w14:textId="77777777" w:rsidR="004137D1" w:rsidRDefault="00000000">
            <w:pPr>
              <w:spacing w:before="20" w:after="40" w:line="250" w:lineRule="auto"/>
              <w:rPr>
                <w:rFonts w:hint="eastAsia"/>
              </w:rPr>
            </w:pPr>
            <w:r>
              <w:rPr>
                <w:sz w:val="18"/>
              </w:rPr>
              <w:t>[ ... ]</w:t>
            </w:r>
          </w:p>
        </w:tc>
      </w:tr>
    </w:tbl>
    <w:p w14:paraId="02332D5B" w14:textId="77777777" w:rsidR="004137D1" w:rsidRDefault="004137D1">
      <w:pPr>
        <w:spacing w:after="20" w:line="240" w:lineRule="auto"/>
        <w:rPr>
          <w:rFonts w:hint="eastAsia"/>
        </w:rPr>
      </w:pPr>
    </w:p>
    <w:p w14:paraId="005FA63F" w14:textId="77777777" w:rsidR="004137D1" w:rsidRDefault="00000000">
      <w:pPr>
        <w:pStyle w:val="Titolo2"/>
      </w:pPr>
      <w:r>
        <w:t>Preparazione e conservazione previste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1D9519E2" w14:textId="77777777">
        <w:trPr>
          <w:cantSplit/>
          <w:tblHeader/>
          <w:jc w:val="center"/>
        </w:trPr>
        <w:tc>
          <w:tcPr>
            <w:tcW w:w="2494" w:type="dxa"/>
            <w:shd w:val="clear" w:color="auto" w:fill="14324B"/>
            <w:vAlign w:val="center"/>
          </w:tcPr>
          <w:p w14:paraId="70797C7A"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FA950FE" w14:textId="77777777" w:rsidR="004137D1" w:rsidRDefault="00000000">
            <w:pPr>
              <w:spacing w:before="20" w:after="40" w:line="250" w:lineRule="auto"/>
              <w:rPr>
                <w:rFonts w:hint="eastAsia"/>
              </w:rPr>
            </w:pPr>
            <w:r>
              <w:rPr>
                <w:b/>
                <w:color w:val="FFFFFF"/>
                <w:sz w:val="19"/>
              </w:rPr>
              <w:t>Compilazione / evidenza</w:t>
            </w:r>
          </w:p>
        </w:tc>
      </w:tr>
      <w:tr w:rsidR="004137D1" w14:paraId="340F062E" w14:textId="77777777">
        <w:trPr>
          <w:cantSplit/>
          <w:trHeight w:val="340"/>
          <w:jc w:val="center"/>
        </w:trPr>
        <w:tc>
          <w:tcPr>
            <w:tcW w:w="2494" w:type="dxa"/>
            <w:vAlign w:val="center"/>
          </w:tcPr>
          <w:p w14:paraId="7C0EC572" w14:textId="77777777" w:rsidR="004137D1" w:rsidRDefault="00000000">
            <w:pPr>
              <w:spacing w:before="20" w:after="40" w:line="250" w:lineRule="auto"/>
              <w:rPr>
                <w:rFonts w:hint="eastAsia"/>
              </w:rPr>
            </w:pPr>
            <w:r>
              <w:rPr>
                <w:sz w:val="19"/>
              </w:rPr>
              <w:t>Massa / volume richiesti</w:t>
            </w:r>
          </w:p>
        </w:tc>
        <w:tc>
          <w:tcPr>
            <w:tcW w:w="6973" w:type="dxa"/>
            <w:vAlign w:val="center"/>
          </w:tcPr>
          <w:p w14:paraId="5DB99827" w14:textId="77777777" w:rsidR="004137D1" w:rsidRDefault="00000000">
            <w:pPr>
              <w:spacing w:before="20" w:after="40" w:line="250" w:lineRule="auto"/>
              <w:rPr>
                <w:rFonts w:hint="eastAsia"/>
              </w:rPr>
            </w:pPr>
            <w:r>
              <w:rPr>
                <w:sz w:val="19"/>
              </w:rPr>
              <w:t>[Per matrice; disponibilità di controcampione; laboratorio concordato]</w:t>
            </w:r>
          </w:p>
        </w:tc>
      </w:tr>
      <w:tr w:rsidR="004137D1" w14:paraId="510529E1" w14:textId="77777777">
        <w:trPr>
          <w:cantSplit/>
          <w:trHeight w:val="340"/>
          <w:jc w:val="center"/>
        </w:trPr>
        <w:tc>
          <w:tcPr>
            <w:tcW w:w="2494" w:type="dxa"/>
            <w:shd w:val="clear" w:color="auto" w:fill="F5F8F9"/>
            <w:vAlign w:val="center"/>
          </w:tcPr>
          <w:p w14:paraId="3F6CEFC6" w14:textId="77777777" w:rsidR="004137D1" w:rsidRDefault="00000000">
            <w:pPr>
              <w:spacing w:before="20" w:after="40" w:line="250" w:lineRule="auto"/>
              <w:rPr>
                <w:rFonts w:hint="eastAsia"/>
              </w:rPr>
            </w:pPr>
            <w:r>
              <w:rPr>
                <w:sz w:val="19"/>
              </w:rPr>
              <w:t>Contenitori e condizioni</w:t>
            </w:r>
          </w:p>
        </w:tc>
        <w:tc>
          <w:tcPr>
            <w:tcW w:w="6973" w:type="dxa"/>
            <w:shd w:val="clear" w:color="auto" w:fill="F5F8F9"/>
            <w:vAlign w:val="center"/>
          </w:tcPr>
          <w:p w14:paraId="51374955" w14:textId="77777777" w:rsidR="004137D1" w:rsidRDefault="00000000">
            <w:pPr>
              <w:spacing w:before="20" w:after="40" w:line="250" w:lineRule="auto"/>
              <w:rPr>
                <w:rFonts w:hint="eastAsia"/>
              </w:rPr>
            </w:pPr>
            <w:r>
              <w:rPr>
                <w:sz w:val="19"/>
              </w:rPr>
              <w:t>[Materiale contenitore; tenuta; conservazione; tempi; trasporto]</w:t>
            </w:r>
          </w:p>
        </w:tc>
      </w:tr>
      <w:tr w:rsidR="004137D1" w14:paraId="50EDBC84" w14:textId="77777777">
        <w:trPr>
          <w:cantSplit/>
          <w:trHeight w:val="340"/>
          <w:jc w:val="center"/>
        </w:trPr>
        <w:tc>
          <w:tcPr>
            <w:tcW w:w="2494" w:type="dxa"/>
            <w:vAlign w:val="center"/>
          </w:tcPr>
          <w:p w14:paraId="4E247B13" w14:textId="77777777" w:rsidR="004137D1" w:rsidRDefault="00000000">
            <w:pPr>
              <w:spacing w:before="20" w:after="40" w:line="250" w:lineRule="auto"/>
              <w:rPr>
                <w:rFonts w:hint="eastAsia"/>
              </w:rPr>
            </w:pPr>
            <w:r>
              <w:rPr>
                <w:sz w:val="19"/>
              </w:rPr>
              <w:t>Base di massa e trattamento</w:t>
            </w:r>
          </w:p>
        </w:tc>
        <w:tc>
          <w:tcPr>
            <w:tcW w:w="6973" w:type="dxa"/>
            <w:vAlign w:val="center"/>
          </w:tcPr>
          <w:p w14:paraId="689255AD" w14:textId="77777777" w:rsidR="004137D1" w:rsidRDefault="00000000">
            <w:pPr>
              <w:spacing w:before="20" w:after="40" w:line="250" w:lineRule="auto"/>
              <w:rPr>
                <w:rFonts w:hint="eastAsia"/>
              </w:rPr>
            </w:pPr>
            <w:r>
              <w:rPr>
                <w:sz w:val="19"/>
              </w:rPr>
              <w:t>[Tal quale / secco; umidità; essiccamento; granulometria; effetti attesi]</w:t>
            </w:r>
          </w:p>
        </w:tc>
      </w:tr>
      <w:tr w:rsidR="004137D1" w14:paraId="20C21A69" w14:textId="77777777">
        <w:trPr>
          <w:cantSplit/>
          <w:trHeight w:val="340"/>
          <w:jc w:val="center"/>
        </w:trPr>
        <w:tc>
          <w:tcPr>
            <w:tcW w:w="2494" w:type="dxa"/>
            <w:shd w:val="clear" w:color="auto" w:fill="F5F8F9"/>
            <w:vAlign w:val="center"/>
          </w:tcPr>
          <w:p w14:paraId="4B65F8A8" w14:textId="77777777" w:rsidR="004137D1" w:rsidRDefault="00000000">
            <w:pPr>
              <w:spacing w:before="20" w:after="40" w:line="250" w:lineRule="auto"/>
              <w:rPr>
                <w:rFonts w:hint="eastAsia"/>
              </w:rPr>
            </w:pPr>
            <w:r>
              <w:rPr>
                <w:sz w:val="19"/>
              </w:rPr>
              <w:t>Repliche e controlli</w:t>
            </w:r>
          </w:p>
        </w:tc>
        <w:tc>
          <w:tcPr>
            <w:tcW w:w="6973" w:type="dxa"/>
            <w:shd w:val="clear" w:color="auto" w:fill="F5F8F9"/>
            <w:vAlign w:val="center"/>
          </w:tcPr>
          <w:p w14:paraId="220123AB" w14:textId="77777777" w:rsidR="004137D1" w:rsidRDefault="00000000">
            <w:pPr>
              <w:spacing w:before="20" w:after="40" w:line="250" w:lineRule="auto"/>
              <w:rPr>
                <w:rFonts w:hint="eastAsia"/>
              </w:rPr>
            </w:pPr>
            <w:r>
              <w:rPr>
                <w:sz w:val="19"/>
              </w:rPr>
              <w:t>[Duplicati, bianchi quando pertinenti, verifica omogeneità, gestione anomalie]</w:t>
            </w:r>
          </w:p>
        </w:tc>
      </w:tr>
    </w:tbl>
    <w:p w14:paraId="517BE5F7" w14:textId="77777777" w:rsidR="004137D1" w:rsidRDefault="004137D1">
      <w:pPr>
        <w:spacing w:after="20" w:line="240" w:lineRule="auto"/>
        <w:rPr>
          <w:rFonts w:hint="eastAsia"/>
        </w:rPr>
      </w:pPr>
    </w:p>
    <w:p w14:paraId="19321AEF" w14:textId="77777777" w:rsidR="004137D1" w:rsidRDefault="00000000">
      <w:pPr>
        <w:pStyle w:val="Small"/>
        <w:rPr>
          <w:rFonts w:hint="eastAsia"/>
        </w:rPr>
      </w:pPr>
      <w:r>
        <w:t>Il numero dei campioni non è fissato uguale per tutte le aziende. Deve rappresentare la pratica e la variabilità; un singolo campione favorevole non annulla un lotto eterogeneo. [N02, T02, T03A, T03B]</w:t>
      </w:r>
    </w:p>
    <w:p w14:paraId="32401360" w14:textId="77777777" w:rsidR="004137D1" w:rsidRDefault="00000000">
      <w:pPr>
        <w:rPr>
          <w:rFonts w:hint="eastAsia"/>
        </w:rPr>
      </w:pPr>
      <w:r>
        <w:br w:type="page"/>
      </w:r>
    </w:p>
    <w:p w14:paraId="5F340777" w14:textId="77777777" w:rsidR="004137D1" w:rsidRDefault="00000000">
      <w:pPr>
        <w:pStyle w:val="Meta"/>
        <w:spacing w:after="100"/>
        <w:rPr>
          <w:rFonts w:hint="eastAsia"/>
        </w:rPr>
      </w:pPr>
      <w:r>
        <w:t>ALLEGATO OPERATIVO  /  A04-b</w:t>
      </w:r>
    </w:p>
    <w:p w14:paraId="6A0F45E8" w14:textId="77777777" w:rsidR="004137D1" w:rsidRDefault="00000000">
      <w:pPr>
        <w:pStyle w:val="Titolo1"/>
      </w:pPr>
      <w:bookmarkStart w:id="47" w:name="sec_A04_b"/>
      <w:r>
        <w:t>A04 • Piano di campionamento — esecuzione</w:t>
      </w:r>
      <w:bookmarkEnd w:id="47"/>
    </w:p>
    <w:p w14:paraId="66F9C1C6" w14:textId="77777777" w:rsidR="004137D1" w:rsidRDefault="00000000">
      <w:pPr>
        <w:pStyle w:val="Small"/>
        <w:rPr>
          <w:rFonts w:hint="eastAsia"/>
        </w:rPr>
      </w:pPr>
      <w:r>
        <w:t>Compilare i campi; motivare le risposte N.A.; allegare le evidenze. Non firmare campi non verificati.</w:t>
      </w:r>
    </w:p>
    <w:p w14:paraId="168BC9BC" w14:textId="77777777" w:rsidR="004137D1" w:rsidRDefault="00000000">
      <w:pPr>
        <w:pStyle w:val="Small"/>
        <w:rPr>
          <w:rFonts w:hint="eastAsia"/>
        </w:rPr>
      </w:pPr>
      <w:r>
        <w:t>Azienda: [________________]   Sito: [________________]   Data: [________]   ID registrazione: [________________]</w:t>
      </w:r>
    </w:p>
    <w:p w14:paraId="0BC6EDFE" w14:textId="77777777" w:rsidR="004137D1" w:rsidRDefault="00000000">
      <w:pPr>
        <w:pStyle w:val="Titolo2"/>
      </w:pPr>
      <w:r>
        <w:t>Checklist di preparazione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7EC838CE" w14:textId="77777777">
        <w:trPr>
          <w:cantSplit/>
          <w:tblHeader/>
          <w:jc w:val="center"/>
        </w:trPr>
        <w:tc>
          <w:tcPr>
            <w:tcW w:w="4195" w:type="dxa"/>
            <w:shd w:val="clear" w:color="auto" w:fill="14324B"/>
            <w:vAlign w:val="center"/>
          </w:tcPr>
          <w:p w14:paraId="69A4E1B1"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75733AE2"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60A6EC68" w14:textId="77777777" w:rsidR="004137D1" w:rsidRDefault="00000000">
            <w:pPr>
              <w:spacing w:before="20" w:after="40" w:line="250" w:lineRule="auto"/>
              <w:rPr>
                <w:rFonts w:hint="eastAsia"/>
              </w:rPr>
            </w:pPr>
            <w:r>
              <w:rPr>
                <w:b/>
                <w:color w:val="FFFFFF"/>
                <w:sz w:val="18"/>
              </w:rPr>
              <w:t>Evidenza o azione richiesta</w:t>
            </w:r>
          </w:p>
        </w:tc>
      </w:tr>
      <w:tr w:rsidR="004137D1" w14:paraId="41CDC93B" w14:textId="77777777">
        <w:trPr>
          <w:cantSplit/>
          <w:jc w:val="center"/>
        </w:trPr>
        <w:tc>
          <w:tcPr>
            <w:tcW w:w="4195" w:type="dxa"/>
            <w:vAlign w:val="center"/>
          </w:tcPr>
          <w:p w14:paraId="62382DAC" w14:textId="77777777" w:rsidR="004137D1" w:rsidRDefault="00000000">
            <w:pPr>
              <w:spacing w:before="20" w:after="40" w:line="250" w:lineRule="auto"/>
              <w:rPr>
                <w:rFonts w:hint="eastAsia"/>
              </w:rPr>
            </w:pPr>
            <w:r>
              <w:rPr>
                <w:sz w:val="18"/>
              </w:rPr>
              <w:t>Accesso, isolamento e sicurezza del campionamento verificati</w:t>
            </w:r>
          </w:p>
        </w:tc>
        <w:tc>
          <w:tcPr>
            <w:tcW w:w="850" w:type="dxa"/>
            <w:vAlign w:val="center"/>
          </w:tcPr>
          <w:p w14:paraId="203CFC9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5EB43122" w14:textId="77777777" w:rsidR="004137D1" w:rsidRDefault="00000000">
            <w:pPr>
              <w:spacing w:before="20" w:after="40" w:line="250" w:lineRule="auto"/>
              <w:rPr>
                <w:rFonts w:hint="eastAsia"/>
              </w:rPr>
            </w:pPr>
            <w:r>
              <w:rPr>
                <w:sz w:val="18"/>
              </w:rPr>
              <w:t>[Permessi, interferenze, DPI, rischi chimici / meccanici / confinati]</w:t>
            </w:r>
          </w:p>
        </w:tc>
      </w:tr>
      <w:tr w:rsidR="004137D1" w14:paraId="300AD826" w14:textId="77777777">
        <w:trPr>
          <w:cantSplit/>
          <w:jc w:val="center"/>
        </w:trPr>
        <w:tc>
          <w:tcPr>
            <w:tcW w:w="4195" w:type="dxa"/>
            <w:shd w:val="clear" w:color="auto" w:fill="F5F8F9"/>
            <w:vAlign w:val="center"/>
          </w:tcPr>
          <w:p w14:paraId="0EADBB25" w14:textId="77777777" w:rsidR="004137D1" w:rsidRDefault="00000000">
            <w:pPr>
              <w:spacing w:before="20" w:after="40" w:line="250" w:lineRule="auto"/>
              <w:rPr>
                <w:rFonts w:hint="eastAsia"/>
              </w:rPr>
            </w:pPr>
            <w:r>
              <w:rPr>
                <w:sz w:val="18"/>
              </w:rPr>
              <w:t>Campioni e contenitori identificati prima del prelievo</w:t>
            </w:r>
          </w:p>
        </w:tc>
        <w:tc>
          <w:tcPr>
            <w:tcW w:w="850" w:type="dxa"/>
            <w:shd w:val="clear" w:color="auto" w:fill="F5F8F9"/>
            <w:vAlign w:val="center"/>
          </w:tcPr>
          <w:p w14:paraId="39F144B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7E53ABA" w14:textId="77777777" w:rsidR="004137D1" w:rsidRDefault="00000000">
            <w:pPr>
              <w:spacing w:before="20" w:after="40" w:line="250" w:lineRule="auto"/>
              <w:rPr>
                <w:rFonts w:hint="eastAsia"/>
              </w:rPr>
            </w:pPr>
            <w:r>
              <w:rPr>
                <w:sz w:val="18"/>
              </w:rPr>
              <w:t>[Codici univoci, etichette, sigilli e schema punti]</w:t>
            </w:r>
          </w:p>
        </w:tc>
      </w:tr>
      <w:tr w:rsidR="004137D1" w14:paraId="14B6F35B" w14:textId="77777777">
        <w:trPr>
          <w:cantSplit/>
          <w:jc w:val="center"/>
        </w:trPr>
        <w:tc>
          <w:tcPr>
            <w:tcW w:w="4195" w:type="dxa"/>
            <w:vAlign w:val="center"/>
          </w:tcPr>
          <w:p w14:paraId="2B12F6E8" w14:textId="77777777" w:rsidR="004137D1" w:rsidRDefault="00000000">
            <w:pPr>
              <w:spacing w:before="20" w:after="40" w:line="250" w:lineRule="auto"/>
              <w:rPr>
                <w:rFonts w:hint="eastAsia"/>
              </w:rPr>
            </w:pPr>
            <w:r>
              <w:rPr>
                <w:sz w:val="18"/>
              </w:rPr>
              <w:t>Laboratorio e metodi concordati</w:t>
            </w:r>
          </w:p>
        </w:tc>
        <w:tc>
          <w:tcPr>
            <w:tcW w:w="850" w:type="dxa"/>
            <w:vAlign w:val="center"/>
          </w:tcPr>
          <w:p w14:paraId="1196F89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67CBE903" w14:textId="77777777" w:rsidR="004137D1" w:rsidRDefault="00000000">
            <w:pPr>
              <w:spacing w:before="20" w:after="40" w:line="250" w:lineRule="auto"/>
              <w:rPr>
                <w:rFonts w:hint="eastAsia"/>
              </w:rPr>
            </w:pPr>
            <w:r>
              <w:rPr>
                <w:sz w:val="18"/>
              </w:rPr>
              <w:t>[Nuclidi, sensibilità, incertezza, preparazione e base di massa]</w:t>
            </w:r>
          </w:p>
        </w:tc>
      </w:tr>
      <w:tr w:rsidR="004137D1" w14:paraId="27B69017" w14:textId="77777777">
        <w:trPr>
          <w:cantSplit/>
          <w:jc w:val="center"/>
        </w:trPr>
        <w:tc>
          <w:tcPr>
            <w:tcW w:w="4195" w:type="dxa"/>
            <w:shd w:val="clear" w:color="auto" w:fill="F5F8F9"/>
            <w:vAlign w:val="center"/>
          </w:tcPr>
          <w:p w14:paraId="49A2A6AD" w14:textId="77777777" w:rsidR="004137D1" w:rsidRDefault="00000000">
            <w:pPr>
              <w:spacing w:before="20" w:after="40" w:line="250" w:lineRule="auto"/>
              <w:rPr>
                <w:rFonts w:hint="eastAsia"/>
              </w:rPr>
            </w:pPr>
            <w:r>
              <w:rPr>
                <w:sz w:val="18"/>
              </w:rPr>
              <w:t>Catena di custodia predisposta</w:t>
            </w:r>
          </w:p>
        </w:tc>
        <w:tc>
          <w:tcPr>
            <w:tcW w:w="850" w:type="dxa"/>
            <w:shd w:val="clear" w:color="auto" w:fill="F5F8F9"/>
            <w:vAlign w:val="center"/>
          </w:tcPr>
          <w:p w14:paraId="7FE112A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895D919" w14:textId="77777777" w:rsidR="004137D1" w:rsidRDefault="00000000">
            <w:pPr>
              <w:spacing w:before="20" w:after="40" w:line="250" w:lineRule="auto"/>
              <w:rPr>
                <w:rFonts w:hint="eastAsia"/>
              </w:rPr>
            </w:pPr>
            <w:r>
              <w:rPr>
                <w:sz w:val="18"/>
              </w:rPr>
              <w:t>[Modulo A05, responsabili e consegna]</w:t>
            </w:r>
          </w:p>
        </w:tc>
      </w:tr>
    </w:tbl>
    <w:p w14:paraId="21C28D83" w14:textId="77777777" w:rsidR="004137D1" w:rsidRDefault="004137D1">
      <w:pPr>
        <w:spacing w:after="20" w:line="240" w:lineRule="auto"/>
        <w:rPr>
          <w:rFonts w:hint="eastAsia"/>
        </w:rPr>
      </w:pPr>
    </w:p>
    <w:p w14:paraId="3FBB952F" w14:textId="77777777" w:rsidR="004137D1" w:rsidRDefault="00000000">
      <w:pPr>
        <w:pStyle w:val="Titolo2"/>
      </w:pPr>
      <w:r>
        <w:t>Registro operativo della campagna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324"/>
        <w:gridCol w:w="2608"/>
        <w:gridCol w:w="2041"/>
        <w:gridCol w:w="2494"/>
      </w:tblGrid>
      <w:tr w:rsidR="004137D1" w14:paraId="58D3CADB" w14:textId="77777777">
        <w:trPr>
          <w:cantSplit/>
          <w:tblHeader/>
          <w:jc w:val="center"/>
        </w:trPr>
        <w:tc>
          <w:tcPr>
            <w:tcW w:w="2324" w:type="dxa"/>
            <w:shd w:val="clear" w:color="auto" w:fill="14324B"/>
            <w:vAlign w:val="center"/>
          </w:tcPr>
          <w:p w14:paraId="1A570790" w14:textId="77777777" w:rsidR="004137D1" w:rsidRDefault="00000000">
            <w:pPr>
              <w:spacing w:before="20" w:after="40" w:line="250" w:lineRule="auto"/>
              <w:rPr>
                <w:rFonts w:hint="eastAsia"/>
              </w:rPr>
            </w:pPr>
            <w:r>
              <w:rPr>
                <w:b/>
                <w:color w:val="FFFFFF"/>
                <w:sz w:val="18"/>
              </w:rPr>
              <w:t>Campione / data / ora</w:t>
            </w:r>
          </w:p>
        </w:tc>
        <w:tc>
          <w:tcPr>
            <w:tcW w:w="2608" w:type="dxa"/>
            <w:shd w:val="clear" w:color="auto" w:fill="14324B"/>
            <w:vAlign w:val="center"/>
          </w:tcPr>
          <w:p w14:paraId="17C9F0D6" w14:textId="77777777" w:rsidR="004137D1" w:rsidRDefault="00000000">
            <w:pPr>
              <w:spacing w:before="20" w:after="40" w:line="250" w:lineRule="auto"/>
              <w:rPr>
                <w:rFonts w:hint="eastAsia"/>
              </w:rPr>
            </w:pPr>
            <w:r>
              <w:rPr>
                <w:b/>
                <w:color w:val="FFFFFF"/>
                <w:sz w:val="18"/>
              </w:rPr>
              <w:t>Punto e condizioni</w:t>
            </w:r>
          </w:p>
        </w:tc>
        <w:tc>
          <w:tcPr>
            <w:tcW w:w="2041" w:type="dxa"/>
            <w:shd w:val="clear" w:color="auto" w:fill="14324B"/>
            <w:vAlign w:val="center"/>
          </w:tcPr>
          <w:p w14:paraId="39290D32" w14:textId="77777777" w:rsidR="004137D1" w:rsidRDefault="00000000">
            <w:pPr>
              <w:spacing w:before="20" w:after="40" w:line="250" w:lineRule="auto"/>
              <w:rPr>
                <w:rFonts w:hint="eastAsia"/>
              </w:rPr>
            </w:pPr>
            <w:r>
              <w:rPr>
                <w:b/>
                <w:color w:val="FFFFFF"/>
                <w:sz w:val="18"/>
              </w:rPr>
              <w:t>Quantità / contenitore</w:t>
            </w:r>
          </w:p>
        </w:tc>
        <w:tc>
          <w:tcPr>
            <w:tcW w:w="2494" w:type="dxa"/>
            <w:shd w:val="clear" w:color="auto" w:fill="14324B"/>
            <w:vAlign w:val="center"/>
          </w:tcPr>
          <w:p w14:paraId="76EC0DA1" w14:textId="77777777" w:rsidR="004137D1" w:rsidRDefault="00000000">
            <w:pPr>
              <w:spacing w:before="20" w:after="40" w:line="250" w:lineRule="auto"/>
              <w:rPr>
                <w:rFonts w:hint="eastAsia"/>
              </w:rPr>
            </w:pPr>
            <w:r>
              <w:rPr>
                <w:b/>
                <w:color w:val="FFFFFF"/>
                <w:sz w:val="18"/>
              </w:rPr>
              <w:t>Deviazioni e azioni</w:t>
            </w:r>
          </w:p>
        </w:tc>
      </w:tr>
      <w:tr w:rsidR="004137D1" w14:paraId="1C3191C4" w14:textId="77777777">
        <w:trPr>
          <w:cantSplit/>
          <w:trHeight w:val="567"/>
          <w:jc w:val="center"/>
        </w:trPr>
        <w:tc>
          <w:tcPr>
            <w:tcW w:w="2324" w:type="dxa"/>
            <w:vAlign w:val="center"/>
          </w:tcPr>
          <w:p w14:paraId="501A06A7" w14:textId="77777777" w:rsidR="004137D1" w:rsidRDefault="00000000">
            <w:pPr>
              <w:spacing w:before="20" w:after="40" w:line="250" w:lineRule="auto"/>
              <w:rPr>
                <w:rFonts w:hint="eastAsia"/>
              </w:rPr>
            </w:pPr>
            <w:r>
              <w:rPr>
                <w:sz w:val="18"/>
              </w:rPr>
              <w:t>[ ... ]</w:t>
            </w:r>
          </w:p>
        </w:tc>
        <w:tc>
          <w:tcPr>
            <w:tcW w:w="2608" w:type="dxa"/>
            <w:vAlign w:val="center"/>
          </w:tcPr>
          <w:p w14:paraId="117E1F5E" w14:textId="77777777" w:rsidR="004137D1" w:rsidRDefault="00000000">
            <w:pPr>
              <w:spacing w:before="20" w:after="40" w:line="250" w:lineRule="auto"/>
              <w:rPr>
                <w:rFonts w:hint="eastAsia"/>
              </w:rPr>
            </w:pPr>
            <w:r>
              <w:rPr>
                <w:sz w:val="18"/>
              </w:rPr>
              <w:t>[ ... ]</w:t>
            </w:r>
          </w:p>
        </w:tc>
        <w:tc>
          <w:tcPr>
            <w:tcW w:w="2041" w:type="dxa"/>
            <w:vAlign w:val="center"/>
          </w:tcPr>
          <w:p w14:paraId="2E8625CD" w14:textId="77777777" w:rsidR="004137D1" w:rsidRDefault="00000000">
            <w:pPr>
              <w:spacing w:before="20" w:after="40" w:line="250" w:lineRule="auto"/>
              <w:rPr>
                <w:rFonts w:hint="eastAsia"/>
              </w:rPr>
            </w:pPr>
            <w:r>
              <w:rPr>
                <w:sz w:val="18"/>
              </w:rPr>
              <w:t>[ ... ]</w:t>
            </w:r>
          </w:p>
        </w:tc>
        <w:tc>
          <w:tcPr>
            <w:tcW w:w="2494" w:type="dxa"/>
            <w:vAlign w:val="center"/>
          </w:tcPr>
          <w:p w14:paraId="6B64FC57" w14:textId="77777777" w:rsidR="004137D1" w:rsidRDefault="00000000">
            <w:pPr>
              <w:spacing w:before="20" w:after="40" w:line="250" w:lineRule="auto"/>
              <w:rPr>
                <w:rFonts w:hint="eastAsia"/>
              </w:rPr>
            </w:pPr>
            <w:r>
              <w:rPr>
                <w:sz w:val="18"/>
              </w:rPr>
              <w:t>[ ... ]</w:t>
            </w:r>
          </w:p>
        </w:tc>
      </w:tr>
      <w:tr w:rsidR="004137D1" w14:paraId="04086411" w14:textId="77777777">
        <w:trPr>
          <w:cantSplit/>
          <w:trHeight w:val="567"/>
          <w:jc w:val="center"/>
        </w:trPr>
        <w:tc>
          <w:tcPr>
            <w:tcW w:w="2324" w:type="dxa"/>
            <w:shd w:val="clear" w:color="auto" w:fill="F5F8F9"/>
            <w:vAlign w:val="center"/>
          </w:tcPr>
          <w:p w14:paraId="34B1BEEE" w14:textId="77777777" w:rsidR="004137D1" w:rsidRDefault="00000000">
            <w:pPr>
              <w:spacing w:before="20" w:after="40" w:line="250" w:lineRule="auto"/>
              <w:rPr>
                <w:rFonts w:hint="eastAsia"/>
              </w:rPr>
            </w:pPr>
            <w:r>
              <w:rPr>
                <w:sz w:val="18"/>
              </w:rPr>
              <w:t>[ ... ]</w:t>
            </w:r>
          </w:p>
        </w:tc>
        <w:tc>
          <w:tcPr>
            <w:tcW w:w="2608" w:type="dxa"/>
            <w:shd w:val="clear" w:color="auto" w:fill="F5F8F9"/>
            <w:vAlign w:val="center"/>
          </w:tcPr>
          <w:p w14:paraId="21F6892E" w14:textId="77777777" w:rsidR="004137D1" w:rsidRDefault="00000000">
            <w:pPr>
              <w:spacing w:before="20" w:after="40" w:line="250" w:lineRule="auto"/>
              <w:rPr>
                <w:rFonts w:hint="eastAsia"/>
              </w:rPr>
            </w:pPr>
            <w:r>
              <w:rPr>
                <w:sz w:val="18"/>
              </w:rPr>
              <w:t>[ ... ]</w:t>
            </w:r>
          </w:p>
        </w:tc>
        <w:tc>
          <w:tcPr>
            <w:tcW w:w="2041" w:type="dxa"/>
            <w:shd w:val="clear" w:color="auto" w:fill="F5F8F9"/>
            <w:vAlign w:val="center"/>
          </w:tcPr>
          <w:p w14:paraId="09F95F97"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3ED4C7F9" w14:textId="77777777" w:rsidR="004137D1" w:rsidRDefault="00000000">
            <w:pPr>
              <w:spacing w:before="20" w:after="40" w:line="250" w:lineRule="auto"/>
              <w:rPr>
                <w:rFonts w:hint="eastAsia"/>
              </w:rPr>
            </w:pPr>
            <w:r>
              <w:rPr>
                <w:sz w:val="18"/>
              </w:rPr>
              <w:t>[ ... ]</w:t>
            </w:r>
          </w:p>
        </w:tc>
      </w:tr>
      <w:tr w:rsidR="004137D1" w14:paraId="491C3FE2" w14:textId="77777777">
        <w:trPr>
          <w:cantSplit/>
          <w:trHeight w:val="567"/>
          <w:jc w:val="center"/>
        </w:trPr>
        <w:tc>
          <w:tcPr>
            <w:tcW w:w="2324" w:type="dxa"/>
            <w:vAlign w:val="center"/>
          </w:tcPr>
          <w:p w14:paraId="50F39407" w14:textId="77777777" w:rsidR="004137D1" w:rsidRDefault="00000000">
            <w:pPr>
              <w:spacing w:before="20" w:after="40" w:line="250" w:lineRule="auto"/>
              <w:rPr>
                <w:rFonts w:hint="eastAsia"/>
              </w:rPr>
            </w:pPr>
            <w:r>
              <w:rPr>
                <w:sz w:val="18"/>
              </w:rPr>
              <w:t>[ ... ]</w:t>
            </w:r>
          </w:p>
        </w:tc>
        <w:tc>
          <w:tcPr>
            <w:tcW w:w="2608" w:type="dxa"/>
            <w:vAlign w:val="center"/>
          </w:tcPr>
          <w:p w14:paraId="2B829EB2" w14:textId="77777777" w:rsidR="004137D1" w:rsidRDefault="00000000">
            <w:pPr>
              <w:spacing w:before="20" w:after="40" w:line="250" w:lineRule="auto"/>
              <w:rPr>
                <w:rFonts w:hint="eastAsia"/>
              </w:rPr>
            </w:pPr>
            <w:r>
              <w:rPr>
                <w:sz w:val="18"/>
              </w:rPr>
              <w:t>[ ... ]</w:t>
            </w:r>
          </w:p>
        </w:tc>
        <w:tc>
          <w:tcPr>
            <w:tcW w:w="2041" w:type="dxa"/>
            <w:vAlign w:val="center"/>
          </w:tcPr>
          <w:p w14:paraId="4D0ED773" w14:textId="77777777" w:rsidR="004137D1" w:rsidRDefault="00000000">
            <w:pPr>
              <w:spacing w:before="20" w:after="40" w:line="250" w:lineRule="auto"/>
              <w:rPr>
                <w:rFonts w:hint="eastAsia"/>
              </w:rPr>
            </w:pPr>
            <w:r>
              <w:rPr>
                <w:sz w:val="18"/>
              </w:rPr>
              <w:t>[ ... ]</w:t>
            </w:r>
          </w:p>
        </w:tc>
        <w:tc>
          <w:tcPr>
            <w:tcW w:w="2494" w:type="dxa"/>
            <w:vAlign w:val="center"/>
          </w:tcPr>
          <w:p w14:paraId="4D6C26E0" w14:textId="77777777" w:rsidR="004137D1" w:rsidRDefault="00000000">
            <w:pPr>
              <w:spacing w:before="20" w:after="40" w:line="250" w:lineRule="auto"/>
              <w:rPr>
                <w:rFonts w:hint="eastAsia"/>
              </w:rPr>
            </w:pPr>
            <w:r>
              <w:rPr>
                <w:sz w:val="18"/>
              </w:rPr>
              <w:t>[ ... ]</w:t>
            </w:r>
          </w:p>
        </w:tc>
      </w:tr>
    </w:tbl>
    <w:p w14:paraId="5BCB9924"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3AF0570" w14:textId="77777777">
        <w:trPr>
          <w:cantSplit/>
          <w:tblHeader/>
          <w:jc w:val="center"/>
        </w:trPr>
        <w:tc>
          <w:tcPr>
            <w:tcW w:w="2494" w:type="dxa"/>
            <w:shd w:val="clear" w:color="auto" w:fill="14324B"/>
            <w:vAlign w:val="center"/>
          </w:tcPr>
          <w:p w14:paraId="2CBEE454"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24A33B9" w14:textId="77777777" w:rsidR="004137D1" w:rsidRDefault="00000000">
            <w:pPr>
              <w:spacing w:before="20" w:after="40" w:line="250" w:lineRule="auto"/>
              <w:rPr>
                <w:rFonts w:hint="eastAsia"/>
              </w:rPr>
            </w:pPr>
            <w:r>
              <w:rPr>
                <w:b/>
                <w:color w:val="FFFFFF"/>
                <w:sz w:val="19"/>
              </w:rPr>
              <w:t>Compilazione / evidenza</w:t>
            </w:r>
          </w:p>
        </w:tc>
      </w:tr>
      <w:tr w:rsidR="004137D1" w14:paraId="11DBF614" w14:textId="77777777">
        <w:trPr>
          <w:cantSplit/>
          <w:trHeight w:val="340"/>
          <w:jc w:val="center"/>
        </w:trPr>
        <w:tc>
          <w:tcPr>
            <w:tcW w:w="2494" w:type="dxa"/>
            <w:vAlign w:val="center"/>
          </w:tcPr>
          <w:p w14:paraId="4C709398" w14:textId="77777777" w:rsidR="004137D1" w:rsidRDefault="00000000">
            <w:pPr>
              <w:spacing w:before="20" w:after="40" w:line="250" w:lineRule="auto"/>
              <w:rPr>
                <w:rFonts w:hint="eastAsia"/>
              </w:rPr>
            </w:pPr>
            <w:r>
              <w:rPr>
                <w:sz w:val="19"/>
              </w:rPr>
              <w:t>Scostamenti dal piano</w:t>
            </w:r>
          </w:p>
        </w:tc>
        <w:tc>
          <w:tcPr>
            <w:tcW w:w="6973" w:type="dxa"/>
            <w:vAlign w:val="center"/>
          </w:tcPr>
          <w:p w14:paraId="15DB1C5E" w14:textId="77777777" w:rsidR="004137D1" w:rsidRDefault="00000000">
            <w:pPr>
              <w:spacing w:before="20" w:after="40" w:line="250" w:lineRule="auto"/>
              <w:rPr>
                <w:rFonts w:hint="eastAsia"/>
              </w:rPr>
            </w:pPr>
            <w:r>
              <w:rPr>
                <w:sz w:val="19"/>
              </w:rPr>
              <w:t>[Campioni non prelevati, punti diversi, segregazioni, problemi di omogeneità]</w:t>
            </w:r>
          </w:p>
        </w:tc>
      </w:tr>
      <w:tr w:rsidR="004137D1" w14:paraId="0E07E8F2" w14:textId="77777777">
        <w:trPr>
          <w:cantSplit/>
          <w:trHeight w:val="340"/>
          <w:jc w:val="center"/>
        </w:trPr>
        <w:tc>
          <w:tcPr>
            <w:tcW w:w="2494" w:type="dxa"/>
            <w:shd w:val="clear" w:color="auto" w:fill="F5F8F9"/>
            <w:vAlign w:val="center"/>
          </w:tcPr>
          <w:p w14:paraId="3E7C0C05" w14:textId="77777777" w:rsidR="004137D1" w:rsidRDefault="00000000">
            <w:pPr>
              <w:spacing w:before="20" w:after="40" w:line="250" w:lineRule="auto"/>
              <w:rPr>
                <w:rFonts w:hint="eastAsia"/>
              </w:rPr>
            </w:pPr>
            <w:r>
              <w:rPr>
                <w:sz w:val="19"/>
              </w:rPr>
              <w:t>Effetto sulla rappresentatività</w:t>
            </w:r>
          </w:p>
        </w:tc>
        <w:tc>
          <w:tcPr>
            <w:tcW w:w="6973" w:type="dxa"/>
            <w:shd w:val="clear" w:color="auto" w:fill="F5F8F9"/>
            <w:vAlign w:val="center"/>
          </w:tcPr>
          <w:p w14:paraId="37E602D8" w14:textId="77777777" w:rsidR="004137D1" w:rsidRDefault="00000000">
            <w:pPr>
              <w:spacing w:before="20" w:after="40" w:line="250" w:lineRule="auto"/>
              <w:rPr>
                <w:rFonts w:hint="eastAsia"/>
              </w:rPr>
            </w:pPr>
            <w:r>
              <w:rPr>
                <w:sz w:val="19"/>
              </w:rPr>
              <w:t>[Valutazione; integrazioni richieste; blocco di conclusioni non supportate]</w:t>
            </w:r>
          </w:p>
        </w:tc>
      </w:tr>
      <w:tr w:rsidR="004137D1" w14:paraId="207C85CD" w14:textId="77777777">
        <w:trPr>
          <w:cantSplit/>
          <w:trHeight w:val="340"/>
          <w:jc w:val="center"/>
        </w:trPr>
        <w:tc>
          <w:tcPr>
            <w:tcW w:w="2494" w:type="dxa"/>
            <w:vAlign w:val="center"/>
          </w:tcPr>
          <w:p w14:paraId="60804289" w14:textId="77777777" w:rsidR="004137D1" w:rsidRDefault="00000000">
            <w:pPr>
              <w:spacing w:before="20" w:after="40" w:line="250" w:lineRule="auto"/>
              <w:rPr>
                <w:rFonts w:hint="eastAsia"/>
              </w:rPr>
            </w:pPr>
            <w:r>
              <w:rPr>
                <w:sz w:val="19"/>
              </w:rPr>
              <w:t>Consegna e archivio</w:t>
            </w:r>
          </w:p>
        </w:tc>
        <w:tc>
          <w:tcPr>
            <w:tcW w:w="6973" w:type="dxa"/>
            <w:vAlign w:val="center"/>
          </w:tcPr>
          <w:p w14:paraId="33856B92" w14:textId="77777777" w:rsidR="004137D1" w:rsidRDefault="00000000">
            <w:pPr>
              <w:spacing w:before="20" w:after="40" w:line="250" w:lineRule="auto"/>
              <w:rPr>
                <w:rFonts w:hint="eastAsia"/>
              </w:rPr>
            </w:pPr>
            <w:r>
              <w:rPr>
                <w:sz w:val="19"/>
              </w:rPr>
              <w:t>[Data consegna; A05; foto; planimetria; verbale; riferimento archivio]</w:t>
            </w:r>
          </w:p>
        </w:tc>
      </w:tr>
    </w:tbl>
    <w:p w14:paraId="6425C11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5E979B61" w14:textId="77777777">
        <w:trPr>
          <w:cantSplit/>
          <w:tblHeader/>
          <w:jc w:val="center"/>
        </w:trPr>
        <w:tc>
          <w:tcPr>
            <w:tcW w:w="3156" w:type="dxa"/>
            <w:shd w:val="clear" w:color="auto" w:fill="14324B"/>
            <w:vAlign w:val="center"/>
          </w:tcPr>
          <w:p w14:paraId="176CA0D7" w14:textId="77777777" w:rsidR="004137D1" w:rsidRDefault="00000000">
            <w:pPr>
              <w:spacing w:before="20" w:after="40" w:line="250" w:lineRule="auto"/>
              <w:rPr>
                <w:rFonts w:hint="eastAsia"/>
              </w:rPr>
            </w:pPr>
            <w:r>
              <w:rPr>
                <w:b/>
                <w:color w:val="FFFFFF"/>
                <w:sz w:val="18"/>
              </w:rPr>
              <w:t>Campionatore</w:t>
            </w:r>
          </w:p>
        </w:tc>
        <w:tc>
          <w:tcPr>
            <w:tcW w:w="3156" w:type="dxa"/>
            <w:shd w:val="clear" w:color="auto" w:fill="14324B"/>
            <w:vAlign w:val="center"/>
          </w:tcPr>
          <w:p w14:paraId="3D630EA7" w14:textId="77777777" w:rsidR="004137D1" w:rsidRDefault="00000000">
            <w:pPr>
              <w:spacing w:before="20" w:after="40" w:line="250" w:lineRule="auto"/>
              <w:rPr>
                <w:rFonts w:hint="eastAsia"/>
              </w:rPr>
            </w:pPr>
            <w:r>
              <w:rPr>
                <w:b/>
                <w:color w:val="FFFFFF"/>
                <w:sz w:val="18"/>
              </w:rPr>
              <w:t>Responsabile campagna</w:t>
            </w:r>
          </w:p>
        </w:tc>
        <w:tc>
          <w:tcPr>
            <w:tcW w:w="3156" w:type="dxa"/>
            <w:shd w:val="clear" w:color="auto" w:fill="14324B"/>
            <w:vAlign w:val="center"/>
          </w:tcPr>
          <w:p w14:paraId="1C35FF80" w14:textId="77777777" w:rsidR="004137D1" w:rsidRDefault="00000000">
            <w:pPr>
              <w:spacing w:before="20" w:after="40" w:line="250" w:lineRule="auto"/>
              <w:rPr>
                <w:rFonts w:hint="eastAsia"/>
              </w:rPr>
            </w:pPr>
            <w:r>
              <w:rPr>
                <w:b/>
                <w:color w:val="FFFFFF"/>
                <w:sz w:val="18"/>
              </w:rPr>
              <w:t>Verifica tecnica</w:t>
            </w:r>
          </w:p>
        </w:tc>
      </w:tr>
      <w:tr w:rsidR="004137D1" w14:paraId="1AA40022" w14:textId="77777777">
        <w:trPr>
          <w:cantSplit/>
          <w:trHeight w:val="567"/>
          <w:jc w:val="center"/>
        </w:trPr>
        <w:tc>
          <w:tcPr>
            <w:tcW w:w="3156" w:type="dxa"/>
            <w:vAlign w:val="center"/>
          </w:tcPr>
          <w:p w14:paraId="7930B5D2"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CBC3478"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3B35D11C" w14:textId="77777777" w:rsidR="004137D1" w:rsidRDefault="00000000">
            <w:pPr>
              <w:spacing w:before="20" w:after="40" w:line="250" w:lineRule="auto"/>
              <w:rPr>
                <w:rFonts w:hint="eastAsia"/>
              </w:rPr>
            </w:pPr>
            <w:r>
              <w:rPr>
                <w:sz w:val="18"/>
              </w:rPr>
              <w:t>Nome / data / firma: __________________</w:t>
            </w:r>
          </w:p>
        </w:tc>
      </w:tr>
    </w:tbl>
    <w:p w14:paraId="20A5CD7A" w14:textId="77777777" w:rsidR="004137D1" w:rsidRDefault="004137D1">
      <w:pPr>
        <w:spacing w:after="20" w:line="240" w:lineRule="auto"/>
        <w:rPr>
          <w:rFonts w:hint="eastAsia"/>
        </w:rPr>
      </w:pPr>
    </w:p>
    <w:p w14:paraId="13C892D8" w14:textId="77777777" w:rsidR="004137D1" w:rsidRDefault="00000000">
      <w:pPr>
        <w:rPr>
          <w:rFonts w:hint="eastAsia"/>
        </w:rPr>
      </w:pPr>
      <w:r>
        <w:br w:type="page"/>
      </w:r>
    </w:p>
    <w:p w14:paraId="10B633ED" w14:textId="77777777" w:rsidR="004137D1" w:rsidRDefault="00000000">
      <w:pPr>
        <w:pStyle w:val="Meta"/>
        <w:spacing w:after="100"/>
        <w:rPr>
          <w:rFonts w:hint="eastAsia"/>
        </w:rPr>
      </w:pPr>
      <w:r>
        <w:t>ALLEGATO OPERATIVO  /  A05</w:t>
      </w:r>
    </w:p>
    <w:p w14:paraId="38F2BB34" w14:textId="77777777" w:rsidR="004137D1" w:rsidRDefault="00000000">
      <w:pPr>
        <w:pStyle w:val="Titolo1"/>
      </w:pPr>
      <w:bookmarkStart w:id="48" w:name="sec_A05"/>
      <w:r>
        <w:t>A05 • Catena di custodia del campione</w:t>
      </w:r>
      <w:bookmarkEnd w:id="48"/>
    </w:p>
    <w:p w14:paraId="530484E5" w14:textId="77777777" w:rsidR="004137D1" w:rsidRDefault="00000000">
      <w:pPr>
        <w:pStyle w:val="Small"/>
        <w:rPr>
          <w:rFonts w:hint="eastAsia"/>
        </w:rPr>
      </w:pPr>
      <w:r>
        <w:t>Compilare i campi; motivare le risposte N.A.; allegare le evidenze. Non firmare campi non verificati.</w:t>
      </w:r>
    </w:p>
    <w:p w14:paraId="6F6B1836"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AFD743F" w14:textId="77777777">
        <w:trPr>
          <w:cantSplit/>
          <w:tblHeader/>
          <w:jc w:val="center"/>
        </w:trPr>
        <w:tc>
          <w:tcPr>
            <w:tcW w:w="2494" w:type="dxa"/>
            <w:shd w:val="clear" w:color="auto" w:fill="14324B"/>
            <w:vAlign w:val="center"/>
          </w:tcPr>
          <w:p w14:paraId="7A8CB358"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02C92E2F" w14:textId="77777777" w:rsidR="004137D1" w:rsidRDefault="00000000">
            <w:pPr>
              <w:spacing w:before="20" w:after="40" w:line="250" w:lineRule="auto"/>
              <w:rPr>
                <w:rFonts w:hint="eastAsia"/>
              </w:rPr>
            </w:pPr>
            <w:r>
              <w:rPr>
                <w:b/>
                <w:color w:val="FFFFFF"/>
                <w:sz w:val="19"/>
              </w:rPr>
              <w:t>Compilazione / evidenza</w:t>
            </w:r>
          </w:p>
        </w:tc>
      </w:tr>
      <w:tr w:rsidR="004137D1" w14:paraId="62A9C1B5" w14:textId="77777777">
        <w:trPr>
          <w:cantSplit/>
          <w:trHeight w:val="340"/>
          <w:jc w:val="center"/>
        </w:trPr>
        <w:tc>
          <w:tcPr>
            <w:tcW w:w="2494" w:type="dxa"/>
            <w:vAlign w:val="center"/>
          </w:tcPr>
          <w:p w14:paraId="68619769" w14:textId="77777777" w:rsidR="004137D1" w:rsidRDefault="00000000">
            <w:pPr>
              <w:spacing w:before="20" w:after="40" w:line="250" w:lineRule="auto"/>
              <w:rPr>
                <w:rFonts w:hint="eastAsia"/>
              </w:rPr>
            </w:pPr>
            <w:r>
              <w:rPr>
                <w:sz w:val="19"/>
              </w:rPr>
              <w:t>ID campione e lotto</w:t>
            </w:r>
          </w:p>
        </w:tc>
        <w:tc>
          <w:tcPr>
            <w:tcW w:w="6973" w:type="dxa"/>
            <w:vAlign w:val="center"/>
          </w:tcPr>
          <w:p w14:paraId="02FA981A" w14:textId="77777777" w:rsidR="004137D1" w:rsidRDefault="00000000">
            <w:pPr>
              <w:spacing w:before="20" w:after="40" w:line="250" w:lineRule="auto"/>
              <w:rPr>
                <w:rFonts w:hint="eastAsia"/>
              </w:rPr>
            </w:pPr>
            <w:r>
              <w:rPr>
                <w:sz w:val="19"/>
              </w:rPr>
              <w:t>[Codice univoco; matrice; origine; lotto aziendale]</w:t>
            </w:r>
          </w:p>
        </w:tc>
      </w:tr>
      <w:tr w:rsidR="004137D1" w14:paraId="17298F59" w14:textId="77777777">
        <w:trPr>
          <w:cantSplit/>
          <w:trHeight w:val="340"/>
          <w:jc w:val="center"/>
        </w:trPr>
        <w:tc>
          <w:tcPr>
            <w:tcW w:w="2494" w:type="dxa"/>
            <w:shd w:val="clear" w:color="auto" w:fill="F5F8F9"/>
            <w:vAlign w:val="center"/>
          </w:tcPr>
          <w:p w14:paraId="257939AA" w14:textId="77777777" w:rsidR="004137D1" w:rsidRDefault="00000000">
            <w:pPr>
              <w:spacing w:before="20" w:after="40" w:line="250" w:lineRule="auto"/>
              <w:rPr>
                <w:rFonts w:hint="eastAsia"/>
              </w:rPr>
            </w:pPr>
            <w:r>
              <w:rPr>
                <w:sz w:val="19"/>
              </w:rPr>
              <w:t>Prelievo</w:t>
            </w:r>
          </w:p>
        </w:tc>
        <w:tc>
          <w:tcPr>
            <w:tcW w:w="6973" w:type="dxa"/>
            <w:shd w:val="clear" w:color="auto" w:fill="F5F8F9"/>
            <w:vAlign w:val="center"/>
          </w:tcPr>
          <w:p w14:paraId="36A5F15F" w14:textId="77777777" w:rsidR="004137D1" w:rsidRDefault="00000000">
            <w:pPr>
              <w:spacing w:before="20" w:after="40" w:line="250" w:lineRule="auto"/>
              <w:rPr>
                <w:rFonts w:hint="eastAsia"/>
              </w:rPr>
            </w:pPr>
            <w:r>
              <w:rPr>
                <w:sz w:val="19"/>
              </w:rPr>
              <w:t>[Luogo, punto, data, ora, operatore, piano A04]</w:t>
            </w:r>
          </w:p>
        </w:tc>
      </w:tr>
      <w:tr w:rsidR="004137D1" w14:paraId="3C321638" w14:textId="77777777">
        <w:trPr>
          <w:cantSplit/>
          <w:trHeight w:val="340"/>
          <w:jc w:val="center"/>
        </w:trPr>
        <w:tc>
          <w:tcPr>
            <w:tcW w:w="2494" w:type="dxa"/>
            <w:vAlign w:val="center"/>
          </w:tcPr>
          <w:p w14:paraId="306D07E6" w14:textId="77777777" w:rsidR="004137D1" w:rsidRDefault="00000000">
            <w:pPr>
              <w:spacing w:before="20" w:after="40" w:line="250" w:lineRule="auto"/>
              <w:rPr>
                <w:rFonts w:hint="eastAsia"/>
              </w:rPr>
            </w:pPr>
            <w:r>
              <w:rPr>
                <w:sz w:val="19"/>
              </w:rPr>
              <w:t>Descrizione e quantità</w:t>
            </w:r>
          </w:p>
        </w:tc>
        <w:tc>
          <w:tcPr>
            <w:tcW w:w="6973" w:type="dxa"/>
            <w:vAlign w:val="center"/>
          </w:tcPr>
          <w:p w14:paraId="61D4CFBB" w14:textId="77777777" w:rsidR="004137D1" w:rsidRDefault="00000000">
            <w:pPr>
              <w:spacing w:before="20" w:after="40" w:line="250" w:lineRule="auto"/>
              <w:rPr>
                <w:rFonts w:hint="eastAsia"/>
              </w:rPr>
            </w:pPr>
            <w:r>
              <w:rPr>
                <w:sz w:val="19"/>
              </w:rPr>
              <w:t>[Stato fisico; massa/volume; umidità/base prevista; rischio non radiologico]</w:t>
            </w:r>
          </w:p>
        </w:tc>
      </w:tr>
      <w:tr w:rsidR="004137D1" w14:paraId="7ABAB2CB" w14:textId="77777777">
        <w:trPr>
          <w:cantSplit/>
          <w:trHeight w:val="340"/>
          <w:jc w:val="center"/>
        </w:trPr>
        <w:tc>
          <w:tcPr>
            <w:tcW w:w="2494" w:type="dxa"/>
            <w:shd w:val="clear" w:color="auto" w:fill="F5F8F9"/>
            <w:vAlign w:val="center"/>
          </w:tcPr>
          <w:p w14:paraId="688B41A6" w14:textId="77777777" w:rsidR="004137D1" w:rsidRDefault="00000000">
            <w:pPr>
              <w:spacing w:before="20" w:after="40" w:line="250" w:lineRule="auto"/>
              <w:rPr>
                <w:rFonts w:hint="eastAsia"/>
              </w:rPr>
            </w:pPr>
            <w:r>
              <w:rPr>
                <w:sz w:val="19"/>
              </w:rPr>
              <w:t>Contenitore / sigillo</w:t>
            </w:r>
          </w:p>
        </w:tc>
        <w:tc>
          <w:tcPr>
            <w:tcW w:w="6973" w:type="dxa"/>
            <w:shd w:val="clear" w:color="auto" w:fill="F5F8F9"/>
            <w:vAlign w:val="center"/>
          </w:tcPr>
          <w:p w14:paraId="41627F4E" w14:textId="77777777" w:rsidR="004137D1" w:rsidRDefault="00000000">
            <w:pPr>
              <w:spacing w:before="20" w:after="40" w:line="250" w:lineRule="auto"/>
              <w:rPr>
                <w:rFonts w:hint="eastAsia"/>
              </w:rPr>
            </w:pPr>
            <w:r>
              <w:rPr>
                <w:sz w:val="19"/>
              </w:rPr>
              <w:t>[Tipo, codice, integrità, numero colli; fotografie]</w:t>
            </w:r>
          </w:p>
        </w:tc>
      </w:tr>
      <w:tr w:rsidR="004137D1" w14:paraId="6293248E" w14:textId="77777777">
        <w:trPr>
          <w:cantSplit/>
          <w:trHeight w:val="340"/>
          <w:jc w:val="center"/>
        </w:trPr>
        <w:tc>
          <w:tcPr>
            <w:tcW w:w="2494" w:type="dxa"/>
            <w:vAlign w:val="center"/>
          </w:tcPr>
          <w:p w14:paraId="6769FF51" w14:textId="77777777" w:rsidR="004137D1" w:rsidRDefault="00000000">
            <w:pPr>
              <w:spacing w:before="20" w:after="40" w:line="250" w:lineRule="auto"/>
              <w:rPr>
                <w:rFonts w:hint="eastAsia"/>
              </w:rPr>
            </w:pPr>
            <w:r>
              <w:rPr>
                <w:sz w:val="19"/>
              </w:rPr>
              <w:t>Conservazione</w:t>
            </w:r>
          </w:p>
        </w:tc>
        <w:tc>
          <w:tcPr>
            <w:tcW w:w="6973" w:type="dxa"/>
            <w:vAlign w:val="center"/>
          </w:tcPr>
          <w:p w14:paraId="6874C414" w14:textId="77777777" w:rsidR="004137D1" w:rsidRDefault="00000000">
            <w:pPr>
              <w:spacing w:before="20" w:after="40" w:line="250" w:lineRule="auto"/>
              <w:rPr>
                <w:rFonts w:hint="eastAsia"/>
              </w:rPr>
            </w:pPr>
            <w:r>
              <w:rPr>
                <w:sz w:val="19"/>
              </w:rPr>
              <w:t>[Condizioni e limiti concordati con laboratorio; eventuali anomalie]</w:t>
            </w:r>
          </w:p>
        </w:tc>
      </w:tr>
      <w:tr w:rsidR="004137D1" w14:paraId="3ED8A498" w14:textId="77777777">
        <w:trPr>
          <w:cantSplit/>
          <w:trHeight w:val="340"/>
          <w:jc w:val="center"/>
        </w:trPr>
        <w:tc>
          <w:tcPr>
            <w:tcW w:w="2494" w:type="dxa"/>
            <w:shd w:val="clear" w:color="auto" w:fill="F5F8F9"/>
            <w:vAlign w:val="center"/>
          </w:tcPr>
          <w:p w14:paraId="41EE4E00" w14:textId="77777777" w:rsidR="004137D1" w:rsidRDefault="00000000">
            <w:pPr>
              <w:spacing w:before="20" w:after="40" w:line="250" w:lineRule="auto"/>
              <w:rPr>
                <w:rFonts w:hint="eastAsia"/>
              </w:rPr>
            </w:pPr>
            <w:r>
              <w:rPr>
                <w:sz w:val="19"/>
              </w:rPr>
              <w:t>Richiesta analitica</w:t>
            </w:r>
          </w:p>
        </w:tc>
        <w:tc>
          <w:tcPr>
            <w:tcW w:w="6973" w:type="dxa"/>
            <w:shd w:val="clear" w:color="auto" w:fill="F5F8F9"/>
            <w:vAlign w:val="center"/>
          </w:tcPr>
          <w:p w14:paraId="6E333DD9" w14:textId="77777777" w:rsidR="004137D1" w:rsidRDefault="00000000">
            <w:pPr>
              <w:spacing w:before="20" w:after="40" w:line="250" w:lineRule="auto"/>
              <w:rPr>
                <w:rFonts w:hint="eastAsia"/>
              </w:rPr>
            </w:pPr>
            <w:r>
              <w:rPr>
                <w:sz w:val="19"/>
              </w:rPr>
              <w:t>[A06; elenco prove; urgenza motivata; controcampione]</w:t>
            </w:r>
          </w:p>
        </w:tc>
      </w:tr>
    </w:tbl>
    <w:p w14:paraId="182F3150" w14:textId="77777777" w:rsidR="004137D1" w:rsidRDefault="004137D1">
      <w:pPr>
        <w:spacing w:after="20" w:line="240" w:lineRule="auto"/>
        <w:rPr>
          <w:rFonts w:hint="eastAsia"/>
        </w:rPr>
      </w:pPr>
    </w:p>
    <w:p w14:paraId="65839896" w14:textId="77777777" w:rsidR="004137D1" w:rsidRDefault="00000000">
      <w:pPr>
        <w:pStyle w:val="Titolo2"/>
      </w:pPr>
      <w:r>
        <w:t>Passaggi di custodia: una riga per ogni trasferimento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531"/>
        <w:gridCol w:w="2324"/>
        <w:gridCol w:w="2324"/>
        <w:gridCol w:w="3288"/>
      </w:tblGrid>
      <w:tr w:rsidR="004137D1" w14:paraId="5E4BBEDB" w14:textId="77777777">
        <w:trPr>
          <w:cantSplit/>
          <w:tblHeader/>
          <w:jc w:val="center"/>
        </w:trPr>
        <w:tc>
          <w:tcPr>
            <w:tcW w:w="1531" w:type="dxa"/>
            <w:shd w:val="clear" w:color="auto" w:fill="14324B"/>
            <w:vAlign w:val="center"/>
          </w:tcPr>
          <w:p w14:paraId="04819A1F" w14:textId="77777777" w:rsidR="004137D1" w:rsidRDefault="00000000">
            <w:pPr>
              <w:spacing w:before="20" w:after="40" w:line="250" w:lineRule="auto"/>
              <w:rPr>
                <w:rFonts w:hint="eastAsia"/>
              </w:rPr>
            </w:pPr>
            <w:r>
              <w:rPr>
                <w:b/>
                <w:color w:val="FFFFFF"/>
                <w:sz w:val="18"/>
              </w:rPr>
              <w:t>Data / ora</w:t>
            </w:r>
          </w:p>
        </w:tc>
        <w:tc>
          <w:tcPr>
            <w:tcW w:w="2324" w:type="dxa"/>
            <w:shd w:val="clear" w:color="auto" w:fill="14324B"/>
            <w:vAlign w:val="center"/>
          </w:tcPr>
          <w:p w14:paraId="7B0252C0" w14:textId="77777777" w:rsidR="004137D1" w:rsidRDefault="00000000">
            <w:pPr>
              <w:spacing w:before="20" w:after="40" w:line="250" w:lineRule="auto"/>
              <w:rPr>
                <w:rFonts w:hint="eastAsia"/>
              </w:rPr>
            </w:pPr>
            <w:r>
              <w:rPr>
                <w:b/>
                <w:color w:val="FFFFFF"/>
                <w:sz w:val="18"/>
              </w:rPr>
              <w:t>Consegnante e firma</w:t>
            </w:r>
          </w:p>
        </w:tc>
        <w:tc>
          <w:tcPr>
            <w:tcW w:w="2324" w:type="dxa"/>
            <w:shd w:val="clear" w:color="auto" w:fill="14324B"/>
            <w:vAlign w:val="center"/>
          </w:tcPr>
          <w:p w14:paraId="232D987F" w14:textId="77777777" w:rsidR="004137D1" w:rsidRDefault="00000000">
            <w:pPr>
              <w:spacing w:before="20" w:after="40" w:line="250" w:lineRule="auto"/>
              <w:rPr>
                <w:rFonts w:hint="eastAsia"/>
              </w:rPr>
            </w:pPr>
            <w:r>
              <w:rPr>
                <w:b/>
                <w:color w:val="FFFFFF"/>
                <w:sz w:val="18"/>
              </w:rPr>
              <w:t>Ricevente e firma</w:t>
            </w:r>
          </w:p>
        </w:tc>
        <w:tc>
          <w:tcPr>
            <w:tcW w:w="3288" w:type="dxa"/>
            <w:shd w:val="clear" w:color="auto" w:fill="14324B"/>
            <w:vAlign w:val="center"/>
          </w:tcPr>
          <w:p w14:paraId="274006A5" w14:textId="77777777" w:rsidR="004137D1" w:rsidRDefault="00000000">
            <w:pPr>
              <w:spacing w:before="20" w:after="40" w:line="250" w:lineRule="auto"/>
              <w:rPr>
                <w:rFonts w:hint="eastAsia"/>
              </w:rPr>
            </w:pPr>
            <w:r>
              <w:rPr>
                <w:b/>
                <w:color w:val="FFFFFF"/>
                <w:sz w:val="18"/>
              </w:rPr>
              <w:t>Integrità / condizioni / luogo</w:t>
            </w:r>
          </w:p>
        </w:tc>
      </w:tr>
      <w:tr w:rsidR="004137D1" w14:paraId="422BE9C1" w14:textId="77777777">
        <w:trPr>
          <w:cantSplit/>
          <w:trHeight w:val="482"/>
          <w:jc w:val="center"/>
        </w:trPr>
        <w:tc>
          <w:tcPr>
            <w:tcW w:w="1531" w:type="dxa"/>
            <w:vAlign w:val="center"/>
          </w:tcPr>
          <w:p w14:paraId="1AE5CC60" w14:textId="77777777" w:rsidR="004137D1" w:rsidRDefault="00000000">
            <w:pPr>
              <w:spacing w:before="20" w:after="40" w:line="250" w:lineRule="auto"/>
              <w:rPr>
                <w:rFonts w:hint="eastAsia"/>
              </w:rPr>
            </w:pPr>
            <w:r>
              <w:rPr>
                <w:sz w:val="18"/>
              </w:rPr>
              <w:t>[ ... ]</w:t>
            </w:r>
          </w:p>
        </w:tc>
        <w:tc>
          <w:tcPr>
            <w:tcW w:w="2324" w:type="dxa"/>
            <w:vAlign w:val="center"/>
          </w:tcPr>
          <w:p w14:paraId="7CDE392A" w14:textId="77777777" w:rsidR="004137D1" w:rsidRDefault="00000000">
            <w:pPr>
              <w:spacing w:before="20" w:after="40" w:line="250" w:lineRule="auto"/>
              <w:rPr>
                <w:rFonts w:hint="eastAsia"/>
              </w:rPr>
            </w:pPr>
            <w:r>
              <w:rPr>
                <w:sz w:val="18"/>
              </w:rPr>
              <w:t>[ ... ]</w:t>
            </w:r>
          </w:p>
        </w:tc>
        <w:tc>
          <w:tcPr>
            <w:tcW w:w="2324" w:type="dxa"/>
            <w:vAlign w:val="center"/>
          </w:tcPr>
          <w:p w14:paraId="74440C98" w14:textId="77777777" w:rsidR="004137D1" w:rsidRDefault="00000000">
            <w:pPr>
              <w:spacing w:before="20" w:after="40" w:line="250" w:lineRule="auto"/>
              <w:rPr>
                <w:rFonts w:hint="eastAsia"/>
              </w:rPr>
            </w:pPr>
            <w:r>
              <w:rPr>
                <w:sz w:val="18"/>
              </w:rPr>
              <w:t>[ ... ]</w:t>
            </w:r>
          </w:p>
        </w:tc>
        <w:tc>
          <w:tcPr>
            <w:tcW w:w="3288" w:type="dxa"/>
            <w:vAlign w:val="center"/>
          </w:tcPr>
          <w:p w14:paraId="71A42BA9" w14:textId="77777777" w:rsidR="004137D1" w:rsidRDefault="00000000">
            <w:pPr>
              <w:spacing w:before="20" w:after="40" w:line="250" w:lineRule="auto"/>
              <w:rPr>
                <w:rFonts w:hint="eastAsia"/>
              </w:rPr>
            </w:pPr>
            <w:r>
              <w:rPr>
                <w:sz w:val="18"/>
              </w:rPr>
              <w:t>[ ... ]</w:t>
            </w:r>
          </w:p>
        </w:tc>
      </w:tr>
      <w:tr w:rsidR="004137D1" w14:paraId="4AAFE935" w14:textId="77777777">
        <w:trPr>
          <w:cantSplit/>
          <w:trHeight w:val="482"/>
          <w:jc w:val="center"/>
        </w:trPr>
        <w:tc>
          <w:tcPr>
            <w:tcW w:w="1531" w:type="dxa"/>
            <w:shd w:val="clear" w:color="auto" w:fill="F5F8F9"/>
            <w:vAlign w:val="center"/>
          </w:tcPr>
          <w:p w14:paraId="29B37897"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65260CC6"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7FC4F28D" w14:textId="77777777" w:rsidR="004137D1" w:rsidRDefault="00000000">
            <w:pPr>
              <w:spacing w:before="20" w:after="40" w:line="250" w:lineRule="auto"/>
              <w:rPr>
                <w:rFonts w:hint="eastAsia"/>
              </w:rPr>
            </w:pPr>
            <w:r>
              <w:rPr>
                <w:sz w:val="18"/>
              </w:rPr>
              <w:t>[ ... ]</w:t>
            </w:r>
          </w:p>
        </w:tc>
        <w:tc>
          <w:tcPr>
            <w:tcW w:w="3288" w:type="dxa"/>
            <w:shd w:val="clear" w:color="auto" w:fill="F5F8F9"/>
            <w:vAlign w:val="center"/>
          </w:tcPr>
          <w:p w14:paraId="4199F745" w14:textId="77777777" w:rsidR="004137D1" w:rsidRDefault="00000000">
            <w:pPr>
              <w:spacing w:before="20" w:after="40" w:line="250" w:lineRule="auto"/>
              <w:rPr>
                <w:rFonts w:hint="eastAsia"/>
              </w:rPr>
            </w:pPr>
            <w:r>
              <w:rPr>
                <w:sz w:val="18"/>
              </w:rPr>
              <w:t>[ ... ]</w:t>
            </w:r>
          </w:p>
        </w:tc>
      </w:tr>
      <w:tr w:rsidR="004137D1" w14:paraId="44C65227" w14:textId="77777777">
        <w:trPr>
          <w:cantSplit/>
          <w:trHeight w:val="482"/>
          <w:jc w:val="center"/>
        </w:trPr>
        <w:tc>
          <w:tcPr>
            <w:tcW w:w="1531" w:type="dxa"/>
            <w:vAlign w:val="center"/>
          </w:tcPr>
          <w:p w14:paraId="5992799C" w14:textId="77777777" w:rsidR="004137D1" w:rsidRDefault="00000000">
            <w:pPr>
              <w:spacing w:before="20" w:after="40" w:line="250" w:lineRule="auto"/>
              <w:rPr>
                <w:rFonts w:hint="eastAsia"/>
              </w:rPr>
            </w:pPr>
            <w:r>
              <w:rPr>
                <w:sz w:val="18"/>
              </w:rPr>
              <w:t>[ ... ]</w:t>
            </w:r>
          </w:p>
        </w:tc>
        <w:tc>
          <w:tcPr>
            <w:tcW w:w="2324" w:type="dxa"/>
            <w:vAlign w:val="center"/>
          </w:tcPr>
          <w:p w14:paraId="635029F7" w14:textId="77777777" w:rsidR="004137D1" w:rsidRDefault="00000000">
            <w:pPr>
              <w:spacing w:before="20" w:after="40" w:line="250" w:lineRule="auto"/>
              <w:rPr>
                <w:rFonts w:hint="eastAsia"/>
              </w:rPr>
            </w:pPr>
            <w:r>
              <w:rPr>
                <w:sz w:val="18"/>
              </w:rPr>
              <w:t>[ ... ]</w:t>
            </w:r>
          </w:p>
        </w:tc>
        <w:tc>
          <w:tcPr>
            <w:tcW w:w="2324" w:type="dxa"/>
            <w:vAlign w:val="center"/>
          </w:tcPr>
          <w:p w14:paraId="1566CFD6" w14:textId="77777777" w:rsidR="004137D1" w:rsidRDefault="00000000">
            <w:pPr>
              <w:spacing w:before="20" w:after="40" w:line="250" w:lineRule="auto"/>
              <w:rPr>
                <w:rFonts w:hint="eastAsia"/>
              </w:rPr>
            </w:pPr>
            <w:r>
              <w:rPr>
                <w:sz w:val="18"/>
              </w:rPr>
              <w:t>[ ... ]</w:t>
            </w:r>
          </w:p>
        </w:tc>
        <w:tc>
          <w:tcPr>
            <w:tcW w:w="3288" w:type="dxa"/>
            <w:vAlign w:val="center"/>
          </w:tcPr>
          <w:p w14:paraId="243FF5D2" w14:textId="77777777" w:rsidR="004137D1" w:rsidRDefault="00000000">
            <w:pPr>
              <w:spacing w:before="20" w:after="40" w:line="250" w:lineRule="auto"/>
              <w:rPr>
                <w:rFonts w:hint="eastAsia"/>
              </w:rPr>
            </w:pPr>
            <w:r>
              <w:rPr>
                <w:sz w:val="18"/>
              </w:rPr>
              <w:t>[ ... ]</w:t>
            </w:r>
          </w:p>
        </w:tc>
      </w:tr>
      <w:tr w:rsidR="004137D1" w14:paraId="623FC0C5" w14:textId="77777777">
        <w:trPr>
          <w:cantSplit/>
          <w:trHeight w:val="482"/>
          <w:jc w:val="center"/>
        </w:trPr>
        <w:tc>
          <w:tcPr>
            <w:tcW w:w="1531" w:type="dxa"/>
            <w:shd w:val="clear" w:color="auto" w:fill="F5F8F9"/>
            <w:vAlign w:val="center"/>
          </w:tcPr>
          <w:p w14:paraId="074A8C58"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51F6CE34"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0451909D" w14:textId="77777777" w:rsidR="004137D1" w:rsidRDefault="00000000">
            <w:pPr>
              <w:spacing w:before="20" w:after="40" w:line="250" w:lineRule="auto"/>
              <w:rPr>
                <w:rFonts w:hint="eastAsia"/>
              </w:rPr>
            </w:pPr>
            <w:r>
              <w:rPr>
                <w:sz w:val="18"/>
              </w:rPr>
              <w:t>[ ... ]</w:t>
            </w:r>
          </w:p>
        </w:tc>
        <w:tc>
          <w:tcPr>
            <w:tcW w:w="3288" w:type="dxa"/>
            <w:shd w:val="clear" w:color="auto" w:fill="F5F8F9"/>
            <w:vAlign w:val="center"/>
          </w:tcPr>
          <w:p w14:paraId="482583D8" w14:textId="77777777" w:rsidR="004137D1" w:rsidRDefault="00000000">
            <w:pPr>
              <w:spacing w:before="20" w:after="40" w:line="250" w:lineRule="auto"/>
              <w:rPr>
                <w:rFonts w:hint="eastAsia"/>
              </w:rPr>
            </w:pPr>
            <w:r>
              <w:rPr>
                <w:sz w:val="18"/>
              </w:rPr>
              <w:t>[ ... ]</w:t>
            </w:r>
          </w:p>
        </w:tc>
      </w:tr>
    </w:tbl>
    <w:p w14:paraId="42D33476"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652219B" w14:textId="77777777">
        <w:trPr>
          <w:cantSplit/>
          <w:tblHeader/>
          <w:jc w:val="center"/>
        </w:trPr>
        <w:tc>
          <w:tcPr>
            <w:tcW w:w="2494" w:type="dxa"/>
            <w:shd w:val="clear" w:color="auto" w:fill="14324B"/>
            <w:vAlign w:val="center"/>
          </w:tcPr>
          <w:p w14:paraId="3B90661D"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DAA38CF" w14:textId="77777777" w:rsidR="004137D1" w:rsidRDefault="00000000">
            <w:pPr>
              <w:spacing w:before="20" w:after="40" w:line="250" w:lineRule="auto"/>
              <w:rPr>
                <w:rFonts w:hint="eastAsia"/>
              </w:rPr>
            </w:pPr>
            <w:r>
              <w:rPr>
                <w:b/>
                <w:color w:val="FFFFFF"/>
                <w:sz w:val="19"/>
              </w:rPr>
              <w:t>Compilazione / evidenza</w:t>
            </w:r>
          </w:p>
        </w:tc>
      </w:tr>
      <w:tr w:rsidR="004137D1" w14:paraId="06C484CF" w14:textId="77777777">
        <w:trPr>
          <w:cantSplit/>
          <w:trHeight w:val="340"/>
          <w:jc w:val="center"/>
        </w:trPr>
        <w:tc>
          <w:tcPr>
            <w:tcW w:w="2494" w:type="dxa"/>
            <w:vAlign w:val="center"/>
          </w:tcPr>
          <w:p w14:paraId="47E0314B" w14:textId="77777777" w:rsidR="004137D1" w:rsidRDefault="00000000">
            <w:pPr>
              <w:spacing w:before="20" w:after="40" w:line="250" w:lineRule="auto"/>
              <w:rPr>
                <w:rFonts w:hint="eastAsia"/>
              </w:rPr>
            </w:pPr>
            <w:r>
              <w:rPr>
                <w:sz w:val="19"/>
              </w:rPr>
              <w:t>Accettazione laboratorio</w:t>
            </w:r>
          </w:p>
        </w:tc>
        <w:tc>
          <w:tcPr>
            <w:tcW w:w="6973" w:type="dxa"/>
            <w:vAlign w:val="center"/>
          </w:tcPr>
          <w:p w14:paraId="7ECFD8FE" w14:textId="77777777" w:rsidR="004137D1" w:rsidRDefault="00000000">
            <w:pPr>
              <w:spacing w:before="20" w:after="40" w:line="250" w:lineRule="auto"/>
              <w:rPr>
                <w:rFonts w:hint="eastAsia"/>
              </w:rPr>
            </w:pPr>
            <w:r>
              <w:rPr>
                <w:sz w:val="19"/>
              </w:rPr>
              <w:t>☐ Accettato ☐ Accettato con riserva ☐ Respinto — [Data; motivazione; ID laboratorio]</w:t>
            </w:r>
          </w:p>
        </w:tc>
      </w:tr>
      <w:tr w:rsidR="004137D1" w14:paraId="7222AFD3" w14:textId="77777777">
        <w:trPr>
          <w:cantSplit/>
          <w:trHeight w:val="340"/>
          <w:jc w:val="center"/>
        </w:trPr>
        <w:tc>
          <w:tcPr>
            <w:tcW w:w="2494" w:type="dxa"/>
            <w:shd w:val="clear" w:color="auto" w:fill="F5F8F9"/>
            <w:vAlign w:val="center"/>
          </w:tcPr>
          <w:p w14:paraId="3C27A87B" w14:textId="77777777" w:rsidR="004137D1" w:rsidRDefault="00000000">
            <w:pPr>
              <w:spacing w:before="20" w:after="40" w:line="250" w:lineRule="auto"/>
              <w:rPr>
                <w:rFonts w:hint="eastAsia"/>
              </w:rPr>
            </w:pPr>
            <w:r>
              <w:rPr>
                <w:sz w:val="19"/>
              </w:rPr>
              <w:t>Deviazioni e risoluzione</w:t>
            </w:r>
          </w:p>
        </w:tc>
        <w:tc>
          <w:tcPr>
            <w:tcW w:w="6973" w:type="dxa"/>
            <w:shd w:val="clear" w:color="auto" w:fill="F5F8F9"/>
            <w:vAlign w:val="center"/>
          </w:tcPr>
          <w:p w14:paraId="587741C3" w14:textId="77777777" w:rsidR="004137D1" w:rsidRDefault="00000000">
            <w:pPr>
              <w:spacing w:before="20" w:after="40" w:line="250" w:lineRule="auto"/>
              <w:rPr>
                <w:rFonts w:hint="eastAsia"/>
              </w:rPr>
            </w:pPr>
            <w:r>
              <w:rPr>
                <w:sz w:val="19"/>
              </w:rPr>
              <w:t>[Sigillo rotto, conservazione, quantità, perdita di materiale; comunicazioni]</w:t>
            </w:r>
          </w:p>
        </w:tc>
      </w:tr>
      <w:tr w:rsidR="004137D1" w14:paraId="251D3A68" w14:textId="77777777">
        <w:trPr>
          <w:cantSplit/>
          <w:trHeight w:val="340"/>
          <w:jc w:val="center"/>
        </w:trPr>
        <w:tc>
          <w:tcPr>
            <w:tcW w:w="2494" w:type="dxa"/>
            <w:vAlign w:val="center"/>
          </w:tcPr>
          <w:p w14:paraId="37C037A0" w14:textId="77777777" w:rsidR="004137D1" w:rsidRDefault="00000000">
            <w:pPr>
              <w:spacing w:before="20" w:after="40" w:line="250" w:lineRule="auto"/>
              <w:rPr>
                <w:rFonts w:hint="eastAsia"/>
              </w:rPr>
            </w:pPr>
            <w:r>
              <w:rPr>
                <w:sz w:val="19"/>
              </w:rPr>
              <w:t>Conservazione finale / restituzione</w:t>
            </w:r>
          </w:p>
        </w:tc>
        <w:tc>
          <w:tcPr>
            <w:tcW w:w="6973" w:type="dxa"/>
            <w:vAlign w:val="center"/>
          </w:tcPr>
          <w:p w14:paraId="6422C645" w14:textId="77777777" w:rsidR="004137D1" w:rsidRDefault="00000000">
            <w:pPr>
              <w:spacing w:before="20" w:after="40" w:line="250" w:lineRule="auto"/>
              <w:rPr>
                <w:rFonts w:hint="eastAsia"/>
              </w:rPr>
            </w:pPr>
            <w:r>
              <w:rPr>
                <w:sz w:val="19"/>
              </w:rPr>
              <w:t>[Controcampione; scadenza concordata; restituzione / destinazione autorizzata]</w:t>
            </w:r>
          </w:p>
        </w:tc>
      </w:tr>
    </w:tbl>
    <w:p w14:paraId="6D566C7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383108B" w14:textId="77777777">
        <w:trPr>
          <w:cantSplit/>
          <w:tblHeader/>
          <w:jc w:val="center"/>
        </w:trPr>
        <w:tc>
          <w:tcPr>
            <w:tcW w:w="9468" w:type="dxa"/>
            <w:shd w:val="clear" w:color="auto" w:fill="087E8B"/>
            <w:vAlign w:val="center"/>
          </w:tcPr>
          <w:p w14:paraId="278CE6E8" w14:textId="77777777" w:rsidR="004137D1" w:rsidRDefault="00000000">
            <w:pPr>
              <w:spacing w:before="20" w:after="40" w:line="250" w:lineRule="auto"/>
              <w:rPr>
                <w:rFonts w:hint="eastAsia"/>
              </w:rPr>
            </w:pPr>
            <w:r>
              <w:rPr>
                <w:b/>
                <w:color w:val="FFFFFF"/>
                <w:sz w:val="19"/>
              </w:rPr>
              <w:t>INTEGRITÀ DEL DATO</w:t>
            </w:r>
          </w:p>
        </w:tc>
      </w:tr>
      <w:tr w:rsidR="004137D1" w14:paraId="504DDC73" w14:textId="77777777">
        <w:trPr>
          <w:cantSplit/>
          <w:jc w:val="center"/>
        </w:trPr>
        <w:tc>
          <w:tcPr>
            <w:tcW w:w="9468" w:type="dxa"/>
            <w:vAlign w:val="center"/>
          </w:tcPr>
          <w:p w14:paraId="361EA287" w14:textId="77777777" w:rsidR="004137D1" w:rsidRDefault="00000000">
            <w:pPr>
              <w:spacing w:before="20" w:after="40" w:line="250" w:lineRule="auto"/>
              <w:rPr>
                <w:rFonts w:hint="eastAsia"/>
              </w:rPr>
            </w:pPr>
            <w:r>
              <w:rPr>
                <w:sz w:val="19"/>
              </w:rPr>
              <w:t>Una perdita di tracciabilità deve essere valutata prima di utilizzare il risultato. Il semplice numero di rapporto non ricostruisce un’origine del campione non documentata.</w:t>
            </w:r>
          </w:p>
        </w:tc>
      </w:tr>
    </w:tbl>
    <w:p w14:paraId="560F0596" w14:textId="77777777" w:rsidR="004137D1" w:rsidRDefault="004137D1">
      <w:pPr>
        <w:spacing w:after="20" w:line="240" w:lineRule="auto"/>
        <w:rPr>
          <w:rFonts w:hint="eastAsia"/>
        </w:rPr>
      </w:pPr>
    </w:p>
    <w:p w14:paraId="19563538" w14:textId="77777777" w:rsidR="004137D1" w:rsidRDefault="00000000">
      <w:pPr>
        <w:rPr>
          <w:rFonts w:hint="eastAsia"/>
        </w:rPr>
      </w:pPr>
      <w:r>
        <w:br w:type="page"/>
      </w:r>
    </w:p>
    <w:p w14:paraId="1B446423" w14:textId="77777777" w:rsidR="004137D1" w:rsidRDefault="00000000">
      <w:pPr>
        <w:pStyle w:val="Meta"/>
        <w:spacing w:after="100"/>
        <w:rPr>
          <w:rFonts w:hint="eastAsia"/>
        </w:rPr>
      </w:pPr>
      <w:r>
        <w:t>ALLEGATO OPERATIVO  /  A06</w:t>
      </w:r>
    </w:p>
    <w:p w14:paraId="29C24E6F" w14:textId="77777777" w:rsidR="004137D1" w:rsidRDefault="00000000">
      <w:pPr>
        <w:pStyle w:val="Titolo1"/>
      </w:pPr>
      <w:bookmarkStart w:id="49" w:name="sec_A06"/>
      <w:r>
        <w:t>A06 • Richiesta al servizio di dosimetria / laboratorio</w:t>
      </w:r>
      <w:bookmarkEnd w:id="49"/>
    </w:p>
    <w:p w14:paraId="1E47C940" w14:textId="77777777" w:rsidR="004137D1" w:rsidRDefault="00000000">
      <w:pPr>
        <w:pStyle w:val="Small"/>
        <w:rPr>
          <w:rFonts w:hint="eastAsia"/>
        </w:rPr>
      </w:pPr>
      <w:r>
        <w:t>Compilare i campi; motivare le risposte N.A.; allegare le evidenze. Non firmare campi non verificati.</w:t>
      </w:r>
    </w:p>
    <w:p w14:paraId="43005652"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401AC26" w14:textId="77777777">
        <w:trPr>
          <w:cantSplit/>
          <w:tblHeader/>
          <w:jc w:val="center"/>
        </w:trPr>
        <w:tc>
          <w:tcPr>
            <w:tcW w:w="2494" w:type="dxa"/>
            <w:shd w:val="clear" w:color="auto" w:fill="14324B"/>
            <w:vAlign w:val="center"/>
          </w:tcPr>
          <w:p w14:paraId="7EFC58D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1E9DE4B" w14:textId="77777777" w:rsidR="004137D1" w:rsidRDefault="00000000">
            <w:pPr>
              <w:spacing w:before="20" w:after="40" w:line="250" w:lineRule="auto"/>
              <w:rPr>
                <w:rFonts w:hint="eastAsia"/>
              </w:rPr>
            </w:pPr>
            <w:r>
              <w:rPr>
                <w:b/>
                <w:color w:val="FFFFFF"/>
                <w:sz w:val="19"/>
              </w:rPr>
              <w:t>Compilazione / evidenza</w:t>
            </w:r>
          </w:p>
        </w:tc>
      </w:tr>
      <w:tr w:rsidR="004137D1" w14:paraId="6DB24F47" w14:textId="77777777">
        <w:trPr>
          <w:cantSplit/>
          <w:trHeight w:val="340"/>
          <w:jc w:val="center"/>
        </w:trPr>
        <w:tc>
          <w:tcPr>
            <w:tcW w:w="2494" w:type="dxa"/>
            <w:vAlign w:val="center"/>
          </w:tcPr>
          <w:p w14:paraId="7F3623E3" w14:textId="77777777" w:rsidR="004137D1" w:rsidRDefault="00000000">
            <w:pPr>
              <w:spacing w:before="20" w:after="40" w:line="250" w:lineRule="auto"/>
              <w:rPr>
                <w:rFonts w:hint="eastAsia"/>
              </w:rPr>
            </w:pPr>
            <w:r>
              <w:rPr>
                <w:sz w:val="19"/>
              </w:rPr>
              <w:t>Committente e referente</w:t>
            </w:r>
          </w:p>
        </w:tc>
        <w:tc>
          <w:tcPr>
            <w:tcW w:w="6973" w:type="dxa"/>
            <w:vAlign w:val="center"/>
          </w:tcPr>
          <w:p w14:paraId="5B0BC5DB" w14:textId="77777777" w:rsidR="004137D1" w:rsidRDefault="00000000">
            <w:pPr>
              <w:spacing w:before="20" w:after="40" w:line="250" w:lineRule="auto"/>
              <w:rPr>
                <w:rFonts w:hint="eastAsia"/>
              </w:rPr>
            </w:pPr>
            <w:r>
              <w:rPr>
                <w:sz w:val="19"/>
              </w:rPr>
              <w:t>[Esercente, sito, contatti, numero ordine]</w:t>
            </w:r>
          </w:p>
        </w:tc>
      </w:tr>
      <w:tr w:rsidR="004137D1" w14:paraId="090ECC82" w14:textId="77777777">
        <w:trPr>
          <w:cantSplit/>
          <w:trHeight w:val="340"/>
          <w:jc w:val="center"/>
        </w:trPr>
        <w:tc>
          <w:tcPr>
            <w:tcW w:w="2494" w:type="dxa"/>
            <w:shd w:val="clear" w:color="auto" w:fill="F5F8F9"/>
            <w:vAlign w:val="center"/>
          </w:tcPr>
          <w:p w14:paraId="6C984622" w14:textId="77777777" w:rsidR="004137D1" w:rsidRDefault="00000000">
            <w:pPr>
              <w:spacing w:before="20" w:after="40" w:line="250" w:lineRule="auto"/>
              <w:rPr>
                <w:rFonts w:hint="eastAsia"/>
              </w:rPr>
            </w:pPr>
            <w:r>
              <w:rPr>
                <w:sz w:val="19"/>
              </w:rPr>
              <w:t>Servizio / titolo</w:t>
            </w:r>
          </w:p>
        </w:tc>
        <w:tc>
          <w:tcPr>
            <w:tcW w:w="6973" w:type="dxa"/>
            <w:shd w:val="clear" w:color="auto" w:fill="F5F8F9"/>
            <w:vAlign w:val="center"/>
          </w:tcPr>
          <w:p w14:paraId="28C7838F" w14:textId="77777777" w:rsidR="004137D1" w:rsidRDefault="00000000">
            <w:pPr>
              <w:spacing w:before="20" w:after="40" w:line="250" w:lineRule="auto"/>
              <w:rPr>
                <w:rFonts w:hint="eastAsia"/>
              </w:rPr>
            </w:pPr>
            <w:r>
              <w:rPr>
                <w:sz w:val="19"/>
              </w:rPr>
              <w:t>[Ragione sociale; riconoscimento ex art. 155 e campo pertinente; accreditamenti pertinenti distinti]</w:t>
            </w:r>
          </w:p>
        </w:tc>
      </w:tr>
      <w:tr w:rsidR="004137D1" w14:paraId="1546F413" w14:textId="77777777">
        <w:trPr>
          <w:cantSplit/>
          <w:trHeight w:val="340"/>
          <w:jc w:val="center"/>
        </w:trPr>
        <w:tc>
          <w:tcPr>
            <w:tcW w:w="2494" w:type="dxa"/>
            <w:vAlign w:val="center"/>
          </w:tcPr>
          <w:p w14:paraId="17C85C9D" w14:textId="77777777" w:rsidR="004137D1" w:rsidRDefault="00000000">
            <w:pPr>
              <w:spacing w:before="20" w:after="40" w:line="250" w:lineRule="auto"/>
              <w:rPr>
                <w:rFonts w:hint="eastAsia"/>
              </w:rPr>
            </w:pPr>
            <w:r>
              <w:rPr>
                <w:sz w:val="19"/>
              </w:rPr>
              <w:t>Scopo e riferimenti</w:t>
            </w:r>
          </w:p>
        </w:tc>
        <w:tc>
          <w:tcPr>
            <w:tcW w:w="6973" w:type="dxa"/>
            <w:vAlign w:val="center"/>
          </w:tcPr>
          <w:p w14:paraId="7C95AE26" w14:textId="77777777" w:rsidR="004137D1" w:rsidRDefault="00000000">
            <w:pPr>
              <w:spacing w:before="20" w:after="40" w:line="250" w:lineRule="auto"/>
              <w:rPr>
                <w:rFonts w:hint="eastAsia"/>
              </w:rPr>
            </w:pPr>
            <w:r>
              <w:rPr>
                <w:sz w:val="19"/>
              </w:rPr>
              <w:t>[Decisione NORM da supportare; protocollo; criteri; allegati A04–A05]</w:t>
            </w:r>
          </w:p>
        </w:tc>
      </w:tr>
      <w:tr w:rsidR="004137D1" w14:paraId="0A75C44A" w14:textId="77777777">
        <w:trPr>
          <w:cantSplit/>
          <w:trHeight w:val="340"/>
          <w:jc w:val="center"/>
        </w:trPr>
        <w:tc>
          <w:tcPr>
            <w:tcW w:w="2494" w:type="dxa"/>
            <w:shd w:val="clear" w:color="auto" w:fill="F5F8F9"/>
            <w:vAlign w:val="center"/>
          </w:tcPr>
          <w:p w14:paraId="5E0E3193" w14:textId="77777777" w:rsidR="004137D1" w:rsidRDefault="00000000">
            <w:pPr>
              <w:spacing w:before="20" w:after="40" w:line="250" w:lineRule="auto"/>
              <w:rPr>
                <w:rFonts w:hint="eastAsia"/>
              </w:rPr>
            </w:pPr>
            <w:r>
              <w:rPr>
                <w:sz w:val="19"/>
              </w:rPr>
              <w:t>Campioni e matrici</w:t>
            </w:r>
          </w:p>
        </w:tc>
        <w:tc>
          <w:tcPr>
            <w:tcW w:w="6973" w:type="dxa"/>
            <w:shd w:val="clear" w:color="auto" w:fill="F5F8F9"/>
            <w:vAlign w:val="center"/>
          </w:tcPr>
          <w:p w14:paraId="6190C8D7" w14:textId="77777777" w:rsidR="004137D1" w:rsidRDefault="00000000">
            <w:pPr>
              <w:spacing w:before="20" w:after="40" w:line="250" w:lineRule="auto"/>
              <w:rPr>
                <w:rFonts w:hint="eastAsia"/>
              </w:rPr>
            </w:pPr>
            <w:r>
              <w:rPr>
                <w:sz w:val="19"/>
              </w:rPr>
              <w:t>[Elenco ID; numero colli; massa; stato; possibili disequilibri]</w:t>
            </w:r>
          </w:p>
        </w:tc>
      </w:tr>
    </w:tbl>
    <w:p w14:paraId="62F7F8B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18"/>
        <w:gridCol w:w="6350"/>
      </w:tblGrid>
      <w:tr w:rsidR="004137D1" w14:paraId="02359432" w14:textId="77777777">
        <w:trPr>
          <w:cantSplit/>
          <w:tblHeader/>
          <w:jc w:val="center"/>
        </w:trPr>
        <w:tc>
          <w:tcPr>
            <w:tcW w:w="3118" w:type="dxa"/>
            <w:shd w:val="clear" w:color="auto" w:fill="14324B"/>
            <w:vAlign w:val="center"/>
          </w:tcPr>
          <w:p w14:paraId="5E0E4ACB" w14:textId="77777777" w:rsidR="004137D1" w:rsidRDefault="00000000">
            <w:pPr>
              <w:spacing w:before="20" w:after="40" w:line="250" w:lineRule="auto"/>
              <w:rPr>
                <w:rFonts w:hint="eastAsia"/>
              </w:rPr>
            </w:pPr>
            <w:r>
              <w:rPr>
                <w:b/>
                <w:color w:val="FFFFFF"/>
                <w:sz w:val="18"/>
              </w:rPr>
              <w:t>Richiesta tecnica da concordare</w:t>
            </w:r>
          </w:p>
        </w:tc>
        <w:tc>
          <w:tcPr>
            <w:tcW w:w="6350" w:type="dxa"/>
            <w:shd w:val="clear" w:color="auto" w:fill="14324B"/>
            <w:vAlign w:val="center"/>
          </w:tcPr>
          <w:p w14:paraId="6558294E" w14:textId="77777777" w:rsidR="004137D1" w:rsidRDefault="00000000">
            <w:pPr>
              <w:spacing w:before="20" w:after="40" w:line="250" w:lineRule="auto"/>
              <w:rPr>
                <w:rFonts w:hint="eastAsia"/>
              </w:rPr>
            </w:pPr>
            <w:r>
              <w:rPr>
                <w:b/>
                <w:color w:val="FFFFFF"/>
                <w:sz w:val="18"/>
              </w:rPr>
              <w:t>Specificazione / risposta del laboratorio</w:t>
            </w:r>
          </w:p>
        </w:tc>
      </w:tr>
      <w:tr w:rsidR="004137D1" w14:paraId="3B6D6AA6" w14:textId="77777777">
        <w:trPr>
          <w:cantSplit/>
          <w:jc w:val="center"/>
        </w:trPr>
        <w:tc>
          <w:tcPr>
            <w:tcW w:w="3118" w:type="dxa"/>
            <w:vAlign w:val="center"/>
          </w:tcPr>
          <w:p w14:paraId="5C82E322" w14:textId="77777777" w:rsidR="004137D1" w:rsidRDefault="00000000">
            <w:pPr>
              <w:spacing w:before="20" w:after="40" w:line="250" w:lineRule="auto"/>
              <w:rPr>
                <w:rFonts w:hint="eastAsia"/>
              </w:rPr>
            </w:pPr>
            <w:r>
              <w:rPr>
                <w:sz w:val="18"/>
              </w:rPr>
              <w:t>Nuclidi e catene significativi</w:t>
            </w:r>
          </w:p>
        </w:tc>
        <w:tc>
          <w:tcPr>
            <w:tcW w:w="6350" w:type="dxa"/>
            <w:vAlign w:val="center"/>
          </w:tcPr>
          <w:p w14:paraId="24506633" w14:textId="77777777" w:rsidR="004137D1" w:rsidRDefault="00000000">
            <w:pPr>
              <w:spacing w:before="20" w:after="40" w:line="250" w:lineRule="auto"/>
              <w:rPr>
                <w:rFonts w:hint="eastAsia"/>
              </w:rPr>
            </w:pPr>
            <w:r>
              <w:rPr>
                <w:sz w:val="18"/>
              </w:rPr>
              <w:t>[Nuclidi richiesti, ragione della scelta, eventuali misure indirette e assunzioni]</w:t>
            </w:r>
          </w:p>
        </w:tc>
      </w:tr>
      <w:tr w:rsidR="004137D1" w14:paraId="624F6E44" w14:textId="77777777">
        <w:trPr>
          <w:cantSplit/>
          <w:jc w:val="center"/>
        </w:trPr>
        <w:tc>
          <w:tcPr>
            <w:tcW w:w="3118" w:type="dxa"/>
            <w:shd w:val="clear" w:color="auto" w:fill="F5F8F9"/>
            <w:vAlign w:val="center"/>
          </w:tcPr>
          <w:p w14:paraId="6FA13E04" w14:textId="77777777" w:rsidR="004137D1" w:rsidRDefault="00000000">
            <w:pPr>
              <w:spacing w:before="20" w:after="40" w:line="250" w:lineRule="auto"/>
              <w:rPr>
                <w:rFonts w:hint="eastAsia"/>
              </w:rPr>
            </w:pPr>
            <w:r>
              <w:rPr>
                <w:sz w:val="18"/>
              </w:rPr>
              <w:t>Metodo e preparazione</w:t>
            </w:r>
          </w:p>
        </w:tc>
        <w:tc>
          <w:tcPr>
            <w:tcW w:w="6350" w:type="dxa"/>
            <w:shd w:val="clear" w:color="auto" w:fill="F5F8F9"/>
            <w:vAlign w:val="center"/>
          </w:tcPr>
          <w:p w14:paraId="17D505E2" w14:textId="77777777" w:rsidR="004137D1" w:rsidRDefault="00000000">
            <w:pPr>
              <w:spacing w:before="20" w:after="40" w:line="250" w:lineRule="auto"/>
              <w:rPr>
                <w:rFonts w:hint="eastAsia"/>
              </w:rPr>
            </w:pPr>
            <w:r>
              <w:rPr>
                <w:sz w:val="18"/>
              </w:rPr>
              <w:t>[Spettrometria / altra tecnica; essiccamento; omogeneizzazione; sigillatura e tempi se pertinenti]</w:t>
            </w:r>
          </w:p>
        </w:tc>
      </w:tr>
      <w:tr w:rsidR="004137D1" w14:paraId="793AA81F" w14:textId="77777777">
        <w:trPr>
          <w:cantSplit/>
          <w:jc w:val="center"/>
        </w:trPr>
        <w:tc>
          <w:tcPr>
            <w:tcW w:w="3118" w:type="dxa"/>
            <w:vAlign w:val="center"/>
          </w:tcPr>
          <w:p w14:paraId="1C460544" w14:textId="77777777" w:rsidR="004137D1" w:rsidRDefault="00000000">
            <w:pPr>
              <w:spacing w:before="20" w:after="40" w:line="250" w:lineRule="auto"/>
              <w:rPr>
                <w:rFonts w:hint="eastAsia"/>
              </w:rPr>
            </w:pPr>
            <w:r>
              <w:rPr>
                <w:sz w:val="18"/>
              </w:rPr>
              <w:t>Sensibilità e risultato</w:t>
            </w:r>
          </w:p>
        </w:tc>
        <w:tc>
          <w:tcPr>
            <w:tcW w:w="6350" w:type="dxa"/>
            <w:vAlign w:val="center"/>
          </w:tcPr>
          <w:p w14:paraId="4544BE05" w14:textId="77777777" w:rsidR="004137D1" w:rsidRDefault="00000000">
            <w:pPr>
              <w:spacing w:before="20" w:after="40" w:line="250" w:lineRule="auto"/>
              <w:rPr>
                <w:rFonts w:hint="eastAsia"/>
              </w:rPr>
            </w:pPr>
            <w:r>
              <w:rPr>
                <w:sz w:val="18"/>
              </w:rPr>
              <w:t>[Limiti richiesti coerenti con il criterio; unità; qualificatori; valori censurati]</w:t>
            </w:r>
          </w:p>
        </w:tc>
      </w:tr>
      <w:tr w:rsidR="004137D1" w14:paraId="6D37E0AA" w14:textId="77777777">
        <w:trPr>
          <w:cantSplit/>
          <w:jc w:val="center"/>
        </w:trPr>
        <w:tc>
          <w:tcPr>
            <w:tcW w:w="3118" w:type="dxa"/>
            <w:shd w:val="clear" w:color="auto" w:fill="F5F8F9"/>
            <w:vAlign w:val="center"/>
          </w:tcPr>
          <w:p w14:paraId="5A509317" w14:textId="77777777" w:rsidR="004137D1" w:rsidRDefault="00000000">
            <w:pPr>
              <w:spacing w:before="20" w:after="40" w:line="250" w:lineRule="auto"/>
              <w:rPr>
                <w:rFonts w:hint="eastAsia"/>
              </w:rPr>
            </w:pPr>
            <w:r>
              <w:rPr>
                <w:sz w:val="18"/>
              </w:rPr>
              <w:t>Incertezza</w:t>
            </w:r>
          </w:p>
        </w:tc>
        <w:tc>
          <w:tcPr>
            <w:tcW w:w="6350" w:type="dxa"/>
            <w:shd w:val="clear" w:color="auto" w:fill="F5F8F9"/>
            <w:vAlign w:val="center"/>
          </w:tcPr>
          <w:p w14:paraId="6027AD80" w14:textId="77777777" w:rsidR="004137D1" w:rsidRDefault="00000000">
            <w:pPr>
              <w:spacing w:before="20" w:after="40" w:line="250" w:lineRule="auto"/>
              <w:rPr>
                <w:rFonts w:hint="eastAsia"/>
              </w:rPr>
            </w:pPr>
            <w:r>
              <w:rPr>
                <w:sz w:val="18"/>
              </w:rPr>
              <w:t>[Incertezza estesa, fattore k, informazioni sull’intervallo e sulle componenti; campo di validità]</w:t>
            </w:r>
          </w:p>
        </w:tc>
      </w:tr>
      <w:tr w:rsidR="004137D1" w14:paraId="5159A858" w14:textId="77777777">
        <w:trPr>
          <w:cantSplit/>
          <w:jc w:val="center"/>
        </w:trPr>
        <w:tc>
          <w:tcPr>
            <w:tcW w:w="3118" w:type="dxa"/>
            <w:vAlign w:val="center"/>
          </w:tcPr>
          <w:p w14:paraId="13B2B972" w14:textId="77777777" w:rsidR="004137D1" w:rsidRDefault="00000000">
            <w:pPr>
              <w:spacing w:before="20" w:after="40" w:line="250" w:lineRule="auto"/>
              <w:rPr>
                <w:rFonts w:hint="eastAsia"/>
              </w:rPr>
            </w:pPr>
            <w:r>
              <w:rPr>
                <w:sz w:val="18"/>
              </w:rPr>
              <w:t>Base di massa</w:t>
            </w:r>
          </w:p>
        </w:tc>
        <w:tc>
          <w:tcPr>
            <w:tcW w:w="6350" w:type="dxa"/>
            <w:vAlign w:val="center"/>
          </w:tcPr>
          <w:p w14:paraId="4A80FC3E" w14:textId="77777777" w:rsidR="004137D1" w:rsidRDefault="00000000">
            <w:pPr>
              <w:spacing w:before="20" w:after="40" w:line="250" w:lineRule="auto"/>
              <w:rPr>
                <w:rFonts w:hint="eastAsia"/>
              </w:rPr>
            </w:pPr>
            <w:r>
              <w:rPr>
                <w:sz w:val="18"/>
              </w:rPr>
              <w:t>[Tal quale / secco; umidità; conversioni richieste; tracciabilità]</w:t>
            </w:r>
          </w:p>
        </w:tc>
      </w:tr>
      <w:tr w:rsidR="004137D1" w14:paraId="5677CFDF" w14:textId="77777777">
        <w:trPr>
          <w:cantSplit/>
          <w:jc w:val="center"/>
        </w:trPr>
        <w:tc>
          <w:tcPr>
            <w:tcW w:w="3118" w:type="dxa"/>
            <w:shd w:val="clear" w:color="auto" w:fill="F5F8F9"/>
            <w:vAlign w:val="center"/>
          </w:tcPr>
          <w:p w14:paraId="779C1F4B" w14:textId="77777777" w:rsidR="004137D1" w:rsidRDefault="00000000">
            <w:pPr>
              <w:spacing w:before="20" w:after="40" w:line="250" w:lineRule="auto"/>
              <w:rPr>
                <w:rFonts w:hint="eastAsia"/>
              </w:rPr>
            </w:pPr>
            <w:r>
              <w:rPr>
                <w:sz w:val="18"/>
              </w:rPr>
              <w:t>Qualità e interferenze</w:t>
            </w:r>
          </w:p>
        </w:tc>
        <w:tc>
          <w:tcPr>
            <w:tcW w:w="6350" w:type="dxa"/>
            <w:shd w:val="clear" w:color="auto" w:fill="F5F8F9"/>
            <w:vAlign w:val="center"/>
          </w:tcPr>
          <w:p w14:paraId="3B696C98" w14:textId="77777777" w:rsidR="004137D1" w:rsidRDefault="00000000">
            <w:pPr>
              <w:spacing w:before="20" w:after="40" w:line="250" w:lineRule="auto"/>
              <w:rPr>
                <w:rFonts w:hint="eastAsia"/>
              </w:rPr>
            </w:pPr>
            <w:r>
              <w:rPr>
                <w:sz w:val="18"/>
              </w:rPr>
              <w:t>[Geometria, calibrazione, autoconsistenza, interferenze, bianchi/controlli pertinenti]</w:t>
            </w:r>
          </w:p>
        </w:tc>
      </w:tr>
      <w:tr w:rsidR="004137D1" w14:paraId="4E1E2135" w14:textId="77777777">
        <w:trPr>
          <w:cantSplit/>
          <w:jc w:val="center"/>
        </w:trPr>
        <w:tc>
          <w:tcPr>
            <w:tcW w:w="3118" w:type="dxa"/>
            <w:vAlign w:val="center"/>
          </w:tcPr>
          <w:p w14:paraId="4D6E70E2" w14:textId="77777777" w:rsidR="004137D1" w:rsidRDefault="00000000">
            <w:pPr>
              <w:spacing w:before="20" w:after="40" w:line="250" w:lineRule="auto"/>
              <w:rPr>
                <w:rFonts w:hint="eastAsia"/>
              </w:rPr>
            </w:pPr>
            <w:r>
              <w:rPr>
                <w:sz w:val="18"/>
              </w:rPr>
              <w:t>Rapporto e restituzione</w:t>
            </w:r>
          </w:p>
        </w:tc>
        <w:tc>
          <w:tcPr>
            <w:tcW w:w="6350" w:type="dxa"/>
            <w:vAlign w:val="center"/>
          </w:tcPr>
          <w:p w14:paraId="20ED63E6" w14:textId="77777777" w:rsidR="004137D1" w:rsidRDefault="00000000">
            <w:pPr>
              <w:spacing w:before="20" w:after="40" w:line="250" w:lineRule="auto"/>
              <w:rPr>
                <w:rFonts w:hint="eastAsia"/>
              </w:rPr>
            </w:pPr>
            <w:r>
              <w:rPr>
                <w:sz w:val="18"/>
              </w:rPr>
              <w:t>[Rapporto firmato, date, metodo, condizioni, eventuali esclusioni, formato dati e controcampioni]</w:t>
            </w:r>
          </w:p>
        </w:tc>
      </w:tr>
    </w:tbl>
    <w:p w14:paraId="74ECBFFF" w14:textId="77777777" w:rsidR="004137D1" w:rsidRDefault="004137D1">
      <w:pPr>
        <w:spacing w:after="20" w:line="240" w:lineRule="auto"/>
        <w:rPr>
          <w:rFonts w:hint="eastAsia"/>
        </w:rPr>
      </w:pPr>
    </w:p>
    <w:p w14:paraId="398EA05C" w14:textId="77777777" w:rsidR="004137D1" w:rsidRDefault="00000000">
      <w:pPr>
        <w:rPr>
          <w:rFonts w:hint="eastAsia"/>
        </w:rPr>
      </w:pPr>
      <w:r>
        <w:t>Richiedere che qualsiasi deviazione significativa sia comunicata prima dell’emissione del rapporto e che risultati inferiori al limite siano riportati con il relativo qualificatore. Non richiedere al laboratorio un generico “certificato di assenza di radioattività”.</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134739BD" w14:textId="77777777">
        <w:trPr>
          <w:cantSplit/>
          <w:tblHeader/>
          <w:jc w:val="center"/>
        </w:trPr>
        <w:tc>
          <w:tcPr>
            <w:tcW w:w="3156" w:type="dxa"/>
            <w:shd w:val="clear" w:color="auto" w:fill="14324B"/>
            <w:vAlign w:val="center"/>
          </w:tcPr>
          <w:p w14:paraId="2FAAB3AD" w14:textId="77777777" w:rsidR="004137D1" w:rsidRDefault="00000000">
            <w:pPr>
              <w:spacing w:before="20" w:after="40" w:line="250" w:lineRule="auto"/>
              <w:rPr>
                <w:rFonts w:hint="eastAsia"/>
              </w:rPr>
            </w:pPr>
            <w:r>
              <w:rPr>
                <w:b/>
                <w:color w:val="FFFFFF"/>
                <w:sz w:val="18"/>
              </w:rPr>
              <w:t>Richiedente</w:t>
            </w:r>
          </w:p>
        </w:tc>
        <w:tc>
          <w:tcPr>
            <w:tcW w:w="3156" w:type="dxa"/>
            <w:shd w:val="clear" w:color="auto" w:fill="14324B"/>
            <w:vAlign w:val="center"/>
          </w:tcPr>
          <w:p w14:paraId="42BBCDE9" w14:textId="77777777" w:rsidR="004137D1" w:rsidRDefault="00000000">
            <w:pPr>
              <w:spacing w:before="20" w:after="40" w:line="250" w:lineRule="auto"/>
              <w:rPr>
                <w:rFonts w:hint="eastAsia"/>
              </w:rPr>
            </w:pPr>
            <w:r>
              <w:rPr>
                <w:b/>
                <w:color w:val="FFFFFF"/>
                <w:sz w:val="18"/>
              </w:rPr>
              <w:t>Conferma del servizio</w:t>
            </w:r>
          </w:p>
        </w:tc>
        <w:tc>
          <w:tcPr>
            <w:tcW w:w="3156" w:type="dxa"/>
            <w:shd w:val="clear" w:color="auto" w:fill="14324B"/>
            <w:vAlign w:val="center"/>
          </w:tcPr>
          <w:p w14:paraId="39D74A39" w14:textId="77777777" w:rsidR="004137D1" w:rsidRDefault="00000000">
            <w:pPr>
              <w:spacing w:before="20" w:after="40" w:line="250" w:lineRule="auto"/>
              <w:rPr>
                <w:rFonts w:hint="eastAsia"/>
              </w:rPr>
            </w:pPr>
            <w:r>
              <w:rPr>
                <w:b/>
                <w:color w:val="FFFFFF"/>
                <w:sz w:val="18"/>
              </w:rPr>
              <w:t>Verifica tecnica</w:t>
            </w:r>
          </w:p>
        </w:tc>
      </w:tr>
      <w:tr w:rsidR="004137D1" w14:paraId="54F75EE5" w14:textId="77777777">
        <w:trPr>
          <w:cantSplit/>
          <w:trHeight w:val="567"/>
          <w:jc w:val="center"/>
        </w:trPr>
        <w:tc>
          <w:tcPr>
            <w:tcW w:w="3156" w:type="dxa"/>
            <w:vAlign w:val="center"/>
          </w:tcPr>
          <w:p w14:paraId="2E7EB0A6"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4D4B917E"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71969A9" w14:textId="77777777" w:rsidR="004137D1" w:rsidRDefault="00000000">
            <w:pPr>
              <w:spacing w:before="20" w:after="40" w:line="250" w:lineRule="auto"/>
              <w:rPr>
                <w:rFonts w:hint="eastAsia"/>
              </w:rPr>
            </w:pPr>
            <w:r>
              <w:rPr>
                <w:sz w:val="18"/>
              </w:rPr>
              <w:t>Nome / data / firma: __________________</w:t>
            </w:r>
          </w:p>
        </w:tc>
      </w:tr>
    </w:tbl>
    <w:p w14:paraId="3100639D" w14:textId="77777777" w:rsidR="004137D1" w:rsidRDefault="004137D1">
      <w:pPr>
        <w:spacing w:after="20" w:line="240" w:lineRule="auto"/>
        <w:rPr>
          <w:rFonts w:hint="eastAsia"/>
        </w:rPr>
      </w:pPr>
    </w:p>
    <w:p w14:paraId="76FA5181" w14:textId="77777777" w:rsidR="004137D1" w:rsidRDefault="00000000">
      <w:pPr>
        <w:rPr>
          <w:rFonts w:hint="eastAsia"/>
        </w:rPr>
      </w:pPr>
      <w:r>
        <w:br w:type="page"/>
      </w:r>
    </w:p>
    <w:p w14:paraId="7C15A909" w14:textId="77777777" w:rsidR="004137D1" w:rsidRDefault="00000000">
      <w:pPr>
        <w:pStyle w:val="Meta"/>
        <w:spacing w:after="100"/>
        <w:rPr>
          <w:rFonts w:hint="eastAsia"/>
        </w:rPr>
      </w:pPr>
      <w:r>
        <w:t>ALLEGATO OPERATIVO  /  A07-a</w:t>
      </w:r>
    </w:p>
    <w:p w14:paraId="6602C31E" w14:textId="77777777" w:rsidR="004137D1" w:rsidRDefault="00000000">
      <w:pPr>
        <w:pStyle w:val="Titolo1"/>
      </w:pPr>
      <w:bookmarkStart w:id="50" w:name="sec_A07_a"/>
      <w:r>
        <w:t>A07 • Registro dei risultati radiometrici</w:t>
      </w:r>
      <w:bookmarkEnd w:id="50"/>
    </w:p>
    <w:p w14:paraId="130431B0" w14:textId="77777777" w:rsidR="004137D1" w:rsidRDefault="00000000">
      <w:pPr>
        <w:pStyle w:val="Small"/>
        <w:rPr>
          <w:rFonts w:hint="eastAsia"/>
        </w:rPr>
      </w:pPr>
      <w:r>
        <w:t>Compilare i campi; motivare le risposte N.A.; allegare le evidenze. Non firmare campi non verificati.</w:t>
      </w:r>
    </w:p>
    <w:p w14:paraId="22F2F3F9"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106A3299" w14:textId="77777777">
        <w:trPr>
          <w:cantSplit/>
          <w:tblHeader/>
          <w:jc w:val="center"/>
        </w:trPr>
        <w:tc>
          <w:tcPr>
            <w:tcW w:w="2494" w:type="dxa"/>
            <w:shd w:val="clear" w:color="auto" w:fill="14324B"/>
            <w:vAlign w:val="center"/>
          </w:tcPr>
          <w:p w14:paraId="5D86526D"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0514F791" w14:textId="77777777" w:rsidR="004137D1" w:rsidRDefault="00000000">
            <w:pPr>
              <w:spacing w:before="20" w:after="40" w:line="250" w:lineRule="auto"/>
              <w:rPr>
                <w:rFonts w:hint="eastAsia"/>
              </w:rPr>
            </w:pPr>
            <w:r>
              <w:rPr>
                <w:b/>
                <w:color w:val="FFFFFF"/>
                <w:sz w:val="19"/>
              </w:rPr>
              <w:t>Compilazione / evidenza</w:t>
            </w:r>
          </w:p>
        </w:tc>
      </w:tr>
      <w:tr w:rsidR="004137D1" w14:paraId="771AFAE8" w14:textId="77777777">
        <w:trPr>
          <w:cantSplit/>
          <w:trHeight w:val="340"/>
          <w:jc w:val="center"/>
        </w:trPr>
        <w:tc>
          <w:tcPr>
            <w:tcW w:w="2494" w:type="dxa"/>
            <w:vAlign w:val="center"/>
          </w:tcPr>
          <w:p w14:paraId="5523BE8B" w14:textId="77777777" w:rsidR="004137D1" w:rsidRDefault="00000000">
            <w:pPr>
              <w:spacing w:before="20" w:after="40" w:line="250" w:lineRule="auto"/>
              <w:rPr>
                <w:rFonts w:hint="eastAsia"/>
              </w:rPr>
            </w:pPr>
            <w:r>
              <w:rPr>
                <w:sz w:val="19"/>
              </w:rPr>
              <w:t>Rapporto e provenienza</w:t>
            </w:r>
          </w:p>
        </w:tc>
        <w:tc>
          <w:tcPr>
            <w:tcW w:w="6973" w:type="dxa"/>
            <w:vAlign w:val="center"/>
          </w:tcPr>
          <w:p w14:paraId="5751C5B8" w14:textId="77777777" w:rsidR="004137D1" w:rsidRDefault="00000000">
            <w:pPr>
              <w:spacing w:before="20" w:after="40" w:line="250" w:lineRule="auto"/>
              <w:rPr>
                <w:rFonts w:hint="eastAsia"/>
              </w:rPr>
            </w:pPr>
            <w:r>
              <w:rPr>
                <w:sz w:val="19"/>
              </w:rPr>
              <w:t>[Laboratorio; ID rapporto; revisione; data; campione aziendale e laboratorio]</w:t>
            </w:r>
          </w:p>
        </w:tc>
      </w:tr>
      <w:tr w:rsidR="004137D1" w14:paraId="111D3064" w14:textId="77777777">
        <w:trPr>
          <w:cantSplit/>
          <w:trHeight w:val="340"/>
          <w:jc w:val="center"/>
        </w:trPr>
        <w:tc>
          <w:tcPr>
            <w:tcW w:w="2494" w:type="dxa"/>
            <w:shd w:val="clear" w:color="auto" w:fill="F5F8F9"/>
            <w:vAlign w:val="center"/>
          </w:tcPr>
          <w:p w14:paraId="61189908" w14:textId="77777777" w:rsidR="004137D1" w:rsidRDefault="00000000">
            <w:pPr>
              <w:spacing w:before="20" w:after="40" w:line="250" w:lineRule="auto"/>
              <w:rPr>
                <w:rFonts w:hint="eastAsia"/>
              </w:rPr>
            </w:pPr>
            <w:r>
              <w:rPr>
                <w:sz w:val="19"/>
              </w:rPr>
              <w:t>Classificazione del dato</w:t>
            </w:r>
          </w:p>
        </w:tc>
        <w:tc>
          <w:tcPr>
            <w:tcW w:w="6973" w:type="dxa"/>
            <w:shd w:val="clear" w:color="auto" w:fill="F5F8F9"/>
            <w:vAlign w:val="center"/>
          </w:tcPr>
          <w:p w14:paraId="07B3A066" w14:textId="77777777" w:rsidR="004137D1" w:rsidRDefault="00000000">
            <w:pPr>
              <w:spacing w:before="20" w:after="40" w:line="250" w:lineRule="auto"/>
              <w:rPr>
                <w:rFonts w:hint="eastAsia"/>
              </w:rPr>
            </w:pPr>
            <w:r>
              <w:rPr>
                <w:sz w:val="19"/>
              </w:rPr>
              <w:t>☐ Misura di sito ☐ Dato bibliografico ☐ Assunzione di modello — [Motivo d’uso]</w:t>
            </w:r>
          </w:p>
        </w:tc>
      </w:tr>
      <w:tr w:rsidR="004137D1" w14:paraId="38200FFE" w14:textId="77777777">
        <w:trPr>
          <w:cantSplit/>
          <w:trHeight w:val="340"/>
          <w:jc w:val="center"/>
        </w:trPr>
        <w:tc>
          <w:tcPr>
            <w:tcW w:w="2494" w:type="dxa"/>
            <w:vAlign w:val="center"/>
          </w:tcPr>
          <w:p w14:paraId="27D61CCF" w14:textId="77777777" w:rsidR="004137D1" w:rsidRDefault="00000000">
            <w:pPr>
              <w:spacing w:before="20" w:after="40" w:line="250" w:lineRule="auto"/>
              <w:rPr>
                <w:rFonts w:hint="eastAsia"/>
              </w:rPr>
            </w:pPr>
            <w:r>
              <w:rPr>
                <w:sz w:val="19"/>
              </w:rPr>
              <w:t>Matrice e base</w:t>
            </w:r>
          </w:p>
        </w:tc>
        <w:tc>
          <w:tcPr>
            <w:tcW w:w="6973" w:type="dxa"/>
            <w:vAlign w:val="center"/>
          </w:tcPr>
          <w:p w14:paraId="5C1BF8AE" w14:textId="77777777" w:rsidR="004137D1" w:rsidRDefault="00000000">
            <w:pPr>
              <w:spacing w:before="20" w:after="40" w:line="250" w:lineRule="auto"/>
              <w:rPr>
                <w:rFonts w:hint="eastAsia"/>
              </w:rPr>
            </w:pPr>
            <w:r>
              <w:rPr>
                <w:sz w:val="19"/>
              </w:rPr>
              <w:t>[Descrizione; lotto; tal quale/secco; umidità; unità]</w:t>
            </w:r>
          </w:p>
        </w:tc>
      </w:tr>
      <w:tr w:rsidR="004137D1" w14:paraId="19FC3A76" w14:textId="77777777">
        <w:trPr>
          <w:cantSplit/>
          <w:trHeight w:val="340"/>
          <w:jc w:val="center"/>
        </w:trPr>
        <w:tc>
          <w:tcPr>
            <w:tcW w:w="2494" w:type="dxa"/>
            <w:shd w:val="clear" w:color="auto" w:fill="F5F8F9"/>
            <w:vAlign w:val="center"/>
          </w:tcPr>
          <w:p w14:paraId="41124283" w14:textId="77777777" w:rsidR="004137D1" w:rsidRDefault="00000000">
            <w:pPr>
              <w:spacing w:before="20" w:after="40" w:line="250" w:lineRule="auto"/>
              <w:rPr>
                <w:rFonts w:hint="eastAsia"/>
              </w:rPr>
            </w:pPr>
            <w:r>
              <w:rPr>
                <w:sz w:val="19"/>
              </w:rPr>
              <w:t>Metodo / fonte</w:t>
            </w:r>
          </w:p>
        </w:tc>
        <w:tc>
          <w:tcPr>
            <w:tcW w:w="6973" w:type="dxa"/>
            <w:shd w:val="clear" w:color="auto" w:fill="F5F8F9"/>
            <w:vAlign w:val="center"/>
          </w:tcPr>
          <w:p w14:paraId="748E811D" w14:textId="77777777" w:rsidR="004137D1" w:rsidRDefault="00000000">
            <w:pPr>
              <w:spacing w:before="20" w:after="40" w:line="250" w:lineRule="auto"/>
              <w:rPr>
                <w:rFonts w:hint="eastAsia"/>
              </w:rPr>
            </w:pPr>
            <w:r>
              <w:rPr>
                <w:sz w:val="19"/>
              </w:rPr>
              <w:t>[Tecnica; norma o procedura; bibliografia se non misura di sito]</w:t>
            </w:r>
          </w:p>
        </w:tc>
      </w:tr>
    </w:tbl>
    <w:p w14:paraId="7C5B7D5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531"/>
        <w:gridCol w:w="2324"/>
        <w:gridCol w:w="1191"/>
        <w:gridCol w:w="2154"/>
        <w:gridCol w:w="2268"/>
      </w:tblGrid>
      <w:tr w:rsidR="004137D1" w14:paraId="6FFCA61C" w14:textId="77777777">
        <w:trPr>
          <w:cantSplit/>
          <w:tblHeader/>
          <w:jc w:val="center"/>
        </w:trPr>
        <w:tc>
          <w:tcPr>
            <w:tcW w:w="1531" w:type="dxa"/>
            <w:shd w:val="clear" w:color="auto" w:fill="14324B"/>
            <w:vAlign w:val="center"/>
          </w:tcPr>
          <w:p w14:paraId="5CE4161F" w14:textId="77777777" w:rsidR="004137D1" w:rsidRDefault="00000000">
            <w:pPr>
              <w:spacing w:before="20" w:after="40" w:line="250" w:lineRule="auto"/>
              <w:rPr>
                <w:rFonts w:hint="eastAsia"/>
              </w:rPr>
            </w:pPr>
            <w:r>
              <w:rPr>
                <w:b/>
                <w:color w:val="FFFFFF"/>
                <w:sz w:val="18"/>
              </w:rPr>
              <w:t>Nuclide</w:t>
            </w:r>
          </w:p>
        </w:tc>
        <w:tc>
          <w:tcPr>
            <w:tcW w:w="2324" w:type="dxa"/>
            <w:shd w:val="clear" w:color="auto" w:fill="14324B"/>
            <w:vAlign w:val="center"/>
          </w:tcPr>
          <w:p w14:paraId="353180FF" w14:textId="77777777" w:rsidR="004137D1" w:rsidRDefault="00000000">
            <w:pPr>
              <w:spacing w:before="20" w:after="40" w:line="250" w:lineRule="auto"/>
              <w:rPr>
                <w:rFonts w:hint="eastAsia"/>
              </w:rPr>
            </w:pPr>
            <w:r>
              <w:rPr>
                <w:b/>
                <w:color w:val="FFFFFF"/>
                <w:sz w:val="18"/>
              </w:rPr>
              <w:t>Risultato / qualif.</w:t>
            </w:r>
          </w:p>
        </w:tc>
        <w:tc>
          <w:tcPr>
            <w:tcW w:w="1191" w:type="dxa"/>
            <w:shd w:val="clear" w:color="auto" w:fill="14324B"/>
            <w:vAlign w:val="center"/>
          </w:tcPr>
          <w:p w14:paraId="472E9964" w14:textId="77777777" w:rsidR="004137D1" w:rsidRDefault="00000000">
            <w:pPr>
              <w:spacing w:before="20" w:after="40" w:line="250" w:lineRule="auto"/>
              <w:rPr>
                <w:rFonts w:hint="eastAsia"/>
              </w:rPr>
            </w:pPr>
            <w:r>
              <w:rPr>
                <w:b/>
                <w:color w:val="FFFFFF"/>
                <w:sz w:val="18"/>
              </w:rPr>
              <w:t>Unità</w:t>
            </w:r>
          </w:p>
        </w:tc>
        <w:tc>
          <w:tcPr>
            <w:tcW w:w="2154" w:type="dxa"/>
            <w:shd w:val="clear" w:color="auto" w:fill="14324B"/>
            <w:vAlign w:val="center"/>
          </w:tcPr>
          <w:p w14:paraId="61BF7A9A" w14:textId="77777777" w:rsidR="004137D1" w:rsidRDefault="00000000">
            <w:pPr>
              <w:spacing w:before="20" w:after="40" w:line="250" w:lineRule="auto"/>
              <w:rPr>
                <w:rFonts w:hint="eastAsia"/>
              </w:rPr>
            </w:pPr>
            <w:r>
              <w:rPr>
                <w:b/>
                <w:color w:val="FFFFFF"/>
                <w:sz w:val="18"/>
              </w:rPr>
              <w:t>Incertezza / k</w:t>
            </w:r>
          </w:p>
        </w:tc>
        <w:tc>
          <w:tcPr>
            <w:tcW w:w="2268" w:type="dxa"/>
            <w:shd w:val="clear" w:color="auto" w:fill="14324B"/>
            <w:vAlign w:val="center"/>
          </w:tcPr>
          <w:p w14:paraId="09CF47A8" w14:textId="77777777" w:rsidR="004137D1" w:rsidRDefault="00000000">
            <w:pPr>
              <w:spacing w:before="20" w:after="40" w:line="250" w:lineRule="auto"/>
              <w:rPr>
                <w:rFonts w:hint="eastAsia"/>
              </w:rPr>
            </w:pPr>
            <w:r>
              <w:rPr>
                <w:b/>
                <w:color w:val="FFFFFF"/>
                <w:sz w:val="18"/>
              </w:rPr>
              <w:t>Limite / note</w:t>
            </w:r>
          </w:p>
        </w:tc>
      </w:tr>
      <w:tr w:rsidR="004137D1" w14:paraId="08D1EB6F" w14:textId="77777777">
        <w:trPr>
          <w:cantSplit/>
          <w:trHeight w:val="482"/>
          <w:jc w:val="center"/>
        </w:trPr>
        <w:tc>
          <w:tcPr>
            <w:tcW w:w="1531" w:type="dxa"/>
            <w:vAlign w:val="center"/>
          </w:tcPr>
          <w:p w14:paraId="4A7D7536" w14:textId="77777777" w:rsidR="004137D1" w:rsidRDefault="00000000">
            <w:pPr>
              <w:spacing w:before="20" w:after="40" w:line="250" w:lineRule="auto"/>
              <w:rPr>
                <w:rFonts w:hint="eastAsia"/>
              </w:rPr>
            </w:pPr>
            <w:r>
              <w:rPr>
                <w:sz w:val="18"/>
              </w:rPr>
              <w:t>[ ... ]</w:t>
            </w:r>
          </w:p>
        </w:tc>
        <w:tc>
          <w:tcPr>
            <w:tcW w:w="2324" w:type="dxa"/>
            <w:vAlign w:val="center"/>
          </w:tcPr>
          <w:p w14:paraId="4A0667F7" w14:textId="77777777" w:rsidR="004137D1" w:rsidRDefault="00000000">
            <w:pPr>
              <w:spacing w:before="20" w:after="40" w:line="250" w:lineRule="auto"/>
              <w:rPr>
                <w:rFonts w:hint="eastAsia"/>
              </w:rPr>
            </w:pPr>
            <w:r>
              <w:rPr>
                <w:sz w:val="18"/>
              </w:rPr>
              <w:t>[= oppure &lt; ...]</w:t>
            </w:r>
          </w:p>
        </w:tc>
        <w:tc>
          <w:tcPr>
            <w:tcW w:w="1191" w:type="dxa"/>
            <w:vAlign w:val="center"/>
          </w:tcPr>
          <w:p w14:paraId="72CF5647" w14:textId="77777777" w:rsidR="004137D1" w:rsidRDefault="00000000">
            <w:pPr>
              <w:spacing w:before="20" w:after="40" w:line="250" w:lineRule="auto"/>
              <w:rPr>
                <w:rFonts w:hint="eastAsia"/>
              </w:rPr>
            </w:pPr>
            <w:r>
              <w:rPr>
                <w:sz w:val="18"/>
              </w:rPr>
              <w:t>[ ... ]</w:t>
            </w:r>
          </w:p>
        </w:tc>
        <w:tc>
          <w:tcPr>
            <w:tcW w:w="2154" w:type="dxa"/>
            <w:vAlign w:val="center"/>
          </w:tcPr>
          <w:p w14:paraId="172DE30C" w14:textId="77777777" w:rsidR="004137D1" w:rsidRDefault="00000000">
            <w:pPr>
              <w:spacing w:before="20" w:after="40" w:line="250" w:lineRule="auto"/>
              <w:rPr>
                <w:rFonts w:hint="eastAsia"/>
              </w:rPr>
            </w:pPr>
            <w:r>
              <w:rPr>
                <w:sz w:val="18"/>
              </w:rPr>
              <w:t>[U=...; k=...]</w:t>
            </w:r>
          </w:p>
        </w:tc>
        <w:tc>
          <w:tcPr>
            <w:tcW w:w="2268" w:type="dxa"/>
            <w:vAlign w:val="center"/>
          </w:tcPr>
          <w:p w14:paraId="566C0392" w14:textId="77777777" w:rsidR="004137D1" w:rsidRDefault="00000000">
            <w:pPr>
              <w:spacing w:before="20" w:after="40" w:line="250" w:lineRule="auto"/>
              <w:rPr>
                <w:rFonts w:hint="eastAsia"/>
              </w:rPr>
            </w:pPr>
            <w:r>
              <w:rPr>
                <w:sz w:val="18"/>
              </w:rPr>
              <w:t>[Tipo di limite / assunzione]</w:t>
            </w:r>
          </w:p>
        </w:tc>
      </w:tr>
      <w:tr w:rsidR="004137D1" w14:paraId="51F8EC4B" w14:textId="77777777">
        <w:trPr>
          <w:cantSplit/>
          <w:trHeight w:val="482"/>
          <w:jc w:val="center"/>
        </w:trPr>
        <w:tc>
          <w:tcPr>
            <w:tcW w:w="1531" w:type="dxa"/>
            <w:shd w:val="clear" w:color="auto" w:fill="F5F8F9"/>
            <w:vAlign w:val="center"/>
          </w:tcPr>
          <w:p w14:paraId="7841AA4F"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0A2F8041" w14:textId="77777777" w:rsidR="004137D1" w:rsidRDefault="00000000">
            <w:pPr>
              <w:spacing w:before="20" w:after="40" w:line="250" w:lineRule="auto"/>
              <w:rPr>
                <w:rFonts w:hint="eastAsia"/>
              </w:rPr>
            </w:pPr>
            <w:r>
              <w:rPr>
                <w:sz w:val="18"/>
              </w:rPr>
              <w:t>[ ... ]</w:t>
            </w:r>
          </w:p>
        </w:tc>
        <w:tc>
          <w:tcPr>
            <w:tcW w:w="1191" w:type="dxa"/>
            <w:shd w:val="clear" w:color="auto" w:fill="F5F8F9"/>
            <w:vAlign w:val="center"/>
          </w:tcPr>
          <w:p w14:paraId="5B57F249" w14:textId="77777777" w:rsidR="004137D1" w:rsidRDefault="00000000">
            <w:pPr>
              <w:spacing w:before="20" w:after="40" w:line="250" w:lineRule="auto"/>
              <w:rPr>
                <w:rFonts w:hint="eastAsia"/>
              </w:rPr>
            </w:pPr>
            <w:r>
              <w:rPr>
                <w:sz w:val="18"/>
              </w:rPr>
              <w:t>[ ... ]</w:t>
            </w:r>
          </w:p>
        </w:tc>
        <w:tc>
          <w:tcPr>
            <w:tcW w:w="2154" w:type="dxa"/>
            <w:shd w:val="clear" w:color="auto" w:fill="F5F8F9"/>
            <w:vAlign w:val="center"/>
          </w:tcPr>
          <w:p w14:paraId="57F6CEF5" w14:textId="77777777" w:rsidR="004137D1" w:rsidRDefault="00000000">
            <w:pPr>
              <w:spacing w:before="20" w:after="40" w:line="250" w:lineRule="auto"/>
              <w:rPr>
                <w:rFonts w:hint="eastAsia"/>
              </w:rPr>
            </w:pPr>
            <w:r>
              <w:rPr>
                <w:sz w:val="18"/>
              </w:rPr>
              <w:t>[ ... ]</w:t>
            </w:r>
          </w:p>
        </w:tc>
        <w:tc>
          <w:tcPr>
            <w:tcW w:w="2268" w:type="dxa"/>
            <w:shd w:val="clear" w:color="auto" w:fill="F5F8F9"/>
            <w:vAlign w:val="center"/>
          </w:tcPr>
          <w:p w14:paraId="326E712F" w14:textId="77777777" w:rsidR="004137D1" w:rsidRDefault="00000000">
            <w:pPr>
              <w:spacing w:before="20" w:after="40" w:line="250" w:lineRule="auto"/>
              <w:rPr>
                <w:rFonts w:hint="eastAsia"/>
              </w:rPr>
            </w:pPr>
            <w:r>
              <w:rPr>
                <w:sz w:val="18"/>
              </w:rPr>
              <w:t>[ ... ]</w:t>
            </w:r>
          </w:p>
        </w:tc>
      </w:tr>
      <w:tr w:rsidR="004137D1" w14:paraId="092E7C84" w14:textId="77777777">
        <w:trPr>
          <w:cantSplit/>
          <w:trHeight w:val="482"/>
          <w:jc w:val="center"/>
        </w:trPr>
        <w:tc>
          <w:tcPr>
            <w:tcW w:w="1531" w:type="dxa"/>
            <w:vAlign w:val="center"/>
          </w:tcPr>
          <w:p w14:paraId="558DD961" w14:textId="77777777" w:rsidR="004137D1" w:rsidRDefault="00000000">
            <w:pPr>
              <w:spacing w:before="20" w:after="40" w:line="250" w:lineRule="auto"/>
              <w:rPr>
                <w:rFonts w:hint="eastAsia"/>
              </w:rPr>
            </w:pPr>
            <w:r>
              <w:rPr>
                <w:sz w:val="18"/>
              </w:rPr>
              <w:t>[ ... ]</w:t>
            </w:r>
          </w:p>
        </w:tc>
        <w:tc>
          <w:tcPr>
            <w:tcW w:w="2324" w:type="dxa"/>
            <w:vAlign w:val="center"/>
          </w:tcPr>
          <w:p w14:paraId="3DD939CD" w14:textId="77777777" w:rsidR="004137D1" w:rsidRDefault="00000000">
            <w:pPr>
              <w:spacing w:before="20" w:after="40" w:line="250" w:lineRule="auto"/>
              <w:rPr>
                <w:rFonts w:hint="eastAsia"/>
              </w:rPr>
            </w:pPr>
            <w:r>
              <w:rPr>
                <w:sz w:val="18"/>
              </w:rPr>
              <w:t>[ ... ]</w:t>
            </w:r>
          </w:p>
        </w:tc>
        <w:tc>
          <w:tcPr>
            <w:tcW w:w="1191" w:type="dxa"/>
            <w:vAlign w:val="center"/>
          </w:tcPr>
          <w:p w14:paraId="518B45F6" w14:textId="77777777" w:rsidR="004137D1" w:rsidRDefault="00000000">
            <w:pPr>
              <w:spacing w:before="20" w:after="40" w:line="250" w:lineRule="auto"/>
              <w:rPr>
                <w:rFonts w:hint="eastAsia"/>
              </w:rPr>
            </w:pPr>
            <w:r>
              <w:rPr>
                <w:sz w:val="18"/>
              </w:rPr>
              <w:t>[ ... ]</w:t>
            </w:r>
          </w:p>
        </w:tc>
        <w:tc>
          <w:tcPr>
            <w:tcW w:w="2154" w:type="dxa"/>
            <w:vAlign w:val="center"/>
          </w:tcPr>
          <w:p w14:paraId="6707DC0F" w14:textId="77777777" w:rsidR="004137D1" w:rsidRDefault="00000000">
            <w:pPr>
              <w:spacing w:before="20" w:after="40" w:line="250" w:lineRule="auto"/>
              <w:rPr>
                <w:rFonts w:hint="eastAsia"/>
              </w:rPr>
            </w:pPr>
            <w:r>
              <w:rPr>
                <w:sz w:val="18"/>
              </w:rPr>
              <w:t>[ ... ]</w:t>
            </w:r>
          </w:p>
        </w:tc>
        <w:tc>
          <w:tcPr>
            <w:tcW w:w="2268" w:type="dxa"/>
            <w:vAlign w:val="center"/>
          </w:tcPr>
          <w:p w14:paraId="339228A8" w14:textId="77777777" w:rsidR="004137D1" w:rsidRDefault="00000000">
            <w:pPr>
              <w:spacing w:before="20" w:after="40" w:line="250" w:lineRule="auto"/>
              <w:rPr>
                <w:rFonts w:hint="eastAsia"/>
              </w:rPr>
            </w:pPr>
            <w:r>
              <w:rPr>
                <w:sz w:val="18"/>
              </w:rPr>
              <w:t>[ ... ]</w:t>
            </w:r>
          </w:p>
        </w:tc>
      </w:tr>
      <w:tr w:rsidR="004137D1" w14:paraId="087905ED" w14:textId="77777777">
        <w:trPr>
          <w:cantSplit/>
          <w:trHeight w:val="482"/>
          <w:jc w:val="center"/>
        </w:trPr>
        <w:tc>
          <w:tcPr>
            <w:tcW w:w="1531" w:type="dxa"/>
            <w:shd w:val="clear" w:color="auto" w:fill="F5F8F9"/>
            <w:vAlign w:val="center"/>
          </w:tcPr>
          <w:p w14:paraId="576B925E"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54DB05C0" w14:textId="77777777" w:rsidR="004137D1" w:rsidRDefault="00000000">
            <w:pPr>
              <w:spacing w:before="20" w:after="40" w:line="250" w:lineRule="auto"/>
              <w:rPr>
                <w:rFonts w:hint="eastAsia"/>
              </w:rPr>
            </w:pPr>
            <w:r>
              <w:rPr>
                <w:sz w:val="18"/>
              </w:rPr>
              <w:t>[ ... ]</w:t>
            </w:r>
          </w:p>
        </w:tc>
        <w:tc>
          <w:tcPr>
            <w:tcW w:w="1191" w:type="dxa"/>
            <w:shd w:val="clear" w:color="auto" w:fill="F5F8F9"/>
            <w:vAlign w:val="center"/>
          </w:tcPr>
          <w:p w14:paraId="71787C46" w14:textId="77777777" w:rsidR="004137D1" w:rsidRDefault="00000000">
            <w:pPr>
              <w:spacing w:before="20" w:after="40" w:line="250" w:lineRule="auto"/>
              <w:rPr>
                <w:rFonts w:hint="eastAsia"/>
              </w:rPr>
            </w:pPr>
            <w:r>
              <w:rPr>
                <w:sz w:val="18"/>
              </w:rPr>
              <w:t>[ ... ]</w:t>
            </w:r>
          </w:p>
        </w:tc>
        <w:tc>
          <w:tcPr>
            <w:tcW w:w="2154" w:type="dxa"/>
            <w:shd w:val="clear" w:color="auto" w:fill="F5F8F9"/>
            <w:vAlign w:val="center"/>
          </w:tcPr>
          <w:p w14:paraId="36448E5A" w14:textId="77777777" w:rsidR="004137D1" w:rsidRDefault="00000000">
            <w:pPr>
              <w:spacing w:before="20" w:after="40" w:line="250" w:lineRule="auto"/>
              <w:rPr>
                <w:rFonts w:hint="eastAsia"/>
              </w:rPr>
            </w:pPr>
            <w:r>
              <w:rPr>
                <w:sz w:val="18"/>
              </w:rPr>
              <w:t>[ ... ]</w:t>
            </w:r>
          </w:p>
        </w:tc>
        <w:tc>
          <w:tcPr>
            <w:tcW w:w="2268" w:type="dxa"/>
            <w:shd w:val="clear" w:color="auto" w:fill="F5F8F9"/>
            <w:vAlign w:val="center"/>
          </w:tcPr>
          <w:p w14:paraId="7F15F586" w14:textId="77777777" w:rsidR="004137D1" w:rsidRDefault="00000000">
            <w:pPr>
              <w:spacing w:before="20" w:after="40" w:line="250" w:lineRule="auto"/>
              <w:rPr>
                <w:rFonts w:hint="eastAsia"/>
              </w:rPr>
            </w:pPr>
            <w:r>
              <w:rPr>
                <w:sz w:val="18"/>
              </w:rPr>
              <w:t>[ ... ]</w:t>
            </w:r>
          </w:p>
        </w:tc>
      </w:tr>
      <w:tr w:rsidR="004137D1" w14:paraId="0060703C" w14:textId="77777777">
        <w:trPr>
          <w:cantSplit/>
          <w:trHeight w:val="482"/>
          <w:jc w:val="center"/>
        </w:trPr>
        <w:tc>
          <w:tcPr>
            <w:tcW w:w="1531" w:type="dxa"/>
            <w:vAlign w:val="center"/>
          </w:tcPr>
          <w:p w14:paraId="25E50C79" w14:textId="77777777" w:rsidR="004137D1" w:rsidRDefault="00000000">
            <w:pPr>
              <w:spacing w:before="20" w:after="40" w:line="250" w:lineRule="auto"/>
              <w:rPr>
                <w:rFonts w:hint="eastAsia"/>
              </w:rPr>
            </w:pPr>
            <w:r>
              <w:rPr>
                <w:sz w:val="18"/>
              </w:rPr>
              <w:t>[ ... ]</w:t>
            </w:r>
          </w:p>
        </w:tc>
        <w:tc>
          <w:tcPr>
            <w:tcW w:w="2324" w:type="dxa"/>
            <w:vAlign w:val="center"/>
          </w:tcPr>
          <w:p w14:paraId="5F1C3A59" w14:textId="77777777" w:rsidR="004137D1" w:rsidRDefault="00000000">
            <w:pPr>
              <w:spacing w:before="20" w:after="40" w:line="250" w:lineRule="auto"/>
              <w:rPr>
                <w:rFonts w:hint="eastAsia"/>
              </w:rPr>
            </w:pPr>
            <w:r>
              <w:rPr>
                <w:sz w:val="18"/>
              </w:rPr>
              <w:t>[ ... ]</w:t>
            </w:r>
          </w:p>
        </w:tc>
        <w:tc>
          <w:tcPr>
            <w:tcW w:w="1191" w:type="dxa"/>
            <w:vAlign w:val="center"/>
          </w:tcPr>
          <w:p w14:paraId="58F7519B" w14:textId="77777777" w:rsidR="004137D1" w:rsidRDefault="00000000">
            <w:pPr>
              <w:spacing w:before="20" w:after="40" w:line="250" w:lineRule="auto"/>
              <w:rPr>
                <w:rFonts w:hint="eastAsia"/>
              </w:rPr>
            </w:pPr>
            <w:r>
              <w:rPr>
                <w:sz w:val="18"/>
              </w:rPr>
              <w:t>[ ... ]</w:t>
            </w:r>
          </w:p>
        </w:tc>
        <w:tc>
          <w:tcPr>
            <w:tcW w:w="2154" w:type="dxa"/>
            <w:vAlign w:val="center"/>
          </w:tcPr>
          <w:p w14:paraId="23028904" w14:textId="77777777" w:rsidR="004137D1" w:rsidRDefault="00000000">
            <w:pPr>
              <w:spacing w:before="20" w:after="40" w:line="250" w:lineRule="auto"/>
              <w:rPr>
                <w:rFonts w:hint="eastAsia"/>
              </w:rPr>
            </w:pPr>
            <w:r>
              <w:rPr>
                <w:sz w:val="18"/>
              </w:rPr>
              <w:t>[ ... ]</w:t>
            </w:r>
          </w:p>
        </w:tc>
        <w:tc>
          <w:tcPr>
            <w:tcW w:w="2268" w:type="dxa"/>
            <w:vAlign w:val="center"/>
          </w:tcPr>
          <w:p w14:paraId="334F32E6" w14:textId="77777777" w:rsidR="004137D1" w:rsidRDefault="00000000">
            <w:pPr>
              <w:spacing w:before="20" w:after="40" w:line="250" w:lineRule="auto"/>
              <w:rPr>
                <w:rFonts w:hint="eastAsia"/>
              </w:rPr>
            </w:pPr>
            <w:r>
              <w:rPr>
                <w:sz w:val="18"/>
              </w:rPr>
              <w:t>[ ... ]</w:t>
            </w:r>
          </w:p>
        </w:tc>
      </w:tr>
      <w:tr w:rsidR="004137D1" w14:paraId="01E0FB9A" w14:textId="77777777">
        <w:trPr>
          <w:cantSplit/>
          <w:trHeight w:val="482"/>
          <w:jc w:val="center"/>
        </w:trPr>
        <w:tc>
          <w:tcPr>
            <w:tcW w:w="1531" w:type="dxa"/>
            <w:shd w:val="clear" w:color="auto" w:fill="F5F8F9"/>
            <w:vAlign w:val="center"/>
          </w:tcPr>
          <w:p w14:paraId="0EBE56A3" w14:textId="77777777" w:rsidR="004137D1" w:rsidRDefault="00000000">
            <w:pPr>
              <w:spacing w:before="20" w:after="40" w:line="250" w:lineRule="auto"/>
              <w:rPr>
                <w:rFonts w:hint="eastAsia"/>
              </w:rPr>
            </w:pPr>
            <w:r>
              <w:rPr>
                <w:sz w:val="18"/>
              </w:rPr>
              <w:t>[ ... ]</w:t>
            </w:r>
          </w:p>
        </w:tc>
        <w:tc>
          <w:tcPr>
            <w:tcW w:w="2324" w:type="dxa"/>
            <w:shd w:val="clear" w:color="auto" w:fill="F5F8F9"/>
            <w:vAlign w:val="center"/>
          </w:tcPr>
          <w:p w14:paraId="370E5E78" w14:textId="77777777" w:rsidR="004137D1" w:rsidRDefault="00000000">
            <w:pPr>
              <w:spacing w:before="20" w:after="40" w:line="250" w:lineRule="auto"/>
              <w:rPr>
                <w:rFonts w:hint="eastAsia"/>
              </w:rPr>
            </w:pPr>
            <w:r>
              <w:rPr>
                <w:sz w:val="18"/>
              </w:rPr>
              <w:t>[ ... ]</w:t>
            </w:r>
          </w:p>
        </w:tc>
        <w:tc>
          <w:tcPr>
            <w:tcW w:w="1191" w:type="dxa"/>
            <w:shd w:val="clear" w:color="auto" w:fill="F5F8F9"/>
            <w:vAlign w:val="center"/>
          </w:tcPr>
          <w:p w14:paraId="3D4AECBB" w14:textId="77777777" w:rsidR="004137D1" w:rsidRDefault="00000000">
            <w:pPr>
              <w:spacing w:before="20" w:after="40" w:line="250" w:lineRule="auto"/>
              <w:rPr>
                <w:rFonts w:hint="eastAsia"/>
              </w:rPr>
            </w:pPr>
            <w:r>
              <w:rPr>
                <w:sz w:val="18"/>
              </w:rPr>
              <w:t>[ ... ]</w:t>
            </w:r>
          </w:p>
        </w:tc>
        <w:tc>
          <w:tcPr>
            <w:tcW w:w="2154" w:type="dxa"/>
            <w:shd w:val="clear" w:color="auto" w:fill="F5F8F9"/>
            <w:vAlign w:val="center"/>
          </w:tcPr>
          <w:p w14:paraId="7E688464" w14:textId="77777777" w:rsidR="004137D1" w:rsidRDefault="00000000">
            <w:pPr>
              <w:spacing w:before="20" w:after="40" w:line="250" w:lineRule="auto"/>
              <w:rPr>
                <w:rFonts w:hint="eastAsia"/>
              </w:rPr>
            </w:pPr>
            <w:r>
              <w:rPr>
                <w:sz w:val="18"/>
              </w:rPr>
              <w:t>[ ... ]</w:t>
            </w:r>
          </w:p>
        </w:tc>
        <w:tc>
          <w:tcPr>
            <w:tcW w:w="2268" w:type="dxa"/>
            <w:shd w:val="clear" w:color="auto" w:fill="F5F8F9"/>
            <w:vAlign w:val="center"/>
          </w:tcPr>
          <w:p w14:paraId="0AABF4F4" w14:textId="77777777" w:rsidR="004137D1" w:rsidRDefault="00000000">
            <w:pPr>
              <w:spacing w:before="20" w:after="40" w:line="250" w:lineRule="auto"/>
              <w:rPr>
                <w:rFonts w:hint="eastAsia"/>
              </w:rPr>
            </w:pPr>
            <w:r>
              <w:rPr>
                <w:sz w:val="18"/>
              </w:rPr>
              <w:t>[ ... ]</w:t>
            </w:r>
          </w:p>
        </w:tc>
      </w:tr>
    </w:tbl>
    <w:p w14:paraId="2F20F6F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7E3156D" w14:textId="77777777">
        <w:trPr>
          <w:cantSplit/>
          <w:tblHeader/>
          <w:jc w:val="center"/>
        </w:trPr>
        <w:tc>
          <w:tcPr>
            <w:tcW w:w="2494" w:type="dxa"/>
            <w:shd w:val="clear" w:color="auto" w:fill="14324B"/>
            <w:vAlign w:val="center"/>
          </w:tcPr>
          <w:p w14:paraId="1EAE7E01"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724BFE9" w14:textId="77777777" w:rsidR="004137D1" w:rsidRDefault="00000000">
            <w:pPr>
              <w:spacing w:before="20" w:after="40" w:line="250" w:lineRule="auto"/>
              <w:rPr>
                <w:rFonts w:hint="eastAsia"/>
              </w:rPr>
            </w:pPr>
            <w:r>
              <w:rPr>
                <w:b/>
                <w:color w:val="FFFFFF"/>
                <w:sz w:val="19"/>
              </w:rPr>
              <w:t>Compilazione / evidenza</w:t>
            </w:r>
          </w:p>
        </w:tc>
      </w:tr>
      <w:tr w:rsidR="004137D1" w14:paraId="74D26027" w14:textId="77777777">
        <w:trPr>
          <w:cantSplit/>
          <w:trHeight w:val="340"/>
          <w:jc w:val="center"/>
        </w:trPr>
        <w:tc>
          <w:tcPr>
            <w:tcW w:w="2494" w:type="dxa"/>
            <w:vAlign w:val="center"/>
          </w:tcPr>
          <w:p w14:paraId="6DB9D0E2" w14:textId="77777777" w:rsidR="004137D1" w:rsidRDefault="00000000">
            <w:pPr>
              <w:spacing w:before="20" w:after="40" w:line="250" w:lineRule="auto"/>
              <w:rPr>
                <w:rFonts w:hint="eastAsia"/>
              </w:rPr>
            </w:pPr>
            <w:r>
              <w:rPr>
                <w:sz w:val="19"/>
              </w:rPr>
              <w:t>Radionuclidi non determinati</w:t>
            </w:r>
          </w:p>
        </w:tc>
        <w:tc>
          <w:tcPr>
            <w:tcW w:w="6973" w:type="dxa"/>
            <w:vAlign w:val="center"/>
          </w:tcPr>
          <w:p w14:paraId="0C8F6996" w14:textId="77777777" w:rsidR="004137D1" w:rsidRDefault="00000000">
            <w:pPr>
              <w:spacing w:before="20" w:after="40" w:line="250" w:lineRule="auto"/>
              <w:rPr>
                <w:rFonts w:hint="eastAsia"/>
              </w:rPr>
            </w:pPr>
            <w:r>
              <w:rPr>
                <w:sz w:val="19"/>
              </w:rPr>
              <w:t>[Mancanti; motivazione; conseguenza sulla valutazione]</w:t>
            </w:r>
          </w:p>
        </w:tc>
      </w:tr>
      <w:tr w:rsidR="004137D1" w14:paraId="35FF7DE0" w14:textId="77777777">
        <w:trPr>
          <w:cantSplit/>
          <w:trHeight w:val="340"/>
          <w:jc w:val="center"/>
        </w:trPr>
        <w:tc>
          <w:tcPr>
            <w:tcW w:w="2494" w:type="dxa"/>
            <w:shd w:val="clear" w:color="auto" w:fill="F5F8F9"/>
            <w:vAlign w:val="center"/>
          </w:tcPr>
          <w:p w14:paraId="45BFAF01" w14:textId="77777777" w:rsidR="004137D1" w:rsidRDefault="00000000">
            <w:pPr>
              <w:spacing w:before="20" w:after="40" w:line="250" w:lineRule="auto"/>
              <w:rPr>
                <w:rFonts w:hint="eastAsia"/>
              </w:rPr>
            </w:pPr>
            <w:r>
              <w:rPr>
                <w:sz w:val="19"/>
              </w:rPr>
              <w:t>Equilibrio / disequilibrio</w:t>
            </w:r>
          </w:p>
        </w:tc>
        <w:tc>
          <w:tcPr>
            <w:tcW w:w="6973" w:type="dxa"/>
            <w:shd w:val="clear" w:color="auto" w:fill="F5F8F9"/>
            <w:vAlign w:val="center"/>
          </w:tcPr>
          <w:p w14:paraId="65A9967F" w14:textId="77777777" w:rsidR="004137D1" w:rsidRDefault="00000000">
            <w:pPr>
              <w:spacing w:before="20" w:after="40" w:line="250" w:lineRule="auto"/>
              <w:rPr>
                <w:rFonts w:hint="eastAsia"/>
              </w:rPr>
            </w:pPr>
            <w:r>
              <w:rPr>
                <w:sz w:val="19"/>
              </w:rPr>
              <w:t>[Evidenze e ipotesi; nessuna inferenza automatica dal solo capostipite]</w:t>
            </w:r>
          </w:p>
        </w:tc>
      </w:tr>
      <w:tr w:rsidR="004137D1" w14:paraId="5E246C63" w14:textId="77777777">
        <w:trPr>
          <w:cantSplit/>
          <w:trHeight w:val="340"/>
          <w:jc w:val="center"/>
        </w:trPr>
        <w:tc>
          <w:tcPr>
            <w:tcW w:w="2494" w:type="dxa"/>
            <w:vAlign w:val="center"/>
          </w:tcPr>
          <w:p w14:paraId="258CB7E5" w14:textId="77777777" w:rsidR="004137D1" w:rsidRDefault="00000000">
            <w:pPr>
              <w:spacing w:before="20" w:after="40" w:line="250" w:lineRule="auto"/>
              <w:rPr>
                <w:rFonts w:hint="eastAsia"/>
              </w:rPr>
            </w:pPr>
            <w:r>
              <w:rPr>
                <w:sz w:val="19"/>
              </w:rPr>
              <w:t>Conversioni eseguite</w:t>
            </w:r>
          </w:p>
        </w:tc>
        <w:tc>
          <w:tcPr>
            <w:tcW w:w="6973" w:type="dxa"/>
            <w:vAlign w:val="center"/>
          </w:tcPr>
          <w:p w14:paraId="2277848A" w14:textId="77777777" w:rsidR="004137D1" w:rsidRDefault="00000000">
            <w:pPr>
              <w:spacing w:before="20" w:after="40" w:line="250" w:lineRule="auto"/>
              <w:rPr>
                <w:rFonts w:hint="eastAsia"/>
              </w:rPr>
            </w:pPr>
            <w:r>
              <w:rPr>
                <w:sz w:val="19"/>
              </w:rPr>
              <w:t>[Formula, base, fattori e verifica; mantenere il dato originale]</w:t>
            </w:r>
          </w:p>
        </w:tc>
      </w:tr>
      <w:tr w:rsidR="004137D1" w14:paraId="59F80549" w14:textId="77777777">
        <w:trPr>
          <w:cantSplit/>
          <w:trHeight w:val="340"/>
          <w:jc w:val="center"/>
        </w:trPr>
        <w:tc>
          <w:tcPr>
            <w:tcW w:w="2494" w:type="dxa"/>
            <w:shd w:val="clear" w:color="auto" w:fill="F5F8F9"/>
            <w:vAlign w:val="center"/>
          </w:tcPr>
          <w:p w14:paraId="365EEC08" w14:textId="77777777" w:rsidR="004137D1" w:rsidRDefault="00000000">
            <w:pPr>
              <w:spacing w:before="20" w:after="40" w:line="250" w:lineRule="auto"/>
              <w:rPr>
                <w:rFonts w:hint="eastAsia"/>
              </w:rPr>
            </w:pPr>
            <w:r>
              <w:rPr>
                <w:sz w:val="19"/>
              </w:rPr>
              <w:t>Documento originale archiviato</w:t>
            </w:r>
          </w:p>
        </w:tc>
        <w:tc>
          <w:tcPr>
            <w:tcW w:w="6973" w:type="dxa"/>
            <w:shd w:val="clear" w:color="auto" w:fill="F5F8F9"/>
            <w:vAlign w:val="center"/>
          </w:tcPr>
          <w:p w14:paraId="7291AF1E" w14:textId="77777777" w:rsidR="004137D1" w:rsidRDefault="00000000">
            <w:pPr>
              <w:spacing w:before="20" w:after="40" w:line="250" w:lineRule="auto"/>
              <w:rPr>
                <w:rFonts w:hint="eastAsia"/>
              </w:rPr>
            </w:pPr>
            <w:r>
              <w:rPr>
                <w:sz w:val="19"/>
              </w:rPr>
              <w:t>[Percorso, ID, accessi, collegamento al progetto]</w:t>
            </w:r>
          </w:p>
        </w:tc>
      </w:tr>
    </w:tbl>
    <w:p w14:paraId="1AEFB73C" w14:textId="77777777" w:rsidR="004137D1" w:rsidRDefault="004137D1">
      <w:pPr>
        <w:spacing w:after="20" w:line="240" w:lineRule="auto"/>
        <w:rPr>
          <w:rFonts w:hint="eastAsia"/>
        </w:rPr>
      </w:pPr>
    </w:p>
    <w:p w14:paraId="795539FB" w14:textId="77777777" w:rsidR="004137D1" w:rsidRDefault="00000000">
      <w:pPr>
        <w:pStyle w:val="Small"/>
        <w:rPr>
          <w:rFonts w:hint="eastAsia"/>
        </w:rPr>
      </w:pPr>
      <w:r>
        <w:t>Per ogni riga conservare il qualificatore: “&lt; L” non equivale a zero né a un valore misurato L. Repliche analitiche e campioni indipendenti devono essere riconoscibili. [T02, T04]</w:t>
      </w:r>
    </w:p>
    <w:p w14:paraId="559E536F" w14:textId="77777777" w:rsidR="004137D1" w:rsidRDefault="00000000">
      <w:pPr>
        <w:rPr>
          <w:rFonts w:hint="eastAsia"/>
        </w:rPr>
      </w:pPr>
      <w:r>
        <w:br w:type="page"/>
      </w:r>
    </w:p>
    <w:p w14:paraId="35F3AFE7" w14:textId="77777777" w:rsidR="004137D1" w:rsidRDefault="00000000">
      <w:pPr>
        <w:pStyle w:val="Meta"/>
        <w:spacing w:after="100"/>
        <w:rPr>
          <w:rFonts w:hint="eastAsia"/>
        </w:rPr>
      </w:pPr>
      <w:r>
        <w:t>ALLEGATO OPERATIVO  /  A07-b</w:t>
      </w:r>
    </w:p>
    <w:p w14:paraId="60AFFDF1" w14:textId="77777777" w:rsidR="004137D1" w:rsidRDefault="00000000">
      <w:pPr>
        <w:pStyle w:val="Titolo1"/>
      </w:pPr>
      <w:bookmarkStart w:id="51" w:name="sec_A07_b"/>
      <w:r>
        <w:t>A07 • Accettazione dei dati e criterio decisionale</w:t>
      </w:r>
      <w:bookmarkEnd w:id="51"/>
    </w:p>
    <w:p w14:paraId="5AADFC43" w14:textId="77777777" w:rsidR="004137D1" w:rsidRDefault="00000000">
      <w:pPr>
        <w:pStyle w:val="Small"/>
        <w:rPr>
          <w:rFonts w:hint="eastAsia"/>
        </w:rPr>
      </w:pPr>
      <w:r>
        <w:t>Compilare i campi; motivare le risposte N.A.; allegare le evidenze. Non firmare campi non verificati.</w:t>
      </w:r>
    </w:p>
    <w:p w14:paraId="5FB37DE4"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1DAF5AC8" w14:textId="77777777">
        <w:trPr>
          <w:cantSplit/>
          <w:tblHeader/>
          <w:jc w:val="center"/>
        </w:trPr>
        <w:tc>
          <w:tcPr>
            <w:tcW w:w="4195" w:type="dxa"/>
            <w:shd w:val="clear" w:color="auto" w:fill="14324B"/>
            <w:vAlign w:val="center"/>
          </w:tcPr>
          <w:p w14:paraId="03F16EB8"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603148FB"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5DC9B19A" w14:textId="77777777" w:rsidR="004137D1" w:rsidRDefault="00000000">
            <w:pPr>
              <w:spacing w:before="20" w:after="40" w:line="250" w:lineRule="auto"/>
              <w:rPr>
                <w:rFonts w:hint="eastAsia"/>
              </w:rPr>
            </w:pPr>
            <w:r>
              <w:rPr>
                <w:b/>
                <w:color w:val="FFFFFF"/>
                <w:sz w:val="18"/>
              </w:rPr>
              <w:t>Evidenza o azione richiesta</w:t>
            </w:r>
          </w:p>
        </w:tc>
      </w:tr>
      <w:tr w:rsidR="004137D1" w14:paraId="00F1665C" w14:textId="77777777">
        <w:trPr>
          <w:cantSplit/>
          <w:jc w:val="center"/>
        </w:trPr>
        <w:tc>
          <w:tcPr>
            <w:tcW w:w="4195" w:type="dxa"/>
            <w:vAlign w:val="center"/>
          </w:tcPr>
          <w:p w14:paraId="6B3A6B78" w14:textId="77777777" w:rsidR="004137D1" w:rsidRDefault="00000000">
            <w:pPr>
              <w:spacing w:before="20" w:after="40" w:line="250" w:lineRule="auto"/>
              <w:rPr>
                <w:rFonts w:hint="eastAsia"/>
              </w:rPr>
            </w:pPr>
            <w:r>
              <w:rPr>
                <w:sz w:val="18"/>
              </w:rPr>
              <w:t>Campione riconducibile a lotto, punto e periodo</w:t>
            </w:r>
          </w:p>
        </w:tc>
        <w:tc>
          <w:tcPr>
            <w:tcW w:w="850" w:type="dxa"/>
            <w:vAlign w:val="center"/>
          </w:tcPr>
          <w:p w14:paraId="3B39B901"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307B301C" w14:textId="77777777" w:rsidR="004137D1" w:rsidRDefault="00000000">
            <w:pPr>
              <w:spacing w:before="20" w:after="40" w:line="250" w:lineRule="auto"/>
              <w:rPr>
                <w:rFonts w:hint="eastAsia"/>
              </w:rPr>
            </w:pPr>
            <w:r>
              <w:rPr>
                <w:sz w:val="18"/>
              </w:rPr>
              <w:t>[A03–A05 coerenti; eventuale riserva]</w:t>
            </w:r>
          </w:p>
        </w:tc>
      </w:tr>
      <w:tr w:rsidR="004137D1" w14:paraId="5E646CB8" w14:textId="77777777">
        <w:trPr>
          <w:cantSplit/>
          <w:jc w:val="center"/>
        </w:trPr>
        <w:tc>
          <w:tcPr>
            <w:tcW w:w="4195" w:type="dxa"/>
            <w:shd w:val="clear" w:color="auto" w:fill="F5F8F9"/>
            <w:vAlign w:val="center"/>
          </w:tcPr>
          <w:p w14:paraId="47F09623" w14:textId="77777777" w:rsidR="004137D1" w:rsidRDefault="00000000">
            <w:pPr>
              <w:spacing w:before="20" w:after="40" w:line="250" w:lineRule="auto"/>
              <w:rPr>
                <w:rFonts w:hint="eastAsia"/>
              </w:rPr>
            </w:pPr>
            <w:r>
              <w:rPr>
                <w:sz w:val="18"/>
              </w:rPr>
              <w:t>Servizio e metodo adeguati alla finalità</w:t>
            </w:r>
          </w:p>
        </w:tc>
        <w:tc>
          <w:tcPr>
            <w:tcW w:w="850" w:type="dxa"/>
            <w:shd w:val="clear" w:color="auto" w:fill="F5F8F9"/>
            <w:vAlign w:val="center"/>
          </w:tcPr>
          <w:p w14:paraId="73BC97D3"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25198086" w14:textId="77777777" w:rsidR="004137D1" w:rsidRDefault="00000000">
            <w:pPr>
              <w:spacing w:before="20" w:after="40" w:line="250" w:lineRule="auto"/>
              <w:rPr>
                <w:rFonts w:hint="eastAsia"/>
              </w:rPr>
            </w:pPr>
            <w:r>
              <w:rPr>
                <w:sz w:val="18"/>
              </w:rPr>
              <w:t>[Riconoscimento pertinente; campo, metodo, rapporti]</w:t>
            </w:r>
          </w:p>
        </w:tc>
      </w:tr>
      <w:tr w:rsidR="004137D1" w14:paraId="04D5DB6E" w14:textId="77777777">
        <w:trPr>
          <w:cantSplit/>
          <w:jc w:val="center"/>
        </w:trPr>
        <w:tc>
          <w:tcPr>
            <w:tcW w:w="4195" w:type="dxa"/>
            <w:vAlign w:val="center"/>
          </w:tcPr>
          <w:p w14:paraId="4DABB917" w14:textId="77777777" w:rsidR="004137D1" w:rsidRDefault="00000000">
            <w:pPr>
              <w:spacing w:before="20" w:after="40" w:line="250" w:lineRule="auto"/>
              <w:rPr>
                <w:rFonts w:hint="eastAsia"/>
              </w:rPr>
            </w:pPr>
            <w:r>
              <w:rPr>
                <w:sz w:val="18"/>
              </w:rPr>
              <w:t>Unità e base di massa esplicite e coerenti</w:t>
            </w:r>
          </w:p>
        </w:tc>
        <w:tc>
          <w:tcPr>
            <w:tcW w:w="850" w:type="dxa"/>
            <w:vAlign w:val="center"/>
          </w:tcPr>
          <w:p w14:paraId="4FE896E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8F2C755" w14:textId="77777777" w:rsidR="004137D1" w:rsidRDefault="00000000">
            <w:pPr>
              <w:spacing w:before="20" w:after="40" w:line="250" w:lineRule="auto"/>
              <w:rPr>
                <w:rFonts w:hint="eastAsia"/>
              </w:rPr>
            </w:pPr>
            <w:r>
              <w:rPr>
                <w:sz w:val="18"/>
              </w:rPr>
              <w:t>[Nessuna confusione secco/tal quale o Bq/kg-Bq/L]</w:t>
            </w:r>
          </w:p>
        </w:tc>
      </w:tr>
      <w:tr w:rsidR="004137D1" w14:paraId="46FBF2EC" w14:textId="77777777">
        <w:trPr>
          <w:cantSplit/>
          <w:jc w:val="center"/>
        </w:trPr>
        <w:tc>
          <w:tcPr>
            <w:tcW w:w="4195" w:type="dxa"/>
            <w:shd w:val="clear" w:color="auto" w:fill="F5F8F9"/>
            <w:vAlign w:val="center"/>
          </w:tcPr>
          <w:p w14:paraId="1B4FAC62" w14:textId="77777777" w:rsidR="004137D1" w:rsidRDefault="00000000">
            <w:pPr>
              <w:spacing w:before="20" w:after="40" w:line="250" w:lineRule="auto"/>
              <w:rPr>
                <w:rFonts w:hint="eastAsia"/>
              </w:rPr>
            </w:pPr>
            <w:r>
              <w:rPr>
                <w:sz w:val="18"/>
              </w:rPr>
              <w:t>Nuclidi sufficienti e ipotesi di catena motivate</w:t>
            </w:r>
          </w:p>
        </w:tc>
        <w:tc>
          <w:tcPr>
            <w:tcW w:w="850" w:type="dxa"/>
            <w:shd w:val="clear" w:color="auto" w:fill="F5F8F9"/>
            <w:vAlign w:val="center"/>
          </w:tcPr>
          <w:p w14:paraId="5A94DF87"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1C50132A" w14:textId="77777777" w:rsidR="004137D1" w:rsidRDefault="00000000">
            <w:pPr>
              <w:spacing w:before="20" w:after="40" w:line="250" w:lineRule="auto"/>
              <w:rPr>
                <w:rFonts w:hint="eastAsia"/>
              </w:rPr>
            </w:pPr>
            <w:r>
              <w:rPr>
                <w:sz w:val="18"/>
              </w:rPr>
              <w:t>[Integrazioni, interferenze e disequilibri]</w:t>
            </w:r>
          </w:p>
        </w:tc>
      </w:tr>
      <w:tr w:rsidR="004137D1" w14:paraId="317D9220" w14:textId="77777777">
        <w:trPr>
          <w:cantSplit/>
          <w:jc w:val="center"/>
        </w:trPr>
        <w:tc>
          <w:tcPr>
            <w:tcW w:w="4195" w:type="dxa"/>
            <w:vAlign w:val="center"/>
          </w:tcPr>
          <w:p w14:paraId="4AA31835" w14:textId="77777777" w:rsidR="004137D1" w:rsidRDefault="00000000">
            <w:pPr>
              <w:spacing w:before="20" w:after="40" w:line="250" w:lineRule="auto"/>
              <w:rPr>
                <w:rFonts w:hint="eastAsia"/>
              </w:rPr>
            </w:pPr>
            <w:r>
              <w:rPr>
                <w:sz w:val="18"/>
              </w:rPr>
              <w:t>Limiti analitici compatibili con la decisione</w:t>
            </w:r>
          </w:p>
        </w:tc>
        <w:tc>
          <w:tcPr>
            <w:tcW w:w="850" w:type="dxa"/>
            <w:vAlign w:val="center"/>
          </w:tcPr>
          <w:p w14:paraId="6DE4863D"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72FEBBF5" w14:textId="77777777" w:rsidR="004137D1" w:rsidRDefault="00000000">
            <w:pPr>
              <w:spacing w:before="20" w:after="40" w:line="250" w:lineRule="auto"/>
              <w:rPr>
                <w:rFonts w:hint="eastAsia"/>
              </w:rPr>
            </w:pPr>
            <w:r>
              <w:rPr>
                <w:sz w:val="18"/>
              </w:rPr>
              <w:t>[Un limite elevato non consente una conclusione favorevole]</w:t>
            </w:r>
          </w:p>
        </w:tc>
      </w:tr>
      <w:tr w:rsidR="004137D1" w14:paraId="01D32C49" w14:textId="77777777">
        <w:trPr>
          <w:cantSplit/>
          <w:jc w:val="center"/>
        </w:trPr>
        <w:tc>
          <w:tcPr>
            <w:tcW w:w="4195" w:type="dxa"/>
            <w:shd w:val="clear" w:color="auto" w:fill="F5F8F9"/>
            <w:vAlign w:val="center"/>
          </w:tcPr>
          <w:p w14:paraId="395BB3A9" w14:textId="77777777" w:rsidR="004137D1" w:rsidRDefault="00000000">
            <w:pPr>
              <w:spacing w:before="20" w:after="40" w:line="250" w:lineRule="auto"/>
              <w:rPr>
                <w:rFonts w:hint="eastAsia"/>
              </w:rPr>
            </w:pPr>
            <w:r>
              <w:rPr>
                <w:sz w:val="18"/>
              </w:rPr>
              <w:t>Incertezza e qualificatori considerati</w:t>
            </w:r>
          </w:p>
        </w:tc>
        <w:tc>
          <w:tcPr>
            <w:tcW w:w="850" w:type="dxa"/>
            <w:shd w:val="clear" w:color="auto" w:fill="F5F8F9"/>
            <w:vAlign w:val="center"/>
          </w:tcPr>
          <w:p w14:paraId="0E0832A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6B8C562F" w14:textId="77777777" w:rsidR="004137D1" w:rsidRDefault="00000000">
            <w:pPr>
              <w:spacing w:before="20" w:after="40" w:line="250" w:lineRule="auto"/>
              <w:rPr>
                <w:rFonts w:hint="eastAsia"/>
              </w:rPr>
            </w:pPr>
            <w:r>
              <w:rPr>
                <w:sz w:val="18"/>
              </w:rPr>
              <w:t>[Criterio concordato; casi prossimi al livello]</w:t>
            </w:r>
          </w:p>
        </w:tc>
      </w:tr>
      <w:tr w:rsidR="004137D1" w14:paraId="12FB9729" w14:textId="77777777">
        <w:trPr>
          <w:cantSplit/>
          <w:jc w:val="center"/>
        </w:trPr>
        <w:tc>
          <w:tcPr>
            <w:tcW w:w="4195" w:type="dxa"/>
            <w:vAlign w:val="center"/>
          </w:tcPr>
          <w:p w14:paraId="1D568C84" w14:textId="77777777" w:rsidR="004137D1" w:rsidRDefault="00000000">
            <w:pPr>
              <w:spacing w:before="20" w:after="40" w:line="250" w:lineRule="auto"/>
              <w:rPr>
                <w:rFonts w:hint="eastAsia"/>
              </w:rPr>
            </w:pPr>
            <w:r>
              <w:rPr>
                <w:sz w:val="18"/>
              </w:rPr>
              <w:t>Repliche, campioni e dati bibliografici distinti</w:t>
            </w:r>
          </w:p>
        </w:tc>
        <w:tc>
          <w:tcPr>
            <w:tcW w:w="850" w:type="dxa"/>
            <w:vAlign w:val="center"/>
          </w:tcPr>
          <w:p w14:paraId="1C596CF0"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DB4FA85" w14:textId="77777777" w:rsidR="004137D1" w:rsidRDefault="00000000">
            <w:pPr>
              <w:spacing w:before="20" w:after="40" w:line="250" w:lineRule="auto"/>
              <w:rPr>
                <w:rFonts w:hint="eastAsia"/>
              </w:rPr>
            </w:pPr>
            <w:r>
              <w:rPr>
                <w:sz w:val="18"/>
              </w:rPr>
              <w:t>[Prevenzione doppioni, statistiche e falsa rappresentatività]</w:t>
            </w:r>
          </w:p>
        </w:tc>
      </w:tr>
    </w:tbl>
    <w:p w14:paraId="58E2C760"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AA19A98" w14:textId="77777777">
        <w:trPr>
          <w:cantSplit/>
          <w:tblHeader/>
          <w:jc w:val="center"/>
        </w:trPr>
        <w:tc>
          <w:tcPr>
            <w:tcW w:w="2494" w:type="dxa"/>
            <w:shd w:val="clear" w:color="auto" w:fill="14324B"/>
            <w:vAlign w:val="center"/>
          </w:tcPr>
          <w:p w14:paraId="0F0792A8"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091F646" w14:textId="77777777" w:rsidR="004137D1" w:rsidRDefault="00000000">
            <w:pPr>
              <w:spacing w:before="20" w:after="40" w:line="250" w:lineRule="auto"/>
              <w:rPr>
                <w:rFonts w:hint="eastAsia"/>
              </w:rPr>
            </w:pPr>
            <w:r>
              <w:rPr>
                <w:b/>
                <w:color w:val="FFFFFF"/>
                <w:sz w:val="19"/>
              </w:rPr>
              <w:t>Compilazione / evidenza</w:t>
            </w:r>
          </w:p>
        </w:tc>
      </w:tr>
      <w:tr w:rsidR="004137D1" w14:paraId="4EB325C3" w14:textId="77777777">
        <w:trPr>
          <w:cantSplit/>
          <w:trHeight w:val="340"/>
          <w:jc w:val="center"/>
        </w:trPr>
        <w:tc>
          <w:tcPr>
            <w:tcW w:w="2494" w:type="dxa"/>
            <w:vAlign w:val="center"/>
          </w:tcPr>
          <w:p w14:paraId="54B497C7" w14:textId="77777777" w:rsidR="004137D1" w:rsidRDefault="00000000">
            <w:pPr>
              <w:spacing w:before="20" w:after="40" w:line="250" w:lineRule="auto"/>
              <w:rPr>
                <w:rFonts w:hint="eastAsia"/>
              </w:rPr>
            </w:pPr>
            <w:r>
              <w:rPr>
                <w:sz w:val="19"/>
              </w:rPr>
              <w:t>Criterio di decisione applicato</w:t>
            </w:r>
          </w:p>
        </w:tc>
        <w:tc>
          <w:tcPr>
            <w:tcW w:w="6973" w:type="dxa"/>
            <w:vAlign w:val="center"/>
          </w:tcPr>
          <w:p w14:paraId="2F2F8FFA" w14:textId="77777777" w:rsidR="004137D1" w:rsidRDefault="00000000">
            <w:pPr>
              <w:spacing w:before="20" w:after="40" w:line="250" w:lineRule="auto"/>
              <w:rPr>
                <w:rFonts w:hint="eastAsia"/>
              </w:rPr>
            </w:pPr>
            <w:r>
              <w:rPr>
                <w:sz w:val="19"/>
              </w:rPr>
              <w:t>[Metodo, fonte, trattamento di incertezza e valori censurati; decisore competente]</w:t>
            </w:r>
          </w:p>
        </w:tc>
      </w:tr>
      <w:tr w:rsidR="004137D1" w14:paraId="78E394FE" w14:textId="77777777">
        <w:trPr>
          <w:cantSplit/>
          <w:trHeight w:val="340"/>
          <w:jc w:val="center"/>
        </w:trPr>
        <w:tc>
          <w:tcPr>
            <w:tcW w:w="2494" w:type="dxa"/>
            <w:shd w:val="clear" w:color="auto" w:fill="F5F8F9"/>
            <w:vAlign w:val="center"/>
          </w:tcPr>
          <w:p w14:paraId="49BC8FAB" w14:textId="77777777" w:rsidR="004137D1" w:rsidRDefault="00000000">
            <w:pPr>
              <w:spacing w:before="20" w:after="40" w:line="250" w:lineRule="auto"/>
              <w:rPr>
                <w:rFonts w:hint="eastAsia"/>
              </w:rPr>
            </w:pPr>
            <w:r>
              <w:rPr>
                <w:sz w:val="19"/>
              </w:rPr>
              <w:t>Esito del controllo</w:t>
            </w:r>
          </w:p>
        </w:tc>
        <w:tc>
          <w:tcPr>
            <w:tcW w:w="6973" w:type="dxa"/>
            <w:shd w:val="clear" w:color="auto" w:fill="F5F8F9"/>
            <w:vAlign w:val="center"/>
          </w:tcPr>
          <w:p w14:paraId="61E06730" w14:textId="77777777" w:rsidR="004137D1" w:rsidRDefault="00000000">
            <w:pPr>
              <w:spacing w:before="20" w:after="40" w:line="250" w:lineRule="auto"/>
              <w:rPr>
                <w:rFonts w:hint="eastAsia"/>
              </w:rPr>
            </w:pPr>
            <w:r>
              <w:rPr>
                <w:sz w:val="19"/>
              </w:rPr>
              <w:t>☐ Utilizzabile ☐ Utilizzabile con limitazioni ☐ Non utilizzabile — [Motivazione]</w:t>
            </w:r>
          </w:p>
        </w:tc>
      </w:tr>
      <w:tr w:rsidR="004137D1" w14:paraId="7FC3761E" w14:textId="77777777">
        <w:trPr>
          <w:cantSplit/>
          <w:trHeight w:val="340"/>
          <w:jc w:val="center"/>
        </w:trPr>
        <w:tc>
          <w:tcPr>
            <w:tcW w:w="2494" w:type="dxa"/>
            <w:vAlign w:val="center"/>
          </w:tcPr>
          <w:p w14:paraId="4DD7DE71" w14:textId="77777777" w:rsidR="004137D1" w:rsidRDefault="00000000">
            <w:pPr>
              <w:spacing w:before="20" w:after="40" w:line="250" w:lineRule="auto"/>
              <w:rPr>
                <w:rFonts w:hint="eastAsia"/>
              </w:rPr>
            </w:pPr>
            <w:r>
              <w:rPr>
                <w:sz w:val="19"/>
              </w:rPr>
              <w:t>Integrazioni necessarie</w:t>
            </w:r>
          </w:p>
        </w:tc>
        <w:tc>
          <w:tcPr>
            <w:tcW w:w="6973" w:type="dxa"/>
            <w:vAlign w:val="center"/>
          </w:tcPr>
          <w:p w14:paraId="6D7D6CCA" w14:textId="77777777" w:rsidR="004137D1" w:rsidRDefault="00000000">
            <w:pPr>
              <w:spacing w:before="20" w:after="40" w:line="250" w:lineRule="auto"/>
              <w:rPr>
                <w:rFonts w:hint="eastAsia"/>
              </w:rPr>
            </w:pPr>
            <w:r>
              <w:rPr>
                <w:sz w:val="19"/>
              </w:rPr>
              <w:t>[Nuovi campioni/prove; responsabile; termine; effetti sul dossier]</w:t>
            </w:r>
          </w:p>
        </w:tc>
      </w:tr>
    </w:tbl>
    <w:p w14:paraId="08975D1B"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2DE91721" w14:textId="77777777">
        <w:trPr>
          <w:cantSplit/>
          <w:tblHeader/>
          <w:jc w:val="center"/>
        </w:trPr>
        <w:tc>
          <w:tcPr>
            <w:tcW w:w="3156" w:type="dxa"/>
            <w:shd w:val="clear" w:color="auto" w:fill="14324B"/>
            <w:vAlign w:val="center"/>
          </w:tcPr>
          <w:p w14:paraId="31DB8031" w14:textId="77777777" w:rsidR="004137D1" w:rsidRDefault="00000000">
            <w:pPr>
              <w:spacing w:before="20" w:after="40" w:line="250" w:lineRule="auto"/>
              <w:rPr>
                <w:rFonts w:hint="eastAsia"/>
              </w:rPr>
            </w:pPr>
            <w:r>
              <w:rPr>
                <w:b/>
                <w:color w:val="FFFFFF"/>
                <w:sz w:val="18"/>
              </w:rPr>
              <w:t>Controllo documentale</w:t>
            </w:r>
          </w:p>
        </w:tc>
        <w:tc>
          <w:tcPr>
            <w:tcW w:w="3156" w:type="dxa"/>
            <w:shd w:val="clear" w:color="auto" w:fill="14324B"/>
            <w:vAlign w:val="center"/>
          </w:tcPr>
          <w:p w14:paraId="4CD1B828" w14:textId="77777777" w:rsidR="004137D1" w:rsidRDefault="00000000">
            <w:pPr>
              <w:spacing w:before="20" w:after="40" w:line="250" w:lineRule="auto"/>
              <w:rPr>
                <w:rFonts w:hint="eastAsia"/>
              </w:rPr>
            </w:pPr>
            <w:r>
              <w:rPr>
                <w:b/>
                <w:color w:val="FFFFFF"/>
                <w:sz w:val="18"/>
              </w:rPr>
              <w:t>Verifica radioprotezionistica</w:t>
            </w:r>
          </w:p>
        </w:tc>
        <w:tc>
          <w:tcPr>
            <w:tcW w:w="3156" w:type="dxa"/>
            <w:shd w:val="clear" w:color="auto" w:fill="14324B"/>
            <w:vAlign w:val="center"/>
          </w:tcPr>
          <w:p w14:paraId="2492C700" w14:textId="77777777" w:rsidR="004137D1" w:rsidRDefault="00000000">
            <w:pPr>
              <w:spacing w:before="20" w:after="40" w:line="250" w:lineRule="auto"/>
              <w:rPr>
                <w:rFonts w:hint="eastAsia"/>
              </w:rPr>
            </w:pPr>
            <w:r>
              <w:rPr>
                <w:b/>
                <w:color w:val="FFFFFF"/>
                <w:sz w:val="18"/>
              </w:rPr>
              <w:t>Presa in carico delle azioni</w:t>
            </w:r>
          </w:p>
        </w:tc>
      </w:tr>
      <w:tr w:rsidR="004137D1" w14:paraId="5AE3EEB3" w14:textId="77777777">
        <w:trPr>
          <w:cantSplit/>
          <w:trHeight w:val="567"/>
          <w:jc w:val="center"/>
        </w:trPr>
        <w:tc>
          <w:tcPr>
            <w:tcW w:w="3156" w:type="dxa"/>
            <w:vAlign w:val="center"/>
          </w:tcPr>
          <w:p w14:paraId="62291571"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D2882B1"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62A96B1" w14:textId="77777777" w:rsidR="004137D1" w:rsidRDefault="00000000">
            <w:pPr>
              <w:spacing w:before="20" w:after="40" w:line="250" w:lineRule="auto"/>
              <w:rPr>
                <w:rFonts w:hint="eastAsia"/>
              </w:rPr>
            </w:pPr>
            <w:r>
              <w:rPr>
                <w:sz w:val="18"/>
              </w:rPr>
              <w:t>Nome / data / firma: __________________</w:t>
            </w:r>
          </w:p>
        </w:tc>
      </w:tr>
    </w:tbl>
    <w:p w14:paraId="7549202B" w14:textId="77777777" w:rsidR="004137D1" w:rsidRDefault="004137D1">
      <w:pPr>
        <w:spacing w:after="20" w:line="240" w:lineRule="auto"/>
        <w:rPr>
          <w:rFonts w:hint="eastAsia"/>
        </w:rPr>
      </w:pPr>
    </w:p>
    <w:p w14:paraId="1163F4FB" w14:textId="77777777" w:rsidR="004137D1" w:rsidRDefault="00000000">
      <w:pPr>
        <w:rPr>
          <w:rFonts w:hint="eastAsia"/>
        </w:rPr>
      </w:pPr>
      <w:r>
        <w:br w:type="page"/>
      </w:r>
    </w:p>
    <w:p w14:paraId="42B9EF44" w14:textId="77777777" w:rsidR="004137D1" w:rsidRDefault="00000000">
      <w:pPr>
        <w:pStyle w:val="Meta"/>
        <w:spacing w:after="100"/>
        <w:rPr>
          <w:rFonts w:hint="eastAsia"/>
        </w:rPr>
      </w:pPr>
      <w:r>
        <w:t>ALLEGATO OPERATIVO  /  A08</w:t>
      </w:r>
    </w:p>
    <w:p w14:paraId="721CD260" w14:textId="77777777" w:rsidR="004137D1" w:rsidRDefault="00000000">
      <w:pPr>
        <w:pStyle w:val="Titolo1"/>
      </w:pPr>
      <w:bookmarkStart w:id="52" w:name="sec_A08"/>
      <w:r>
        <w:t>A08 • Rilievi in campo e controlli operativi</w:t>
      </w:r>
      <w:bookmarkEnd w:id="52"/>
    </w:p>
    <w:p w14:paraId="56BFA270" w14:textId="77777777" w:rsidR="004137D1" w:rsidRDefault="00000000">
      <w:pPr>
        <w:pStyle w:val="Small"/>
        <w:rPr>
          <w:rFonts w:hint="eastAsia"/>
        </w:rPr>
      </w:pPr>
      <w:r>
        <w:t>Compilare i campi; motivare le risposte N.A.; allegare le evidenze. Non firmare campi non verificati.</w:t>
      </w:r>
    </w:p>
    <w:p w14:paraId="10C77C61"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40881D4" w14:textId="77777777">
        <w:trPr>
          <w:cantSplit/>
          <w:tblHeader/>
          <w:jc w:val="center"/>
        </w:trPr>
        <w:tc>
          <w:tcPr>
            <w:tcW w:w="2494" w:type="dxa"/>
            <w:shd w:val="clear" w:color="auto" w:fill="14324B"/>
            <w:vAlign w:val="center"/>
          </w:tcPr>
          <w:p w14:paraId="4FFB58F9"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8912A16" w14:textId="77777777" w:rsidR="004137D1" w:rsidRDefault="00000000">
            <w:pPr>
              <w:spacing w:before="20" w:after="40" w:line="250" w:lineRule="auto"/>
              <w:rPr>
                <w:rFonts w:hint="eastAsia"/>
              </w:rPr>
            </w:pPr>
            <w:r>
              <w:rPr>
                <w:b/>
                <w:color w:val="FFFFFF"/>
                <w:sz w:val="19"/>
              </w:rPr>
              <w:t>Compilazione / evidenza</w:t>
            </w:r>
          </w:p>
        </w:tc>
      </w:tr>
      <w:tr w:rsidR="004137D1" w14:paraId="110514C7" w14:textId="77777777">
        <w:trPr>
          <w:cantSplit/>
          <w:trHeight w:val="340"/>
          <w:jc w:val="center"/>
        </w:trPr>
        <w:tc>
          <w:tcPr>
            <w:tcW w:w="2494" w:type="dxa"/>
            <w:vAlign w:val="center"/>
          </w:tcPr>
          <w:p w14:paraId="05699B54" w14:textId="77777777" w:rsidR="004137D1" w:rsidRDefault="00000000">
            <w:pPr>
              <w:spacing w:before="20" w:after="40" w:line="250" w:lineRule="auto"/>
              <w:rPr>
                <w:rFonts w:hint="eastAsia"/>
              </w:rPr>
            </w:pPr>
            <w:r>
              <w:rPr>
                <w:sz w:val="19"/>
              </w:rPr>
              <w:t>Area / impianto / scenario</w:t>
            </w:r>
          </w:p>
        </w:tc>
        <w:tc>
          <w:tcPr>
            <w:tcW w:w="6973" w:type="dxa"/>
            <w:vAlign w:val="center"/>
          </w:tcPr>
          <w:p w14:paraId="3F789BFD" w14:textId="77777777" w:rsidR="004137D1" w:rsidRDefault="00000000">
            <w:pPr>
              <w:spacing w:before="20" w:after="40" w:line="250" w:lineRule="auto"/>
              <w:rPr>
                <w:rFonts w:hint="eastAsia"/>
              </w:rPr>
            </w:pPr>
            <w:r>
              <w:rPr>
                <w:sz w:val="19"/>
              </w:rPr>
              <w:t>[ID, configurazione, materiale, quantità, accessi e attività in corso]</w:t>
            </w:r>
          </w:p>
        </w:tc>
      </w:tr>
      <w:tr w:rsidR="004137D1" w14:paraId="6F390ED3" w14:textId="77777777">
        <w:trPr>
          <w:cantSplit/>
          <w:trHeight w:val="340"/>
          <w:jc w:val="center"/>
        </w:trPr>
        <w:tc>
          <w:tcPr>
            <w:tcW w:w="2494" w:type="dxa"/>
            <w:shd w:val="clear" w:color="auto" w:fill="F5F8F9"/>
            <w:vAlign w:val="center"/>
          </w:tcPr>
          <w:p w14:paraId="0AFABDEF" w14:textId="77777777" w:rsidR="004137D1" w:rsidRDefault="00000000">
            <w:pPr>
              <w:spacing w:before="20" w:after="40" w:line="250" w:lineRule="auto"/>
              <w:rPr>
                <w:rFonts w:hint="eastAsia"/>
              </w:rPr>
            </w:pPr>
            <w:r>
              <w:rPr>
                <w:sz w:val="19"/>
              </w:rPr>
              <w:t>Strumento</w:t>
            </w:r>
          </w:p>
        </w:tc>
        <w:tc>
          <w:tcPr>
            <w:tcW w:w="6973" w:type="dxa"/>
            <w:shd w:val="clear" w:color="auto" w:fill="F5F8F9"/>
            <w:vAlign w:val="center"/>
          </w:tcPr>
          <w:p w14:paraId="505530AC" w14:textId="77777777" w:rsidR="004137D1" w:rsidRDefault="00000000">
            <w:pPr>
              <w:spacing w:before="20" w:after="40" w:line="250" w:lineRule="auto"/>
              <w:rPr>
                <w:rFonts w:hint="eastAsia"/>
              </w:rPr>
            </w:pPr>
            <w:r>
              <w:rPr>
                <w:sz w:val="19"/>
              </w:rPr>
              <w:t>[Tipo, matricola, grandezza misurata, unità, campo; taratura e verifica funzionale]</w:t>
            </w:r>
          </w:p>
        </w:tc>
      </w:tr>
      <w:tr w:rsidR="004137D1" w14:paraId="2D83E0FC" w14:textId="77777777">
        <w:trPr>
          <w:cantSplit/>
          <w:trHeight w:val="340"/>
          <w:jc w:val="center"/>
        </w:trPr>
        <w:tc>
          <w:tcPr>
            <w:tcW w:w="2494" w:type="dxa"/>
            <w:vAlign w:val="center"/>
          </w:tcPr>
          <w:p w14:paraId="7AFA9468" w14:textId="77777777" w:rsidR="004137D1" w:rsidRDefault="00000000">
            <w:pPr>
              <w:spacing w:before="20" w:after="40" w:line="250" w:lineRule="auto"/>
              <w:rPr>
                <w:rFonts w:hint="eastAsia"/>
              </w:rPr>
            </w:pPr>
            <w:r>
              <w:rPr>
                <w:sz w:val="19"/>
              </w:rPr>
              <w:t>Metodo e condizioni</w:t>
            </w:r>
          </w:p>
        </w:tc>
        <w:tc>
          <w:tcPr>
            <w:tcW w:w="6973" w:type="dxa"/>
            <w:vAlign w:val="center"/>
          </w:tcPr>
          <w:p w14:paraId="7A1C5F60" w14:textId="77777777" w:rsidR="004137D1" w:rsidRDefault="00000000">
            <w:pPr>
              <w:spacing w:before="20" w:after="40" w:line="250" w:lineRule="auto"/>
              <w:rPr>
                <w:rFonts w:hint="eastAsia"/>
              </w:rPr>
            </w:pPr>
            <w:r>
              <w:rPr>
                <w:sz w:val="19"/>
              </w:rPr>
              <w:t>[Piano punti; fondo; distanze; durata; geometria; protezioni; operatori]</w:t>
            </w:r>
          </w:p>
        </w:tc>
      </w:tr>
      <w:tr w:rsidR="004137D1" w14:paraId="65FD7617" w14:textId="77777777">
        <w:trPr>
          <w:cantSplit/>
          <w:trHeight w:val="340"/>
          <w:jc w:val="center"/>
        </w:trPr>
        <w:tc>
          <w:tcPr>
            <w:tcW w:w="2494" w:type="dxa"/>
            <w:shd w:val="clear" w:color="auto" w:fill="F5F8F9"/>
            <w:vAlign w:val="center"/>
          </w:tcPr>
          <w:p w14:paraId="375AE7CF" w14:textId="77777777" w:rsidR="004137D1" w:rsidRDefault="00000000">
            <w:pPr>
              <w:spacing w:before="20" w:after="40" w:line="250" w:lineRule="auto"/>
              <w:rPr>
                <w:rFonts w:hint="eastAsia"/>
              </w:rPr>
            </w:pPr>
            <w:r>
              <w:rPr>
                <w:sz w:val="19"/>
              </w:rPr>
              <w:t>Criteri di intervento</w:t>
            </w:r>
          </w:p>
        </w:tc>
        <w:tc>
          <w:tcPr>
            <w:tcW w:w="6973" w:type="dxa"/>
            <w:shd w:val="clear" w:color="auto" w:fill="F5F8F9"/>
            <w:vAlign w:val="center"/>
          </w:tcPr>
          <w:p w14:paraId="357BB5E2" w14:textId="77777777" w:rsidR="004137D1" w:rsidRDefault="00000000">
            <w:pPr>
              <w:spacing w:before="20" w:after="40" w:line="250" w:lineRule="auto"/>
              <w:rPr>
                <w:rFonts w:hint="eastAsia"/>
              </w:rPr>
            </w:pPr>
            <w:r>
              <w:rPr>
                <w:sz w:val="19"/>
              </w:rPr>
              <w:t>[Valori e unità fissati per il sito; fonte; EdR; azione associata]</w:t>
            </w:r>
          </w:p>
        </w:tc>
      </w:tr>
    </w:tbl>
    <w:p w14:paraId="47A84C23"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2438"/>
        <w:gridCol w:w="2041"/>
        <w:gridCol w:w="2494"/>
      </w:tblGrid>
      <w:tr w:rsidR="004137D1" w14:paraId="2FF821EA" w14:textId="77777777">
        <w:trPr>
          <w:cantSplit/>
          <w:tblHeader/>
          <w:jc w:val="center"/>
        </w:trPr>
        <w:tc>
          <w:tcPr>
            <w:tcW w:w="2494" w:type="dxa"/>
            <w:shd w:val="clear" w:color="auto" w:fill="14324B"/>
            <w:vAlign w:val="center"/>
          </w:tcPr>
          <w:p w14:paraId="1E7DB741" w14:textId="77777777" w:rsidR="004137D1" w:rsidRDefault="00000000">
            <w:pPr>
              <w:spacing w:before="20" w:after="40" w:line="250" w:lineRule="auto"/>
              <w:rPr>
                <w:rFonts w:hint="eastAsia"/>
              </w:rPr>
            </w:pPr>
            <w:r>
              <w:rPr>
                <w:b/>
                <w:color w:val="FFFFFF"/>
                <w:sz w:val="18"/>
              </w:rPr>
              <w:t>Punto / ora / distanza</w:t>
            </w:r>
          </w:p>
        </w:tc>
        <w:tc>
          <w:tcPr>
            <w:tcW w:w="2438" w:type="dxa"/>
            <w:shd w:val="clear" w:color="auto" w:fill="14324B"/>
            <w:vAlign w:val="center"/>
          </w:tcPr>
          <w:p w14:paraId="57EBF89A" w14:textId="77777777" w:rsidR="004137D1" w:rsidRDefault="00000000">
            <w:pPr>
              <w:spacing w:before="20" w:after="40" w:line="250" w:lineRule="auto"/>
              <w:rPr>
                <w:rFonts w:hint="eastAsia"/>
              </w:rPr>
            </w:pPr>
            <w:r>
              <w:rPr>
                <w:b/>
                <w:color w:val="FFFFFF"/>
                <w:sz w:val="18"/>
              </w:rPr>
              <w:t>Grandezza e risultato</w:t>
            </w:r>
          </w:p>
        </w:tc>
        <w:tc>
          <w:tcPr>
            <w:tcW w:w="2041" w:type="dxa"/>
            <w:shd w:val="clear" w:color="auto" w:fill="14324B"/>
            <w:vAlign w:val="center"/>
          </w:tcPr>
          <w:p w14:paraId="12AD0A6F" w14:textId="77777777" w:rsidR="004137D1" w:rsidRDefault="00000000">
            <w:pPr>
              <w:spacing w:before="20" w:after="40" w:line="250" w:lineRule="auto"/>
              <w:rPr>
                <w:rFonts w:hint="eastAsia"/>
              </w:rPr>
            </w:pPr>
            <w:r>
              <w:rPr>
                <w:b/>
                <w:color w:val="FFFFFF"/>
                <w:sz w:val="18"/>
              </w:rPr>
              <w:t>Fondo / incertezza</w:t>
            </w:r>
          </w:p>
        </w:tc>
        <w:tc>
          <w:tcPr>
            <w:tcW w:w="2494" w:type="dxa"/>
            <w:shd w:val="clear" w:color="auto" w:fill="14324B"/>
            <w:vAlign w:val="center"/>
          </w:tcPr>
          <w:p w14:paraId="1375F9AD" w14:textId="77777777" w:rsidR="004137D1" w:rsidRDefault="00000000">
            <w:pPr>
              <w:spacing w:before="20" w:after="40" w:line="250" w:lineRule="auto"/>
              <w:rPr>
                <w:rFonts w:hint="eastAsia"/>
              </w:rPr>
            </w:pPr>
            <w:r>
              <w:rPr>
                <w:b/>
                <w:color w:val="FFFFFF"/>
                <w:sz w:val="18"/>
              </w:rPr>
              <w:t>Esito e azione</w:t>
            </w:r>
          </w:p>
        </w:tc>
      </w:tr>
      <w:tr w:rsidR="004137D1" w14:paraId="0A368F21" w14:textId="77777777">
        <w:trPr>
          <w:cantSplit/>
          <w:trHeight w:val="510"/>
          <w:jc w:val="center"/>
        </w:trPr>
        <w:tc>
          <w:tcPr>
            <w:tcW w:w="2494" w:type="dxa"/>
            <w:vAlign w:val="center"/>
          </w:tcPr>
          <w:p w14:paraId="5D39CD19" w14:textId="77777777" w:rsidR="004137D1" w:rsidRDefault="00000000">
            <w:pPr>
              <w:spacing w:before="20" w:after="40" w:line="250" w:lineRule="auto"/>
              <w:rPr>
                <w:rFonts w:hint="eastAsia"/>
              </w:rPr>
            </w:pPr>
            <w:r>
              <w:rPr>
                <w:sz w:val="18"/>
              </w:rPr>
              <w:t>[ ... ]</w:t>
            </w:r>
          </w:p>
        </w:tc>
        <w:tc>
          <w:tcPr>
            <w:tcW w:w="2438" w:type="dxa"/>
            <w:vAlign w:val="center"/>
          </w:tcPr>
          <w:p w14:paraId="0D7E0FAD" w14:textId="77777777" w:rsidR="004137D1" w:rsidRDefault="00000000">
            <w:pPr>
              <w:spacing w:before="20" w:after="40" w:line="250" w:lineRule="auto"/>
              <w:rPr>
                <w:rFonts w:hint="eastAsia"/>
              </w:rPr>
            </w:pPr>
            <w:r>
              <w:rPr>
                <w:sz w:val="18"/>
              </w:rPr>
              <w:t>[ ... ]</w:t>
            </w:r>
          </w:p>
        </w:tc>
        <w:tc>
          <w:tcPr>
            <w:tcW w:w="2041" w:type="dxa"/>
            <w:vAlign w:val="center"/>
          </w:tcPr>
          <w:p w14:paraId="382C2049" w14:textId="77777777" w:rsidR="004137D1" w:rsidRDefault="00000000">
            <w:pPr>
              <w:spacing w:before="20" w:after="40" w:line="250" w:lineRule="auto"/>
              <w:rPr>
                <w:rFonts w:hint="eastAsia"/>
              </w:rPr>
            </w:pPr>
            <w:r>
              <w:rPr>
                <w:sz w:val="18"/>
              </w:rPr>
              <w:t>[ ... ]</w:t>
            </w:r>
          </w:p>
        </w:tc>
        <w:tc>
          <w:tcPr>
            <w:tcW w:w="2494" w:type="dxa"/>
            <w:vAlign w:val="center"/>
          </w:tcPr>
          <w:p w14:paraId="0FDF7274" w14:textId="77777777" w:rsidR="004137D1" w:rsidRDefault="00000000">
            <w:pPr>
              <w:spacing w:before="20" w:after="40" w:line="250" w:lineRule="auto"/>
              <w:rPr>
                <w:rFonts w:hint="eastAsia"/>
              </w:rPr>
            </w:pPr>
            <w:r>
              <w:rPr>
                <w:sz w:val="18"/>
              </w:rPr>
              <w:t>[ ... ]</w:t>
            </w:r>
          </w:p>
        </w:tc>
      </w:tr>
      <w:tr w:rsidR="004137D1" w14:paraId="3D9C3BE9" w14:textId="77777777">
        <w:trPr>
          <w:cantSplit/>
          <w:trHeight w:val="510"/>
          <w:jc w:val="center"/>
        </w:trPr>
        <w:tc>
          <w:tcPr>
            <w:tcW w:w="2494" w:type="dxa"/>
            <w:shd w:val="clear" w:color="auto" w:fill="F5F8F9"/>
            <w:vAlign w:val="center"/>
          </w:tcPr>
          <w:p w14:paraId="6A1DA74C" w14:textId="77777777" w:rsidR="004137D1" w:rsidRDefault="00000000">
            <w:pPr>
              <w:spacing w:before="20" w:after="40" w:line="250" w:lineRule="auto"/>
              <w:rPr>
                <w:rFonts w:hint="eastAsia"/>
              </w:rPr>
            </w:pPr>
            <w:r>
              <w:rPr>
                <w:sz w:val="18"/>
              </w:rPr>
              <w:t>[ ... ]</w:t>
            </w:r>
          </w:p>
        </w:tc>
        <w:tc>
          <w:tcPr>
            <w:tcW w:w="2438" w:type="dxa"/>
            <w:shd w:val="clear" w:color="auto" w:fill="F5F8F9"/>
            <w:vAlign w:val="center"/>
          </w:tcPr>
          <w:p w14:paraId="0EA8054D" w14:textId="77777777" w:rsidR="004137D1" w:rsidRDefault="00000000">
            <w:pPr>
              <w:spacing w:before="20" w:after="40" w:line="250" w:lineRule="auto"/>
              <w:rPr>
                <w:rFonts w:hint="eastAsia"/>
              </w:rPr>
            </w:pPr>
            <w:r>
              <w:rPr>
                <w:sz w:val="18"/>
              </w:rPr>
              <w:t>[ ... ]</w:t>
            </w:r>
          </w:p>
        </w:tc>
        <w:tc>
          <w:tcPr>
            <w:tcW w:w="2041" w:type="dxa"/>
            <w:shd w:val="clear" w:color="auto" w:fill="F5F8F9"/>
            <w:vAlign w:val="center"/>
          </w:tcPr>
          <w:p w14:paraId="5EE003A8"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52F93612" w14:textId="77777777" w:rsidR="004137D1" w:rsidRDefault="00000000">
            <w:pPr>
              <w:spacing w:before="20" w:after="40" w:line="250" w:lineRule="auto"/>
              <w:rPr>
                <w:rFonts w:hint="eastAsia"/>
              </w:rPr>
            </w:pPr>
            <w:r>
              <w:rPr>
                <w:sz w:val="18"/>
              </w:rPr>
              <w:t>[ ... ]</w:t>
            </w:r>
          </w:p>
        </w:tc>
      </w:tr>
      <w:tr w:rsidR="004137D1" w14:paraId="327594EA" w14:textId="77777777">
        <w:trPr>
          <w:cantSplit/>
          <w:trHeight w:val="510"/>
          <w:jc w:val="center"/>
        </w:trPr>
        <w:tc>
          <w:tcPr>
            <w:tcW w:w="2494" w:type="dxa"/>
            <w:vAlign w:val="center"/>
          </w:tcPr>
          <w:p w14:paraId="2DB33EA6" w14:textId="77777777" w:rsidR="004137D1" w:rsidRDefault="00000000">
            <w:pPr>
              <w:spacing w:before="20" w:after="40" w:line="250" w:lineRule="auto"/>
              <w:rPr>
                <w:rFonts w:hint="eastAsia"/>
              </w:rPr>
            </w:pPr>
            <w:r>
              <w:rPr>
                <w:sz w:val="18"/>
              </w:rPr>
              <w:t>[ ... ]</w:t>
            </w:r>
          </w:p>
        </w:tc>
        <w:tc>
          <w:tcPr>
            <w:tcW w:w="2438" w:type="dxa"/>
            <w:vAlign w:val="center"/>
          </w:tcPr>
          <w:p w14:paraId="50773A73" w14:textId="77777777" w:rsidR="004137D1" w:rsidRDefault="00000000">
            <w:pPr>
              <w:spacing w:before="20" w:after="40" w:line="250" w:lineRule="auto"/>
              <w:rPr>
                <w:rFonts w:hint="eastAsia"/>
              </w:rPr>
            </w:pPr>
            <w:r>
              <w:rPr>
                <w:sz w:val="18"/>
              </w:rPr>
              <w:t>[ ... ]</w:t>
            </w:r>
          </w:p>
        </w:tc>
        <w:tc>
          <w:tcPr>
            <w:tcW w:w="2041" w:type="dxa"/>
            <w:vAlign w:val="center"/>
          </w:tcPr>
          <w:p w14:paraId="090A26F2" w14:textId="77777777" w:rsidR="004137D1" w:rsidRDefault="00000000">
            <w:pPr>
              <w:spacing w:before="20" w:after="40" w:line="250" w:lineRule="auto"/>
              <w:rPr>
                <w:rFonts w:hint="eastAsia"/>
              </w:rPr>
            </w:pPr>
            <w:r>
              <w:rPr>
                <w:sz w:val="18"/>
              </w:rPr>
              <w:t>[ ... ]</w:t>
            </w:r>
          </w:p>
        </w:tc>
        <w:tc>
          <w:tcPr>
            <w:tcW w:w="2494" w:type="dxa"/>
            <w:vAlign w:val="center"/>
          </w:tcPr>
          <w:p w14:paraId="6584CB3B" w14:textId="77777777" w:rsidR="004137D1" w:rsidRDefault="00000000">
            <w:pPr>
              <w:spacing w:before="20" w:after="40" w:line="250" w:lineRule="auto"/>
              <w:rPr>
                <w:rFonts w:hint="eastAsia"/>
              </w:rPr>
            </w:pPr>
            <w:r>
              <w:rPr>
                <w:sz w:val="18"/>
              </w:rPr>
              <w:t>[ ... ]</w:t>
            </w:r>
          </w:p>
        </w:tc>
      </w:tr>
      <w:tr w:rsidR="004137D1" w14:paraId="3374FAEE" w14:textId="77777777">
        <w:trPr>
          <w:cantSplit/>
          <w:trHeight w:val="510"/>
          <w:jc w:val="center"/>
        </w:trPr>
        <w:tc>
          <w:tcPr>
            <w:tcW w:w="2494" w:type="dxa"/>
            <w:shd w:val="clear" w:color="auto" w:fill="F5F8F9"/>
            <w:vAlign w:val="center"/>
          </w:tcPr>
          <w:p w14:paraId="63DE9FDC" w14:textId="77777777" w:rsidR="004137D1" w:rsidRDefault="00000000">
            <w:pPr>
              <w:spacing w:before="20" w:after="40" w:line="250" w:lineRule="auto"/>
              <w:rPr>
                <w:rFonts w:hint="eastAsia"/>
              </w:rPr>
            </w:pPr>
            <w:r>
              <w:rPr>
                <w:sz w:val="18"/>
              </w:rPr>
              <w:t>[ ... ]</w:t>
            </w:r>
          </w:p>
        </w:tc>
        <w:tc>
          <w:tcPr>
            <w:tcW w:w="2438" w:type="dxa"/>
            <w:shd w:val="clear" w:color="auto" w:fill="F5F8F9"/>
            <w:vAlign w:val="center"/>
          </w:tcPr>
          <w:p w14:paraId="6EA7A65E" w14:textId="77777777" w:rsidR="004137D1" w:rsidRDefault="00000000">
            <w:pPr>
              <w:spacing w:before="20" w:after="40" w:line="250" w:lineRule="auto"/>
              <w:rPr>
                <w:rFonts w:hint="eastAsia"/>
              </w:rPr>
            </w:pPr>
            <w:r>
              <w:rPr>
                <w:sz w:val="18"/>
              </w:rPr>
              <w:t>[ ... ]</w:t>
            </w:r>
          </w:p>
        </w:tc>
        <w:tc>
          <w:tcPr>
            <w:tcW w:w="2041" w:type="dxa"/>
            <w:shd w:val="clear" w:color="auto" w:fill="F5F8F9"/>
            <w:vAlign w:val="center"/>
          </w:tcPr>
          <w:p w14:paraId="30A6501F" w14:textId="77777777" w:rsidR="004137D1" w:rsidRDefault="00000000">
            <w:pPr>
              <w:spacing w:before="20" w:after="40" w:line="250" w:lineRule="auto"/>
              <w:rPr>
                <w:rFonts w:hint="eastAsia"/>
              </w:rPr>
            </w:pPr>
            <w:r>
              <w:rPr>
                <w:sz w:val="18"/>
              </w:rPr>
              <w:t>[ ... ]</w:t>
            </w:r>
          </w:p>
        </w:tc>
        <w:tc>
          <w:tcPr>
            <w:tcW w:w="2494" w:type="dxa"/>
            <w:shd w:val="clear" w:color="auto" w:fill="F5F8F9"/>
            <w:vAlign w:val="center"/>
          </w:tcPr>
          <w:p w14:paraId="775C855B" w14:textId="77777777" w:rsidR="004137D1" w:rsidRDefault="00000000">
            <w:pPr>
              <w:spacing w:before="20" w:after="40" w:line="250" w:lineRule="auto"/>
              <w:rPr>
                <w:rFonts w:hint="eastAsia"/>
              </w:rPr>
            </w:pPr>
            <w:r>
              <w:rPr>
                <w:sz w:val="18"/>
              </w:rPr>
              <w:t>[ ... ]</w:t>
            </w:r>
          </w:p>
        </w:tc>
      </w:tr>
      <w:tr w:rsidR="004137D1" w14:paraId="181D6D94" w14:textId="77777777">
        <w:trPr>
          <w:cantSplit/>
          <w:trHeight w:val="510"/>
          <w:jc w:val="center"/>
        </w:trPr>
        <w:tc>
          <w:tcPr>
            <w:tcW w:w="2494" w:type="dxa"/>
            <w:vAlign w:val="center"/>
          </w:tcPr>
          <w:p w14:paraId="29CB5481" w14:textId="77777777" w:rsidR="004137D1" w:rsidRDefault="00000000">
            <w:pPr>
              <w:spacing w:before="20" w:after="40" w:line="250" w:lineRule="auto"/>
              <w:rPr>
                <w:rFonts w:hint="eastAsia"/>
              </w:rPr>
            </w:pPr>
            <w:r>
              <w:rPr>
                <w:sz w:val="18"/>
              </w:rPr>
              <w:t>[ ... ]</w:t>
            </w:r>
          </w:p>
        </w:tc>
        <w:tc>
          <w:tcPr>
            <w:tcW w:w="2438" w:type="dxa"/>
            <w:vAlign w:val="center"/>
          </w:tcPr>
          <w:p w14:paraId="78759CBF" w14:textId="77777777" w:rsidR="004137D1" w:rsidRDefault="00000000">
            <w:pPr>
              <w:spacing w:before="20" w:after="40" w:line="250" w:lineRule="auto"/>
              <w:rPr>
                <w:rFonts w:hint="eastAsia"/>
              </w:rPr>
            </w:pPr>
            <w:r>
              <w:rPr>
                <w:sz w:val="18"/>
              </w:rPr>
              <w:t>[ ... ]</w:t>
            </w:r>
          </w:p>
        </w:tc>
        <w:tc>
          <w:tcPr>
            <w:tcW w:w="2041" w:type="dxa"/>
            <w:vAlign w:val="center"/>
          </w:tcPr>
          <w:p w14:paraId="530B3AF4" w14:textId="77777777" w:rsidR="004137D1" w:rsidRDefault="00000000">
            <w:pPr>
              <w:spacing w:before="20" w:after="40" w:line="250" w:lineRule="auto"/>
              <w:rPr>
                <w:rFonts w:hint="eastAsia"/>
              </w:rPr>
            </w:pPr>
            <w:r>
              <w:rPr>
                <w:sz w:val="18"/>
              </w:rPr>
              <w:t>[ ... ]</w:t>
            </w:r>
          </w:p>
        </w:tc>
        <w:tc>
          <w:tcPr>
            <w:tcW w:w="2494" w:type="dxa"/>
            <w:vAlign w:val="center"/>
          </w:tcPr>
          <w:p w14:paraId="70E18E4F" w14:textId="77777777" w:rsidR="004137D1" w:rsidRDefault="00000000">
            <w:pPr>
              <w:spacing w:before="20" w:after="40" w:line="250" w:lineRule="auto"/>
              <w:rPr>
                <w:rFonts w:hint="eastAsia"/>
              </w:rPr>
            </w:pPr>
            <w:r>
              <w:rPr>
                <w:sz w:val="18"/>
              </w:rPr>
              <w:t>[ ... ]</w:t>
            </w:r>
          </w:p>
        </w:tc>
      </w:tr>
    </w:tbl>
    <w:p w14:paraId="3C018A6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1B32BA9C" w14:textId="77777777">
        <w:trPr>
          <w:cantSplit/>
          <w:tblHeader/>
          <w:jc w:val="center"/>
        </w:trPr>
        <w:tc>
          <w:tcPr>
            <w:tcW w:w="2494" w:type="dxa"/>
            <w:shd w:val="clear" w:color="auto" w:fill="14324B"/>
            <w:vAlign w:val="center"/>
          </w:tcPr>
          <w:p w14:paraId="2228524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FE8A5EF" w14:textId="77777777" w:rsidR="004137D1" w:rsidRDefault="00000000">
            <w:pPr>
              <w:spacing w:before="20" w:after="40" w:line="250" w:lineRule="auto"/>
              <w:rPr>
                <w:rFonts w:hint="eastAsia"/>
              </w:rPr>
            </w:pPr>
            <w:r>
              <w:rPr>
                <w:b/>
                <w:color w:val="FFFFFF"/>
                <w:sz w:val="19"/>
              </w:rPr>
              <w:t>Compilazione / evidenza</w:t>
            </w:r>
          </w:p>
        </w:tc>
      </w:tr>
      <w:tr w:rsidR="004137D1" w14:paraId="7F0279A9" w14:textId="77777777">
        <w:trPr>
          <w:cantSplit/>
          <w:trHeight w:val="340"/>
          <w:jc w:val="center"/>
        </w:trPr>
        <w:tc>
          <w:tcPr>
            <w:tcW w:w="2494" w:type="dxa"/>
            <w:vAlign w:val="center"/>
          </w:tcPr>
          <w:p w14:paraId="042DC506" w14:textId="77777777" w:rsidR="004137D1" w:rsidRDefault="00000000">
            <w:pPr>
              <w:spacing w:before="20" w:after="40" w:line="250" w:lineRule="auto"/>
              <w:rPr>
                <w:rFonts w:hint="eastAsia"/>
              </w:rPr>
            </w:pPr>
            <w:r>
              <w:rPr>
                <w:sz w:val="19"/>
              </w:rPr>
              <w:t>Mappa / foto / allegati</w:t>
            </w:r>
          </w:p>
        </w:tc>
        <w:tc>
          <w:tcPr>
            <w:tcW w:w="6973" w:type="dxa"/>
            <w:vAlign w:val="center"/>
          </w:tcPr>
          <w:p w14:paraId="6AEC1C31" w14:textId="77777777" w:rsidR="004137D1" w:rsidRDefault="00000000">
            <w:pPr>
              <w:spacing w:before="20" w:after="40" w:line="250" w:lineRule="auto"/>
              <w:rPr>
                <w:rFonts w:hint="eastAsia"/>
              </w:rPr>
            </w:pPr>
            <w:r>
              <w:rPr>
                <w:sz w:val="19"/>
              </w:rPr>
              <w:t>[Planimetria con punti; documenti; tracce strumentali]</w:t>
            </w:r>
          </w:p>
        </w:tc>
      </w:tr>
      <w:tr w:rsidR="004137D1" w14:paraId="4853A566" w14:textId="77777777">
        <w:trPr>
          <w:cantSplit/>
          <w:trHeight w:val="340"/>
          <w:jc w:val="center"/>
        </w:trPr>
        <w:tc>
          <w:tcPr>
            <w:tcW w:w="2494" w:type="dxa"/>
            <w:shd w:val="clear" w:color="auto" w:fill="F5F8F9"/>
            <w:vAlign w:val="center"/>
          </w:tcPr>
          <w:p w14:paraId="1D023DF6" w14:textId="77777777" w:rsidR="004137D1" w:rsidRDefault="00000000">
            <w:pPr>
              <w:spacing w:before="20" w:after="40" w:line="250" w:lineRule="auto"/>
              <w:rPr>
                <w:rFonts w:hint="eastAsia"/>
              </w:rPr>
            </w:pPr>
            <w:r>
              <w:rPr>
                <w:sz w:val="19"/>
              </w:rPr>
              <w:t>Anomalie e limitazioni</w:t>
            </w:r>
          </w:p>
        </w:tc>
        <w:tc>
          <w:tcPr>
            <w:tcW w:w="6973" w:type="dxa"/>
            <w:shd w:val="clear" w:color="auto" w:fill="F5F8F9"/>
            <w:vAlign w:val="center"/>
          </w:tcPr>
          <w:p w14:paraId="7A0FB9B1" w14:textId="77777777" w:rsidR="004137D1" w:rsidRDefault="00000000">
            <w:pPr>
              <w:spacing w:before="20" w:after="40" w:line="250" w:lineRule="auto"/>
              <w:rPr>
                <w:rFonts w:hint="eastAsia"/>
              </w:rPr>
            </w:pPr>
            <w:r>
              <w:rPr>
                <w:sz w:val="19"/>
              </w:rPr>
              <w:t>[Saturazione, fondo variabile, accesso impedito, geometria non confrontabile]</w:t>
            </w:r>
          </w:p>
        </w:tc>
      </w:tr>
      <w:tr w:rsidR="004137D1" w14:paraId="74AF414D" w14:textId="77777777">
        <w:trPr>
          <w:cantSplit/>
          <w:trHeight w:val="340"/>
          <w:jc w:val="center"/>
        </w:trPr>
        <w:tc>
          <w:tcPr>
            <w:tcW w:w="2494" w:type="dxa"/>
            <w:vAlign w:val="center"/>
          </w:tcPr>
          <w:p w14:paraId="4BFD1BB0" w14:textId="77777777" w:rsidR="004137D1" w:rsidRDefault="00000000">
            <w:pPr>
              <w:spacing w:before="20" w:after="40" w:line="250" w:lineRule="auto"/>
              <w:rPr>
                <w:rFonts w:hint="eastAsia"/>
              </w:rPr>
            </w:pPr>
            <w:r>
              <w:rPr>
                <w:sz w:val="19"/>
              </w:rPr>
              <w:t>Decisione operativa</w:t>
            </w:r>
          </w:p>
        </w:tc>
        <w:tc>
          <w:tcPr>
            <w:tcW w:w="6973" w:type="dxa"/>
            <w:vAlign w:val="center"/>
          </w:tcPr>
          <w:p w14:paraId="481BFC6A" w14:textId="77777777" w:rsidR="004137D1" w:rsidRDefault="00000000">
            <w:pPr>
              <w:spacing w:before="20" w:after="40" w:line="250" w:lineRule="auto"/>
              <w:rPr>
                <w:rFonts w:hint="eastAsia"/>
              </w:rPr>
            </w:pPr>
            <w:r>
              <w:rPr>
                <w:sz w:val="19"/>
              </w:rPr>
              <w:t>☐ Prosegue alle condizioni previste ☐ Sospeso ☐ Da approfondire — [Soggetto e motivo]</w:t>
            </w:r>
          </w:p>
        </w:tc>
      </w:tr>
    </w:tbl>
    <w:p w14:paraId="02691C2A" w14:textId="77777777" w:rsidR="004137D1" w:rsidRDefault="004137D1">
      <w:pPr>
        <w:spacing w:after="20" w:line="240" w:lineRule="auto"/>
        <w:rPr>
          <w:rFonts w:hint="eastAsia"/>
        </w:rPr>
      </w:pPr>
    </w:p>
    <w:p w14:paraId="156A2E09" w14:textId="77777777" w:rsidR="004137D1" w:rsidRDefault="00000000">
      <w:pPr>
        <w:pStyle w:val="Small"/>
        <w:rPr>
          <w:rFonts w:hint="eastAsia"/>
        </w:rPr>
      </w:pPr>
      <w:r>
        <w:t>Non convertire cps in µSv/h senza calibrazione specifica. La grandezza operativa misurata non è automaticamente la dose efficace. Per contaminazione superficiale registrare la grandezza e il metodo pertinenti, non riutilizzare le colonne come se fossero una misura gamma equivalente.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0AC8D6DB" w14:textId="77777777">
        <w:trPr>
          <w:cantSplit/>
          <w:tblHeader/>
          <w:jc w:val="center"/>
        </w:trPr>
        <w:tc>
          <w:tcPr>
            <w:tcW w:w="3156" w:type="dxa"/>
            <w:shd w:val="clear" w:color="auto" w:fill="14324B"/>
            <w:vAlign w:val="center"/>
          </w:tcPr>
          <w:p w14:paraId="2574BA48" w14:textId="77777777" w:rsidR="004137D1" w:rsidRDefault="00000000">
            <w:pPr>
              <w:spacing w:before="20" w:after="40" w:line="250" w:lineRule="auto"/>
              <w:rPr>
                <w:rFonts w:hint="eastAsia"/>
              </w:rPr>
            </w:pPr>
            <w:r>
              <w:rPr>
                <w:b/>
                <w:color w:val="FFFFFF"/>
                <w:sz w:val="18"/>
              </w:rPr>
              <w:t>Operatore</w:t>
            </w:r>
          </w:p>
        </w:tc>
        <w:tc>
          <w:tcPr>
            <w:tcW w:w="3156" w:type="dxa"/>
            <w:shd w:val="clear" w:color="auto" w:fill="14324B"/>
            <w:vAlign w:val="center"/>
          </w:tcPr>
          <w:p w14:paraId="0A1B30AE" w14:textId="77777777" w:rsidR="004137D1" w:rsidRDefault="00000000">
            <w:pPr>
              <w:spacing w:before="20" w:after="40" w:line="250" w:lineRule="auto"/>
              <w:rPr>
                <w:rFonts w:hint="eastAsia"/>
              </w:rPr>
            </w:pPr>
            <w:r>
              <w:rPr>
                <w:b/>
                <w:color w:val="FFFFFF"/>
                <w:sz w:val="18"/>
              </w:rPr>
              <w:t>Responsabile del controllo</w:t>
            </w:r>
          </w:p>
        </w:tc>
        <w:tc>
          <w:tcPr>
            <w:tcW w:w="3156" w:type="dxa"/>
            <w:shd w:val="clear" w:color="auto" w:fill="14324B"/>
            <w:vAlign w:val="center"/>
          </w:tcPr>
          <w:p w14:paraId="5027327D" w14:textId="77777777" w:rsidR="004137D1" w:rsidRDefault="00000000">
            <w:pPr>
              <w:spacing w:before="20" w:after="40" w:line="250" w:lineRule="auto"/>
              <w:rPr>
                <w:rFonts w:hint="eastAsia"/>
              </w:rPr>
            </w:pPr>
            <w:r>
              <w:rPr>
                <w:b/>
                <w:color w:val="FFFFFF"/>
                <w:sz w:val="18"/>
              </w:rPr>
              <w:t>Valutazione competente</w:t>
            </w:r>
          </w:p>
        </w:tc>
      </w:tr>
      <w:tr w:rsidR="004137D1" w14:paraId="6314332E" w14:textId="77777777">
        <w:trPr>
          <w:cantSplit/>
          <w:trHeight w:val="567"/>
          <w:jc w:val="center"/>
        </w:trPr>
        <w:tc>
          <w:tcPr>
            <w:tcW w:w="3156" w:type="dxa"/>
            <w:vAlign w:val="center"/>
          </w:tcPr>
          <w:p w14:paraId="55E7432F"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240941AF"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1229A7BA" w14:textId="77777777" w:rsidR="004137D1" w:rsidRDefault="00000000">
            <w:pPr>
              <w:spacing w:before="20" w:after="40" w:line="250" w:lineRule="auto"/>
              <w:rPr>
                <w:rFonts w:hint="eastAsia"/>
              </w:rPr>
            </w:pPr>
            <w:r>
              <w:rPr>
                <w:sz w:val="18"/>
              </w:rPr>
              <w:t>Nome / data / firma: __________________</w:t>
            </w:r>
          </w:p>
        </w:tc>
      </w:tr>
    </w:tbl>
    <w:p w14:paraId="18FC56C9" w14:textId="77777777" w:rsidR="004137D1" w:rsidRDefault="004137D1">
      <w:pPr>
        <w:spacing w:after="20" w:line="240" w:lineRule="auto"/>
        <w:rPr>
          <w:rFonts w:hint="eastAsia"/>
        </w:rPr>
      </w:pPr>
    </w:p>
    <w:p w14:paraId="239A2627" w14:textId="77777777" w:rsidR="004137D1" w:rsidRDefault="00000000">
      <w:pPr>
        <w:rPr>
          <w:rFonts w:hint="eastAsia"/>
        </w:rPr>
      </w:pPr>
      <w:r>
        <w:br w:type="page"/>
      </w:r>
    </w:p>
    <w:p w14:paraId="6BB6646E" w14:textId="77777777" w:rsidR="004137D1" w:rsidRDefault="00000000">
      <w:pPr>
        <w:pStyle w:val="Meta"/>
        <w:spacing w:after="100"/>
        <w:rPr>
          <w:rFonts w:hint="eastAsia"/>
        </w:rPr>
      </w:pPr>
      <w:r>
        <w:t>ALLEGATO OPERATIVO  /  A09-a</w:t>
      </w:r>
    </w:p>
    <w:p w14:paraId="4F37CDFD" w14:textId="77777777" w:rsidR="004137D1" w:rsidRDefault="00000000">
      <w:pPr>
        <w:pStyle w:val="Titolo1"/>
      </w:pPr>
      <w:bookmarkStart w:id="53" w:name="sec_A09_a"/>
      <w:r>
        <w:t>A09 • Scheda dello scenario espositivo</w:t>
      </w:r>
      <w:bookmarkEnd w:id="53"/>
    </w:p>
    <w:p w14:paraId="2AE650D5" w14:textId="77777777" w:rsidR="004137D1" w:rsidRDefault="00000000">
      <w:pPr>
        <w:pStyle w:val="Small"/>
        <w:rPr>
          <w:rFonts w:hint="eastAsia"/>
        </w:rPr>
      </w:pPr>
      <w:r>
        <w:t>Compilare i campi; motivare le risposte N.A.; allegare le evidenze. Non firmare campi non verificati.</w:t>
      </w:r>
    </w:p>
    <w:p w14:paraId="60B7C0C3"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11E9E57" w14:textId="77777777">
        <w:trPr>
          <w:cantSplit/>
          <w:tblHeader/>
          <w:jc w:val="center"/>
        </w:trPr>
        <w:tc>
          <w:tcPr>
            <w:tcW w:w="2494" w:type="dxa"/>
            <w:shd w:val="clear" w:color="auto" w:fill="14324B"/>
            <w:vAlign w:val="center"/>
          </w:tcPr>
          <w:p w14:paraId="046ADA5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124661B2" w14:textId="77777777" w:rsidR="004137D1" w:rsidRDefault="00000000">
            <w:pPr>
              <w:spacing w:before="20" w:after="40" w:line="250" w:lineRule="auto"/>
              <w:rPr>
                <w:rFonts w:hint="eastAsia"/>
              </w:rPr>
            </w:pPr>
            <w:r>
              <w:rPr>
                <w:b/>
                <w:color w:val="FFFFFF"/>
                <w:sz w:val="19"/>
              </w:rPr>
              <w:t>Compilazione / evidenza</w:t>
            </w:r>
          </w:p>
        </w:tc>
      </w:tr>
      <w:tr w:rsidR="004137D1" w14:paraId="1FFB70A0" w14:textId="77777777">
        <w:trPr>
          <w:cantSplit/>
          <w:trHeight w:val="340"/>
          <w:jc w:val="center"/>
        </w:trPr>
        <w:tc>
          <w:tcPr>
            <w:tcW w:w="2494" w:type="dxa"/>
            <w:vAlign w:val="center"/>
          </w:tcPr>
          <w:p w14:paraId="7EAD3DAD" w14:textId="77777777" w:rsidR="004137D1" w:rsidRDefault="00000000">
            <w:pPr>
              <w:spacing w:before="20" w:after="40" w:line="250" w:lineRule="auto"/>
              <w:rPr>
                <w:rFonts w:hint="eastAsia"/>
              </w:rPr>
            </w:pPr>
            <w:r>
              <w:rPr>
                <w:sz w:val="19"/>
              </w:rPr>
              <w:t>Scenario / revisione / anno</w:t>
            </w:r>
          </w:p>
        </w:tc>
        <w:tc>
          <w:tcPr>
            <w:tcW w:w="6973" w:type="dxa"/>
            <w:vAlign w:val="center"/>
          </w:tcPr>
          <w:p w14:paraId="57242064" w14:textId="77777777" w:rsidR="004137D1" w:rsidRDefault="00000000">
            <w:pPr>
              <w:spacing w:before="20" w:after="40" w:line="250" w:lineRule="auto"/>
              <w:rPr>
                <w:rFonts w:hint="eastAsia"/>
              </w:rPr>
            </w:pPr>
            <w:r>
              <w:rPr>
                <w:sz w:val="19"/>
              </w:rPr>
              <w:t>[ID; titolo; revisione; periodo valutato]</w:t>
            </w:r>
          </w:p>
        </w:tc>
      </w:tr>
      <w:tr w:rsidR="004137D1" w14:paraId="5FC9F36F" w14:textId="77777777">
        <w:trPr>
          <w:cantSplit/>
          <w:trHeight w:val="340"/>
          <w:jc w:val="center"/>
        </w:trPr>
        <w:tc>
          <w:tcPr>
            <w:tcW w:w="2494" w:type="dxa"/>
            <w:shd w:val="clear" w:color="auto" w:fill="F5F8F9"/>
            <w:vAlign w:val="center"/>
          </w:tcPr>
          <w:p w14:paraId="0C1C6ADE" w14:textId="77777777" w:rsidR="004137D1" w:rsidRDefault="00000000">
            <w:pPr>
              <w:spacing w:before="20" w:after="40" w:line="250" w:lineRule="auto"/>
              <w:rPr>
                <w:rFonts w:hint="eastAsia"/>
              </w:rPr>
            </w:pPr>
            <w:r>
              <w:rPr>
                <w:sz w:val="19"/>
              </w:rPr>
              <w:t>Recettore</w:t>
            </w:r>
          </w:p>
        </w:tc>
        <w:tc>
          <w:tcPr>
            <w:tcW w:w="6973" w:type="dxa"/>
            <w:shd w:val="clear" w:color="auto" w:fill="F5F8F9"/>
            <w:vAlign w:val="center"/>
          </w:tcPr>
          <w:p w14:paraId="393C77BA" w14:textId="77777777" w:rsidR="004137D1" w:rsidRDefault="00000000">
            <w:pPr>
              <w:spacing w:before="20" w:after="40" w:line="250" w:lineRule="auto"/>
              <w:rPr>
                <w:rFonts w:hint="eastAsia"/>
              </w:rPr>
            </w:pPr>
            <w:r>
              <w:rPr>
                <w:sz w:val="19"/>
              </w:rPr>
              <w:t>☐ Lavoratore ☐ Individuo rappresentativo — [Identificativo, mansione o età/classe]</w:t>
            </w:r>
          </w:p>
        </w:tc>
      </w:tr>
      <w:tr w:rsidR="004137D1" w14:paraId="2FBBF704" w14:textId="77777777">
        <w:trPr>
          <w:cantSplit/>
          <w:trHeight w:val="340"/>
          <w:jc w:val="center"/>
        </w:trPr>
        <w:tc>
          <w:tcPr>
            <w:tcW w:w="2494" w:type="dxa"/>
            <w:vAlign w:val="center"/>
          </w:tcPr>
          <w:p w14:paraId="618CD37F" w14:textId="77777777" w:rsidR="004137D1" w:rsidRDefault="00000000">
            <w:pPr>
              <w:spacing w:before="20" w:after="40" w:line="250" w:lineRule="auto"/>
              <w:rPr>
                <w:rFonts w:hint="eastAsia"/>
              </w:rPr>
            </w:pPr>
            <w:r>
              <w:rPr>
                <w:sz w:val="19"/>
              </w:rPr>
              <w:t>Operazione e frequenza</w:t>
            </w:r>
          </w:p>
        </w:tc>
        <w:tc>
          <w:tcPr>
            <w:tcW w:w="6973" w:type="dxa"/>
            <w:vAlign w:val="center"/>
          </w:tcPr>
          <w:p w14:paraId="729A97BC" w14:textId="77777777" w:rsidR="004137D1" w:rsidRDefault="00000000">
            <w:pPr>
              <w:spacing w:before="20" w:after="40" w:line="250" w:lineRule="auto"/>
              <w:rPr>
                <w:rFonts w:hint="eastAsia"/>
              </w:rPr>
            </w:pPr>
            <w:r>
              <w:rPr>
                <w:sz w:val="19"/>
              </w:rPr>
              <w:t>[Descrizione; ore per evento; eventi/anno; totale ore; altre attività dello stesso soggetto]</w:t>
            </w:r>
          </w:p>
        </w:tc>
      </w:tr>
      <w:tr w:rsidR="004137D1" w14:paraId="71E6DE61" w14:textId="77777777">
        <w:trPr>
          <w:cantSplit/>
          <w:trHeight w:val="340"/>
          <w:jc w:val="center"/>
        </w:trPr>
        <w:tc>
          <w:tcPr>
            <w:tcW w:w="2494" w:type="dxa"/>
            <w:shd w:val="clear" w:color="auto" w:fill="F5F8F9"/>
            <w:vAlign w:val="center"/>
          </w:tcPr>
          <w:p w14:paraId="590027B2" w14:textId="77777777" w:rsidR="004137D1" w:rsidRDefault="00000000">
            <w:pPr>
              <w:spacing w:before="20" w:after="40" w:line="250" w:lineRule="auto"/>
              <w:rPr>
                <w:rFonts w:hint="eastAsia"/>
              </w:rPr>
            </w:pPr>
            <w:r>
              <w:rPr>
                <w:sz w:val="19"/>
              </w:rPr>
              <w:t>Materiali e dati</w:t>
            </w:r>
          </w:p>
        </w:tc>
        <w:tc>
          <w:tcPr>
            <w:tcW w:w="6973" w:type="dxa"/>
            <w:shd w:val="clear" w:color="auto" w:fill="F5F8F9"/>
            <w:vAlign w:val="center"/>
          </w:tcPr>
          <w:p w14:paraId="75FFD04C" w14:textId="77777777" w:rsidR="004137D1" w:rsidRDefault="00000000">
            <w:pPr>
              <w:spacing w:before="20" w:after="40" w:line="250" w:lineRule="auto"/>
              <w:rPr>
                <w:rFonts w:hint="eastAsia"/>
              </w:rPr>
            </w:pPr>
            <w:r>
              <w:rPr>
                <w:sz w:val="19"/>
              </w:rPr>
              <w:t>[Matrice, lotto/campione, origine dei dati, rapporti e qualità]</w:t>
            </w:r>
          </w:p>
        </w:tc>
      </w:tr>
      <w:tr w:rsidR="004137D1" w14:paraId="71A22E6E" w14:textId="77777777">
        <w:trPr>
          <w:cantSplit/>
          <w:trHeight w:val="340"/>
          <w:jc w:val="center"/>
        </w:trPr>
        <w:tc>
          <w:tcPr>
            <w:tcW w:w="2494" w:type="dxa"/>
            <w:vAlign w:val="center"/>
          </w:tcPr>
          <w:p w14:paraId="40EE294C" w14:textId="77777777" w:rsidR="004137D1" w:rsidRDefault="00000000">
            <w:pPr>
              <w:spacing w:before="20" w:after="40" w:line="250" w:lineRule="auto"/>
              <w:rPr>
                <w:rFonts w:hint="eastAsia"/>
              </w:rPr>
            </w:pPr>
            <w:r>
              <w:rPr>
                <w:sz w:val="19"/>
              </w:rPr>
              <w:t>Geometria e condizioni</w:t>
            </w:r>
          </w:p>
        </w:tc>
        <w:tc>
          <w:tcPr>
            <w:tcW w:w="6973" w:type="dxa"/>
            <w:vAlign w:val="center"/>
          </w:tcPr>
          <w:p w14:paraId="0BB31E68" w14:textId="77777777" w:rsidR="004137D1" w:rsidRDefault="00000000">
            <w:pPr>
              <w:spacing w:before="20" w:after="40" w:line="250" w:lineRule="auto"/>
              <w:rPr>
                <w:rFonts w:hint="eastAsia"/>
              </w:rPr>
            </w:pPr>
            <w:r>
              <w:rPr>
                <w:sz w:val="19"/>
              </w:rPr>
              <w:t>[Massa, posizione, distanza, schermature, confinamento, ventilazione, polvere]</w:t>
            </w:r>
          </w:p>
        </w:tc>
      </w:tr>
    </w:tbl>
    <w:p w14:paraId="75DC2A1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587"/>
        <w:gridCol w:w="3969"/>
        <w:gridCol w:w="3912"/>
      </w:tblGrid>
      <w:tr w:rsidR="004137D1" w14:paraId="6140073A" w14:textId="77777777">
        <w:trPr>
          <w:cantSplit/>
          <w:tblHeader/>
          <w:jc w:val="center"/>
        </w:trPr>
        <w:tc>
          <w:tcPr>
            <w:tcW w:w="1587" w:type="dxa"/>
            <w:shd w:val="clear" w:color="auto" w:fill="14324B"/>
            <w:vAlign w:val="center"/>
          </w:tcPr>
          <w:p w14:paraId="1A46D4F9" w14:textId="77777777" w:rsidR="004137D1" w:rsidRDefault="00000000">
            <w:pPr>
              <w:spacing w:before="20" w:after="40" w:line="250" w:lineRule="auto"/>
              <w:rPr>
                <w:rFonts w:hint="eastAsia"/>
              </w:rPr>
            </w:pPr>
            <w:r>
              <w:rPr>
                <w:b/>
                <w:color w:val="FFFFFF"/>
                <w:sz w:val="18"/>
              </w:rPr>
              <w:t>Via</w:t>
            </w:r>
          </w:p>
        </w:tc>
        <w:tc>
          <w:tcPr>
            <w:tcW w:w="3969" w:type="dxa"/>
            <w:shd w:val="clear" w:color="auto" w:fill="14324B"/>
            <w:vAlign w:val="center"/>
          </w:tcPr>
          <w:p w14:paraId="2A65259B" w14:textId="77777777" w:rsidR="004137D1" w:rsidRDefault="00000000">
            <w:pPr>
              <w:spacing w:before="20" w:after="40" w:line="250" w:lineRule="auto"/>
              <w:rPr>
                <w:rFonts w:hint="eastAsia"/>
              </w:rPr>
            </w:pPr>
            <w:r>
              <w:rPr>
                <w:b/>
                <w:color w:val="FFFFFF"/>
                <w:sz w:val="18"/>
              </w:rPr>
              <w:t>Considerata / esclusa e motivazione</w:t>
            </w:r>
          </w:p>
        </w:tc>
        <w:tc>
          <w:tcPr>
            <w:tcW w:w="3912" w:type="dxa"/>
            <w:shd w:val="clear" w:color="auto" w:fill="14324B"/>
            <w:vAlign w:val="center"/>
          </w:tcPr>
          <w:p w14:paraId="05607A49" w14:textId="77777777" w:rsidR="004137D1" w:rsidRDefault="00000000">
            <w:pPr>
              <w:spacing w:before="20" w:after="40" w:line="250" w:lineRule="auto"/>
              <w:rPr>
                <w:rFonts w:hint="eastAsia"/>
              </w:rPr>
            </w:pPr>
            <w:r>
              <w:rPr>
                <w:b/>
                <w:color w:val="FFFFFF"/>
                <w:sz w:val="18"/>
              </w:rPr>
              <w:t>Dati e fonte</w:t>
            </w:r>
          </w:p>
        </w:tc>
      </w:tr>
      <w:tr w:rsidR="004137D1" w14:paraId="5D6A1B9F" w14:textId="77777777">
        <w:trPr>
          <w:cantSplit/>
          <w:jc w:val="center"/>
        </w:trPr>
        <w:tc>
          <w:tcPr>
            <w:tcW w:w="1587" w:type="dxa"/>
            <w:vAlign w:val="center"/>
          </w:tcPr>
          <w:p w14:paraId="70622B90" w14:textId="77777777" w:rsidR="004137D1" w:rsidRDefault="00000000">
            <w:pPr>
              <w:spacing w:before="20" w:after="40" w:line="250" w:lineRule="auto"/>
              <w:rPr>
                <w:rFonts w:hint="eastAsia"/>
              </w:rPr>
            </w:pPr>
            <w:r>
              <w:rPr>
                <w:sz w:val="18"/>
              </w:rPr>
              <w:t>Esterna</w:t>
            </w:r>
          </w:p>
        </w:tc>
        <w:tc>
          <w:tcPr>
            <w:tcW w:w="3969" w:type="dxa"/>
            <w:vAlign w:val="center"/>
          </w:tcPr>
          <w:p w14:paraId="012E17F2" w14:textId="77777777" w:rsidR="004137D1" w:rsidRDefault="00000000">
            <w:pPr>
              <w:spacing w:before="20" w:after="40" w:line="250" w:lineRule="auto"/>
              <w:rPr>
                <w:rFonts w:hint="eastAsia"/>
              </w:rPr>
            </w:pPr>
            <w:r>
              <w:rPr>
                <w:sz w:val="18"/>
              </w:rPr>
              <w:t>☐ Considerata ☐ Esclusa: [motivazione]</w:t>
            </w:r>
          </w:p>
        </w:tc>
        <w:tc>
          <w:tcPr>
            <w:tcW w:w="3912" w:type="dxa"/>
            <w:vAlign w:val="center"/>
          </w:tcPr>
          <w:p w14:paraId="6059504A" w14:textId="77777777" w:rsidR="004137D1" w:rsidRDefault="00000000">
            <w:pPr>
              <w:spacing w:before="20" w:after="40" w:line="250" w:lineRule="auto"/>
              <w:rPr>
                <w:rFonts w:hint="eastAsia"/>
              </w:rPr>
            </w:pPr>
            <w:r>
              <w:rPr>
                <w:sz w:val="18"/>
              </w:rPr>
              <w:t>[Tasso/grandezza, conversione, tempi, geometria, modello]</w:t>
            </w:r>
          </w:p>
        </w:tc>
      </w:tr>
      <w:tr w:rsidR="004137D1" w14:paraId="19F3493A" w14:textId="77777777">
        <w:trPr>
          <w:cantSplit/>
          <w:jc w:val="center"/>
        </w:trPr>
        <w:tc>
          <w:tcPr>
            <w:tcW w:w="1587" w:type="dxa"/>
            <w:shd w:val="clear" w:color="auto" w:fill="F5F8F9"/>
            <w:vAlign w:val="center"/>
          </w:tcPr>
          <w:p w14:paraId="4AB287EA" w14:textId="77777777" w:rsidR="004137D1" w:rsidRDefault="00000000">
            <w:pPr>
              <w:spacing w:before="20" w:after="40" w:line="250" w:lineRule="auto"/>
              <w:rPr>
                <w:rFonts w:hint="eastAsia"/>
              </w:rPr>
            </w:pPr>
            <w:r>
              <w:rPr>
                <w:sz w:val="18"/>
              </w:rPr>
              <w:t>Inalazione</w:t>
            </w:r>
          </w:p>
        </w:tc>
        <w:tc>
          <w:tcPr>
            <w:tcW w:w="3969" w:type="dxa"/>
            <w:shd w:val="clear" w:color="auto" w:fill="F5F8F9"/>
            <w:vAlign w:val="center"/>
          </w:tcPr>
          <w:p w14:paraId="3E14FE17" w14:textId="77777777" w:rsidR="004137D1" w:rsidRDefault="00000000">
            <w:pPr>
              <w:spacing w:before="20" w:after="40" w:line="250" w:lineRule="auto"/>
              <w:rPr>
                <w:rFonts w:hint="eastAsia"/>
              </w:rPr>
            </w:pPr>
            <w:r>
              <w:rPr>
                <w:sz w:val="18"/>
              </w:rPr>
              <w:t>☐ Considerata ☐ Esclusa: [motivazione]</w:t>
            </w:r>
          </w:p>
        </w:tc>
        <w:tc>
          <w:tcPr>
            <w:tcW w:w="3912" w:type="dxa"/>
            <w:shd w:val="clear" w:color="auto" w:fill="F5F8F9"/>
            <w:vAlign w:val="center"/>
          </w:tcPr>
          <w:p w14:paraId="46648947" w14:textId="77777777" w:rsidR="004137D1" w:rsidRDefault="00000000">
            <w:pPr>
              <w:spacing w:before="20" w:after="40" w:line="250" w:lineRule="auto"/>
              <w:rPr>
                <w:rFonts w:hint="eastAsia"/>
              </w:rPr>
            </w:pPr>
            <w:r>
              <w:rPr>
                <w:sz w:val="18"/>
              </w:rPr>
              <w:t>[C materiale o aria; polvere; BR; ore; aerosol; coefs; DPI]</w:t>
            </w:r>
          </w:p>
        </w:tc>
      </w:tr>
      <w:tr w:rsidR="004137D1" w14:paraId="4C46EB6D" w14:textId="77777777">
        <w:trPr>
          <w:cantSplit/>
          <w:jc w:val="center"/>
        </w:trPr>
        <w:tc>
          <w:tcPr>
            <w:tcW w:w="1587" w:type="dxa"/>
            <w:vAlign w:val="center"/>
          </w:tcPr>
          <w:p w14:paraId="254D0725" w14:textId="77777777" w:rsidR="004137D1" w:rsidRDefault="00000000">
            <w:pPr>
              <w:spacing w:before="20" w:after="40" w:line="250" w:lineRule="auto"/>
              <w:rPr>
                <w:rFonts w:hint="eastAsia"/>
              </w:rPr>
            </w:pPr>
            <w:r>
              <w:rPr>
                <w:sz w:val="18"/>
              </w:rPr>
              <w:t>Ingestione</w:t>
            </w:r>
          </w:p>
        </w:tc>
        <w:tc>
          <w:tcPr>
            <w:tcW w:w="3969" w:type="dxa"/>
            <w:vAlign w:val="center"/>
          </w:tcPr>
          <w:p w14:paraId="1717DE73" w14:textId="77777777" w:rsidR="004137D1" w:rsidRDefault="00000000">
            <w:pPr>
              <w:spacing w:before="20" w:after="40" w:line="250" w:lineRule="auto"/>
              <w:rPr>
                <w:rFonts w:hint="eastAsia"/>
              </w:rPr>
            </w:pPr>
            <w:r>
              <w:rPr>
                <w:sz w:val="18"/>
              </w:rPr>
              <w:t>☐ Considerata ☐ Esclusa: [motivazione]</w:t>
            </w:r>
          </w:p>
        </w:tc>
        <w:tc>
          <w:tcPr>
            <w:tcW w:w="3912" w:type="dxa"/>
            <w:vAlign w:val="center"/>
          </w:tcPr>
          <w:p w14:paraId="09BDAA9C" w14:textId="77777777" w:rsidR="004137D1" w:rsidRDefault="00000000">
            <w:pPr>
              <w:spacing w:before="20" w:after="40" w:line="250" w:lineRule="auto"/>
              <w:rPr>
                <w:rFonts w:hint="eastAsia"/>
              </w:rPr>
            </w:pPr>
            <w:r>
              <w:rPr>
                <w:sz w:val="18"/>
              </w:rPr>
              <w:t>[C; massa/volume annuo; modello; coefs; igiene]</w:t>
            </w:r>
          </w:p>
        </w:tc>
      </w:tr>
      <w:tr w:rsidR="004137D1" w14:paraId="28815A85" w14:textId="77777777">
        <w:trPr>
          <w:cantSplit/>
          <w:jc w:val="center"/>
        </w:trPr>
        <w:tc>
          <w:tcPr>
            <w:tcW w:w="1587" w:type="dxa"/>
            <w:shd w:val="clear" w:color="auto" w:fill="F5F8F9"/>
            <w:vAlign w:val="center"/>
          </w:tcPr>
          <w:p w14:paraId="57C29CBF" w14:textId="77777777" w:rsidR="004137D1" w:rsidRDefault="00000000">
            <w:pPr>
              <w:spacing w:before="20" w:after="40" w:line="250" w:lineRule="auto"/>
              <w:rPr>
                <w:rFonts w:hint="eastAsia"/>
              </w:rPr>
            </w:pPr>
            <w:r>
              <w:rPr>
                <w:sz w:val="18"/>
              </w:rPr>
              <w:t>Altre vie / radon</w:t>
            </w:r>
          </w:p>
        </w:tc>
        <w:tc>
          <w:tcPr>
            <w:tcW w:w="3969" w:type="dxa"/>
            <w:shd w:val="clear" w:color="auto" w:fill="F5F8F9"/>
            <w:vAlign w:val="center"/>
          </w:tcPr>
          <w:p w14:paraId="600437A8" w14:textId="77777777" w:rsidR="004137D1" w:rsidRDefault="00000000">
            <w:pPr>
              <w:spacing w:before="20" w:after="40" w:line="250" w:lineRule="auto"/>
              <w:rPr>
                <w:rFonts w:hint="eastAsia"/>
              </w:rPr>
            </w:pPr>
            <w:r>
              <w:rPr>
                <w:sz w:val="18"/>
              </w:rPr>
              <w:t>☐ Valutazione separata ☐ Da valutare ☐ Esclusa: [motivazione]</w:t>
            </w:r>
          </w:p>
        </w:tc>
        <w:tc>
          <w:tcPr>
            <w:tcW w:w="3912" w:type="dxa"/>
            <w:shd w:val="clear" w:color="auto" w:fill="F5F8F9"/>
            <w:vAlign w:val="center"/>
          </w:tcPr>
          <w:p w14:paraId="1CD813EE" w14:textId="77777777" w:rsidR="004137D1" w:rsidRDefault="00000000">
            <w:pPr>
              <w:spacing w:before="20" w:after="40" w:line="250" w:lineRule="auto"/>
              <w:rPr>
                <w:rFonts w:hint="eastAsia"/>
              </w:rPr>
            </w:pPr>
            <w:r>
              <w:rPr>
                <w:sz w:val="18"/>
              </w:rPr>
              <w:t>[Relazione o modello specifico; prevenzione doppio conteggio]</w:t>
            </w:r>
          </w:p>
        </w:tc>
      </w:tr>
    </w:tbl>
    <w:p w14:paraId="057A579E"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F8C70E8" w14:textId="77777777">
        <w:trPr>
          <w:cantSplit/>
          <w:tblHeader/>
          <w:jc w:val="center"/>
        </w:trPr>
        <w:tc>
          <w:tcPr>
            <w:tcW w:w="2494" w:type="dxa"/>
            <w:shd w:val="clear" w:color="auto" w:fill="14324B"/>
            <w:vAlign w:val="center"/>
          </w:tcPr>
          <w:p w14:paraId="417FFDD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66394EAF" w14:textId="77777777" w:rsidR="004137D1" w:rsidRDefault="00000000">
            <w:pPr>
              <w:spacing w:before="20" w:after="40" w:line="250" w:lineRule="auto"/>
              <w:rPr>
                <w:rFonts w:hint="eastAsia"/>
              </w:rPr>
            </w:pPr>
            <w:r>
              <w:rPr>
                <w:b/>
                <w:color w:val="FFFFFF"/>
                <w:sz w:val="19"/>
              </w:rPr>
              <w:t>Compilazione / evidenza</w:t>
            </w:r>
          </w:p>
        </w:tc>
      </w:tr>
      <w:tr w:rsidR="004137D1" w14:paraId="6A736EF2" w14:textId="77777777">
        <w:trPr>
          <w:cantSplit/>
          <w:trHeight w:val="340"/>
          <w:jc w:val="center"/>
        </w:trPr>
        <w:tc>
          <w:tcPr>
            <w:tcW w:w="2494" w:type="dxa"/>
            <w:vAlign w:val="center"/>
          </w:tcPr>
          <w:p w14:paraId="09D44C40" w14:textId="77777777" w:rsidR="004137D1" w:rsidRDefault="00000000">
            <w:pPr>
              <w:spacing w:before="20" w:after="40" w:line="250" w:lineRule="auto"/>
              <w:rPr>
                <w:rFonts w:hint="eastAsia"/>
              </w:rPr>
            </w:pPr>
            <w:r>
              <w:rPr>
                <w:sz w:val="19"/>
              </w:rPr>
              <w:t>Ipotesi cautelative e limiti</w:t>
            </w:r>
          </w:p>
        </w:tc>
        <w:tc>
          <w:tcPr>
            <w:tcW w:w="6973" w:type="dxa"/>
            <w:vAlign w:val="center"/>
          </w:tcPr>
          <w:p w14:paraId="307DF02B" w14:textId="77777777" w:rsidR="004137D1" w:rsidRDefault="00000000">
            <w:pPr>
              <w:spacing w:before="20" w:after="40" w:line="250" w:lineRule="auto"/>
              <w:rPr>
                <w:rFonts w:hint="eastAsia"/>
              </w:rPr>
            </w:pPr>
            <w:r>
              <w:rPr>
                <w:sz w:val="19"/>
              </w:rPr>
              <w:t>[Condizioni rappresentate; dati mancanti; limiti di validità]</w:t>
            </w:r>
          </w:p>
        </w:tc>
      </w:tr>
      <w:tr w:rsidR="004137D1" w14:paraId="465C830B" w14:textId="77777777">
        <w:trPr>
          <w:cantSplit/>
          <w:trHeight w:val="340"/>
          <w:jc w:val="center"/>
        </w:trPr>
        <w:tc>
          <w:tcPr>
            <w:tcW w:w="2494" w:type="dxa"/>
            <w:shd w:val="clear" w:color="auto" w:fill="F5F8F9"/>
            <w:vAlign w:val="center"/>
          </w:tcPr>
          <w:p w14:paraId="69742522" w14:textId="77777777" w:rsidR="004137D1" w:rsidRDefault="00000000">
            <w:pPr>
              <w:spacing w:before="20" w:after="40" w:line="250" w:lineRule="auto"/>
              <w:rPr>
                <w:rFonts w:hint="eastAsia"/>
              </w:rPr>
            </w:pPr>
            <w:r>
              <w:rPr>
                <w:sz w:val="19"/>
              </w:rPr>
              <w:t>Controlli e protezioni</w:t>
            </w:r>
          </w:p>
        </w:tc>
        <w:tc>
          <w:tcPr>
            <w:tcW w:w="6973" w:type="dxa"/>
            <w:shd w:val="clear" w:color="auto" w:fill="F5F8F9"/>
            <w:vAlign w:val="center"/>
          </w:tcPr>
          <w:p w14:paraId="27C186C9" w14:textId="77777777" w:rsidR="004137D1" w:rsidRDefault="00000000">
            <w:pPr>
              <w:spacing w:before="20" w:after="40" w:line="250" w:lineRule="auto"/>
              <w:rPr>
                <w:rFonts w:hint="eastAsia"/>
              </w:rPr>
            </w:pPr>
            <w:r>
              <w:rPr>
                <w:sz w:val="19"/>
              </w:rPr>
              <w:t>[Misure reali; fattori con evidenza; nessun credito non documentato]</w:t>
            </w:r>
          </w:p>
        </w:tc>
      </w:tr>
      <w:tr w:rsidR="004137D1" w14:paraId="472E9CF9" w14:textId="77777777">
        <w:trPr>
          <w:cantSplit/>
          <w:trHeight w:val="340"/>
          <w:jc w:val="center"/>
        </w:trPr>
        <w:tc>
          <w:tcPr>
            <w:tcW w:w="2494" w:type="dxa"/>
            <w:vAlign w:val="center"/>
          </w:tcPr>
          <w:p w14:paraId="661C1569" w14:textId="77777777" w:rsidR="004137D1" w:rsidRDefault="00000000">
            <w:pPr>
              <w:spacing w:before="20" w:after="40" w:line="250" w:lineRule="auto"/>
              <w:rPr>
                <w:rFonts w:hint="eastAsia"/>
              </w:rPr>
            </w:pPr>
            <w:r>
              <w:rPr>
                <w:sz w:val="19"/>
              </w:rPr>
              <w:t>Collegamenti</w:t>
            </w:r>
          </w:p>
        </w:tc>
        <w:tc>
          <w:tcPr>
            <w:tcW w:w="6973" w:type="dxa"/>
            <w:vAlign w:val="center"/>
          </w:tcPr>
          <w:p w14:paraId="5E6E43DF" w14:textId="77777777" w:rsidR="004137D1" w:rsidRDefault="00000000">
            <w:pPr>
              <w:spacing w:before="20" w:after="40" w:line="250" w:lineRule="auto"/>
              <w:rPr>
                <w:rFonts w:hint="eastAsia"/>
              </w:rPr>
            </w:pPr>
            <w:r>
              <w:rPr>
                <w:sz w:val="19"/>
              </w:rPr>
              <w:t>[Altri scenari stesso recettore; A10; misure; piano azioni]</w:t>
            </w:r>
          </w:p>
        </w:tc>
      </w:tr>
    </w:tbl>
    <w:p w14:paraId="6248E9ED" w14:textId="77777777" w:rsidR="004137D1" w:rsidRDefault="004137D1">
      <w:pPr>
        <w:spacing w:after="20" w:line="240" w:lineRule="auto"/>
        <w:rPr>
          <w:rFonts w:hint="eastAsia"/>
        </w:rPr>
      </w:pPr>
    </w:p>
    <w:p w14:paraId="22431166" w14:textId="77777777" w:rsidR="004137D1" w:rsidRDefault="00000000">
      <w:pPr>
        <w:rPr>
          <w:rFonts w:hint="eastAsia"/>
        </w:rPr>
      </w:pPr>
      <w:r>
        <w:br w:type="page"/>
      </w:r>
    </w:p>
    <w:p w14:paraId="01FF49E7" w14:textId="77777777" w:rsidR="004137D1" w:rsidRDefault="00000000">
      <w:pPr>
        <w:pStyle w:val="Meta"/>
        <w:spacing w:after="100"/>
        <w:rPr>
          <w:rFonts w:hint="eastAsia"/>
        </w:rPr>
      </w:pPr>
      <w:r>
        <w:t>ALLEGATO OPERATIVO  /  A09-b</w:t>
      </w:r>
    </w:p>
    <w:p w14:paraId="39C2E036" w14:textId="77777777" w:rsidR="004137D1" w:rsidRDefault="00000000">
      <w:pPr>
        <w:pStyle w:val="Titolo1"/>
      </w:pPr>
      <w:bookmarkStart w:id="54" w:name="sec_A09_b"/>
      <w:r>
        <w:t>A09 • Calcolo tracciabile e verifica</w:t>
      </w:r>
      <w:bookmarkEnd w:id="54"/>
    </w:p>
    <w:p w14:paraId="0420416E" w14:textId="77777777" w:rsidR="004137D1" w:rsidRDefault="00000000">
      <w:pPr>
        <w:pStyle w:val="Small"/>
        <w:rPr>
          <w:rFonts w:hint="eastAsia"/>
        </w:rPr>
      </w:pPr>
      <w:r>
        <w:t>Compilare i campi; motivare le risposte N.A.; allegare le evidenze. Non firmare campi non verificati.</w:t>
      </w:r>
    </w:p>
    <w:p w14:paraId="647AB9DA" w14:textId="77777777" w:rsidR="004137D1" w:rsidRDefault="00000000">
      <w:pPr>
        <w:pStyle w:val="Small"/>
        <w:rPr>
          <w:rFonts w:hint="eastAsia"/>
        </w:rPr>
      </w:pPr>
      <w:r>
        <w:t>Azienda: [________________]   Sito: [________________]   Data: [________]   ID registrazione: [________________]</w:t>
      </w:r>
    </w:p>
    <w:p w14:paraId="5338D66E" w14:textId="77777777" w:rsidR="004137D1" w:rsidRDefault="00000000">
      <w:pPr>
        <w:pStyle w:val="Small"/>
        <w:rPr>
          <w:rFonts w:hint="eastAsia"/>
        </w:rPr>
      </w:pPr>
      <w:r>
        <w:t>Duplicare la tabella radionuclidi per tutti i contributi. Conservare separatamente i dati originali; specificare sempre unità, fonte ed edizione dei coefficienti. Le formule sono illustrate nei capitoli 12–14.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91"/>
        <w:gridCol w:w="2381"/>
        <w:gridCol w:w="4195"/>
      </w:tblGrid>
      <w:tr w:rsidR="004137D1" w14:paraId="523CA7E5" w14:textId="77777777">
        <w:trPr>
          <w:cantSplit/>
          <w:tblHeader/>
          <w:jc w:val="center"/>
        </w:trPr>
        <w:tc>
          <w:tcPr>
            <w:tcW w:w="2891" w:type="dxa"/>
            <w:shd w:val="clear" w:color="auto" w:fill="14324B"/>
            <w:vAlign w:val="center"/>
          </w:tcPr>
          <w:p w14:paraId="46872BED" w14:textId="77777777" w:rsidR="004137D1" w:rsidRDefault="00000000">
            <w:pPr>
              <w:spacing w:before="20" w:after="40" w:line="250" w:lineRule="auto"/>
              <w:rPr>
                <w:rFonts w:hint="eastAsia"/>
              </w:rPr>
            </w:pPr>
            <w:r>
              <w:rPr>
                <w:b/>
                <w:color w:val="FFFFFF"/>
                <w:sz w:val="18"/>
              </w:rPr>
              <w:t>Parametro</w:t>
            </w:r>
          </w:p>
        </w:tc>
        <w:tc>
          <w:tcPr>
            <w:tcW w:w="2381" w:type="dxa"/>
            <w:shd w:val="clear" w:color="auto" w:fill="14324B"/>
            <w:vAlign w:val="center"/>
          </w:tcPr>
          <w:p w14:paraId="4AAD0780" w14:textId="77777777" w:rsidR="004137D1" w:rsidRDefault="00000000">
            <w:pPr>
              <w:spacing w:before="20" w:after="40" w:line="250" w:lineRule="auto"/>
              <w:rPr>
                <w:rFonts w:hint="eastAsia"/>
              </w:rPr>
            </w:pPr>
            <w:r>
              <w:rPr>
                <w:b/>
                <w:color w:val="FFFFFF"/>
                <w:sz w:val="18"/>
              </w:rPr>
              <w:t>Valore / unità</w:t>
            </w:r>
          </w:p>
        </w:tc>
        <w:tc>
          <w:tcPr>
            <w:tcW w:w="4195" w:type="dxa"/>
            <w:shd w:val="clear" w:color="auto" w:fill="14324B"/>
            <w:vAlign w:val="center"/>
          </w:tcPr>
          <w:p w14:paraId="6B05A29F" w14:textId="77777777" w:rsidR="004137D1" w:rsidRDefault="00000000">
            <w:pPr>
              <w:spacing w:before="20" w:after="40" w:line="250" w:lineRule="auto"/>
              <w:rPr>
                <w:rFonts w:hint="eastAsia"/>
              </w:rPr>
            </w:pPr>
            <w:r>
              <w:rPr>
                <w:b/>
                <w:color w:val="FFFFFF"/>
                <w:sz w:val="18"/>
              </w:rPr>
              <w:t>Fonte / assunzione / verifica</w:t>
            </w:r>
          </w:p>
        </w:tc>
      </w:tr>
      <w:tr w:rsidR="004137D1" w14:paraId="7DF6F1AE" w14:textId="77777777">
        <w:trPr>
          <w:cantSplit/>
          <w:jc w:val="center"/>
        </w:trPr>
        <w:tc>
          <w:tcPr>
            <w:tcW w:w="2891" w:type="dxa"/>
            <w:vAlign w:val="center"/>
          </w:tcPr>
          <w:p w14:paraId="7C01D906" w14:textId="77777777" w:rsidR="004137D1" w:rsidRDefault="00000000">
            <w:pPr>
              <w:spacing w:before="20" w:after="40" w:line="250" w:lineRule="auto"/>
              <w:rPr>
                <w:rFonts w:hint="eastAsia"/>
              </w:rPr>
            </w:pPr>
            <w:r>
              <w:rPr>
                <w:sz w:val="18"/>
              </w:rPr>
              <w:t>Tasso di dose / conversione</w:t>
            </w:r>
          </w:p>
        </w:tc>
        <w:tc>
          <w:tcPr>
            <w:tcW w:w="2381" w:type="dxa"/>
            <w:vAlign w:val="center"/>
          </w:tcPr>
          <w:p w14:paraId="6DEFBD67" w14:textId="77777777" w:rsidR="004137D1" w:rsidRDefault="00000000">
            <w:pPr>
              <w:spacing w:before="20" w:after="40" w:line="250" w:lineRule="auto"/>
              <w:rPr>
                <w:rFonts w:hint="eastAsia"/>
              </w:rPr>
            </w:pPr>
            <w:r>
              <w:rPr>
                <w:sz w:val="18"/>
              </w:rPr>
              <w:t>[ ... ]</w:t>
            </w:r>
          </w:p>
        </w:tc>
        <w:tc>
          <w:tcPr>
            <w:tcW w:w="4195" w:type="dxa"/>
            <w:vAlign w:val="center"/>
          </w:tcPr>
          <w:p w14:paraId="21420CEF" w14:textId="77777777" w:rsidR="004137D1" w:rsidRDefault="00000000">
            <w:pPr>
              <w:spacing w:before="20" w:after="40" w:line="250" w:lineRule="auto"/>
              <w:rPr>
                <w:rFonts w:hint="eastAsia"/>
              </w:rPr>
            </w:pPr>
            <w:r>
              <w:rPr>
                <w:sz w:val="18"/>
              </w:rPr>
              <w:t>[Grandezza misurata, k_conv e fondo pertinente]</w:t>
            </w:r>
          </w:p>
        </w:tc>
      </w:tr>
      <w:tr w:rsidR="004137D1" w14:paraId="119069F4" w14:textId="77777777">
        <w:trPr>
          <w:cantSplit/>
          <w:jc w:val="center"/>
        </w:trPr>
        <w:tc>
          <w:tcPr>
            <w:tcW w:w="2891" w:type="dxa"/>
            <w:shd w:val="clear" w:color="auto" w:fill="F5F8F9"/>
            <w:vAlign w:val="center"/>
          </w:tcPr>
          <w:p w14:paraId="05A29DA5" w14:textId="77777777" w:rsidR="004137D1" w:rsidRDefault="00000000">
            <w:pPr>
              <w:spacing w:before="20" w:after="40" w:line="250" w:lineRule="auto"/>
              <w:rPr>
                <w:rFonts w:hint="eastAsia"/>
              </w:rPr>
            </w:pPr>
            <w:r>
              <w:rPr>
                <w:sz w:val="18"/>
              </w:rPr>
              <w:t>Tempo annuo / fattori esterni</w:t>
            </w:r>
          </w:p>
        </w:tc>
        <w:tc>
          <w:tcPr>
            <w:tcW w:w="2381" w:type="dxa"/>
            <w:shd w:val="clear" w:color="auto" w:fill="F5F8F9"/>
            <w:vAlign w:val="center"/>
          </w:tcPr>
          <w:p w14:paraId="4A86791D" w14:textId="77777777" w:rsidR="004137D1" w:rsidRDefault="00000000">
            <w:pPr>
              <w:spacing w:before="20" w:after="40" w:line="250" w:lineRule="auto"/>
              <w:rPr>
                <w:rFonts w:hint="eastAsia"/>
              </w:rPr>
            </w:pPr>
            <w:r>
              <w:rPr>
                <w:sz w:val="18"/>
              </w:rPr>
              <w:t>[ ... ]</w:t>
            </w:r>
          </w:p>
        </w:tc>
        <w:tc>
          <w:tcPr>
            <w:tcW w:w="4195" w:type="dxa"/>
            <w:shd w:val="clear" w:color="auto" w:fill="F5F8F9"/>
            <w:vAlign w:val="center"/>
          </w:tcPr>
          <w:p w14:paraId="23E133E4" w14:textId="77777777" w:rsidR="004137D1" w:rsidRDefault="00000000">
            <w:pPr>
              <w:spacing w:before="20" w:after="40" w:line="250" w:lineRule="auto"/>
              <w:rPr>
                <w:rFonts w:hint="eastAsia"/>
              </w:rPr>
            </w:pPr>
            <w:r>
              <w:rPr>
                <w:sz w:val="18"/>
              </w:rPr>
              <w:t>[Ore, fattori non già inclusi]</w:t>
            </w:r>
          </w:p>
        </w:tc>
      </w:tr>
      <w:tr w:rsidR="004137D1" w14:paraId="4BB06E20" w14:textId="77777777">
        <w:trPr>
          <w:cantSplit/>
          <w:jc w:val="center"/>
        </w:trPr>
        <w:tc>
          <w:tcPr>
            <w:tcW w:w="2891" w:type="dxa"/>
            <w:vAlign w:val="center"/>
          </w:tcPr>
          <w:p w14:paraId="6C3D6AFD" w14:textId="77777777" w:rsidR="004137D1" w:rsidRDefault="00000000">
            <w:pPr>
              <w:spacing w:before="20" w:after="40" w:line="250" w:lineRule="auto"/>
              <w:rPr>
                <w:rFonts w:hint="eastAsia"/>
              </w:rPr>
            </w:pPr>
            <w:r>
              <w:rPr>
                <w:sz w:val="18"/>
              </w:rPr>
              <w:t>Polvere oppure attività in aria</w:t>
            </w:r>
          </w:p>
        </w:tc>
        <w:tc>
          <w:tcPr>
            <w:tcW w:w="2381" w:type="dxa"/>
            <w:vAlign w:val="center"/>
          </w:tcPr>
          <w:p w14:paraId="0B3E5257" w14:textId="77777777" w:rsidR="004137D1" w:rsidRDefault="00000000">
            <w:pPr>
              <w:spacing w:before="20" w:after="40" w:line="250" w:lineRule="auto"/>
              <w:rPr>
                <w:rFonts w:hint="eastAsia"/>
              </w:rPr>
            </w:pPr>
            <w:r>
              <w:rPr>
                <w:sz w:val="18"/>
              </w:rPr>
              <w:t>[ ... ]</w:t>
            </w:r>
          </w:p>
        </w:tc>
        <w:tc>
          <w:tcPr>
            <w:tcW w:w="4195" w:type="dxa"/>
            <w:vAlign w:val="center"/>
          </w:tcPr>
          <w:p w14:paraId="70E992C4" w14:textId="77777777" w:rsidR="004137D1" w:rsidRDefault="00000000">
            <w:pPr>
              <w:spacing w:before="20" w:after="40" w:line="250" w:lineRule="auto"/>
              <w:rPr>
                <w:rFonts w:hint="eastAsia"/>
              </w:rPr>
            </w:pPr>
            <w:r>
              <w:rPr>
                <w:sz w:val="18"/>
              </w:rPr>
              <w:t>[mg/m³ oppure Bq/m³; evitare doppia moltiplicazione]</w:t>
            </w:r>
          </w:p>
        </w:tc>
      </w:tr>
      <w:tr w:rsidR="004137D1" w14:paraId="2EF0D542" w14:textId="77777777">
        <w:trPr>
          <w:cantSplit/>
          <w:jc w:val="center"/>
        </w:trPr>
        <w:tc>
          <w:tcPr>
            <w:tcW w:w="2891" w:type="dxa"/>
            <w:shd w:val="clear" w:color="auto" w:fill="F5F8F9"/>
            <w:vAlign w:val="center"/>
          </w:tcPr>
          <w:p w14:paraId="4A7DA475" w14:textId="77777777" w:rsidR="004137D1" w:rsidRDefault="00000000">
            <w:pPr>
              <w:spacing w:before="20" w:after="40" w:line="250" w:lineRule="auto"/>
              <w:rPr>
                <w:rFonts w:hint="eastAsia"/>
              </w:rPr>
            </w:pPr>
            <w:r>
              <w:rPr>
                <w:sz w:val="18"/>
              </w:rPr>
              <w:t>BR / tempo / frazione residua</w:t>
            </w:r>
          </w:p>
        </w:tc>
        <w:tc>
          <w:tcPr>
            <w:tcW w:w="2381" w:type="dxa"/>
            <w:shd w:val="clear" w:color="auto" w:fill="F5F8F9"/>
            <w:vAlign w:val="center"/>
          </w:tcPr>
          <w:p w14:paraId="511AE662" w14:textId="77777777" w:rsidR="004137D1" w:rsidRDefault="00000000">
            <w:pPr>
              <w:spacing w:before="20" w:after="40" w:line="250" w:lineRule="auto"/>
              <w:rPr>
                <w:rFonts w:hint="eastAsia"/>
              </w:rPr>
            </w:pPr>
            <w:r>
              <w:rPr>
                <w:sz w:val="18"/>
              </w:rPr>
              <w:t>[ ... ]</w:t>
            </w:r>
          </w:p>
        </w:tc>
        <w:tc>
          <w:tcPr>
            <w:tcW w:w="4195" w:type="dxa"/>
            <w:shd w:val="clear" w:color="auto" w:fill="F5F8F9"/>
            <w:vAlign w:val="center"/>
          </w:tcPr>
          <w:p w14:paraId="10051B31" w14:textId="77777777" w:rsidR="004137D1" w:rsidRDefault="00000000">
            <w:pPr>
              <w:spacing w:before="20" w:after="40" w:line="250" w:lineRule="auto"/>
              <w:rPr>
                <w:rFonts w:hint="eastAsia"/>
              </w:rPr>
            </w:pPr>
            <w:r>
              <w:rPr>
                <w:sz w:val="18"/>
              </w:rPr>
              <w:t>[m³/h; h/anno; efficacia documentata o f_res=1]</w:t>
            </w:r>
          </w:p>
        </w:tc>
      </w:tr>
      <w:tr w:rsidR="004137D1" w14:paraId="3310B5F1" w14:textId="77777777">
        <w:trPr>
          <w:cantSplit/>
          <w:jc w:val="center"/>
        </w:trPr>
        <w:tc>
          <w:tcPr>
            <w:tcW w:w="2891" w:type="dxa"/>
            <w:vAlign w:val="center"/>
          </w:tcPr>
          <w:p w14:paraId="68321021" w14:textId="77777777" w:rsidR="004137D1" w:rsidRDefault="00000000">
            <w:pPr>
              <w:spacing w:before="20" w:after="40" w:line="250" w:lineRule="auto"/>
              <w:rPr>
                <w:rFonts w:hint="eastAsia"/>
              </w:rPr>
            </w:pPr>
            <w:r>
              <w:rPr>
                <w:sz w:val="18"/>
              </w:rPr>
              <w:t>Ingestione annua</w:t>
            </w:r>
          </w:p>
        </w:tc>
        <w:tc>
          <w:tcPr>
            <w:tcW w:w="2381" w:type="dxa"/>
            <w:vAlign w:val="center"/>
          </w:tcPr>
          <w:p w14:paraId="63A1A2F2" w14:textId="77777777" w:rsidR="004137D1" w:rsidRDefault="00000000">
            <w:pPr>
              <w:spacing w:before="20" w:after="40" w:line="250" w:lineRule="auto"/>
              <w:rPr>
                <w:rFonts w:hint="eastAsia"/>
              </w:rPr>
            </w:pPr>
            <w:r>
              <w:rPr>
                <w:sz w:val="18"/>
              </w:rPr>
              <w:t>[ ... ]</w:t>
            </w:r>
          </w:p>
        </w:tc>
        <w:tc>
          <w:tcPr>
            <w:tcW w:w="4195" w:type="dxa"/>
            <w:vAlign w:val="center"/>
          </w:tcPr>
          <w:p w14:paraId="4AF4F967" w14:textId="77777777" w:rsidR="004137D1" w:rsidRDefault="00000000">
            <w:pPr>
              <w:spacing w:before="20" w:after="40" w:line="250" w:lineRule="auto"/>
              <w:rPr>
                <w:rFonts w:hint="eastAsia"/>
              </w:rPr>
            </w:pPr>
            <w:r>
              <w:rPr>
                <w:sz w:val="18"/>
              </w:rPr>
              <w:t>[kg/anno oppure L/anno; metodo di stima]</w:t>
            </w:r>
          </w:p>
        </w:tc>
      </w:tr>
    </w:tbl>
    <w:p w14:paraId="2320AA0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2721"/>
        <w:gridCol w:w="2098"/>
        <w:gridCol w:w="2154"/>
      </w:tblGrid>
      <w:tr w:rsidR="004137D1" w14:paraId="5555EB8C" w14:textId="77777777">
        <w:trPr>
          <w:cantSplit/>
          <w:tblHeader/>
          <w:jc w:val="center"/>
        </w:trPr>
        <w:tc>
          <w:tcPr>
            <w:tcW w:w="2494" w:type="dxa"/>
            <w:shd w:val="clear" w:color="auto" w:fill="14324B"/>
            <w:vAlign w:val="center"/>
          </w:tcPr>
          <w:p w14:paraId="3726BED5" w14:textId="77777777" w:rsidR="004137D1" w:rsidRDefault="00000000">
            <w:pPr>
              <w:spacing w:before="20" w:after="40" w:line="250" w:lineRule="auto"/>
              <w:rPr>
                <w:rFonts w:hint="eastAsia"/>
              </w:rPr>
            </w:pPr>
            <w:r>
              <w:rPr>
                <w:b/>
                <w:color w:val="FFFFFF"/>
                <w:sz w:val="18"/>
              </w:rPr>
              <w:t>Nuclide / C / unità</w:t>
            </w:r>
          </w:p>
        </w:tc>
        <w:tc>
          <w:tcPr>
            <w:tcW w:w="2721" w:type="dxa"/>
            <w:shd w:val="clear" w:color="auto" w:fill="14324B"/>
            <w:vAlign w:val="center"/>
          </w:tcPr>
          <w:p w14:paraId="6473BC61" w14:textId="77777777" w:rsidR="004137D1" w:rsidRDefault="00000000">
            <w:pPr>
              <w:spacing w:before="20" w:after="40" w:line="250" w:lineRule="auto"/>
              <w:rPr>
                <w:rFonts w:hint="eastAsia"/>
              </w:rPr>
            </w:pPr>
            <w:r>
              <w:rPr>
                <w:b/>
                <w:color w:val="FFFFFF"/>
                <w:sz w:val="18"/>
              </w:rPr>
              <w:t>e_inh / e_ing e fonte</w:t>
            </w:r>
          </w:p>
        </w:tc>
        <w:tc>
          <w:tcPr>
            <w:tcW w:w="2098" w:type="dxa"/>
            <w:shd w:val="clear" w:color="auto" w:fill="14324B"/>
            <w:vAlign w:val="center"/>
          </w:tcPr>
          <w:p w14:paraId="470ECE9F" w14:textId="77777777" w:rsidR="004137D1" w:rsidRDefault="00000000">
            <w:pPr>
              <w:spacing w:before="20" w:after="40" w:line="250" w:lineRule="auto"/>
              <w:rPr>
                <w:rFonts w:hint="eastAsia"/>
              </w:rPr>
            </w:pPr>
            <w:r>
              <w:rPr>
                <w:b/>
                <w:color w:val="FFFFFF"/>
                <w:sz w:val="18"/>
              </w:rPr>
              <w:t>Attività incorporata</w:t>
            </w:r>
          </w:p>
        </w:tc>
        <w:tc>
          <w:tcPr>
            <w:tcW w:w="2154" w:type="dxa"/>
            <w:shd w:val="clear" w:color="auto" w:fill="14324B"/>
            <w:vAlign w:val="center"/>
          </w:tcPr>
          <w:p w14:paraId="1E198D7E" w14:textId="77777777" w:rsidR="004137D1" w:rsidRDefault="00000000">
            <w:pPr>
              <w:spacing w:before="20" w:after="40" w:line="250" w:lineRule="auto"/>
              <w:rPr>
                <w:rFonts w:hint="eastAsia"/>
              </w:rPr>
            </w:pPr>
            <w:r>
              <w:rPr>
                <w:b/>
                <w:color w:val="FFFFFF"/>
                <w:sz w:val="18"/>
              </w:rPr>
              <w:t>Dose per via</w:t>
            </w:r>
          </w:p>
        </w:tc>
      </w:tr>
      <w:tr w:rsidR="004137D1" w14:paraId="64F316AC" w14:textId="77777777">
        <w:trPr>
          <w:cantSplit/>
          <w:trHeight w:val="482"/>
          <w:jc w:val="center"/>
        </w:trPr>
        <w:tc>
          <w:tcPr>
            <w:tcW w:w="2494" w:type="dxa"/>
            <w:vAlign w:val="center"/>
          </w:tcPr>
          <w:p w14:paraId="5C3A2C5B" w14:textId="77777777" w:rsidR="004137D1" w:rsidRDefault="00000000">
            <w:pPr>
              <w:spacing w:before="20" w:after="40" w:line="250" w:lineRule="auto"/>
              <w:rPr>
                <w:rFonts w:hint="eastAsia"/>
              </w:rPr>
            </w:pPr>
            <w:r>
              <w:rPr>
                <w:sz w:val="18"/>
              </w:rPr>
              <w:t>[ ... ]</w:t>
            </w:r>
          </w:p>
        </w:tc>
        <w:tc>
          <w:tcPr>
            <w:tcW w:w="2721" w:type="dxa"/>
            <w:vAlign w:val="center"/>
          </w:tcPr>
          <w:p w14:paraId="3EC47860" w14:textId="77777777" w:rsidR="004137D1" w:rsidRDefault="00000000">
            <w:pPr>
              <w:spacing w:before="20" w:after="40" w:line="250" w:lineRule="auto"/>
              <w:rPr>
                <w:rFonts w:hint="eastAsia"/>
              </w:rPr>
            </w:pPr>
            <w:r>
              <w:rPr>
                <w:sz w:val="18"/>
              </w:rPr>
              <w:t>[ ... ]</w:t>
            </w:r>
          </w:p>
        </w:tc>
        <w:tc>
          <w:tcPr>
            <w:tcW w:w="2098" w:type="dxa"/>
            <w:vAlign w:val="center"/>
          </w:tcPr>
          <w:p w14:paraId="124AC223" w14:textId="77777777" w:rsidR="004137D1" w:rsidRDefault="00000000">
            <w:pPr>
              <w:spacing w:before="20" w:after="40" w:line="250" w:lineRule="auto"/>
              <w:rPr>
                <w:rFonts w:hint="eastAsia"/>
              </w:rPr>
            </w:pPr>
            <w:r>
              <w:rPr>
                <w:sz w:val="18"/>
              </w:rPr>
              <w:t>[ ... ]</w:t>
            </w:r>
          </w:p>
        </w:tc>
        <w:tc>
          <w:tcPr>
            <w:tcW w:w="2154" w:type="dxa"/>
            <w:vAlign w:val="center"/>
          </w:tcPr>
          <w:p w14:paraId="59066239" w14:textId="77777777" w:rsidR="004137D1" w:rsidRDefault="00000000">
            <w:pPr>
              <w:spacing w:before="20" w:after="40" w:line="250" w:lineRule="auto"/>
              <w:rPr>
                <w:rFonts w:hint="eastAsia"/>
              </w:rPr>
            </w:pPr>
            <w:r>
              <w:rPr>
                <w:sz w:val="18"/>
              </w:rPr>
              <w:t>[ ... ]</w:t>
            </w:r>
          </w:p>
        </w:tc>
      </w:tr>
      <w:tr w:rsidR="004137D1" w14:paraId="6508947C" w14:textId="77777777">
        <w:trPr>
          <w:cantSplit/>
          <w:trHeight w:val="482"/>
          <w:jc w:val="center"/>
        </w:trPr>
        <w:tc>
          <w:tcPr>
            <w:tcW w:w="2494" w:type="dxa"/>
            <w:shd w:val="clear" w:color="auto" w:fill="F5F8F9"/>
            <w:vAlign w:val="center"/>
          </w:tcPr>
          <w:p w14:paraId="5CB9A8E3" w14:textId="77777777" w:rsidR="004137D1" w:rsidRDefault="00000000">
            <w:pPr>
              <w:spacing w:before="20" w:after="40" w:line="250" w:lineRule="auto"/>
              <w:rPr>
                <w:rFonts w:hint="eastAsia"/>
              </w:rPr>
            </w:pPr>
            <w:r>
              <w:rPr>
                <w:sz w:val="18"/>
              </w:rPr>
              <w:t>[ ... ]</w:t>
            </w:r>
          </w:p>
        </w:tc>
        <w:tc>
          <w:tcPr>
            <w:tcW w:w="2721" w:type="dxa"/>
            <w:shd w:val="clear" w:color="auto" w:fill="F5F8F9"/>
            <w:vAlign w:val="center"/>
          </w:tcPr>
          <w:p w14:paraId="5990F597" w14:textId="77777777" w:rsidR="004137D1" w:rsidRDefault="00000000">
            <w:pPr>
              <w:spacing w:before="20" w:after="40" w:line="250" w:lineRule="auto"/>
              <w:rPr>
                <w:rFonts w:hint="eastAsia"/>
              </w:rPr>
            </w:pPr>
            <w:r>
              <w:rPr>
                <w:sz w:val="18"/>
              </w:rPr>
              <w:t>[ ... ]</w:t>
            </w:r>
          </w:p>
        </w:tc>
        <w:tc>
          <w:tcPr>
            <w:tcW w:w="2098" w:type="dxa"/>
            <w:shd w:val="clear" w:color="auto" w:fill="F5F8F9"/>
            <w:vAlign w:val="center"/>
          </w:tcPr>
          <w:p w14:paraId="292A75A1" w14:textId="77777777" w:rsidR="004137D1" w:rsidRDefault="00000000">
            <w:pPr>
              <w:spacing w:before="20" w:after="40" w:line="250" w:lineRule="auto"/>
              <w:rPr>
                <w:rFonts w:hint="eastAsia"/>
              </w:rPr>
            </w:pPr>
            <w:r>
              <w:rPr>
                <w:sz w:val="18"/>
              </w:rPr>
              <w:t>[ ... ]</w:t>
            </w:r>
          </w:p>
        </w:tc>
        <w:tc>
          <w:tcPr>
            <w:tcW w:w="2154" w:type="dxa"/>
            <w:shd w:val="clear" w:color="auto" w:fill="F5F8F9"/>
            <w:vAlign w:val="center"/>
          </w:tcPr>
          <w:p w14:paraId="5CEF57CF" w14:textId="77777777" w:rsidR="004137D1" w:rsidRDefault="00000000">
            <w:pPr>
              <w:spacing w:before="20" w:after="40" w:line="250" w:lineRule="auto"/>
              <w:rPr>
                <w:rFonts w:hint="eastAsia"/>
              </w:rPr>
            </w:pPr>
            <w:r>
              <w:rPr>
                <w:sz w:val="18"/>
              </w:rPr>
              <w:t>[ ... ]</w:t>
            </w:r>
          </w:p>
        </w:tc>
      </w:tr>
      <w:tr w:rsidR="004137D1" w14:paraId="71A28A3C" w14:textId="77777777">
        <w:trPr>
          <w:cantSplit/>
          <w:trHeight w:val="482"/>
          <w:jc w:val="center"/>
        </w:trPr>
        <w:tc>
          <w:tcPr>
            <w:tcW w:w="2494" w:type="dxa"/>
            <w:vAlign w:val="center"/>
          </w:tcPr>
          <w:p w14:paraId="153555A8" w14:textId="77777777" w:rsidR="004137D1" w:rsidRDefault="00000000">
            <w:pPr>
              <w:spacing w:before="20" w:after="40" w:line="250" w:lineRule="auto"/>
              <w:rPr>
                <w:rFonts w:hint="eastAsia"/>
              </w:rPr>
            </w:pPr>
            <w:r>
              <w:rPr>
                <w:sz w:val="18"/>
              </w:rPr>
              <w:t>[ ... ]</w:t>
            </w:r>
          </w:p>
        </w:tc>
        <w:tc>
          <w:tcPr>
            <w:tcW w:w="2721" w:type="dxa"/>
            <w:vAlign w:val="center"/>
          </w:tcPr>
          <w:p w14:paraId="3A23C421" w14:textId="77777777" w:rsidR="004137D1" w:rsidRDefault="00000000">
            <w:pPr>
              <w:spacing w:before="20" w:after="40" w:line="250" w:lineRule="auto"/>
              <w:rPr>
                <w:rFonts w:hint="eastAsia"/>
              </w:rPr>
            </w:pPr>
            <w:r>
              <w:rPr>
                <w:sz w:val="18"/>
              </w:rPr>
              <w:t>[ ... ]</w:t>
            </w:r>
          </w:p>
        </w:tc>
        <w:tc>
          <w:tcPr>
            <w:tcW w:w="2098" w:type="dxa"/>
            <w:vAlign w:val="center"/>
          </w:tcPr>
          <w:p w14:paraId="09280560" w14:textId="77777777" w:rsidR="004137D1" w:rsidRDefault="00000000">
            <w:pPr>
              <w:spacing w:before="20" w:after="40" w:line="250" w:lineRule="auto"/>
              <w:rPr>
                <w:rFonts w:hint="eastAsia"/>
              </w:rPr>
            </w:pPr>
            <w:r>
              <w:rPr>
                <w:sz w:val="18"/>
              </w:rPr>
              <w:t>[ ... ]</w:t>
            </w:r>
          </w:p>
        </w:tc>
        <w:tc>
          <w:tcPr>
            <w:tcW w:w="2154" w:type="dxa"/>
            <w:vAlign w:val="center"/>
          </w:tcPr>
          <w:p w14:paraId="5F62F01E" w14:textId="77777777" w:rsidR="004137D1" w:rsidRDefault="00000000">
            <w:pPr>
              <w:spacing w:before="20" w:after="40" w:line="250" w:lineRule="auto"/>
              <w:rPr>
                <w:rFonts w:hint="eastAsia"/>
              </w:rPr>
            </w:pPr>
            <w:r>
              <w:rPr>
                <w:sz w:val="18"/>
              </w:rPr>
              <w:t>[ ... ]</w:t>
            </w:r>
          </w:p>
        </w:tc>
      </w:tr>
    </w:tbl>
    <w:p w14:paraId="039E09C0"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A47A329" w14:textId="77777777">
        <w:trPr>
          <w:cantSplit/>
          <w:tblHeader/>
          <w:jc w:val="center"/>
        </w:trPr>
        <w:tc>
          <w:tcPr>
            <w:tcW w:w="2494" w:type="dxa"/>
            <w:shd w:val="clear" w:color="auto" w:fill="14324B"/>
            <w:vAlign w:val="center"/>
          </w:tcPr>
          <w:p w14:paraId="60E8B83B"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5AF09316" w14:textId="77777777" w:rsidR="004137D1" w:rsidRDefault="00000000">
            <w:pPr>
              <w:spacing w:before="20" w:after="40" w:line="250" w:lineRule="auto"/>
              <w:rPr>
                <w:rFonts w:hint="eastAsia"/>
              </w:rPr>
            </w:pPr>
            <w:r>
              <w:rPr>
                <w:b/>
                <w:color w:val="FFFFFF"/>
                <w:sz w:val="19"/>
              </w:rPr>
              <w:t>Compilazione / evidenza</w:t>
            </w:r>
          </w:p>
        </w:tc>
      </w:tr>
      <w:tr w:rsidR="004137D1" w14:paraId="65FDC02F" w14:textId="77777777">
        <w:trPr>
          <w:cantSplit/>
          <w:trHeight w:val="340"/>
          <w:jc w:val="center"/>
        </w:trPr>
        <w:tc>
          <w:tcPr>
            <w:tcW w:w="2494" w:type="dxa"/>
            <w:vAlign w:val="center"/>
          </w:tcPr>
          <w:p w14:paraId="094B3284" w14:textId="77777777" w:rsidR="004137D1" w:rsidRDefault="00000000">
            <w:pPr>
              <w:spacing w:before="20" w:after="40" w:line="250" w:lineRule="auto"/>
              <w:rPr>
                <w:rFonts w:hint="eastAsia"/>
              </w:rPr>
            </w:pPr>
            <w:r>
              <w:rPr>
                <w:sz w:val="19"/>
              </w:rPr>
              <w:t>Formula con numeri sostituiti</w:t>
            </w:r>
          </w:p>
        </w:tc>
        <w:tc>
          <w:tcPr>
            <w:tcW w:w="6973" w:type="dxa"/>
            <w:vAlign w:val="center"/>
          </w:tcPr>
          <w:p w14:paraId="24DDA488" w14:textId="77777777" w:rsidR="004137D1" w:rsidRDefault="00000000">
            <w:pPr>
              <w:spacing w:before="20" w:after="40" w:line="250" w:lineRule="auto"/>
              <w:rPr>
                <w:rFonts w:hint="eastAsia"/>
              </w:rPr>
            </w:pPr>
            <w:r>
              <w:rPr>
                <w:sz w:val="19"/>
              </w:rPr>
              <w:t>[Scrivere conversioni, passaggi intermedi e arrotondamento finale]</w:t>
            </w:r>
          </w:p>
        </w:tc>
      </w:tr>
      <w:tr w:rsidR="004137D1" w14:paraId="4C0D8713" w14:textId="77777777">
        <w:trPr>
          <w:cantSplit/>
          <w:trHeight w:val="340"/>
          <w:jc w:val="center"/>
        </w:trPr>
        <w:tc>
          <w:tcPr>
            <w:tcW w:w="2494" w:type="dxa"/>
            <w:shd w:val="clear" w:color="auto" w:fill="F5F8F9"/>
            <w:vAlign w:val="center"/>
          </w:tcPr>
          <w:p w14:paraId="52C2AF8D" w14:textId="77777777" w:rsidR="004137D1" w:rsidRDefault="00000000">
            <w:pPr>
              <w:spacing w:before="20" w:after="40" w:line="250" w:lineRule="auto"/>
              <w:rPr>
                <w:rFonts w:hint="eastAsia"/>
              </w:rPr>
            </w:pPr>
            <w:r>
              <w:rPr>
                <w:sz w:val="19"/>
              </w:rPr>
              <w:t>Risultati per scenario</w:t>
            </w:r>
          </w:p>
        </w:tc>
        <w:tc>
          <w:tcPr>
            <w:tcW w:w="6973" w:type="dxa"/>
            <w:shd w:val="clear" w:color="auto" w:fill="F5F8F9"/>
            <w:vAlign w:val="center"/>
          </w:tcPr>
          <w:p w14:paraId="11D5A452" w14:textId="77777777" w:rsidR="004137D1" w:rsidRDefault="00000000">
            <w:pPr>
              <w:spacing w:before="20" w:after="40" w:line="250" w:lineRule="auto"/>
              <w:rPr>
                <w:rFonts w:hint="eastAsia"/>
              </w:rPr>
            </w:pPr>
            <w:r>
              <w:rPr>
                <w:sz w:val="19"/>
              </w:rPr>
              <w:t>Esterno [ ... ] mSv; inalazione [ ... ] mSv; ingestione [ ... ] mSv; totale [ ... ] mSv</w:t>
            </w:r>
          </w:p>
        </w:tc>
      </w:tr>
      <w:tr w:rsidR="004137D1" w14:paraId="166F965B" w14:textId="77777777">
        <w:trPr>
          <w:cantSplit/>
          <w:trHeight w:val="340"/>
          <w:jc w:val="center"/>
        </w:trPr>
        <w:tc>
          <w:tcPr>
            <w:tcW w:w="2494" w:type="dxa"/>
            <w:vAlign w:val="center"/>
          </w:tcPr>
          <w:p w14:paraId="3E03C0F7" w14:textId="77777777" w:rsidR="004137D1" w:rsidRDefault="00000000">
            <w:pPr>
              <w:spacing w:before="20" w:after="40" w:line="250" w:lineRule="auto"/>
              <w:rPr>
                <w:rFonts w:hint="eastAsia"/>
              </w:rPr>
            </w:pPr>
            <w:r>
              <w:rPr>
                <w:sz w:val="19"/>
              </w:rPr>
              <w:t>Aggregazione per recettore</w:t>
            </w:r>
          </w:p>
        </w:tc>
        <w:tc>
          <w:tcPr>
            <w:tcW w:w="6973" w:type="dxa"/>
            <w:vAlign w:val="center"/>
          </w:tcPr>
          <w:p w14:paraId="310E8E23" w14:textId="77777777" w:rsidR="004137D1" w:rsidRDefault="00000000">
            <w:pPr>
              <w:spacing w:before="20" w:after="40" w:line="250" w:lineRule="auto"/>
              <w:rPr>
                <w:rFonts w:hint="eastAsia"/>
              </w:rPr>
            </w:pPr>
            <w:r>
              <w:rPr>
                <w:sz w:val="19"/>
              </w:rPr>
              <w:t>[ID altri scenari, stesso anno, totale; contributi non valutati]</w:t>
            </w:r>
          </w:p>
        </w:tc>
      </w:tr>
      <w:tr w:rsidR="004137D1" w14:paraId="647B62E1" w14:textId="77777777">
        <w:trPr>
          <w:cantSplit/>
          <w:trHeight w:val="340"/>
          <w:jc w:val="center"/>
        </w:trPr>
        <w:tc>
          <w:tcPr>
            <w:tcW w:w="2494" w:type="dxa"/>
            <w:shd w:val="clear" w:color="auto" w:fill="F5F8F9"/>
            <w:vAlign w:val="center"/>
          </w:tcPr>
          <w:p w14:paraId="51E7D907" w14:textId="77777777" w:rsidR="004137D1" w:rsidRDefault="00000000">
            <w:pPr>
              <w:spacing w:before="20" w:after="40" w:line="250" w:lineRule="auto"/>
              <w:rPr>
                <w:rFonts w:hint="eastAsia"/>
              </w:rPr>
            </w:pPr>
            <w:r>
              <w:rPr>
                <w:sz w:val="19"/>
              </w:rPr>
              <w:t>Controllo indipendente</w:t>
            </w:r>
          </w:p>
        </w:tc>
        <w:tc>
          <w:tcPr>
            <w:tcW w:w="6973" w:type="dxa"/>
            <w:shd w:val="clear" w:color="auto" w:fill="F5F8F9"/>
            <w:vAlign w:val="center"/>
          </w:tcPr>
          <w:p w14:paraId="467DD5AF" w14:textId="77777777" w:rsidR="004137D1" w:rsidRDefault="00000000">
            <w:pPr>
              <w:spacing w:before="20" w:after="40" w:line="250" w:lineRule="auto"/>
              <w:rPr>
                <w:rFonts w:hint="eastAsia"/>
              </w:rPr>
            </w:pPr>
            <w:r>
              <w:rPr>
                <w:sz w:val="19"/>
              </w:rPr>
              <w:t>[Strumento / calcolo manuale; scostamento; esito; limiti]</w:t>
            </w:r>
          </w:p>
        </w:tc>
      </w:tr>
    </w:tbl>
    <w:p w14:paraId="6C8D367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57FDE06C" w14:textId="77777777">
        <w:trPr>
          <w:cantSplit/>
          <w:tblHeader/>
          <w:jc w:val="center"/>
        </w:trPr>
        <w:tc>
          <w:tcPr>
            <w:tcW w:w="3156" w:type="dxa"/>
            <w:shd w:val="clear" w:color="auto" w:fill="14324B"/>
            <w:vAlign w:val="center"/>
          </w:tcPr>
          <w:p w14:paraId="006E6BB0" w14:textId="77777777" w:rsidR="004137D1" w:rsidRDefault="00000000">
            <w:pPr>
              <w:spacing w:before="20" w:after="40" w:line="250" w:lineRule="auto"/>
              <w:rPr>
                <w:rFonts w:hint="eastAsia"/>
              </w:rPr>
            </w:pPr>
            <w:r>
              <w:rPr>
                <w:b/>
                <w:color w:val="FFFFFF"/>
                <w:sz w:val="18"/>
              </w:rPr>
              <w:t>Calcolo</w:t>
            </w:r>
          </w:p>
        </w:tc>
        <w:tc>
          <w:tcPr>
            <w:tcW w:w="3156" w:type="dxa"/>
            <w:shd w:val="clear" w:color="auto" w:fill="14324B"/>
            <w:vAlign w:val="center"/>
          </w:tcPr>
          <w:p w14:paraId="2726024D" w14:textId="77777777" w:rsidR="004137D1" w:rsidRDefault="00000000">
            <w:pPr>
              <w:spacing w:before="20" w:after="40" w:line="250" w:lineRule="auto"/>
              <w:rPr>
                <w:rFonts w:hint="eastAsia"/>
              </w:rPr>
            </w:pPr>
            <w:r>
              <w:rPr>
                <w:b/>
                <w:color w:val="FFFFFF"/>
                <w:sz w:val="18"/>
              </w:rPr>
              <w:t>Verifica indipendente</w:t>
            </w:r>
          </w:p>
        </w:tc>
        <w:tc>
          <w:tcPr>
            <w:tcW w:w="3156" w:type="dxa"/>
            <w:shd w:val="clear" w:color="auto" w:fill="14324B"/>
            <w:vAlign w:val="center"/>
          </w:tcPr>
          <w:p w14:paraId="783302C3" w14:textId="77777777" w:rsidR="004137D1" w:rsidRDefault="00000000">
            <w:pPr>
              <w:spacing w:before="20" w:after="40" w:line="250" w:lineRule="auto"/>
              <w:rPr>
                <w:rFonts w:hint="eastAsia"/>
              </w:rPr>
            </w:pPr>
            <w:r>
              <w:rPr>
                <w:b/>
                <w:color w:val="FFFFFF"/>
                <w:sz w:val="18"/>
              </w:rPr>
              <w:t>Valutazione dell’EdR</w:t>
            </w:r>
          </w:p>
        </w:tc>
      </w:tr>
      <w:tr w:rsidR="004137D1" w14:paraId="682290C9" w14:textId="77777777">
        <w:trPr>
          <w:cantSplit/>
          <w:trHeight w:val="567"/>
          <w:jc w:val="center"/>
        </w:trPr>
        <w:tc>
          <w:tcPr>
            <w:tcW w:w="3156" w:type="dxa"/>
            <w:vAlign w:val="center"/>
          </w:tcPr>
          <w:p w14:paraId="41976EEB"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987057C"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BEA5743" w14:textId="77777777" w:rsidR="004137D1" w:rsidRDefault="00000000">
            <w:pPr>
              <w:spacing w:before="20" w:after="40" w:line="250" w:lineRule="auto"/>
              <w:rPr>
                <w:rFonts w:hint="eastAsia"/>
              </w:rPr>
            </w:pPr>
            <w:r>
              <w:rPr>
                <w:sz w:val="18"/>
              </w:rPr>
              <w:t>Nome / data / firma: __________________</w:t>
            </w:r>
          </w:p>
        </w:tc>
      </w:tr>
    </w:tbl>
    <w:p w14:paraId="11195B25" w14:textId="77777777" w:rsidR="004137D1" w:rsidRDefault="004137D1">
      <w:pPr>
        <w:spacing w:after="20" w:line="240" w:lineRule="auto"/>
        <w:rPr>
          <w:rFonts w:hint="eastAsia"/>
        </w:rPr>
      </w:pPr>
    </w:p>
    <w:p w14:paraId="14CA520B" w14:textId="77777777" w:rsidR="004137D1" w:rsidRDefault="00000000">
      <w:pPr>
        <w:rPr>
          <w:rFonts w:hint="eastAsia"/>
        </w:rPr>
      </w:pPr>
      <w:r>
        <w:br w:type="page"/>
      </w:r>
    </w:p>
    <w:p w14:paraId="30BA1AEE" w14:textId="77777777" w:rsidR="004137D1" w:rsidRDefault="00000000">
      <w:pPr>
        <w:pStyle w:val="Meta"/>
        <w:spacing w:after="100"/>
        <w:rPr>
          <w:rFonts w:hint="eastAsia"/>
        </w:rPr>
      </w:pPr>
      <w:r>
        <w:t>ALLEGATO OPERATIVO  /  A10-a</w:t>
      </w:r>
    </w:p>
    <w:p w14:paraId="6EA7F95F" w14:textId="77777777" w:rsidR="004137D1" w:rsidRDefault="00000000">
      <w:pPr>
        <w:pStyle w:val="Titolo1"/>
      </w:pPr>
      <w:bookmarkStart w:id="55" w:name="sec_A10_a"/>
      <w:r>
        <w:t>A10 • Struttura della relazione radioprotezionistica</w:t>
      </w:r>
      <w:bookmarkEnd w:id="55"/>
    </w:p>
    <w:p w14:paraId="3D169458" w14:textId="77777777" w:rsidR="004137D1" w:rsidRDefault="00000000">
      <w:pPr>
        <w:pStyle w:val="Small"/>
        <w:rPr>
          <w:rFonts w:hint="eastAsia"/>
        </w:rPr>
      </w:pPr>
      <w:r>
        <w:t>Traccia di completezza del dossier; non sostituisce la relazione specialistica sottoscritta.</w:t>
      </w:r>
    </w:p>
    <w:p w14:paraId="2645BDED"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8BE8DA8" w14:textId="77777777">
        <w:trPr>
          <w:cantSplit/>
          <w:tblHeader/>
          <w:jc w:val="center"/>
        </w:trPr>
        <w:tc>
          <w:tcPr>
            <w:tcW w:w="2494" w:type="dxa"/>
            <w:shd w:val="clear" w:color="auto" w:fill="14324B"/>
            <w:vAlign w:val="center"/>
          </w:tcPr>
          <w:p w14:paraId="5C93EB49" w14:textId="77777777" w:rsidR="004137D1" w:rsidRDefault="00000000">
            <w:pPr>
              <w:spacing w:before="20" w:after="40" w:line="250" w:lineRule="auto"/>
              <w:rPr>
                <w:rFonts w:hint="eastAsia"/>
              </w:rPr>
            </w:pPr>
            <w:r>
              <w:rPr>
                <w:b/>
                <w:color w:val="FFFFFF"/>
                <w:sz w:val="18"/>
              </w:rPr>
              <w:t>Sezione</w:t>
            </w:r>
          </w:p>
        </w:tc>
        <w:tc>
          <w:tcPr>
            <w:tcW w:w="6973" w:type="dxa"/>
            <w:shd w:val="clear" w:color="auto" w:fill="14324B"/>
            <w:vAlign w:val="center"/>
          </w:tcPr>
          <w:p w14:paraId="31B64695" w14:textId="77777777" w:rsidR="004137D1" w:rsidRDefault="00000000">
            <w:pPr>
              <w:spacing w:before="20" w:after="40" w:line="250" w:lineRule="auto"/>
              <w:rPr>
                <w:rFonts w:hint="eastAsia"/>
              </w:rPr>
            </w:pPr>
            <w:r>
              <w:rPr>
                <w:b/>
                <w:color w:val="FFFFFF"/>
                <w:sz w:val="18"/>
              </w:rPr>
              <w:t>Contenuti ed evidenze da inserire</w:t>
            </w:r>
          </w:p>
        </w:tc>
      </w:tr>
      <w:tr w:rsidR="004137D1" w14:paraId="133830B8" w14:textId="77777777">
        <w:trPr>
          <w:cantSplit/>
          <w:jc w:val="center"/>
        </w:trPr>
        <w:tc>
          <w:tcPr>
            <w:tcW w:w="2494" w:type="dxa"/>
            <w:vAlign w:val="center"/>
          </w:tcPr>
          <w:p w14:paraId="014D4379" w14:textId="77777777" w:rsidR="004137D1" w:rsidRDefault="00000000">
            <w:pPr>
              <w:spacing w:before="20" w:after="40" w:line="250" w:lineRule="auto"/>
              <w:rPr>
                <w:rFonts w:hint="eastAsia"/>
              </w:rPr>
            </w:pPr>
            <w:r>
              <w:rPr>
                <w:sz w:val="18"/>
              </w:rPr>
              <w:t>1 • Incarico e perimetro</w:t>
            </w:r>
          </w:p>
        </w:tc>
        <w:tc>
          <w:tcPr>
            <w:tcW w:w="6973" w:type="dxa"/>
            <w:vAlign w:val="center"/>
          </w:tcPr>
          <w:p w14:paraId="0C22197B" w14:textId="77777777" w:rsidR="004137D1" w:rsidRDefault="00000000">
            <w:pPr>
              <w:spacing w:before="20" w:after="40" w:line="250" w:lineRule="auto"/>
              <w:rPr>
                <w:rFonts w:hint="eastAsia"/>
              </w:rPr>
            </w:pPr>
            <w:r>
              <w:rPr>
                <w:sz w:val="18"/>
              </w:rPr>
              <w:t>Esercente, sito, attività, data, EdR e abilitazione pertinente, finalità e revisione.</w:t>
            </w:r>
          </w:p>
        </w:tc>
      </w:tr>
      <w:tr w:rsidR="004137D1" w14:paraId="07BEE44C" w14:textId="77777777">
        <w:trPr>
          <w:cantSplit/>
          <w:jc w:val="center"/>
        </w:trPr>
        <w:tc>
          <w:tcPr>
            <w:tcW w:w="2494" w:type="dxa"/>
            <w:shd w:val="clear" w:color="auto" w:fill="F5F8F9"/>
            <w:vAlign w:val="center"/>
          </w:tcPr>
          <w:p w14:paraId="6DB1C830" w14:textId="77777777" w:rsidR="004137D1" w:rsidRDefault="00000000">
            <w:pPr>
              <w:spacing w:before="20" w:after="40" w:line="250" w:lineRule="auto"/>
              <w:rPr>
                <w:rFonts w:hint="eastAsia"/>
              </w:rPr>
            </w:pPr>
            <w:r>
              <w:rPr>
                <w:sz w:val="18"/>
              </w:rPr>
              <w:t>2 • Quadro applicabile</w:t>
            </w:r>
          </w:p>
        </w:tc>
        <w:tc>
          <w:tcPr>
            <w:tcW w:w="6973" w:type="dxa"/>
            <w:shd w:val="clear" w:color="auto" w:fill="F5F8F9"/>
            <w:vAlign w:val="center"/>
          </w:tcPr>
          <w:p w14:paraId="5859CA9E" w14:textId="77777777" w:rsidR="004137D1" w:rsidRDefault="00000000">
            <w:pPr>
              <w:spacing w:before="20" w:after="40" w:line="250" w:lineRule="auto"/>
              <w:rPr>
                <w:rFonts w:hint="eastAsia"/>
              </w:rPr>
            </w:pPr>
            <w:r>
              <w:rPr>
                <w:sz w:val="18"/>
              </w:rPr>
              <w:t>Pratica, riferimenti, criteri di confronto, autorizzazioni e prescrizioni.</w:t>
            </w:r>
          </w:p>
        </w:tc>
      </w:tr>
      <w:tr w:rsidR="004137D1" w14:paraId="62B9C468" w14:textId="77777777">
        <w:trPr>
          <w:cantSplit/>
          <w:jc w:val="center"/>
        </w:trPr>
        <w:tc>
          <w:tcPr>
            <w:tcW w:w="2494" w:type="dxa"/>
            <w:vAlign w:val="center"/>
          </w:tcPr>
          <w:p w14:paraId="4148E35E" w14:textId="77777777" w:rsidR="004137D1" w:rsidRDefault="00000000">
            <w:pPr>
              <w:spacing w:before="20" w:after="40" w:line="250" w:lineRule="auto"/>
              <w:rPr>
                <w:rFonts w:hint="eastAsia"/>
              </w:rPr>
            </w:pPr>
            <w:r>
              <w:rPr>
                <w:sz w:val="18"/>
              </w:rPr>
              <w:t>3 • Processo e matrici</w:t>
            </w:r>
          </w:p>
        </w:tc>
        <w:tc>
          <w:tcPr>
            <w:tcW w:w="6973" w:type="dxa"/>
            <w:vAlign w:val="center"/>
          </w:tcPr>
          <w:p w14:paraId="244769FD" w14:textId="77777777" w:rsidR="004137D1" w:rsidRDefault="00000000">
            <w:pPr>
              <w:spacing w:before="20" w:after="40" w:line="250" w:lineRule="auto"/>
              <w:rPr>
                <w:rFonts w:hint="eastAsia"/>
              </w:rPr>
            </w:pPr>
            <w:r>
              <w:rPr>
                <w:sz w:val="18"/>
              </w:rPr>
              <w:t>Diagrammi, inventario, materiali, residui, effluenti, manutenzione e variazioni.</w:t>
            </w:r>
          </w:p>
        </w:tc>
      </w:tr>
      <w:tr w:rsidR="004137D1" w14:paraId="1850D503" w14:textId="77777777">
        <w:trPr>
          <w:cantSplit/>
          <w:jc w:val="center"/>
        </w:trPr>
        <w:tc>
          <w:tcPr>
            <w:tcW w:w="2494" w:type="dxa"/>
            <w:shd w:val="clear" w:color="auto" w:fill="F5F8F9"/>
            <w:vAlign w:val="center"/>
          </w:tcPr>
          <w:p w14:paraId="0BB0BE26" w14:textId="77777777" w:rsidR="004137D1" w:rsidRDefault="00000000">
            <w:pPr>
              <w:spacing w:before="20" w:after="40" w:line="250" w:lineRule="auto"/>
              <w:rPr>
                <w:rFonts w:hint="eastAsia"/>
              </w:rPr>
            </w:pPr>
            <w:r>
              <w:rPr>
                <w:sz w:val="18"/>
              </w:rPr>
              <w:t>4 • Caratterizzazione</w:t>
            </w:r>
          </w:p>
        </w:tc>
        <w:tc>
          <w:tcPr>
            <w:tcW w:w="6973" w:type="dxa"/>
            <w:shd w:val="clear" w:color="auto" w:fill="F5F8F9"/>
            <w:vAlign w:val="center"/>
          </w:tcPr>
          <w:p w14:paraId="167B6EA8" w14:textId="77777777" w:rsidR="004137D1" w:rsidRDefault="00000000">
            <w:pPr>
              <w:spacing w:before="20" w:after="40" w:line="250" w:lineRule="auto"/>
              <w:rPr>
                <w:rFonts w:hint="eastAsia"/>
              </w:rPr>
            </w:pPr>
            <w:r>
              <w:rPr>
                <w:sz w:val="18"/>
              </w:rPr>
              <w:t>Piano, rappresentatività, servizio, rapporti, radionuclidi, unità, incertezza, limiti e qualità.</w:t>
            </w:r>
          </w:p>
        </w:tc>
      </w:tr>
      <w:tr w:rsidR="004137D1" w14:paraId="1A86B829" w14:textId="77777777">
        <w:trPr>
          <w:cantSplit/>
          <w:jc w:val="center"/>
        </w:trPr>
        <w:tc>
          <w:tcPr>
            <w:tcW w:w="2494" w:type="dxa"/>
            <w:vAlign w:val="center"/>
          </w:tcPr>
          <w:p w14:paraId="70088D7B" w14:textId="77777777" w:rsidR="004137D1" w:rsidRDefault="00000000">
            <w:pPr>
              <w:spacing w:before="20" w:after="40" w:line="250" w:lineRule="auto"/>
              <w:rPr>
                <w:rFonts w:hint="eastAsia"/>
              </w:rPr>
            </w:pPr>
            <w:r>
              <w:rPr>
                <w:sz w:val="18"/>
              </w:rPr>
              <w:t>5 • Scenari lavoratori</w:t>
            </w:r>
          </w:p>
        </w:tc>
        <w:tc>
          <w:tcPr>
            <w:tcW w:w="6973" w:type="dxa"/>
            <w:vAlign w:val="center"/>
          </w:tcPr>
          <w:p w14:paraId="1328AD22" w14:textId="77777777" w:rsidR="004137D1" w:rsidRDefault="00000000">
            <w:pPr>
              <w:spacing w:before="20" w:after="40" w:line="250" w:lineRule="auto"/>
              <w:rPr>
                <w:rFonts w:hint="eastAsia"/>
              </w:rPr>
            </w:pPr>
            <w:r>
              <w:rPr>
                <w:sz w:val="18"/>
              </w:rPr>
              <w:t>Mansioni, operazioni, vie, parametri, tempi, materiali e condizioni; dati reali e assunti distinti.</w:t>
            </w:r>
          </w:p>
        </w:tc>
      </w:tr>
      <w:tr w:rsidR="004137D1" w14:paraId="2938E80E" w14:textId="77777777">
        <w:trPr>
          <w:cantSplit/>
          <w:jc w:val="center"/>
        </w:trPr>
        <w:tc>
          <w:tcPr>
            <w:tcW w:w="2494" w:type="dxa"/>
            <w:shd w:val="clear" w:color="auto" w:fill="F5F8F9"/>
            <w:vAlign w:val="center"/>
          </w:tcPr>
          <w:p w14:paraId="3D53C952" w14:textId="77777777" w:rsidR="004137D1" w:rsidRDefault="00000000">
            <w:pPr>
              <w:spacing w:before="20" w:after="40" w:line="250" w:lineRule="auto"/>
              <w:rPr>
                <w:rFonts w:hint="eastAsia"/>
              </w:rPr>
            </w:pPr>
            <w:r>
              <w:rPr>
                <w:sz w:val="18"/>
              </w:rPr>
              <w:t>6 • Popolazione e ambiente</w:t>
            </w:r>
          </w:p>
        </w:tc>
        <w:tc>
          <w:tcPr>
            <w:tcW w:w="6973" w:type="dxa"/>
            <w:shd w:val="clear" w:color="auto" w:fill="F5F8F9"/>
            <w:vAlign w:val="center"/>
          </w:tcPr>
          <w:p w14:paraId="525F331E" w14:textId="77777777" w:rsidR="004137D1" w:rsidRDefault="00000000">
            <w:pPr>
              <w:spacing w:before="20" w:after="40" w:line="250" w:lineRule="auto"/>
              <w:rPr>
                <w:rFonts w:hint="eastAsia"/>
              </w:rPr>
            </w:pPr>
            <w:r>
              <w:rPr>
                <w:sz w:val="18"/>
              </w:rPr>
              <w:t>Recettori, classi, vie, emissioni, destinazioni, modelli e condizioni, ove pertinenti.</w:t>
            </w:r>
          </w:p>
        </w:tc>
      </w:tr>
      <w:tr w:rsidR="004137D1" w14:paraId="45F308CC" w14:textId="77777777">
        <w:trPr>
          <w:cantSplit/>
          <w:jc w:val="center"/>
        </w:trPr>
        <w:tc>
          <w:tcPr>
            <w:tcW w:w="2494" w:type="dxa"/>
            <w:vAlign w:val="center"/>
          </w:tcPr>
          <w:p w14:paraId="072B38FB" w14:textId="77777777" w:rsidR="004137D1" w:rsidRDefault="00000000">
            <w:pPr>
              <w:spacing w:before="20" w:after="40" w:line="250" w:lineRule="auto"/>
              <w:rPr>
                <w:rFonts w:hint="eastAsia"/>
              </w:rPr>
            </w:pPr>
            <w:r>
              <w:rPr>
                <w:sz w:val="18"/>
              </w:rPr>
              <w:t>7 • Metodi e coefficienti</w:t>
            </w:r>
          </w:p>
        </w:tc>
        <w:tc>
          <w:tcPr>
            <w:tcW w:w="6973" w:type="dxa"/>
            <w:vAlign w:val="center"/>
          </w:tcPr>
          <w:p w14:paraId="2035AB22" w14:textId="77777777" w:rsidR="004137D1" w:rsidRDefault="00000000">
            <w:pPr>
              <w:spacing w:before="20" w:after="40" w:line="250" w:lineRule="auto"/>
              <w:rPr>
                <w:rFonts w:hint="eastAsia"/>
              </w:rPr>
            </w:pPr>
            <w:r>
              <w:rPr>
                <w:sz w:val="18"/>
              </w:rPr>
              <w:t>Formule, fonti/edizioni, ipotesi, modelli, conversioni, incertezza e sensibilità.</w:t>
            </w:r>
          </w:p>
        </w:tc>
      </w:tr>
      <w:tr w:rsidR="004137D1" w14:paraId="1F5AC2DA" w14:textId="77777777">
        <w:trPr>
          <w:cantSplit/>
          <w:jc w:val="center"/>
        </w:trPr>
        <w:tc>
          <w:tcPr>
            <w:tcW w:w="2494" w:type="dxa"/>
            <w:shd w:val="clear" w:color="auto" w:fill="F5F8F9"/>
            <w:vAlign w:val="center"/>
          </w:tcPr>
          <w:p w14:paraId="17A564F6" w14:textId="77777777" w:rsidR="004137D1" w:rsidRDefault="00000000">
            <w:pPr>
              <w:spacing w:before="20" w:after="40" w:line="250" w:lineRule="auto"/>
              <w:rPr>
                <w:rFonts w:hint="eastAsia"/>
              </w:rPr>
            </w:pPr>
            <w:r>
              <w:rPr>
                <w:sz w:val="18"/>
              </w:rPr>
              <w:t>8 • Risultati</w:t>
            </w:r>
          </w:p>
        </w:tc>
        <w:tc>
          <w:tcPr>
            <w:tcW w:w="6973" w:type="dxa"/>
            <w:shd w:val="clear" w:color="auto" w:fill="F5F8F9"/>
            <w:vAlign w:val="center"/>
          </w:tcPr>
          <w:p w14:paraId="3F1EE598" w14:textId="77777777" w:rsidR="004137D1" w:rsidRDefault="00000000">
            <w:pPr>
              <w:spacing w:before="20" w:after="40" w:line="250" w:lineRule="auto"/>
              <w:rPr>
                <w:rFonts w:hint="eastAsia"/>
              </w:rPr>
            </w:pPr>
            <w:r>
              <w:rPr>
                <w:sz w:val="18"/>
              </w:rPr>
              <w:t>Contributi e totale per recettore/periodo, confronti con criteri pertinenti, scenari incompleti.</w:t>
            </w:r>
          </w:p>
        </w:tc>
      </w:tr>
      <w:tr w:rsidR="004137D1" w14:paraId="1FE874E2" w14:textId="77777777">
        <w:trPr>
          <w:cantSplit/>
          <w:jc w:val="center"/>
        </w:trPr>
        <w:tc>
          <w:tcPr>
            <w:tcW w:w="2494" w:type="dxa"/>
            <w:vAlign w:val="center"/>
          </w:tcPr>
          <w:p w14:paraId="77F1D55F" w14:textId="77777777" w:rsidR="004137D1" w:rsidRDefault="00000000">
            <w:pPr>
              <w:spacing w:before="20" w:after="40" w:line="250" w:lineRule="auto"/>
              <w:rPr>
                <w:rFonts w:hint="eastAsia"/>
              </w:rPr>
            </w:pPr>
            <w:r>
              <w:rPr>
                <w:sz w:val="18"/>
              </w:rPr>
              <w:t>9 • Decisioni e prescrizioni</w:t>
            </w:r>
          </w:p>
        </w:tc>
        <w:tc>
          <w:tcPr>
            <w:tcW w:w="6973" w:type="dxa"/>
            <w:vAlign w:val="center"/>
          </w:tcPr>
          <w:p w14:paraId="139395D9" w14:textId="77777777" w:rsidR="004137D1" w:rsidRDefault="00000000">
            <w:pPr>
              <w:spacing w:before="20" w:after="40" w:line="250" w:lineRule="auto"/>
              <w:rPr>
                <w:rFonts w:hint="eastAsia"/>
              </w:rPr>
            </w:pPr>
            <w:r>
              <w:rPr>
                <w:sz w:val="18"/>
              </w:rPr>
              <w:t>Esito motivato, classificazioni/controlli se previsti, notifiche, limitazioni e azioni.</w:t>
            </w:r>
          </w:p>
        </w:tc>
      </w:tr>
      <w:tr w:rsidR="004137D1" w14:paraId="094CFCC4" w14:textId="77777777">
        <w:trPr>
          <w:cantSplit/>
          <w:jc w:val="center"/>
        </w:trPr>
        <w:tc>
          <w:tcPr>
            <w:tcW w:w="2494" w:type="dxa"/>
            <w:shd w:val="clear" w:color="auto" w:fill="F5F8F9"/>
            <w:vAlign w:val="center"/>
          </w:tcPr>
          <w:p w14:paraId="33D8CDC8" w14:textId="77777777" w:rsidR="004137D1" w:rsidRDefault="00000000">
            <w:pPr>
              <w:spacing w:before="20" w:after="40" w:line="250" w:lineRule="auto"/>
              <w:rPr>
                <w:rFonts w:hint="eastAsia"/>
              </w:rPr>
            </w:pPr>
            <w:r>
              <w:rPr>
                <w:sz w:val="18"/>
              </w:rPr>
              <w:t>10 • Monitoraggio e riesame</w:t>
            </w:r>
          </w:p>
        </w:tc>
        <w:tc>
          <w:tcPr>
            <w:tcW w:w="6973" w:type="dxa"/>
            <w:shd w:val="clear" w:color="auto" w:fill="F5F8F9"/>
            <w:vAlign w:val="center"/>
          </w:tcPr>
          <w:p w14:paraId="1F5B36AB" w14:textId="77777777" w:rsidR="004137D1" w:rsidRDefault="00000000">
            <w:pPr>
              <w:spacing w:before="20" w:after="40" w:line="250" w:lineRule="auto"/>
              <w:rPr>
                <w:rFonts w:hint="eastAsia"/>
              </w:rPr>
            </w:pPr>
            <w:r>
              <w:rPr>
                <w:sz w:val="18"/>
              </w:rPr>
              <w:t>Misure, tempi, cambiamenti che invalidano il giudizio, responsabilità.</w:t>
            </w:r>
          </w:p>
        </w:tc>
      </w:tr>
      <w:tr w:rsidR="004137D1" w14:paraId="59F329CD" w14:textId="77777777">
        <w:trPr>
          <w:cantSplit/>
          <w:jc w:val="center"/>
        </w:trPr>
        <w:tc>
          <w:tcPr>
            <w:tcW w:w="2494" w:type="dxa"/>
            <w:vAlign w:val="center"/>
          </w:tcPr>
          <w:p w14:paraId="698998FB" w14:textId="77777777" w:rsidR="004137D1" w:rsidRDefault="00000000">
            <w:pPr>
              <w:spacing w:before="20" w:after="40" w:line="250" w:lineRule="auto"/>
              <w:rPr>
                <w:rFonts w:hint="eastAsia"/>
              </w:rPr>
            </w:pPr>
            <w:r>
              <w:rPr>
                <w:sz w:val="18"/>
              </w:rPr>
              <w:t>11 • Allegati e firma</w:t>
            </w:r>
          </w:p>
        </w:tc>
        <w:tc>
          <w:tcPr>
            <w:tcW w:w="6973" w:type="dxa"/>
            <w:vAlign w:val="center"/>
          </w:tcPr>
          <w:p w14:paraId="5EBED4B6" w14:textId="77777777" w:rsidR="004137D1" w:rsidRDefault="00000000">
            <w:pPr>
              <w:spacing w:before="20" w:after="40" w:line="250" w:lineRule="auto"/>
              <w:rPr>
                <w:rFonts w:hint="eastAsia"/>
              </w:rPr>
            </w:pPr>
            <w:r>
              <w:rPr>
                <w:sz w:val="18"/>
              </w:rPr>
              <w:t>Rapporti, schede, calcoli, planimetrie, fonti, revisioni e sottoscrizione.</w:t>
            </w:r>
          </w:p>
        </w:tc>
      </w:tr>
    </w:tbl>
    <w:p w14:paraId="60977596"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96DDB7F" w14:textId="77777777">
        <w:trPr>
          <w:cantSplit/>
          <w:tblHeader/>
          <w:jc w:val="center"/>
        </w:trPr>
        <w:tc>
          <w:tcPr>
            <w:tcW w:w="2494" w:type="dxa"/>
            <w:shd w:val="clear" w:color="auto" w:fill="14324B"/>
            <w:vAlign w:val="center"/>
          </w:tcPr>
          <w:p w14:paraId="2D86ECB6"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C33C734" w14:textId="77777777" w:rsidR="004137D1" w:rsidRDefault="00000000">
            <w:pPr>
              <w:spacing w:before="20" w:after="40" w:line="250" w:lineRule="auto"/>
              <w:rPr>
                <w:rFonts w:hint="eastAsia"/>
              </w:rPr>
            </w:pPr>
            <w:r>
              <w:rPr>
                <w:b/>
                <w:color w:val="FFFFFF"/>
                <w:sz w:val="19"/>
              </w:rPr>
              <w:t>Compilazione / evidenza</w:t>
            </w:r>
          </w:p>
        </w:tc>
      </w:tr>
      <w:tr w:rsidR="004137D1" w14:paraId="59416B81" w14:textId="77777777">
        <w:trPr>
          <w:cantSplit/>
          <w:trHeight w:val="340"/>
          <w:jc w:val="center"/>
        </w:trPr>
        <w:tc>
          <w:tcPr>
            <w:tcW w:w="2494" w:type="dxa"/>
            <w:vAlign w:val="center"/>
          </w:tcPr>
          <w:p w14:paraId="668A8D85" w14:textId="77777777" w:rsidR="004137D1" w:rsidRDefault="00000000">
            <w:pPr>
              <w:spacing w:before="20" w:after="40" w:line="250" w:lineRule="auto"/>
              <w:rPr>
                <w:rFonts w:hint="eastAsia"/>
              </w:rPr>
            </w:pPr>
            <w:r>
              <w:rPr>
                <w:sz w:val="19"/>
              </w:rPr>
              <w:t>Relazione definitiva</w:t>
            </w:r>
          </w:p>
        </w:tc>
        <w:tc>
          <w:tcPr>
            <w:tcW w:w="6973" w:type="dxa"/>
            <w:vAlign w:val="center"/>
          </w:tcPr>
          <w:p w14:paraId="6C642737" w14:textId="77777777" w:rsidR="004137D1" w:rsidRDefault="00000000">
            <w:pPr>
              <w:spacing w:before="20" w:after="40" w:line="250" w:lineRule="auto"/>
              <w:rPr>
                <w:rFonts w:hint="eastAsia"/>
              </w:rPr>
            </w:pPr>
            <w:r>
              <w:rPr>
                <w:sz w:val="19"/>
              </w:rPr>
              <w:t>[ID, titolo, revisione, data, firmatario, archivio]</w:t>
            </w:r>
          </w:p>
        </w:tc>
      </w:tr>
      <w:tr w:rsidR="004137D1" w14:paraId="57288B96" w14:textId="77777777">
        <w:trPr>
          <w:cantSplit/>
          <w:trHeight w:val="340"/>
          <w:jc w:val="center"/>
        </w:trPr>
        <w:tc>
          <w:tcPr>
            <w:tcW w:w="2494" w:type="dxa"/>
            <w:shd w:val="clear" w:color="auto" w:fill="F5F8F9"/>
            <w:vAlign w:val="center"/>
          </w:tcPr>
          <w:p w14:paraId="3DC61DE3" w14:textId="77777777" w:rsidR="004137D1" w:rsidRDefault="00000000">
            <w:pPr>
              <w:spacing w:before="20" w:after="40" w:line="250" w:lineRule="auto"/>
              <w:rPr>
                <w:rFonts w:hint="eastAsia"/>
              </w:rPr>
            </w:pPr>
            <w:r>
              <w:rPr>
                <w:sz w:val="19"/>
              </w:rPr>
              <w:t>Parti mancanti</w:t>
            </w:r>
          </w:p>
        </w:tc>
        <w:tc>
          <w:tcPr>
            <w:tcW w:w="6973" w:type="dxa"/>
            <w:shd w:val="clear" w:color="auto" w:fill="F5F8F9"/>
            <w:vAlign w:val="center"/>
          </w:tcPr>
          <w:p w14:paraId="74756820" w14:textId="77777777" w:rsidR="004137D1" w:rsidRDefault="00000000">
            <w:pPr>
              <w:spacing w:before="20" w:after="40" w:line="250" w:lineRule="auto"/>
              <w:rPr>
                <w:rFonts w:hint="eastAsia"/>
              </w:rPr>
            </w:pPr>
            <w:r>
              <w:rPr>
                <w:sz w:val="19"/>
              </w:rPr>
              <w:t>[Sezioni non complete; motivazione; azioni; divieto di conclusione non supportata]</w:t>
            </w:r>
          </w:p>
        </w:tc>
      </w:tr>
    </w:tbl>
    <w:p w14:paraId="497FCBFD" w14:textId="77777777" w:rsidR="004137D1" w:rsidRDefault="004137D1">
      <w:pPr>
        <w:spacing w:after="20" w:line="240" w:lineRule="auto"/>
        <w:rPr>
          <w:rFonts w:hint="eastAsia"/>
        </w:rPr>
      </w:pPr>
    </w:p>
    <w:p w14:paraId="46C18239" w14:textId="77777777" w:rsidR="004137D1" w:rsidRDefault="00000000">
      <w:pPr>
        <w:pStyle w:val="Small"/>
        <w:rPr>
          <w:rFonts w:hint="eastAsia"/>
        </w:rPr>
      </w:pPr>
      <w:r>
        <w:t>Riferimento: art. 22 e raccordo con il DVR. La firma su una checklist di completezza non equivale alla sottoscrizione delle valutazioni radioprotezionistiche. [N02]</w:t>
      </w:r>
    </w:p>
    <w:p w14:paraId="08ADB255" w14:textId="77777777" w:rsidR="004137D1" w:rsidRDefault="00000000">
      <w:pPr>
        <w:rPr>
          <w:rFonts w:hint="eastAsia"/>
        </w:rPr>
      </w:pPr>
      <w:r>
        <w:br w:type="page"/>
      </w:r>
    </w:p>
    <w:p w14:paraId="0A9F1065" w14:textId="77777777" w:rsidR="004137D1" w:rsidRDefault="00000000">
      <w:pPr>
        <w:pStyle w:val="Meta"/>
        <w:spacing w:after="100"/>
        <w:rPr>
          <w:rFonts w:hint="eastAsia"/>
        </w:rPr>
      </w:pPr>
      <w:r>
        <w:t>ALLEGATO OPERATIVO  /  A10-b</w:t>
      </w:r>
    </w:p>
    <w:p w14:paraId="134497EF" w14:textId="77777777" w:rsidR="004137D1" w:rsidRDefault="00000000">
      <w:pPr>
        <w:pStyle w:val="Titolo1"/>
      </w:pPr>
      <w:bookmarkStart w:id="56" w:name="sec_A10_b"/>
      <w:r>
        <w:t>A10 • Decisione, prescrizioni e raccordo con il DVR</w:t>
      </w:r>
      <w:bookmarkEnd w:id="56"/>
    </w:p>
    <w:p w14:paraId="498569DD" w14:textId="77777777" w:rsidR="004137D1" w:rsidRDefault="00000000">
      <w:pPr>
        <w:pStyle w:val="Small"/>
        <w:rPr>
          <w:rFonts w:hint="eastAsia"/>
        </w:rPr>
      </w:pPr>
      <w:r>
        <w:t>Compilare i campi; motivare le risposte N.A.; allegare le evidenze. Non firmare campi non verificati.</w:t>
      </w:r>
    </w:p>
    <w:p w14:paraId="1E3B2C69"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E45B697" w14:textId="77777777">
        <w:trPr>
          <w:cantSplit/>
          <w:tblHeader/>
          <w:jc w:val="center"/>
        </w:trPr>
        <w:tc>
          <w:tcPr>
            <w:tcW w:w="2494" w:type="dxa"/>
            <w:shd w:val="clear" w:color="auto" w:fill="14324B"/>
            <w:vAlign w:val="center"/>
          </w:tcPr>
          <w:p w14:paraId="5F238BEA"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1BB6CB1" w14:textId="77777777" w:rsidR="004137D1" w:rsidRDefault="00000000">
            <w:pPr>
              <w:spacing w:before="20" w:after="40" w:line="250" w:lineRule="auto"/>
              <w:rPr>
                <w:rFonts w:hint="eastAsia"/>
              </w:rPr>
            </w:pPr>
            <w:r>
              <w:rPr>
                <w:b/>
                <w:color w:val="FFFFFF"/>
                <w:sz w:val="19"/>
              </w:rPr>
              <w:t>Compilazione / evidenza</w:t>
            </w:r>
          </w:p>
        </w:tc>
      </w:tr>
      <w:tr w:rsidR="004137D1" w14:paraId="5D6BFFE1" w14:textId="77777777">
        <w:trPr>
          <w:cantSplit/>
          <w:trHeight w:val="340"/>
          <w:jc w:val="center"/>
        </w:trPr>
        <w:tc>
          <w:tcPr>
            <w:tcW w:w="2494" w:type="dxa"/>
            <w:vAlign w:val="center"/>
          </w:tcPr>
          <w:p w14:paraId="137A951A" w14:textId="77777777" w:rsidR="004137D1" w:rsidRDefault="00000000">
            <w:pPr>
              <w:spacing w:before="20" w:after="40" w:line="250" w:lineRule="auto"/>
              <w:rPr>
                <w:rFonts w:hint="eastAsia"/>
              </w:rPr>
            </w:pPr>
            <w:r>
              <w:rPr>
                <w:sz w:val="19"/>
              </w:rPr>
              <w:t>Documenti alla base</w:t>
            </w:r>
          </w:p>
        </w:tc>
        <w:tc>
          <w:tcPr>
            <w:tcW w:w="6973" w:type="dxa"/>
            <w:vAlign w:val="center"/>
          </w:tcPr>
          <w:p w14:paraId="60B6BC8B" w14:textId="77777777" w:rsidR="004137D1" w:rsidRDefault="00000000">
            <w:pPr>
              <w:spacing w:before="20" w:after="40" w:line="250" w:lineRule="auto"/>
              <w:rPr>
                <w:rFonts w:hint="eastAsia"/>
              </w:rPr>
            </w:pPr>
            <w:r>
              <w:rPr>
                <w:sz w:val="19"/>
              </w:rPr>
              <w:t>[Rapporti e relazione EdR con ID e revisione]</w:t>
            </w:r>
          </w:p>
        </w:tc>
      </w:tr>
      <w:tr w:rsidR="004137D1" w14:paraId="55CD7E49" w14:textId="77777777">
        <w:trPr>
          <w:cantSplit/>
          <w:trHeight w:val="340"/>
          <w:jc w:val="center"/>
        </w:trPr>
        <w:tc>
          <w:tcPr>
            <w:tcW w:w="2494" w:type="dxa"/>
            <w:shd w:val="clear" w:color="auto" w:fill="F5F8F9"/>
            <w:vAlign w:val="center"/>
          </w:tcPr>
          <w:p w14:paraId="13443D59" w14:textId="77777777" w:rsidR="004137D1" w:rsidRDefault="00000000">
            <w:pPr>
              <w:spacing w:before="20" w:after="40" w:line="250" w:lineRule="auto"/>
              <w:rPr>
                <w:rFonts w:hint="eastAsia"/>
              </w:rPr>
            </w:pPr>
            <w:r>
              <w:rPr>
                <w:sz w:val="19"/>
              </w:rPr>
              <w:t>Esito tecnico</w:t>
            </w:r>
          </w:p>
        </w:tc>
        <w:tc>
          <w:tcPr>
            <w:tcW w:w="6973" w:type="dxa"/>
            <w:shd w:val="clear" w:color="auto" w:fill="F5F8F9"/>
            <w:vAlign w:val="center"/>
          </w:tcPr>
          <w:p w14:paraId="3BF2344F" w14:textId="77777777" w:rsidR="004137D1" w:rsidRDefault="00000000">
            <w:pPr>
              <w:spacing w:before="20" w:after="40" w:line="250" w:lineRule="auto"/>
              <w:rPr>
                <w:rFonts w:hint="eastAsia"/>
              </w:rPr>
            </w:pPr>
            <w:r>
              <w:rPr>
                <w:sz w:val="19"/>
              </w:rPr>
              <w:t>☐ Dati incompleti ☐ Concentrazioni entro criteri ☐ Dosi entro esenzione ☐ Dosi sopra esenzione — [Condizioni e motivazione]</w:t>
            </w:r>
          </w:p>
        </w:tc>
      </w:tr>
      <w:tr w:rsidR="004137D1" w14:paraId="3171E613" w14:textId="77777777">
        <w:trPr>
          <w:cantSplit/>
          <w:trHeight w:val="340"/>
          <w:jc w:val="center"/>
        </w:trPr>
        <w:tc>
          <w:tcPr>
            <w:tcW w:w="2494" w:type="dxa"/>
            <w:vAlign w:val="center"/>
          </w:tcPr>
          <w:p w14:paraId="47728A37" w14:textId="77777777" w:rsidR="004137D1" w:rsidRDefault="00000000">
            <w:pPr>
              <w:spacing w:before="20" w:after="40" w:line="250" w:lineRule="auto"/>
              <w:rPr>
                <w:rFonts w:hint="eastAsia"/>
              </w:rPr>
            </w:pPr>
            <w:r>
              <w:rPr>
                <w:sz w:val="19"/>
              </w:rPr>
              <w:t>Lavoratori / popolazione</w:t>
            </w:r>
          </w:p>
        </w:tc>
        <w:tc>
          <w:tcPr>
            <w:tcW w:w="6973" w:type="dxa"/>
            <w:vAlign w:val="center"/>
          </w:tcPr>
          <w:p w14:paraId="102D35B4" w14:textId="77777777" w:rsidR="004137D1" w:rsidRDefault="00000000">
            <w:pPr>
              <w:spacing w:before="20" w:after="40" w:line="250" w:lineRule="auto"/>
              <w:rPr>
                <w:rFonts w:hint="eastAsia"/>
              </w:rPr>
            </w:pPr>
            <w:r>
              <w:rPr>
                <w:sz w:val="19"/>
              </w:rPr>
              <w:t>[Recettori, risultati, vie, criteri, parti non valutate; niente totale tra persone diverse]</w:t>
            </w:r>
          </w:p>
        </w:tc>
      </w:tr>
      <w:tr w:rsidR="004137D1" w14:paraId="6E35BBEC" w14:textId="77777777">
        <w:trPr>
          <w:cantSplit/>
          <w:trHeight w:val="340"/>
          <w:jc w:val="center"/>
        </w:trPr>
        <w:tc>
          <w:tcPr>
            <w:tcW w:w="2494" w:type="dxa"/>
            <w:shd w:val="clear" w:color="auto" w:fill="F5F8F9"/>
            <w:vAlign w:val="center"/>
          </w:tcPr>
          <w:p w14:paraId="79943CC4" w14:textId="77777777" w:rsidR="004137D1" w:rsidRDefault="00000000">
            <w:pPr>
              <w:spacing w:before="20" w:after="40" w:line="250" w:lineRule="auto"/>
              <w:rPr>
                <w:rFonts w:hint="eastAsia"/>
              </w:rPr>
            </w:pPr>
            <w:r>
              <w:rPr>
                <w:sz w:val="19"/>
              </w:rPr>
              <w:t>Adempimenti conseguenti</w:t>
            </w:r>
          </w:p>
        </w:tc>
        <w:tc>
          <w:tcPr>
            <w:tcW w:w="6973" w:type="dxa"/>
            <w:shd w:val="clear" w:color="auto" w:fill="F5F8F9"/>
            <w:vAlign w:val="center"/>
          </w:tcPr>
          <w:p w14:paraId="46EC318D" w14:textId="77777777" w:rsidR="004137D1" w:rsidRDefault="00000000">
            <w:pPr>
              <w:spacing w:before="20" w:after="40" w:line="250" w:lineRule="auto"/>
              <w:rPr>
                <w:rFonts w:hint="eastAsia"/>
              </w:rPr>
            </w:pPr>
            <w:r>
              <w:rPr>
                <w:sz w:val="19"/>
              </w:rPr>
              <w:t>[Trasmissioni, notifiche, autorizzazioni, Titoli XI/XII secondo i casi; scadenze A02]</w:t>
            </w:r>
          </w:p>
        </w:tc>
      </w:tr>
    </w:tbl>
    <w:p w14:paraId="1E773470"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948"/>
        <w:gridCol w:w="2381"/>
        <w:gridCol w:w="1871"/>
        <w:gridCol w:w="2268"/>
      </w:tblGrid>
      <w:tr w:rsidR="004137D1" w14:paraId="6ECEF8C9" w14:textId="77777777">
        <w:trPr>
          <w:cantSplit/>
          <w:tblHeader/>
          <w:jc w:val="center"/>
        </w:trPr>
        <w:tc>
          <w:tcPr>
            <w:tcW w:w="2948" w:type="dxa"/>
            <w:shd w:val="clear" w:color="auto" w:fill="14324B"/>
            <w:vAlign w:val="center"/>
          </w:tcPr>
          <w:p w14:paraId="5E236F26" w14:textId="77777777" w:rsidR="004137D1" w:rsidRDefault="00000000">
            <w:pPr>
              <w:spacing w:before="20" w:after="40" w:line="250" w:lineRule="auto"/>
              <w:rPr>
                <w:rFonts w:hint="eastAsia"/>
              </w:rPr>
            </w:pPr>
            <w:r>
              <w:rPr>
                <w:b/>
                <w:color w:val="FFFFFF"/>
                <w:sz w:val="18"/>
              </w:rPr>
              <w:t>Prescrizione / condizione</w:t>
            </w:r>
          </w:p>
        </w:tc>
        <w:tc>
          <w:tcPr>
            <w:tcW w:w="2381" w:type="dxa"/>
            <w:shd w:val="clear" w:color="auto" w:fill="14324B"/>
            <w:vAlign w:val="center"/>
          </w:tcPr>
          <w:p w14:paraId="106BE311" w14:textId="77777777" w:rsidR="004137D1" w:rsidRDefault="00000000">
            <w:pPr>
              <w:spacing w:before="20" w:after="40" w:line="250" w:lineRule="auto"/>
              <w:rPr>
                <w:rFonts w:hint="eastAsia"/>
              </w:rPr>
            </w:pPr>
            <w:r>
              <w:rPr>
                <w:b/>
                <w:color w:val="FFFFFF"/>
                <w:sz w:val="18"/>
              </w:rPr>
              <w:t>Azione aziendale</w:t>
            </w:r>
          </w:p>
        </w:tc>
        <w:tc>
          <w:tcPr>
            <w:tcW w:w="1871" w:type="dxa"/>
            <w:shd w:val="clear" w:color="auto" w:fill="14324B"/>
            <w:vAlign w:val="center"/>
          </w:tcPr>
          <w:p w14:paraId="15F2C9FC" w14:textId="77777777" w:rsidR="004137D1" w:rsidRDefault="00000000">
            <w:pPr>
              <w:spacing w:before="20" w:after="40" w:line="250" w:lineRule="auto"/>
              <w:rPr>
                <w:rFonts w:hint="eastAsia"/>
              </w:rPr>
            </w:pPr>
            <w:r>
              <w:rPr>
                <w:b/>
                <w:color w:val="FFFFFF"/>
                <w:sz w:val="18"/>
              </w:rPr>
              <w:t>Responsabile / termine</w:t>
            </w:r>
          </w:p>
        </w:tc>
        <w:tc>
          <w:tcPr>
            <w:tcW w:w="2268" w:type="dxa"/>
            <w:shd w:val="clear" w:color="auto" w:fill="14324B"/>
            <w:vAlign w:val="center"/>
          </w:tcPr>
          <w:p w14:paraId="1E3B94FA" w14:textId="77777777" w:rsidR="004137D1" w:rsidRDefault="00000000">
            <w:pPr>
              <w:spacing w:before="20" w:after="40" w:line="250" w:lineRule="auto"/>
              <w:rPr>
                <w:rFonts w:hint="eastAsia"/>
              </w:rPr>
            </w:pPr>
            <w:r>
              <w:rPr>
                <w:b/>
                <w:color w:val="FFFFFF"/>
                <w:sz w:val="18"/>
              </w:rPr>
              <w:t>Evidenza di attuazione</w:t>
            </w:r>
          </w:p>
        </w:tc>
      </w:tr>
      <w:tr w:rsidR="004137D1" w14:paraId="4C1B98BF" w14:textId="77777777">
        <w:trPr>
          <w:cantSplit/>
          <w:trHeight w:val="539"/>
          <w:jc w:val="center"/>
        </w:trPr>
        <w:tc>
          <w:tcPr>
            <w:tcW w:w="2948" w:type="dxa"/>
            <w:vAlign w:val="center"/>
          </w:tcPr>
          <w:p w14:paraId="152B192E" w14:textId="77777777" w:rsidR="004137D1" w:rsidRDefault="00000000">
            <w:pPr>
              <w:spacing w:before="20" w:after="40" w:line="250" w:lineRule="auto"/>
              <w:rPr>
                <w:rFonts w:hint="eastAsia"/>
              </w:rPr>
            </w:pPr>
            <w:r>
              <w:rPr>
                <w:sz w:val="18"/>
              </w:rPr>
              <w:t>[ ... ]</w:t>
            </w:r>
          </w:p>
        </w:tc>
        <w:tc>
          <w:tcPr>
            <w:tcW w:w="2381" w:type="dxa"/>
            <w:vAlign w:val="center"/>
          </w:tcPr>
          <w:p w14:paraId="3171AB64" w14:textId="77777777" w:rsidR="004137D1" w:rsidRDefault="00000000">
            <w:pPr>
              <w:spacing w:before="20" w:after="40" w:line="250" w:lineRule="auto"/>
              <w:rPr>
                <w:rFonts w:hint="eastAsia"/>
              </w:rPr>
            </w:pPr>
            <w:r>
              <w:rPr>
                <w:sz w:val="18"/>
              </w:rPr>
              <w:t>[ ... ]</w:t>
            </w:r>
          </w:p>
        </w:tc>
        <w:tc>
          <w:tcPr>
            <w:tcW w:w="1871" w:type="dxa"/>
            <w:vAlign w:val="center"/>
          </w:tcPr>
          <w:p w14:paraId="70C8DF36" w14:textId="77777777" w:rsidR="004137D1" w:rsidRDefault="00000000">
            <w:pPr>
              <w:spacing w:before="20" w:after="40" w:line="250" w:lineRule="auto"/>
              <w:rPr>
                <w:rFonts w:hint="eastAsia"/>
              </w:rPr>
            </w:pPr>
            <w:r>
              <w:rPr>
                <w:sz w:val="18"/>
              </w:rPr>
              <w:t>[ ... ]</w:t>
            </w:r>
          </w:p>
        </w:tc>
        <w:tc>
          <w:tcPr>
            <w:tcW w:w="2268" w:type="dxa"/>
            <w:vAlign w:val="center"/>
          </w:tcPr>
          <w:p w14:paraId="65280A2F" w14:textId="77777777" w:rsidR="004137D1" w:rsidRDefault="00000000">
            <w:pPr>
              <w:spacing w:before="20" w:after="40" w:line="250" w:lineRule="auto"/>
              <w:rPr>
                <w:rFonts w:hint="eastAsia"/>
              </w:rPr>
            </w:pPr>
            <w:r>
              <w:rPr>
                <w:sz w:val="18"/>
              </w:rPr>
              <w:t>[ ... ]</w:t>
            </w:r>
          </w:p>
        </w:tc>
      </w:tr>
      <w:tr w:rsidR="004137D1" w14:paraId="7609E75E" w14:textId="77777777">
        <w:trPr>
          <w:cantSplit/>
          <w:trHeight w:val="539"/>
          <w:jc w:val="center"/>
        </w:trPr>
        <w:tc>
          <w:tcPr>
            <w:tcW w:w="2948" w:type="dxa"/>
            <w:shd w:val="clear" w:color="auto" w:fill="F5F8F9"/>
            <w:vAlign w:val="center"/>
          </w:tcPr>
          <w:p w14:paraId="59BFB1E6" w14:textId="77777777" w:rsidR="004137D1" w:rsidRDefault="00000000">
            <w:pPr>
              <w:spacing w:before="20" w:after="40" w:line="250" w:lineRule="auto"/>
              <w:rPr>
                <w:rFonts w:hint="eastAsia"/>
              </w:rPr>
            </w:pPr>
            <w:r>
              <w:rPr>
                <w:sz w:val="18"/>
              </w:rPr>
              <w:t>[ ... ]</w:t>
            </w:r>
          </w:p>
        </w:tc>
        <w:tc>
          <w:tcPr>
            <w:tcW w:w="2381" w:type="dxa"/>
            <w:shd w:val="clear" w:color="auto" w:fill="F5F8F9"/>
            <w:vAlign w:val="center"/>
          </w:tcPr>
          <w:p w14:paraId="2A18AE94" w14:textId="77777777" w:rsidR="004137D1" w:rsidRDefault="00000000">
            <w:pPr>
              <w:spacing w:before="20" w:after="40" w:line="250" w:lineRule="auto"/>
              <w:rPr>
                <w:rFonts w:hint="eastAsia"/>
              </w:rPr>
            </w:pPr>
            <w:r>
              <w:rPr>
                <w:sz w:val="18"/>
              </w:rPr>
              <w:t>[ ... ]</w:t>
            </w:r>
          </w:p>
        </w:tc>
        <w:tc>
          <w:tcPr>
            <w:tcW w:w="1871" w:type="dxa"/>
            <w:shd w:val="clear" w:color="auto" w:fill="F5F8F9"/>
            <w:vAlign w:val="center"/>
          </w:tcPr>
          <w:p w14:paraId="0FEE3E6F" w14:textId="77777777" w:rsidR="004137D1" w:rsidRDefault="00000000">
            <w:pPr>
              <w:spacing w:before="20" w:after="40" w:line="250" w:lineRule="auto"/>
              <w:rPr>
                <w:rFonts w:hint="eastAsia"/>
              </w:rPr>
            </w:pPr>
            <w:r>
              <w:rPr>
                <w:sz w:val="18"/>
              </w:rPr>
              <w:t>[ ... ]</w:t>
            </w:r>
          </w:p>
        </w:tc>
        <w:tc>
          <w:tcPr>
            <w:tcW w:w="2268" w:type="dxa"/>
            <w:shd w:val="clear" w:color="auto" w:fill="F5F8F9"/>
            <w:vAlign w:val="center"/>
          </w:tcPr>
          <w:p w14:paraId="41DDD38F" w14:textId="77777777" w:rsidR="004137D1" w:rsidRDefault="00000000">
            <w:pPr>
              <w:spacing w:before="20" w:after="40" w:line="250" w:lineRule="auto"/>
              <w:rPr>
                <w:rFonts w:hint="eastAsia"/>
              </w:rPr>
            </w:pPr>
            <w:r>
              <w:rPr>
                <w:sz w:val="18"/>
              </w:rPr>
              <w:t>[ ... ]</w:t>
            </w:r>
          </w:p>
        </w:tc>
      </w:tr>
      <w:tr w:rsidR="004137D1" w14:paraId="793D385D" w14:textId="77777777">
        <w:trPr>
          <w:cantSplit/>
          <w:trHeight w:val="539"/>
          <w:jc w:val="center"/>
        </w:trPr>
        <w:tc>
          <w:tcPr>
            <w:tcW w:w="2948" w:type="dxa"/>
            <w:vAlign w:val="center"/>
          </w:tcPr>
          <w:p w14:paraId="74FDF9DB" w14:textId="77777777" w:rsidR="004137D1" w:rsidRDefault="00000000">
            <w:pPr>
              <w:spacing w:before="20" w:after="40" w:line="250" w:lineRule="auto"/>
              <w:rPr>
                <w:rFonts w:hint="eastAsia"/>
              </w:rPr>
            </w:pPr>
            <w:r>
              <w:rPr>
                <w:sz w:val="18"/>
              </w:rPr>
              <w:t>[ ... ]</w:t>
            </w:r>
          </w:p>
        </w:tc>
        <w:tc>
          <w:tcPr>
            <w:tcW w:w="2381" w:type="dxa"/>
            <w:vAlign w:val="center"/>
          </w:tcPr>
          <w:p w14:paraId="4E673860" w14:textId="77777777" w:rsidR="004137D1" w:rsidRDefault="00000000">
            <w:pPr>
              <w:spacing w:before="20" w:after="40" w:line="250" w:lineRule="auto"/>
              <w:rPr>
                <w:rFonts w:hint="eastAsia"/>
              </w:rPr>
            </w:pPr>
            <w:r>
              <w:rPr>
                <w:sz w:val="18"/>
              </w:rPr>
              <w:t>[ ... ]</w:t>
            </w:r>
          </w:p>
        </w:tc>
        <w:tc>
          <w:tcPr>
            <w:tcW w:w="1871" w:type="dxa"/>
            <w:vAlign w:val="center"/>
          </w:tcPr>
          <w:p w14:paraId="68EA916A" w14:textId="77777777" w:rsidR="004137D1" w:rsidRDefault="00000000">
            <w:pPr>
              <w:spacing w:before="20" w:after="40" w:line="250" w:lineRule="auto"/>
              <w:rPr>
                <w:rFonts w:hint="eastAsia"/>
              </w:rPr>
            </w:pPr>
            <w:r>
              <w:rPr>
                <w:sz w:val="18"/>
              </w:rPr>
              <w:t>[ ... ]</w:t>
            </w:r>
          </w:p>
        </w:tc>
        <w:tc>
          <w:tcPr>
            <w:tcW w:w="2268" w:type="dxa"/>
            <w:vAlign w:val="center"/>
          </w:tcPr>
          <w:p w14:paraId="09D987D9" w14:textId="77777777" w:rsidR="004137D1" w:rsidRDefault="00000000">
            <w:pPr>
              <w:spacing w:before="20" w:after="40" w:line="250" w:lineRule="auto"/>
              <w:rPr>
                <w:rFonts w:hint="eastAsia"/>
              </w:rPr>
            </w:pPr>
            <w:r>
              <w:rPr>
                <w:sz w:val="18"/>
              </w:rPr>
              <w:t>[ ... ]</w:t>
            </w:r>
          </w:p>
        </w:tc>
      </w:tr>
      <w:tr w:rsidR="004137D1" w14:paraId="1CE120CE" w14:textId="77777777">
        <w:trPr>
          <w:cantSplit/>
          <w:trHeight w:val="539"/>
          <w:jc w:val="center"/>
        </w:trPr>
        <w:tc>
          <w:tcPr>
            <w:tcW w:w="2948" w:type="dxa"/>
            <w:shd w:val="clear" w:color="auto" w:fill="F5F8F9"/>
            <w:vAlign w:val="center"/>
          </w:tcPr>
          <w:p w14:paraId="3CA85241" w14:textId="77777777" w:rsidR="004137D1" w:rsidRDefault="00000000">
            <w:pPr>
              <w:spacing w:before="20" w:after="40" w:line="250" w:lineRule="auto"/>
              <w:rPr>
                <w:rFonts w:hint="eastAsia"/>
              </w:rPr>
            </w:pPr>
            <w:r>
              <w:rPr>
                <w:sz w:val="18"/>
              </w:rPr>
              <w:t>[ ... ]</w:t>
            </w:r>
          </w:p>
        </w:tc>
        <w:tc>
          <w:tcPr>
            <w:tcW w:w="2381" w:type="dxa"/>
            <w:shd w:val="clear" w:color="auto" w:fill="F5F8F9"/>
            <w:vAlign w:val="center"/>
          </w:tcPr>
          <w:p w14:paraId="206854DE" w14:textId="77777777" w:rsidR="004137D1" w:rsidRDefault="00000000">
            <w:pPr>
              <w:spacing w:before="20" w:after="40" w:line="250" w:lineRule="auto"/>
              <w:rPr>
                <w:rFonts w:hint="eastAsia"/>
              </w:rPr>
            </w:pPr>
            <w:r>
              <w:rPr>
                <w:sz w:val="18"/>
              </w:rPr>
              <w:t>[ ... ]</w:t>
            </w:r>
          </w:p>
        </w:tc>
        <w:tc>
          <w:tcPr>
            <w:tcW w:w="1871" w:type="dxa"/>
            <w:shd w:val="clear" w:color="auto" w:fill="F5F8F9"/>
            <w:vAlign w:val="center"/>
          </w:tcPr>
          <w:p w14:paraId="5D8C868A" w14:textId="77777777" w:rsidR="004137D1" w:rsidRDefault="00000000">
            <w:pPr>
              <w:spacing w:before="20" w:after="40" w:line="250" w:lineRule="auto"/>
              <w:rPr>
                <w:rFonts w:hint="eastAsia"/>
              </w:rPr>
            </w:pPr>
            <w:r>
              <w:rPr>
                <w:sz w:val="18"/>
              </w:rPr>
              <w:t>[ ... ]</w:t>
            </w:r>
          </w:p>
        </w:tc>
        <w:tc>
          <w:tcPr>
            <w:tcW w:w="2268" w:type="dxa"/>
            <w:shd w:val="clear" w:color="auto" w:fill="F5F8F9"/>
            <w:vAlign w:val="center"/>
          </w:tcPr>
          <w:p w14:paraId="73123751" w14:textId="77777777" w:rsidR="004137D1" w:rsidRDefault="00000000">
            <w:pPr>
              <w:spacing w:before="20" w:after="40" w:line="250" w:lineRule="auto"/>
              <w:rPr>
                <w:rFonts w:hint="eastAsia"/>
              </w:rPr>
            </w:pPr>
            <w:r>
              <w:rPr>
                <w:sz w:val="18"/>
              </w:rPr>
              <w:t>[ ... ]</w:t>
            </w:r>
          </w:p>
        </w:tc>
      </w:tr>
    </w:tbl>
    <w:p w14:paraId="03B4346A"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4497CD7" w14:textId="77777777">
        <w:trPr>
          <w:cantSplit/>
          <w:tblHeader/>
          <w:jc w:val="center"/>
        </w:trPr>
        <w:tc>
          <w:tcPr>
            <w:tcW w:w="2494" w:type="dxa"/>
            <w:shd w:val="clear" w:color="auto" w:fill="14324B"/>
            <w:vAlign w:val="center"/>
          </w:tcPr>
          <w:p w14:paraId="334B751D"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0D8B29F" w14:textId="77777777" w:rsidR="004137D1" w:rsidRDefault="00000000">
            <w:pPr>
              <w:spacing w:before="20" w:after="40" w:line="250" w:lineRule="auto"/>
              <w:rPr>
                <w:rFonts w:hint="eastAsia"/>
              </w:rPr>
            </w:pPr>
            <w:r>
              <w:rPr>
                <w:b/>
                <w:color w:val="FFFFFF"/>
                <w:sz w:val="19"/>
              </w:rPr>
              <w:t>Compilazione / evidenza</w:t>
            </w:r>
          </w:p>
        </w:tc>
      </w:tr>
      <w:tr w:rsidR="004137D1" w14:paraId="4B21F662" w14:textId="77777777">
        <w:trPr>
          <w:cantSplit/>
          <w:trHeight w:val="340"/>
          <w:jc w:val="center"/>
        </w:trPr>
        <w:tc>
          <w:tcPr>
            <w:tcW w:w="2494" w:type="dxa"/>
            <w:vAlign w:val="center"/>
          </w:tcPr>
          <w:p w14:paraId="52472057" w14:textId="77777777" w:rsidR="004137D1" w:rsidRDefault="00000000">
            <w:pPr>
              <w:spacing w:before="20" w:after="40" w:line="250" w:lineRule="auto"/>
              <w:rPr>
                <w:rFonts w:hint="eastAsia"/>
              </w:rPr>
            </w:pPr>
            <w:r>
              <w:rPr>
                <w:sz w:val="19"/>
              </w:rPr>
              <w:t>Raccordo con DVR e procedure</w:t>
            </w:r>
          </w:p>
        </w:tc>
        <w:tc>
          <w:tcPr>
            <w:tcW w:w="6973" w:type="dxa"/>
            <w:vAlign w:val="center"/>
          </w:tcPr>
          <w:p w14:paraId="0DB09A73" w14:textId="77777777" w:rsidR="004137D1" w:rsidRDefault="00000000">
            <w:pPr>
              <w:spacing w:before="20" w:after="40" w:line="250" w:lineRule="auto"/>
              <w:rPr>
                <w:rFonts w:hint="eastAsia"/>
              </w:rPr>
            </w:pPr>
            <w:r>
              <w:rPr>
                <w:sz w:val="19"/>
              </w:rPr>
              <w:t>[DVR rev.; IO aggiornate; DUVRI; piano monitoraggio; formazione]</w:t>
            </w:r>
          </w:p>
        </w:tc>
      </w:tr>
      <w:tr w:rsidR="004137D1" w14:paraId="1C74C321" w14:textId="77777777">
        <w:trPr>
          <w:cantSplit/>
          <w:trHeight w:val="340"/>
          <w:jc w:val="center"/>
        </w:trPr>
        <w:tc>
          <w:tcPr>
            <w:tcW w:w="2494" w:type="dxa"/>
            <w:shd w:val="clear" w:color="auto" w:fill="F5F8F9"/>
            <w:vAlign w:val="center"/>
          </w:tcPr>
          <w:p w14:paraId="70F5E7D0" w14:textId="77777777" w:rsidR="004137D1" w:rsidRDefault="00000000">
            <w:pPr>
              <w:spacing w:before="20" w:after="40" w:line="250" w:lineRule="auto"/>
              <w:rPr>
                <w:rFonts w:hint="eastAsia"/>
              </w:rPr>
            </w:pPr>
            <w:r>
              <w:rPr>
                <w:sz w:val="19"/>
              </w:rPr>
              <w:t>Validità e riesame</w:t>
            </w:r>
          </w:p>
        </w:tc>
        <w:tc>
          <w:tcPr>
            <w:tcW w:w="6973" w:type="dxa"/>
            <w:shd w:val="clear" w:color="auto" w:fill="F5F8F9"/>
            <w:vAlign w:val="center"/>
          </w:tcPr>
          <w:p w14:paraId="24CB0B14" w14:textId="77777777" w:rsidR="004137D1" w:rsidRDefault="00000000">
            <w:pPr>
              <w:spacing w:before="20" w:after="40" w:line="250" w:lineRule="auto"/>
              <w:rPr>
                <w:rFonts w:hint="eastAsia"/>
              </w:rPr>
            </w:pPr>
            <w:r>
              <w:rPr>
                <w:sz w:val="19"/>
              </w:rPr>
              <w:t>[Condizioni vincolanti; nuove misure; modifiche; scadenza verifiche]</w:t>
            </w:r>
          </w:p>
        </w:tc>
      </w:tr>
      <w:tr w:rsidR="004137D1" w14:paraId="7413D35A" w14:textId="77777777">
        <w:trPr>
          <w:cantSplit/>
          <w:trHeight w:val="340"/>
          <w:jc w:val="center"/>
        </w:trPr>
        <w:tc>
          <w:tcPr>
            <w:tcW w:w="2494" w:type="dxa"/>
            <w:vAlign w:val="center"/>
          </w:tcPr>
          <w:p w14:paraId="466E79B1" w14:textId="77777777" w:rsidR="004137D1" w:rsidRDefault="00000000">
            <w:pPr>
              <w:spacing w:before="20" w:after="40" w:line="250" w:lineRule="auto"/>
              <w:rPr>
                <w:rFonts w:hint="eastAsia"/>
              </w:rPr>
            </w:pPr>
            <w:r>
              <w:rPr>
                <w:sz w:val="19"/>
              </w:rPr>
              <w:t>Presa in carico dell’esercente</w:t>
            </w:r>
          </w:p>
        </w:tc>
        <w:tc>
          <w:tcPr>
            <w:tcW w:w="6973" w:type="dxa"/>
            <w:vAlign w:val="center"/>
          </w:tcPr>
          <w:p w14:paraId="173F57B1" w14:textId="77777777" w:rsidR="004137D1" w:rsidRDefault="00000000">
            <w:pPr>
              <w:spacing w:before="20" w:after="40" w:line="250" w:lineRule="auto"/>
              <w:rPr>
                <w:rFonts w:hint="eastAsia"/>
              </w:rPr>
            </w:pPr>
            <w:r>
              <w:rPr>
                <w:sz w:val="19"/>
              </w:rPr>
              <w:t>[Azioni assegnate; risorse; limitazioni sino al completamento]</w:t>
            </w:r>
          </w:p>
        </w:tc>
      </w:tr>
    </w:tbl>
    <w:p w14:paraId="37A00A6C"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2DF16E38" w14:textId="77777777">
        <w:trPr>
          <w:cantSplit/>
          <w:tblHeader/>
          <w:jc w:val="center"/>
        </w:trPr>
        <w:tc>
          <w:tcPr>
            <w:tcW w:w="3156" w:type="dxa"/>
            <w:shd w:val="clear" w:color="auto" w:fill="14324B"/>
            <w:vAlign w:val="center"/>
          </w:tcPr>
          <w:p w14:paraId="11BCAC47" w14:textId="77777777" w:rsidR="004137D1" w:rsidRDefault="00000000">
            <w:pPr>
              <w:spacing w:before="20" w:after="40" w:line="250" w:lineRule="auto"/>
              <w:rPr>
                <w:rFonts w:hint="eastAsia"/>
              </w:rPr>
            </w:pPr>
            <w:r>
              <w:rPr>
                <w:b/>
                <w:color w:val="FFFFFF"/>
                <w:sz w:val="18"/>
              </w:rPr>
              <w:t>EdR / riferimento relazione</w:t>
            </w:r>
          </w:p>
        </w:tc>
        <w:tc>
          <w:tcPr>
            <w:tcW w:w="3156" w:type="dxa"/>
            <w:shd w:val="clear" w:color="auto" w:fill="14324B"/>
            <w:vAlign w:val="center"/>
          </w:tcPr>
          <w:p w14:paraId="0E29C782" w14:textId="77777777" w:rsidR="004137D1" w:rsidRDefault="00000000">
            <w:pPr>
              <w:spacing w:before="20" w:after="40" w:line="250" w:lineRule="auto"/>
              <w:rPr>
                <w:rFonts w:hint="eastAsia"/>
              </w:rPr>
            </w:pPr>
            <w:r>
              <w:rPr>
                <w:b/>
                <w:color w:val="FFFFFF"/>
                <w:sz w:val="18"/>
              </w:rPr>
              <w:t>RSPP / referente NORM</w:t>
            </w:r>
          </w:p>
        </w:tc>
        <w:tc>
          <w:tcPr>
            <w:tcW w:w="3156" w:type="dxa"/>
            <w:shd w:val="clear" w:color="auto" w:fill="14324B"/>
            <w:vAlign w:val="center"/>
          </w:tcPr>
          <w:p w14:paraId="73D7840A" w14:textId="77777777" w:rsidR="004137D1" w:rsidRDefault="00000000">
            <w:pPr>
              <w:spacing w:before="20" w:after="40" w:line="250" w:lineRule="auto"/>
              <w:rPr>
                <w:rFonts w:hint="eastAsia"/>
              </w:rPr>
            </w:pPr>
            <w:r>
              <w:rPr>
                <w:b/>
                <w:color w:val="FFFFFF"/>
                <w:sz w:val="18"/>
              </w:rPr>
              <w:t>Esercente / datore di lavoro</w:t>
            </w:r>
          </w:p>
        </w:tc>
      </w:tr>
      <w:tr w:rsidR="004137D1" w14:paraId="4CAFE1CF" w14:textId="77777777">
        <w:trPr>
          <w:cantSplit/>
          <w:trHeight w:val="567"/>
          <w:jc w:val="center"/>
        </w:trPr>
        <w:tc>
          <w:tcPr>
            <w:tcW w:w="3156" w:type="dxa"/>
            <w:vAlign w:val="center"/>
          </w:tcPr>
          <w:p w14:paraId="221E141E"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6F67818"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86A2F92" w14:textId="77777777" w:rsidR="004137D1" w:rsidRDefault="00000000">
            <w:pPr>
              <w:spacing w:before="20" w:after="40" w:line="250" w:lineRule="auto"/>
              <w:rPr>
                <w:rFonts w:hint="eastAsia"/>
              </w:rPr>
            </w:pPr>
            <w:r>
              <w:rPr>
                <w:sz w:val="18"/>
              </w:rPr>
              <w:t>Nome / data / firma: __________________</w:t>
            </w:r>
          </w:p>
        </w:tc>
      </w:tr>
    </w:tbl>
    <w:p w14:paraId="1276A003" w14:textId="77777777" w:rsidR="004137D1" w:rsidRDefault="004137D1">
      <w:pPr>
        <w:spacing w:after="20" w:line="240" w:lineRule="auto"/>
        <w:rPr>
          <w:rFonts w:hint="eastAsia"/>
        </w:rPr>
      </w:pPr>
    </w:p>
    <w:p w14:paraId="6BE55673" w14:textId="77777777" w:rsidR="004137D1" w:rsidRDefault="00000000">
      <w:pPr>
        <w:rPr>
          <w:rFonts w:hint="eastAsia"/>
        </w:rPr>
      </w:pPr>
      <w:r>
        <w:br w:type="page"/>
      </w:r>
    </w:p>
    <w:p w14:paraId="58325EEE" w14:textId="77777777" w:rsidR="004137D1" w:rsidRDefault="00000000">
      <w:pPr>
        <w:pStyle w:val="Meta"/>
        <w:spacing w:after="100"/>
        <w:rPr>
          <w:rFonts w:hint="eastAsia"/>
        </w:rPr>
      </w:pPr>
      <w:r>
        <w:t>ALLEGATO OPERATIVO  /  A11-a</w:t>
      </w:r>
    </w:p>
    <w:p w14:paraId="1F70B2B2" w14:textId="77777777" w:rsidR="004137D1" w:rsidRDefault="00000000">
      <w:pPr>
        <w:pStyle w:val="Titolo1"/>
      </w:pPr>
      <w:bookmarkStart w:id="57" w:name="sec_A11_a"/>
      <w:r>
        <w:t>A11 • Permesso di lavoro NORM — apertura</w:t>
      </w:r>
      <w:bookmarkEnd w:id="57"/>
    </w:p>
    <w:p w14:paraId="41840F29" w14:textId="77777777" w:rsidR="004137D1" w:rsidRDefault="00000000">
      <w:pPr>
        <w:pStyle w:val="Small"/>
        <w:rPr>
          <w:rFonts w:hint="eastAsia"/>
        </w:rPr>
      </w:pPr>
      <w:r>
        <w:t>Il permesso integra, senza sostituirli, isolamento delle energie, spazi confinati, lavoro a caldo e altri permessi pertinenti.</w:t>
      </w:r>
    </w:p>
    <w:p w14:paraId="02467017"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FCD86D1" w14:textId="77777777">
        <w:trPr>
          <w:cantSplit/>
          <w:tblHeader/>
          <w:jc w:val="center"/>
        </w:trPr>
        <w:tc>
          <w:tcPr>
            <w:tcW w:w="2494" w:type="dxa"/>
            <w:shd w:val="clear" w:color="auto" w:fill="14324B"/>
            <w:vAlign w:val="center"/>
          </w:tcPr>
          <w:p w14:paraId="6346CDD0"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E528BE4" w14:textId="77777777" w:rsidR="004137D1" w:rsidRDefault="00000000">
            <w:pPr>
              <w:spacing w:before="20" w:after="40" w:line="250" w:lineRule="auto"/>
              <w:rPr>
                <w:rFonts w:hint="eastAsia"/>
              </w:rPr>
            </w:pPr>
            <w:r>
              <w:rPr>
                <w:b/>
                <w:color w:val="FFFFFF"/>
                <w:sz w:val="19"/>
              </w:rPr>
              <w:t>Compilazione / evidenza</w:t>
            </w:r>
          </w:p>
        </w:tc>
      </w:tr>
      <w:tr w:rsidR="004137D1" w14:paraId="68848E87" w14:textId="77777777">
        <w:trPr>
          <w:cantSplit/>
          <w:trHeight w:val="340"/>
          <w:jc w:val="center"/>
        </w:trPr>
        <w:tc>
          <w:tcPr>
            <w:tcW w:w="2494" w:type="dxa"/>
            <w:vAlign w:val="center"/>
          </w:tcPr>
          <w:p w14:paraId="7AB9C35C" w14:textId="77777777" w:rsidR="004137D1" w:rsidRDefault="00000000">
            <w:pPr>
              <w:spacing w:before="20" w:after="40" w:line="250" w:lineRule="auto"/>
              <w:rPr>
                <w:rFonts w:hint="eastAsia"/>
              </w:rPr>
            </w:pPr>
            <w:r>
              <w:rPr>
                <w:sz w:val="19"/>
              </w:rPr>
              <w:t>Lavoro / impianto / squadra</w:t>
            </w:r>
          </w:p>
        </w:tc>
        <w:tc>
          <w:tcPr>
            <w:tcW w:w="6973" w:type="dxa"/>
            <w:vAlign w:val="center"/>
          </w:tcPr>
          <w:p w14:paraId="43888C8B" w14:textId="77777777" w:rsidR="004137D1" w:rsidRDefault="00000000">
            <w:pPr>
              <w:spacing w:before="20" w:after="40" w:line="250" w:lineRule="auto"/>
              <w:rPr>
                <w:rFonts w:hint="eastAsia"/>
              </w:rPr>
            </w:pPr>
            <w:r>
              <w:rPr>
                <w:sz w:val="19"/>
              </w:rPr>
              <w:t>[ID; operazione; committente; appaltatore; responsabile; preposto; addetti]</w:t>
            </w:r>
          </w:p>
        </w:tc>
      </w:tr>
      <w:tr w:rsidR="004137D1" w14:paraId="326AAAA3" w14:textId="77777777">
        <w:trPr>
          <w:cantSplit/>
          <w:trHeight w:val="340"/>
          <w:jc w:val="center"/>
        </w:trPr>
        <w:tc>
          <w:tcPr>
            <w:tcW w:w="2494" w:type="dxa"/>
            <w:shd w:val="clear" w:color="auto" w:fill="F5F8F9"/>
            <w:vAlign w:val="center"/>
          </w:tcPr>
          <w:p w14:paraId="405CCFAC" w14:textId="77777777" w:rsidR="004137D1" w:rsidRDefault="00000000">
            <w:pPr>
              <w:spacing w:before="20" w:after="40" w:line="250" w:lineRule="auto"/>
              <w:rPr>
                <w:rFonts w:hint="eastAsia"/>
              </w:rPr>
            </w:pPr>
            <w:r>
              <w:rPr>
                <w:sz w:val="19"/>
              </w:rPr>
              <w:t>Validità e condizioni</w:t>
            </w:r>
          </w:p>
        </w:tc>
        <w:tc>
          <w:tcPr>
            <w:tcW w:w="6973" w:type="dxa"/>
            <w:shd w:val="clear" w:color="auto" w:fill="F5F8F9"/>
            <w:vAlign w:val="center"/>
          </w:tcPr>
          <w:p w14:paraId="4397D246" w14:textId="77777777" w:rsidR="004137D1" w:rsidRDefault="00000000">
            <w:pPr>
              <w:spacing w:before="20" w:after="40" w:line="250" w:lineRule="auto"/>
              <w:rPr>
                <w:rFonts w:hint="eastAsia"/>
              </w:rPr>
            </w:pPr>
            <w:r>
              <w:rPr>
                <w:sz w:val="19"/>
              </w:rPr>
              <w:t>[Data, dalle/alle; assetto; cambio turno; condizioni che annullano il permesso]</w:t>
            </w:r>
          </w:p>
        </w:tc>
      </w:tr>
      <w:tr w:rsidR="004137D1" w14:paraId="6462734B" w14:textId="77777777">
        <w:trPr>
          <w:cantSplit/>
          <w:trHeight w:val="340"/>
          <w:jc w:val="center"/>
        </w:trPr>
        <w:tc>
          <w:tcPr>
            <w:tcW w:w="2494" w:type="dxa"/>
            <w:vAlign w:val="center"/>
          </w:tcPr>
          <w:p w14:paraId="4120F593" w14:textId="77777777" w:rsidR="004137D1" w:rsidRDefault="00000000">
            <w:pPr>
              <w:spacing w:before="20" w:after="40" w:line="250" w:lineRule="auto"/>
              <w:rPr>
                <w:rFonts w:hint="eastAsia"/>
              </w:rPr>
            </w:pPr>
            <w:r>
              <w:rPr>
                <w:sz w:val="19"/>
              </w:rPr>
              <w:t>Documenti e prescrizioni EdR</w:t>
            </w:r>
          </w:p>
        </w:tc>
        <w:tc>
          <w:tcPr>
            <w:tcW w:w="6973" w:type="dxa"/>
            <w:vAlign w:val="center"/>
          </w:tcPr>
          <w:p w14:paraId="2879D162" w14:textId="77777777" w:rsidR="004137D1" w:rsidRDefault="00000000">
            <w:pPr>
              <w:spacing w:before="20" w:after="40" w:line="250" w:lineRule="auto"/>
              <w:rPr>
                <w:rFonts w:hint="eastAsia"/>
              </w:rPr>
            </w:pPr>
            <w:r>
              <w:rPr>
                <w:sz w:val="19"/>
              </w:rPr>
              <w:t>[Valutazione, rilievi, IO, DPI, tempi, controlli e dosimetria se richiesti]</w:t>
            </w:r>
          </w:p>
        </w:tc>
      </w:tr>
      <w:tr w:rsidR="004137D1" w14:paraId="193FAB4B" w14:textId="77777777">
        <w:trPr>
          <w:cantSplit/>
          <w:trHeight w:val="340"/>
          <w:jc w:val="center"/>
        </w:trPr>
        <w:tc>
          <w:tcPr>
            <w:tcW w:w="2494" w:type="dxa"/>
            <w:shd w:val="clear" w:color="auto" w:fill="F5F8F9"/>
            <w:vAlign w:val="center"/>
          </w:tcPr>
          <w:p w14:paraId="2FEDE428" w14:textId="77777777" w:rsidR="004137D1" w:rsidRDefault="00000000">
            <w:pPr>
              <w:spacing w:before="20" w:after="40" w:line="250" w:lineRule="auto"/>
              <w:rPr>
                <w:rFonts w:hint="eastAsia"/>
              </w:rPr>
            </w:pPr>
            <w:r>
              <w:rPr>
                <w:sz w:val="19"/>
              </w:rPr>
              <w:t>Criteri di arresto / contatti</w:t>
            </w:r>
          </w:p>
        </w:tc>
        <w:tc>
          <w:tcPr>
            <w:tcW w:w="6973" w:type="dxa"/>
            <w:shd w:val="clear" w:color="auto" w:fill="F5F8F9"/>
            <w:vAlign w:val="center"/>
          </w:tcPr>
          <w:p w14:paraId="54569930" w14:textId="77777777" w:rsidR="004137D1" w:rsidRDefault="00000000">
            <w:pPr>
              <w:spacing w:before="20" w:after="40" w:line="250" w:lineRule="auto"/>
              <w:rPr>
                <w:rFonts w:hint="eastAsia"/>
              </w:rPr>
            </w:pPr>
            <w:r>
              <w:rPr>
                <w:sz w:val="19"/>
              </w:rPr>
              <w:t>[Valori, unità, eventi, fonte; EdR; emergenza; responsabile]</w:t>
            </w:r>
          </w:p>
        </w:tc>
      </w:tr>
    </w:tbl>
    <w:p w14:paraId="3A9B2274"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00F4C5DB" w14:textId="77777777">
        <w:trPr>
          <w:cantSplit/>
          <w:tblHeader/>
          <w:jc w:val="center"/>
        </w:trPr>
        <w:tc>
          <w:tcPr>
            <w:tcW w:w="4195" w:type="dxa"/>
            <w:shd w:val="clear" w:color="auto" w:fill="14324B"/>
            <w:vAlign w:val="center"/>
          </w:tcPr>
          <w:p w14:paraId="6C859D8C"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5CF9E2CB"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797E64FA" w14:textId="77777777" w:rsidR="004137D1" w:rsidRDefault="00000000">
            <w:pPr>
              <w:spacing w:before="20" w:after="40" w:line="250" w:lineRule="auto"/>
              <w:rPr>
                <w:rFonts w:hint="eastAsia"/>
              </w:rPr>
            </w:pPr>
            <w:r>
              <w:rPr>
                <w:b/>
                <w:color w:val="FFFFFF"/>
                <w:sz w:val="18"/>
              </w:rPr>
              <w:t>Evidenza o azione richiesta</w:t>
            </w:r>
          </w:p>
        </w:tc>
      </w:tr>
      <w:tr w:rsidR="004137D1" w14:paraId="1893D8C2" w14:textId="77777777">
        <w:trPr>
          <w:cantSplit/>
          <w:jc w:val="center"/>
        </w:trPr>
        <w:tc>
          <w:tcPr>
            <w:tcW w:w="4195" w:type="dxa"/>
            <w:vAlign w:val="center"/>
          </w:tcPr>
          <w:p w14:paraId="49571FED" w14:textId="77777777" w:rsidR="004137D1" w:rsidRDefault="00000000">
            <w:pPr>
              <w:spacing w:before="20" w:after="40" w:line="250" w:lineRule="auto"/>
              <w:rPr>
                <w:rFonts w:hint="eastAsia"/>
              </w:rPr>
            </w:pPr>
            <w:r>
              <w:rPr>
                <w:sz w:val="18"/>
              </w:rPr>
              <w:t>Isolamento e pericoli interferenti verificati</w:t>
            </w:r>
          </w:p>
        </w:tc>
        <w:tc>
          <w:tcPr>
            <w:tcW w:w="850" w:type="dxa"/>
            <w:vAlign w:val="center"/>
          </w:tcPr>
          <w:p w14:paraId="2E7097D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307F23F9" w14:textId="77777777" w:rsidR="004137D1" w:rsidRDefault="00000000">
            <w:pPr>
              <w:spacing w:before="20" w:after="40" w:line="250" w:lineRule="auto"/>
              <w:rPr>
                <w:rFonts w:hint="eastAsia"/>
              </w:rPr>
            </w:pPr>
            <w:r>
              <w:rPr>
                <w:sz w:val="18"/>
              </w:rPr>
              <w:t>[Blocchi; energia/pressione; atmosfere; permessi dedicati]</w:t>
            </w:r>
          </w:p>
        </w:tc>
      </w:tr>
      <w:tr w:rsidR="004137D1" w14:paraId="2C97C98D" w14:textId="77777777">
        <w:trPr>
          <w:cantSplit/>
          <w:jc w:val="center"/>
        </w:trPr>
        <w:tc>
          <w:tcPr>
            <w:tcW w:w="4195" w:type="dxa"/>
            <w:shd w:val="clear" w:color="auto" w:fill="F5F8F9"/>
            <w:vAlign w:val="center"/>
          </w:tcPr>
          <w:p w14:paraId="7AEF4105" w14:textId="77777777" w:rsidR="004137D1" w:rsidRDefault="00000000">
            <w:pPr>
              <w:spacing w:before="20" w:after="40" w:line="250" w:lineRule="auto"/>
              <w:rPr>
                <w:rFonts w:hint="eastAsia"/>
              </w:rPr>
            </w:pPr>
            <w:r>
              <w:rPr>
                <w:sz w:val="18"/>
              </w:rPr>
              <w:t>Caratterizzazione e prescrizioni disponibili</w:t>
            </w:r>
          </w:p>
        </w:tc>
        <w:tc>
          <w:tcPr>
            <w:tcW w:w="850" w:type="dxa"/>
            <w:shd w:val="clear" w:color="auto" w:fill="F5F8F9"/>
            <w:vAlign w:val="center"/>
          </w:tcPr>
          <w:p w14:paraId="479E6603"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22BC4B0C" w14:textId="77777777" w:rsidR="004137D1" w:rsidRDefault="00000000">
            <w:pPr>
              <w:spacing w:before="20" w:after="40" w:line="250" w:lineRule="auto"/>
              <w:rPr>
                <w:rFonts w:hint="eastAsia"/>
              </w:rPr>
            </w:pPr>
            <w:r>
              <w:rPr>
                <w:sz w:val="18"/>
              </w:rPr>
              <w:t>[Rapporti; configurazione rappresentata; nessun residuo ignoto non gestito]</w:t>
            </w:r>
          </w:p>
        </w:tc>
      </w:tr>
      <w:tr w:rsidR="004137D1" w14:paraId="1F97832D" w14:textId="77777777">
        <w:trPr>
          <w:cantSplit/>
          <w:jc w:val="center"/>
        </w:trPr>
        <w:tc>
          <w:tcPr>
            <w:tcW w:w="4195" w:type="dxa"/>
            <w:vAlign w:val="center"/>
          </w:tcPr>
          <w:p w14:paraId="561BF6EB" w14:textId="77777777" w:rsidR="004137D1" w:rsidRDefault="00000000">
            <w:pPr>
              <w:spacing w:before="20" w:after="40" w:line="250" w:lineRule="auto"/>
              <w:rPr>
                <w:rFonts w:hint="eastAsia"/>
              </w:rPr>
            </w:pPr>
            <w:r>
              <w:rPr>
                <w:sz w:val="18"/>
              </w:rPr>
              <w:t>Confinamento, aspirazione e percorsi predisposti</w:t>
            </w:r>
          </w:p>
        </w:tc>
        <w:tc>
          <w:tcPr>
            <w:tcW w:w="850" w:type="dxa"/>
            <w:vAlign w:val="center"/>
          </w:tcPr>
          <w:p w14:paraId="09DC8744"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6C3DF2C6" w14:textId="77777777" w:rsidR="004137D1" w:rsidRDefault="00000000">
            <w:pPr>
              <w:spacing w:before="20" w:after="40" w:line="250" w:lineRule="auto"/>
              <w:rPr>
                <w:rFonts w:hint="eastAsia"/>
              </w:rPr>
            </w:pPr>
            <w:r>
              <w:rPr>
                <w:sz w:val="18"/>
              </w:rPr>
              <w:t>[Prova funzionale; pulito/interessato; delimitazioni]</w:t>
            </w:r>
          </w:p>
        </w:tc>
      </w:tr>
      <w:tr w:rsidR="004137D1" w14:paraId="67615681" w14:textId="77777777">
        <w:trPr>
          <w:cantSplit/>
          <w:jc w:val="center"/>
        </w:trPr>
        <w:tc>
          <w:tcPr>
            <w:tcW w:w="4195" w:type="dxa"/>
            <w:shd w:val="clear" w:color="auto" w:fill="F5F8F9"/>
            <w:vAlign w:val="center"/>
          </w:tcPr>
          <w:p w14:paraId="129028E5" w14:textId="77777777" w:rsidR="004137D1" w:rsidRDefault="00000000">
            <w:pPr>
              <w:spacing w:before="20" w:after="40" w:line="250" w:lineRule="auto"/>
              <w:rPr>
                <w:rFonts w:hint="eastAsia"/>
              </w:rPr>
            </w:pPr>
            <w:r>
              <w:rPr>
                <w:sz w:val="18"/>
              </w:rPr>
              <w:t>DPI, strumenti e personale idonei al compito</w:t>
            </w:r>
          </w:p>
        </w:tc>
        <w:tc>
          <w:tcPr>
            <w:tcW w:w="850" w:type="dxa"/>
            <w:shd w:val="clear" w:color="auto" w:fill="F5F8F9"/>
            <w:vAlign w:val="center"/>
          </w:tcPr>
          <w:p w14:paraId="3F7DA0F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1954ABF" w14:textId="77777777" w:rsidR="004137D1" w:rsidRDefault="00000000">
            <w:pPr>
              <w:spacing w:before="20" w:after="40" w:line="250" w:lineRule="auto"/>
              <w:rPr>
                <w:rFonts w:hint="eastAsia"/>
              </w:rPr>
            </w:pPr>
            <w:r>
              <w:rPr>
                <w:sz w:val="18"/>
              </w:rPr>
              <w:t>[Controlli, addestramento, verifiche richieste]</w:t>
            </w:r>
          </w:p>
        </w:tc>
      </w:tr>
      <w:tr w:rsidR="004137D1" w14:paraId="052F1EE2" w14:textId="77777777">
        <w:trPr>
          <w:cantSplit/>
          <w:jc w:val="center"/>
        </w:trPr>
        <w:tc>
          <w:tcPr>
            <w:tcW w:w="4195" w:type="dxa"/>
            <w:vAlign w:val="center"/>
          </w:tcPr>
          <w:p w14:paraId="1C4079E4" w14:textId="77777777" w:rsidR="004137D1" w:rsidRDefault="00000000">
            <w:pPr>
              <w:spacing w:before="20" w:after="40" w:line="250" w:lineRule="auto"/>
              <w:rPr>
                <w:rFonts w:hint="eastAsia"/>
              </w:rPr>
            </w:pPr>
            <w:r>
              <w:rPr>
                <w:sz w:val="18"/>
              </w:rPr>
              <w:t>Residui e pulizia organizzati</w:t>
            </w:r>
          </w:p>
        </w:tc>
        <w:tc>
          <w:tcPr>
            <w:tcW w:w="850" w:type="dxa"/>
            <w:vAlign w:val="center"/>
          </w:tcPr>
          <w:p w14:paraId="7090F04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035F96F6" w14:textId="77777777" w:rsidR="004137D1" w:rsidRDefault="00000000">
            <w:pPr>
              <w:spacing w:before="20" w:after="40" w:line="250" w:lineRule="auto"/>
              <w:rPr>
                <w:rFonts w:hint="eastAsia"/>
              </w:rPr>
            </w:pPr>
            <w:r>
              <w:rPr>
                <w:sz w:val="18"/>
              </w:rPr>
              <w:t>[Contenitori, area deposito, identificazione, metodo]</w:t>
            </w:r>
          </w:p>
        </w:tc>
      </w:tr>
      <w:tr w:rsidR="004137D1" w14:paraId="5C2F3DE0" w14:textId="77777777">
        <w:trPr>
          <w:cantSplit/>
          <w:jc w:val="center"/>
        </w:trPr>
        <w:tc>
          <w:tcPr>
            <w:tcW w:w="4195" w:type="dxa"/>
            <w:shd w:val="clear" w:color="auto" w:fill="F5F8F9"/>
            <w:vAlign w:val="center"/>
          </w:tcPr>
          <w:p w14:paraId="7BC06A76" w14:textId="77777777" w:rsidR="004137D1" w:rsidRDefault="00000000">
            <w:pPr>
              <w:spacing w:before="20" w:after="40" w:line="250" w:lineRule="auto"/>
              <w:rPr>
                <w:rFonts w:hint="eastAsia"/>
              </w:rPr>
            </w:pPr>
            <w:r>
              <w:rPr>
                <w:sz w:val="18"/>
              </w:rPr>
              <w:t>Briefing, comunicazione e soccorso completati</w:t>
            </w:r>
          </w:p>
        </w:tc>
        <w:tc>
          <w:tcPr>
            <w:tcW w:w="850" w:type="dxa"/>
            <w:shd w:val="clear" w:color="auto" w:fill="F5F8F9"/>
            <w:vAlign w:val="center"/>
          </w:tcPr>
          <w:p w14:paraId="1FC1311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1845149" w14:textId="77777777" w:rsidR="004137D1" w:rsidRDefault="00000000">
            <w:pPr>
              <w:spacing w:before="20" w:after="40" w:line="250" w:lineRule="auto"/>
              <w:rPr>
                <w:rFonts w:hint="eastAsia"/>
              </w:rPr>
            </w:pPr>
            <w:r>
              <w:rPr>
                <w:sz w:val="18"/>
              </w:rPr>
              <w:t>[Presenze A17; contatti; modalità di arresto e emergenza]</w:t>
            </w:r>
          </w:p>
        </w:tc>
      </w:tr>
    </w:tbl>
    <w:p w14:paraId="1B65AAD8"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79028209" w14:textId="77777777">
        <w:trPr>
          <w:cantSplit/>
          <w:tblHeader/>
          <w:jc w:val="center"/>
        </w:trPr>
        <w:tc>
          <w:tcPr>
            <w:tcW w:w="3156" w:type="dxa"/>
            <w:shd w:val="clear" w:color="auto" w:fill="14324B"/>
            <w:vAlign w:val="center"/>
          </w:tcPr>
          <w:p w14:paraId="2657EC99" w14:textId="77777777" w:rsidR="004137D1" w:rsidRDefault="00000000">
            <w:pPr>
              <w:spacing w:before="20" w:after="40" w:line="250" w:lineRule="auto"/>
              <w:rPr>
                <w:rFonts w:hint="eastAsia"/>
              </w:rPr>
            </w:pPr>
            <w:r>
              <w:rPr>
                <w:b/>
                <w:color w:val="FFFFFF"/>
                <w:sz w:val="18"/>
              </w:rPr>
              <w:t>Autorizzazione del responsabile</w:t>
            </w:r>
          </w:p>
        </w:tc>
        <w:tc>
          <w:tcPr>
            <w:tcW w:w="3156" w:type="dxa"/>
            <w:shd w:val="clear" w:color="auto" w:fill="14324B"/>
            <w:vAlign w:val="center"/>
          </w:tcPr>
          <w:p w14:paraId="161C720A" w14:textId="77777777" w:rsidR="004137D1" w:rsidRDefault="00000000">
            <w:pPr>
              <w:spacing w:before="20" w:after="40" w:line="250" w:lineRule="auto"/>
              <w:rPr>
                <w:rFonts w:hint="eastAsia"/>
              </w:rPr>
            </w:pPr>
            <w:r>
              <w:rPr>
                <w:b/>
                <w:color w:val="FFFFFF"/>
                <w:sz w:val="18"/>
              </w:rPr>
              <w:t>Presa in carico del preposto</w:t>
            </w:r>
          </w:p>
        </w:tc>
        <w:tc>
          <w:tcPr>
            <w:tcW w:w="3156" w:type="dxa"/>
            <w:shd w:val="clear" w:color="auto" w:fill="14324B"/>
            <w:vAlign w:val="center"/>
          </w:tcPr>
          <w:p w14:paraId="5C4FB5E9" w14:textId="77777777" w:rsidR="004137D1" w:rsidRDefault="00000000">
            <w:pPr>
              <w:spacing w:before="20" w:after="40" w:line="250" w:lineRule="auto"/>
              <w:rPr>
                <w:rFonts w:hint="eastAsia"/>
              </w:rPr>
            </w:pPr>
            <w:r>
              <w:rPr>
                <w:b/>
                <w:color w:val="FFFFFF"/>
                <w:sz w:val="18"/>
              </w:rPr>
              <w:t>Impresa esecutrice</w:t>
            </w:r>
          </w:p>
        </w:tc>
      </w:tr>
      <w:tr w:rsidR="004137D1" w14:paraId="4BB459D4" w14:textId="77777777">
        <w:trPr>
          <w:cantSplit/>
          <w:trHeight w:val="567"/>
          <w:jc w:val="center"/>
        </w:trPr>
        <w:tc>
          <w:tcPr>
            <w:tcW w:w="3156" w:type="dxa"/>
            <w:vAlign w:val="center"/>
          </w:tcPr>
          <w:p w14:paraId="70437DAA"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838E043"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9004DC4" w14:textId="77777777" w:rsidR="004137D1" w:rsidRDefault="00000000">
            <w:pPr>
              <w:spacing w:before="20" w:after="40" w:line="250" w:lineRule="auto"/>
              <w:rPr>
                <w:rFonts w:hint="eastAsia"/>
              </w:rPr>
            </w:pPr>
            <w:r>
              <w:rPr>
                <w:sz w:val="18"/>
              </w:rPr>
              <w:t>Nome / data / firma: __________________</w:t>
            </w:r>
          </w:p>
        </w:tc>
      </w:tr>
    </w:tbl>
    <w:p w14:paraId="60E6FCFF" w14:textId="77777777" w:rsidR="004137D1" w:rsidRDefault="004137D1">
      <w:pPr>
        <w:spacing w:after="20" w:line="240" w:lineRule="auto"/>
        <w:rPr>
          <w:rFonts w:hint="eastAsia"/>
        </w:rPr>
      </w:pPr>
    </w:p>
    <w:p w14:paraId="18849A75" w14:textId="77777777" w:rsidR="004137D1" w:rsidRDefault="00000000">
      <w:pPr>
        <w:pStyle w:val="Small"/>
        <w:rPr>
          <w:rFonts w:hint="eastAsia"/>
        </w:rPr>
      </w:pPr>
      <w:r>
        <w:t>Esito: ☐ AVVIO AUTORIZZATO alle condizioni indicate ☐ NON AUTORIZZATO. Un “No” su requisito essenziale blocca l’avvio; le risposte N.A. richiedono motivazione.</w:t>
      </w:r>
    </w:p>
    <w:p w14:paraId="3226297C" w14:textId="77777777" w:rsidR="004137D1" w:rsidRDefault="00000000">
      <w:pPr>
        <w:rPr>
          <w:rFonts w:hint="eastAsia"/>
        </w:rPr>
      </w:pPr>
      <w:r>
        <w:br w:type="page"/>
      </w:r>
    </w:p>
    <w:p w14:paraId="7D124F9D" w14:textId="77777777" w:rsidR="004137D1" w:rsidRDefault="00000000">
      <w:pPr>
        <w:pStyle w:val="Meta"/>
        <w:spacing w:after="100"/>
        <w:rPr>
          <w:rFonts w:hint="eastAsia"/>
        </w:rPr>
      </w:pPr>
      <w:r>
        <w:t>ALLEGATO OPERATIVO  /  A11-b</w:t>
      </w:r>
    </w:p>
    <w:p w14:paraId="42852482" w14:textId="77777777" w:rsidR="004137D1" w:rsidRDefault="00000000">
      <w:pPr>
        <w:pStyle w:val="Titolo1"/>
      </w:pPr>
      <w:bookmarkStart w:id="58" w:name="sec_A11_b"/>
      <w:r>
        <w:t>A11 • Permesso — controlli e riconsegna</w:t>
      </w:r>
      <w:bookmarkEnd w:id="58"/>
    </w:p>
    <w:p w14:paraId="08D66D6A" w14:textId="77777777" w:rsidR="004137D1" w:rsidRDefault="00000000">
      <w:pPr>
        <w:pStyle w:val="Small"/>
        <w:rPr>
          <w:rFonts w:hint="eastAsia"/>
        </w:rPr>
      </w:pPr>
      <w:r>
        <w:t>Compilare i campi; motivare le risposte N.A.; allegare le evidenze. Non firmare campi non verificati.</w:t>
      </w:r>
    </w:p>
    <w:p w14:paraId="25303B59"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EB6B7FA" w14:textId="77777777">
        <w:trPr>
          <w:cantSplit/>
          <w:tblHeader/>
          <w:jc w:val="center"/>
        </w:trPr>
        <w:tc>
          <w:tcPr>
            <w:tcW w:w="2494" w:type="dxa"/>
            <w:shd w:val="clear" w:color="auto" w:fill="14324B"/>
            <w:vAlign w:val="center"/>
          </w:tcPr>
          <w:p w14:paraId="466195E1"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8BFBCB2" w14:textId="77777777" w:rsidR="004137D1" w:rsidRDefault="00000000">
            <w:pPr>
              <w:spacing w:before="20" w:after="40" w:line="250" w:lineRule="auto"/>
              <w:rPr>
                <w:rFonts w:hint="eastAsia"/>
              </w:rPr>
            </w:pPr>
            <w:r>
              <w:rPr>
                <w:b/>
                <w:color w:val="FFFFFF"/>
                <w:sz w:val="19"/>
              </w:rPr>
              <w:t>Compilazione / evidenza</w:t>
            </w:r>
          </w:p>
        </w:tc>
      </w:tr>
      <w:tr w:rsidR="004137D1" w14:paraId="01003858" w14:textId="77777777">
        <w:trPr>
          <w:cantSplit/>
          <w:trHeight w:val="340"/>
          <w:jc w:val="center"/>
        </w:trPr>
        <w:tc>
          <w:tcPr>
            <w:tcW w:w="2494" w:type="dxa"/>
            <w:vAlign w:val="center"/>
          </w:tcPr>
          <w:p w14:paraId="22BCDE52" w14:textId="77777777" w:rsidR="004137D1" w:rsidRDefault="00000000">
            <w:pPr>
              <w:spacing w:before="20" w:after="40" w:line="250" w:lineRule="auto"/>
              <w:rPr>
                <w:rFonts w:hint="eastAsia"/>
              </w:rPr>
            </w:pPr>
            <w:r>
              <w:rPr>
                <w:sz w:val="19"/>
              </w:rPr>
              <w:t>Riferimento permesso</w:t>
            </w:r>
          </w:p>
        </w:tc>
        <w:tc>
          <w:tcPr>
            <w:tcW w:w="6973" w:type="dxa"/>
            <w:vAlign w:val="center"/>
          </w:tcPr>
          <w:p w14:paraId="42A9A3DD" w14:textId="77777777" w:rsidR="004137D1" w:rsidRDefault="00000000">
            <w:pPr>
              <w:spacing w:before="20" w:after="40" w:line="250" w:lineRule="auto"/>
              <w:rPr>
                <w:rFonts w:hint="eastAsia"/>
              </w:rPr>
            </w:pPr>
            <w:r>
              <w:rPr>
                <w:sz w:val="19"/>
              </w:rPr>
              <w:t>[ID A11-a; data; squadra; eventuali proroghe autorizzate]</w:t>
            </w:r>
          </w:p>
        </w:tc>
      </w:tr>
      <w:tr w:rsidR="004137D1" w14:paraId="6D09BBAA" w14:textId="77777777">
        <w:trPr>
          <w:cantSplit/>
          <w:trHeight w:val="340"/>
          <w:jc w:val="center"/>
        </w:trPr>
        <w:tc>
          <w:tcPr>
            <w:tcW w:w="2494" w:type="dxa"/>
            <w:shd w:val="clear" w:color="auto" w:fill="F5F8F9"/>
            <w:vAlign w:val="center"/>
          </w:tcPr>
          <w:p w14:paraId="007E4065" w14:textId="77777777" w:rsidR="004137D1" w:rsidRDefault="00000000">
            <w:pPr>
              <w:spacing w:before="20" w:after="40" w:line="250" w:lineRule="auto"/>
              <w:rPr>
                <w:rFonts w:hint="eastAsia"/>
              </w:rPr>
            </w:pPr>
            <w:r>
              <w:rPr>
                <w:sz w:val="19"/>
              </w:rPr>
              <w:t>Lavori e tempi effettivi</w:t>
            </w:r>
          </w:p>
        </w:tc>
        <w:tc>
          <w:tcPr>
            <w:tcW w:w="6973" w:type="dxa"/>
            <w:shd w:val="clear" w:color="auto" w:fill="F5F8F9"/>
            <w:vAlign w:val="center"/>
          </w:tcPr>
          <w:p w14:paraId="06790D8E" w14:textId="77777777" w:rsidR="004137D1" w:rsidRDefault="00000000">
            <w:pPr>
              <w:spacing w:before="20" w:after="40" w:line="250" w:lineRule="auto"/>
              <w:rPr>
                <w:rFonts w:hint="eastAsia"/>
              </w:rPr>
            </w:pPr>
            <w:r>
              <w:rPr>
                <w:sz w:val="19"/>
              </w:rPr>
              <w:t>[Attività eseguite; durata; materiali; scostamenti dal previsto]</w:t>
            </w:r>
          </w:p>
        </w:tc>
      </w:tr>
    </w:tbl>
    <w:p w14:paraId="2971475E"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531"/>
        <w:gridCol w:w="3402"/>
        <w:gridCol w:w="2948"/>
        <w:gridCol w:w="1587"/>
      </w:tblGrid>
      <w:tr w:rsidR="004137D1" w14:paraId="4FF4ED63" w14:textId="77777777">
        <w:trPr>
          <w:cantSplit/>
          <w:tblHeader/>
          <w:jc w:val="center"/>
        </w:trPr>
        <w:tc>
          <w:tcPr>
            <w:tcW w:w="1531" w:type="dxa"/>
            <w:shd w:val="clear" w:color="auto" w:fill="14324B"/>
            <w:vAlign w:val="center"/>
          </w:tcPr>
          <w:p w14:paraId="79CB9D2A" w14:textId="77777777" w:rsidR="004137D1" w:rsidRDefault="00000000">
            <w:pPr>
              <w:spacing w:before="20" w:after="40" w:line="250" w:lineRule="auto"/>
              <w:rPr>
                <w:rFonts w:hint="eastAsia"/>
              </w:rPr>
            </w:pPr>
            <w:r>
              <w:rPr>
                <w:b/>
                <w:color w:val="FFFFFF"/>
                <w:sz w:val="18"/>
              </w:rPr>
              <w:t>Ora / fase</w:t>
            </w:r>
          </w:p>
        </w:tc>
        <w:tc>
          <w:tcPr>
            <w:tcW w:w="3402" w:type="dxa"/>
            <w:shd w:val="clear" w:color="auto" w:fill="14324B"/>
            <w:vAlign w:val="center"/>
          </w:tcPr>
          <w:p w14:paraId="1359410F" w14:textId="77777777" w:rsidR="004137D1" w:rsidRDefault="00000000">
            <w:pPr>
              <w:spacing w:before="20" w:after="40" w:line="250" w:lineRule="auto"/>
              <w:rPr>
                <w:rFonts w:hint="eastAsia"/>
              </w:rPr>
            </w:pPr>
            <w:r>
              <w:rPr>
                <w:b/>
                <w:color w:val="FFFFFF"/>
                <w:sz w:val="18"/>
              </w:rPr>
              <w:t>Controllo e risultato</w:t>
            </w:r>
          </w:p>
        </w:tc>
        <w:tc>
          <w:tcPr>
            <w:tcW w:w="2948" w:type="dxa"/>
            <w:shd w:val="clear" w:color="auto" w:fill="14324B"/>
            <w:vAlign w:val="center"/>
          </w:tcPr>
          <w:p w14:paraId="62218608" w14:textId="77777777" w:rsidR="004137D1" w:rsidRDefault="00000000">
            <w:pPr>
              <w:spacing w:before="20" w:after="40" w:line="250" w:lineRule="auto"/>
              <w:rPr>
                <w:rFonts w:hint="eastAsia"/>
              </w:rPr>
            </w:pPr>
            <w:r>
              <w:rPr>
                <w:b/>
                <w:color w:val="FFFFFF"/>
                <w:sz w:val="18"/>
              </w:rPr>
              <w:t>Deviazione / provvedimento</w:t>
            </w:r>
          </w:p>
        </w:tc>
        <w:tc>
          <w:tcPr>
            <w:tcW w:w="1587" w:type="dxa"/>
            <w:shd w:val="clear" w:color="auto" w:fill="14324B"/>
            <w:vAlign w:val="center"/>
          </w:tcPr>
          <w:p w14:paraId="3B1FD9D7" w14:textId="77777777" w:rsidR="004137D1" w:rsidRDefault="00000000">
            <w:pPr>
              <w:spacing w:before="20" w:after="40" w:line="250" w:lineRule="auto"/>
              <w:rPr>
                <w:rFonts w:hint="eastAsia"/>
              </w:rPr>
            </w:pPr>
            <w:r>
              <w:rPr>
                <w:b/>
                <w:color w:val="FFFFFF"/>
                <w:sz w:val="18"/>
              </w:rPr>
              <w:t>Responsabile</w:t>
            </w:r>
          </w:p>
        </w:tc>
      </w:tr>
      <w:tr w:rsidR="004137D1" w14:paraId="7CFB4D29" w14:textId="77777777">
        <w:trPr>
          <w:cantSplit/>
          <w:trHeight w:val="510"/>
          <w:jc w:val="center"/>
        </w:trPr>
        <w:tc>
          <w:tcPr>
            <w:tcW w:w="1531" w:type="dxa"/>
            <w:vAlign w:val="center"/>
          </w:tcPr>
          <w:p w14:paraId="0243D878" w14:textId="77777777" w:rsidR="004137D1" w:rsidRDefault="00000000">
            <w:pPr>
              <w:spacing w:before="20" w:after="40" w:line="250" w:lineRule="auto"/>
              <w:rPr>
                <w:rFonts w:hint="eastAsia"/>
              </w:rPr>
            </w:pPr>
            <w:r>
              <w:rPr>
                <w:sz w:val="18"/>
              </w:rPr>
              <w:t>[ ... ]</w:t>
            </w:r>
          </w:p>
        </w:tc>
        <w:tc>
          <w:tcPr>
            <w:tcW w:w="3402" w:type="dxa"/>
            <w:vAlign w:val="center"/>
          </w:tcPr>
          <w:p w14:paraId="7FD41D7A" w14:textId="77777777" w:rsidR="004137D1" w:rsidRDefault="00000000">
            <w:pPr>
              <w:spacing w:before="20" w:after="40" w:line="250" w:lineRule="auto"/>
              <w:rPr>
                <w:rFonts w:hint="eastAsia"/>
              </w:rPr>
            </w:pPr>
            <w:r>
              <w:rPr>
                <w:sz w:val="18"/>
              </w:rPr>
              <w:t>[ ... ]</w:t>
            </w:r>
          </w:p>
        </w:tc>
        <w:tc>
          <w:tcPr>
            <w:tcW w:w="2948" w:type="dxa"/>
            <w:vAlign w:val="center"/>
          </w:tcPr>
          <w:p w14:paraId="077BBFC5" w14:textId="77777777" w:rsidR="004137D1" w:rsidRDefault="00000000">
            <w:pPr>
              <w:spacing w:before="20" w:after="40" w:line="250" w:lineRule="auto"/>
              <w:rPr>
                <w:rFonts w:hint="eastAsia"/>
              </w:rPr>
            </w:pPr>
            <w:r>
              <w:rPr>
                <w:sz w:val="18"/>
              </w:rPr>
              <w:t>[ ... ]</w:t>
            </w:r>
          </w:p>
        </w:tc>
        <w:tc>
          <w:tcPr>
            <w:tcW w:w="1587" w:type="dxa"/>
            <w:vAlign w:val="center"/>
          </w:tcPr>
          <w:p w14:paraId="3178A915" w14:textId="77777777" w:rsidR="004137D1" w:rsidRDefault="00000000">
            <w:pPr>
              <w:spacing w:before="20" w:after="40" w:line="250" w:lineRule="auto"/>
              <w:rPr>
                <w:rFonts w:hint="eastAsia"/>
              </w:rPr>
            </w:pPr>
            <w:r>
              <w:rPr>
                <w:sz w:val="18"/>
              </w:rPr>
              <w:t>[ ... ]</w:t>
            </w:r>
          </w:p>
        </w:tc>
      </w:tr>
      <w:tr w:rsidR="004137D1" w14:paraId="00812067" w14:textId="77777777">
        <w:trPr>
          <w:cantSplit/>
          <w:trHeight w:val="510"/>
          <w:jc w:val="center"/>
        </w:trPr>
        <w:tc>
          <w:tcPr>
            <w:tcW w:w="1531" w:type="dxa"/>
            <w:shd w:val="clear" w:color="auto" w:fill="F5F8F9"/>
            <w:vAlign w:val="center"/>
          </w:tcPr>
          <w:p w14:paraId="4FCC297C" w14:textId="77777777" w:rsidR="004137D1" w:rsidRDefault="00000000">
            <w:pPr>
              <w:spacing w:before="20" w:after="40" w:line="250" w:lineRule="auto"/>
              <w:rPr>
                <w:rFonts w:hint="eastAsia"/>
              </w:rPr>
            </w:pPr>
            <w:r>
              <w:rPr>
                <w:sz w:val="18"/>
              </w:rPr>
              <w:t>[ ... ]</w:t>
            </w:r>
          </w:p>
        </w:tc>
        <w:tc>
          <w:tcPr>
            <w:tcW w:w="3402" w:type="dxa"/>
            <w:shd w:val="clear" w:color="auto" w:fill="F5F8F9"/>
            <w:vAlign w:val="center"/>
          </w:tcPr>
          <w:p w14:paraId="6660632B" w14:textId="77777777" w:rsidR="004137D1" w:rsidRDefault="00000000">
            <w:pPr>
              <w:spacing w:before="20" w:after="40" w:line="250" w:lineRule="auto"/>
              <w:rPr>
                <w:rFonts w:hint="eastAsia"/>
              </w:rPr>
            </w:pPr>
            <w:r>
              <w:rPr>
                <w:sz w:val="18"/>
              </w:rPr>
              <w:t>[ ... ]</w:t>
            </w:r>
          </w:p>
        </w:tc>
        <w:tc>
          <w:tcPr>
            <w:tcW w:w="2948" w:type="dxa"/>
            <w:shd w:val="clear" w:color="auto" w:fill="F5F8F9"/>
            <w:vAlign w:val="center"/>
          </w:tcPr>
          <w:p w14:paraId="1AC962C2" w14:textId="77777777" w:rsidR="004137D1" w:rsidRDefault="00000000">
            <w:pPr>
              <w:spacing w:before="20" w:after="40" w:line="250" w:lineRule="auto"/>
              <w:rPr>
                <w:rFonts w:hint="eastAsia"/>
              </w:rPr>
            </w:pPr>
            <w:r>
              <w:rPr>
                <w:sz w:val="18"/>
              </w:rPr>
              <w:t>[ ... ]</w:t>
            </w:r>
          </w:p>
        </w:tc>
        <w:tc>
          <w:tcPr>
            <w:tcW w:w="1587" w:type="dxa"/>
            <w:shd w:val="clear" w:color="auto" w:fill="F5F8F9"/>
            <w:vAlign w:val="center"/>
          </w:tcPr>
          <w:p w14:paraId="3ADE62CD" w14:textId="77777777" w:rsidR="004137D1" w:rsidRDefault="00000000">
            <w:pPr>
              <w:spacing w:before="20" w:after="40" w:line="250" w:lineRule="auto"/>
              <w:rPr>
                <w:rFonts w:hint="eastAsia"/>
              </w:rPr>
            </w:pPr>
            <w:r>
              <w:rPr>
                <w:sz w:val="18"/>
              </w:rPr>
              <w:t>[ ... ]</w:t>
            </w:r>
          </w:p>
        </w:tc>
      </w:tr>
      <w:tr w:rsidR="004137D1" w14:paraId="7EB4E040" w14:textId="77777777">
        <w:trPr>
          <w:cantSplit/>
          <w:trHeight w:val="510"/>
          <w:jc w:val="center"/>
        </w:trPr>
        <w:tc>
          <w:tcPr>
            <w:tcW w:w="1531" w:type="dxa"/>
            <w:vAlign w:val="center"/>
          </w:tcPr>
          <w:p w14:paraId="74C4BF4B" w14:textId="77777777" w:rsidR="004137D1" w:rsidRDefault="00000000">
            <w:pPr>
              <w:spacing w:before="20" w:after="40" w:line="250" w:lineRule="auto"/>
              <w:rPr>
                <w:rFonts w:hint="eastAsia"/>
              </w:rPr>
            </w:pPr>
            <w:r>
              <w:rPr>
                <w:sz w:val="18"/>
              </w:rPr>
              <w:t>[ ... ]</w:t>
            </w:r>
          </w:p>
        </w:tc>
        <w:tc>
          <w:tcPr>
            <w:tcW w:w="3402" w:type="dxa"/>
            <w:vAlign w:val="center"/>
          </w:tcPr>
          <w:p w14:paraId="3AEBA313" w14:textId="77777777" w:rsidR="004137D1" w:rsidRDefault="00000000">
            <w:pPr>
              <w:spacing w:before="20" w:after="40" w:line="250" w:lineRule="auto"/>
              <w:rPr>
                <w:rFonts w:hint="eastAsia"/>
              </w:rPr>
            </w:pPr>
            <w:r>
              <w:rPr>
                <w:sz w:val="18"/>
              </w:rPr>
              <w:t>[ ... ]</w:t>
            </w:r>
          </w:p>
        </w:tc>
        <w:tc>
          <w:tcPr>
            <w:tcW w:w="2948" w:type="dxa"/>
            <w:vAlign w:val="center"/>
          </w:tcPr>
          <w:p w14:paraId="7CDBD475" w14:textId="77777777" w:rsidR="004137D1" w:rsidRDefault="00000000">
            <w:pPr>
              <w:spacing w:before="20" w:after="40" w:line="250" w:lineRule="auto"/>
              <w:rPr>
                <w:rFonts w:hint="eastAsia"/>
              </w:rPr>
            </w:pPr>
            <w:r>
              <w:rPr>
                <w:sz w:val="18"/>
              </w:rPr>
              <w:t>[ ... ]</w:t>
            </w:r>
          </w:p>
        </w:tc>
        <w:tc>
          <w:tcPr>
            <w:tcW w:w="1587" w:type="dxa"/>
            <w:vAlign w:val="center"/>
          </w:tcPr>
          <w:p w14:paraId="1872946D" w14:textId="77777777" w:rsidR="004137D1" w:rsidRDefault="00000000">
            <w:pPr>
              <w:spacing w:before="20" w:after="40" w:line="250" w:lineRule="auto"/>
              <w:rPr>
                <w:rFonts w:hint="eastAsia"/>
              </w:rPr>
            </w:pPr>
            <w:r>
              <w:rPr>
                <w:sz w:val="18"/>
              </w:rPr>
              <w:t>[ ... ]</w:t>
            </w:r>
          </w:p>
        </w:tc>
      </w:tr>
    </w:tbl>
    <w:p w14:paraId="7C0C0277"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026695D0" w14:textId="77777777">
        <w:trPr>
          <w:cantSplit/>
          <w:tblHeader/>
          <w:jc w:val="center"/>
        </w:trPr>
        <w:tc>
          <w:tcPr>
            <w:tcW w:w="4195" w:type="dxa"/>
            <w:shd w:val="clear" w:color="auto" w:fill="14324B"/>
            <w:vAlign w:val="center"/>
          </w:tcPr>
          <w:p w14:paraId="73C77BF3"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46EB08B2"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41B97266" w14:textId="77777777" w:rsidR="004137D1" w:rsidRDefault="00000000">
            <w:pPr>
              <w:spacing w:before="20" w:after="40" w:line="250" w:lineRule="auto"/>
              <w:rPr>
                <w:rFonts w:hint="eastAsia"/>
              </w:rPr>
            </w:pPr>
            <w:r>
              <w:rPr>
                <w:b/>
                <w:color w:val="FFFFFF"/>
                <w:sz w:val="18"/>
              </w:rPr>
              <w:t>Evidenza o azione richiesta</w:t>
            </w:r>
          </w:p>
        </w:tc>
      </w:tr>
      <w:tr w:rsidR="004137D1" w14:paraId="78140DDC" w14:textId="77777777">
        <w:trPr>
          <w:cantSplit/>
          <w:jc w:val="center"/>
        </w:trPr>
        <w:tc>
          <w:tcPr>
            <w:tcW w:w="4195" w:type="dxa"/>
            <w:vAlign w:val="center"/>
          </w:tcPr>
          <w:p w14:paraId="348E0F79" w14:textId="77777777" w:rsidR="004137D1" w:rsidRDefault="00000000">
            <w:pPr>
              <w:spacing w:before="20" w:after="40" w:line="250" w:lineRule="auto"/>
              <w:rPr>
                <w:rFonts w:hint="eastAsia"/>
              </w:rPr>
            </w:pPr>
            <w:r>
              <w:rPr>
                <w:sz w:val="18"/>
              </w:rPr>
              <w:t>Residui raccolti, identificati e depositati</w:t>
            </w:r>
          </w:p>
        </w:tc>
        <w:tc>
          <w:tcPr>
            <w:tcW w:w="850" w:type="dxa"/>
            <w:vAlign w:val="center"/>
          </w:tcPr>
          <w:p w14:paraId="48F476A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65794334" w14:textId="77777777" w:rsidR="004137D1" w:rsidRDefault="00000000">
            <w:pPr>
              <w:spacing w:before="20" w:after="40" w:line="250" w:lineRule="auto"/>
              <w:rPr>
                <w:rFonts w:hint="eastAsia"/>
              </w:rPr>
            </w:pPr>
            <w:r>
              <w:rPr>
                <w:sz w:val="18"/>
              </w:rPr>
              <w:t>[A14; lotti; quantità; deposito; custodia]</w:t>
            </w:r>
          </w:p>
        </w:tc>
      </w:tr>
      <w:tr w:rsidR="004137D1" w14:paraId="53D8A6A9" w14:textId="77777777">
        <w:trPr>
          <w:cantSplit/>
          <w:jc w:val="center"/>
        </w:trPr>
        <w:tc>
          <w:tcPr>
            <w:tcW w:w="4195" w:type="dxa"/>
            <w:shd w:val="clear" w:color="auto" w:fill="F5F8F9"/>
            <w:vAlign w:val="center"/>
          </w:tcPr>
          <w:p w14:paraId="3464A74F" w14:textId="77777777" w:rsidR="004137D1" w:rsidRDefault="00000000">
            <w:pPr>
              <w:spacing w:before="20" w:after="40" w:line="250" w:lineRule="auto"/>
              <w:rPr>
                <w:rFonts w:hint="eastAsia"/>
              </w:rPr>
            </w:pPr>
            <w:r>
              <w:rPr>
                <w:sz w:val="18"/>
              </w:rPr>
              <w:t>Pulizia completata con metodo ammesso</w:t>
            </w:r>
          </w:p>
        </w:tc>
        <w:tc>
          <w:tcPr>
            <w:tcW w:w="850" w:type="dxa"/>
            <w:shd w:val="clear" w:color="auto" w:fill="F5F8F9"/>
            <w:vAlign w:val="center"/>
          </w:tcPr>
          <w:p w14:paraId="14735B3E"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28800F53" w14:textId="77777777" w:rsidR="004137D1" w:rsidRDefault="00000000">
            <w:pPr>
              <w:spacing w:before="20" w:after="40" w:line="250" w:lineRule="auto"/>
              <w:rPr>
                <w:rFonts w:hint="eastAsia"/>
              </w:rPr>
            </w:pPr>
            <w:r>
              <w:rPr>
                <w:sz w:val="18"/>
              </w:rPr>
              <w:t>[Superfici, strumenti, attrezzature e DPI]</w:t>
            </w:r>
          </w:p>
        </w:tc>
      </w:tr>
      <w:tr w:rsidR="004137D1" w14:paraId="7FD6181A" w14:textId="77777777">
        <w:trPr>
          <w:cantSplit/>
          <w:jc w:val="center"/>
        </w:trPr>
        <w:tc>
          <w:tcPr>
            <w:tcW w:w="4195" w:type="dxa"/>
            <w:vAlign w:val="center"/>
          </w:tcPr>
          <w:p w14:paraId="397E947C" w14:textId="77777777" w:rsidR="004137D1" w:rsidRDefault="00000000">
            <w:pPr>
              <w:spacing w:before="20" w:after="40" w:line="250" w:lineRule="auto"/>
              <w:rPr>
                <w:rFonts w:hint="eastAsia"/>
              </w:rPr>
            </w:pPr>
            <w:r>
              <w:rPr>
                <w:sz w:val="18"/>
              </w:rPr>
              <w:t>Verifiche finali conformi ai criteri stabiliti</w:t>
            </w:r>
          </w:p>
        </w:tc>
        <w:tc>
          <w:tcPr>
            <w:tcW w:w="850" w:type="dxa"/>
            <w:vAlign w:val="center"/>
          </w:tcPr>
          <w:p w14:paraId="481332E3"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3940024" w14:textId="77777777" w:rsidR="004137D1" w:rsidRDefault="00000000">
            <w:pPr>
              <w:spacing w:before="20" w:after="40" w:line="250" w:lineRule="auto"/>
              <w:rPr>
                <w:rFonts w:hint="eastAsia"/>
              </w:rPr>
            </w:pPr>
            <w:r>
              <w:rPr>
                <w:sz w:val="18"/>
              </w:rPr>
              <w:t>[A08; rapporto; EdR ove previsto; limitazioni residue]</w:t>
            </w:r>
          </w:p>
        </w:tc>
      </w:tr>
      <w:tr w:rsidR="004137D1" w14:paraId="22FA706A" w14:textId="77777777">
        <w:trPr>
          <w:cantSplit/>
          <w:jc w:val="center"/>
        </w:trPr>
        <w:tc>
          <w:tcPr>
            <w:tcW w:w="4195" w:type="dxa"/>
            <w:shd w:val="clear" w:color="auto" w:fill="F5F8F9"/>
            <w:vAlign w:val="center"/>
          </w:tcPr>
          <w:p w14:paraId="53679208" w14:textId="77777777" w:rsidR="004137D1" w:rsidRDefault="00000000">
            <w:pPr>
              <w:spacing w:before="20" w:after="40" w:line="250" w:lineRule="auto"/>
              <w:rPr>
                <w:rFonts w:hint="eastAsia"/>
              </w:rPr>
            </w:pPr>
            <w:r>
              <w:rPr>
                <w:sz w:val="18"/>
              </w:rPr>
              <w:t>Rimessa in servizio coordinata e autorizzata</w:t>
            </w:r>
          </w:p>
        </w:tc>
        <w:tc>
          <w:tcPr>
            <w:tcW w:w="850" w:type="dxa"/>
            <w:shd w:val="clear" w:color="auto" w:fill="F5F8F9"/>
            <w:vAlign w:val="center"/>
          </w:tcPr>
          <w:p w14:paraId="475A2F06"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69CAC528" w14:textId="77777777" w:rsidR="004137D1" w:rsidRDefault="00000000">
            <w:pPr>
              <w:spacing w:before="20" w:after="40" w:line="250" w:lineRule="auto"/>
              <w:rPr>
                <w:rFonts w:hint="eastAsia"/>
              </w:rPr>
            </w:pPr>
            <w:r>
              <w:rPr>
                <w:sz w:val="18"/>
              </w:rPr>
              <w:t>[Controlli tecnici; rimozione blocchi da soggetti abilitati; accessi]</w:t>
            </w:r>
          </w:p>
        </w:tc>
      </w:tr>
    </w:tbl>
    <w:p w14:paraId="7CB76706"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19B82D1" w14:textId="77777777">
        <w:trPr>
          <w:cantSplit/>
          <w:tblHeader/>
          <w:jc w:val="center"/>
        </w:trPr>
        <w:tc>
          <w:tcPr>
            <w:tcW w:w="2494" w:type="dxa"/>
            <w:shd w:val="clear" w:color="auto" w:fill="14324B"/>
            <w:vAlign w:val="center"/>
          </w:tcPr>
          <w:p w14:paraId="22F84D30"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AB5F598" w14:textId="77777777" w:rsidR="004137D1" w:rsidRDefault="00000000">
            <w:pPr>
              <w:spacing w:before="20" w:after="40" w:line="250" w:lineRule="auto"/>
              <w:rPr>
                <w:rFonts w:hint="eastAsia"/>
              </w:rPr>
            </w:pPr>
            <w:r>
              <w:rPr>
                <w:b/>
                <w:color w:val="FFFFFF"/>
                <w:sz w:val="19"/>
              </w:rPr>
              <w:t>Compilazione / evidenza</w:t>
            </w:r>
          </w:p>
        </w:tc>
      </w:tr>
      <w:tr w:rsidR="004137D1" w14:paraId="7BE17956" w14:textId="77777777">
        <w:trPr>
          <w:cantSplit/>
          <w:trHeight w:val="340"/>
          <w:jc w:val="center"/>
        </w:trPr>
        <w:tc>
          <w:tcPr>
            <w:tcW w:w="2494" w:type="dxa"/>
            <w:vAlign w:val="center"/>
          </w:tcPr>
          <w:p w14:paraId="65F6410C" w14:textId="77777777" w:rsidR="004137D1" w:rsidRDefault="00000000">
            <w:pPr>
              <w:spacing w:before="20" w:after="40" w:line="250" w:lineRule="auto"/>
              <w:rPr>
                <w:rFonts w:hint="eastAsia"/>
              </w:rPr>
            </w:pPr>
            <w:r>
              <w:rPr>
                <w:sz w:val="19"/>
              </w:rPr>
              <w:t>Condizioni di riconsegna</w:t>
            </w:r>
          </w:p>
        </w:tc>
        <w:tc>
          <w:tcPr>
            <w:tcW w:w="6973" w:type="dxa"/>
            <w:vAlign w:val="center"/>
          </w:tcPr>
          <w:p w14:paraId="332A613F" w14:textId="77777777" w:rsidR="004137D1" w:rsidRDefault="00000000">
            <w:pPr>
              <w:spacing w:before="20" w:after="40" w:line="250" w:lineRule="auto"/>
              <w:rPr>
                <w:rFonts w:hint="eastAsia"/>
              </w:rPr>
            </w:pPr>
            <w:r>
              <w:rPr>
                <w:sz w:val="19"/>
              </w:rPr>
              <w:t>☐ Senza ulteriori limitazioni operative ☐ Con limitazioni [ ... ] ☐ Non riconsegnabile [ ... ]</w:t>
            </w:r>
          </w:p>
        </w:tc>
      </w:tr>
      <w:tr w:rsidR="004137D1" w14:paraId="10B5CB0C" w14:textId="77777777">
        <w:trPr>
          <w:cantSplit/>
          <w:trHeight w:val="340"/>
          <w:jc w:val="center"/>
        </w:trPr>
        <w:tc>
          <w:tcPr>
            <w:tcW w:w="2494" w:type="dxa"/>
            <w:shd w:val="clear" w:color="auto" w:fill="F5F8F9"/>
            <w:vAlign w:val="center"/>
          </w:tcPr>
          <w:p w14:paraId="13F8D513" w14:textId="77777777" w:rsidR="004137D1" w:rsidRDefault="00000000">
            <w:pPr>
              <w:spacing w:before="20" w:after="40" w:line="250" w:lineRule="auto"/>
              <w:rPr>
                <w:rFonts w:hint="eastAsia"/>
              </w:rPr>
            </w:pPr>
            <w:r>
              <w:rPr>
                <w:sz w:val="19"/>
              </w:rPr>
              <w:t>Aggiornamento dello scenario</w:t>
            </w:r>
          </w:p>
        </w:tc>
        <w:tc>
          <w:tcPr>
            <w:tcW w:w="6973" w:type="dxa"/>
            <w:shd w:val="clear" w:color="auto" w:fill="F5F8F9"/>
            <w:vAlign w:val="center"/>
          </w:tcPr>
          <w:p w14:paraId="4C13050E" w14:textId="77777777" w:rsidR="004137D1" w:rsidRDefault="00000000">
            <w:pPr>
              <w:spacing w:before="20" w:after="40" w:line="250" w:lineRule="auto"/>
              <w:rPr>
                <w:rFonts w:hint="eastAsia"/>
              </w:rPr>
            </w:pPr>
            <w:r>
              <w:rPr>
                <w:sz w:val="19"/>
              </w:rPr>
              <w:t>[Tempi/dati nuovi; anomalie A18; revisione necessaria; responsabile]</w:t>
            </w:r>
          </w:p>
        </w:tc>
      </w:tr>
    </w:tbl>
    <w:p w14:paraId="293B407C"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078D37AE" w14:textId="77777777">
        <w:trPr>
          <w:cantSplit/>
          <w:tblHeader/>
          <w:jc w:val="center"/>
        </w:trPr>
        <w:tc>
          <w:tcPr>
            <w:tcW w:w="3156" w:type="dxa"/>
            <w:shd w:val="clear" w:color="auto" w:fill="14324B"/>
            <w:vAlign w:val="center"/>
          </w:tcPr>
          <w:p w14:paraId="6125A691" w14:textId="77777777" w:rsidR="004137D1" w:rsidRDefault="00000000">
            <w:pPr>
              <w:spacing w:before="20" w:after="40" w:line="250" w:lineRule="auto"/>
              <w:rPr>
                <w:rFonts w:hint="eastAsia"/>
              </w:rPr>
            </w:pPr>
            <w:r>
              <w:rPr>
                <w:b/>
                <w:color w:val="FFFFFF"/>
                <w:sz w:val="18"/>
              </w:rPr>
              <w:t>Responsabile del lavoro</w:t>
            </w:r>
          </w:p>
        </w:tc>
        <w:tc>
          <w:tcPr>
            <w:tcW w:w="3156" w:type="dxa"/>
            <w:shd w:val="clear" w:color="auto" w:fill="14324B"/>
            <w:vAlign w:val="center"/>
          </w:tcPr>
          <w:p w14:paraId="7C73FA7D" w14:textId="77777777" w:rsidR="004137D1" w:rsidRDefault="00000000">
            <w:pPr>
              <w:spacing w:before="20" w:after="40" w:line="250" w:lineRule="auto"/>
              <w:rPr>
                <w:rFonts w:hint="eastAsia"/>
              </w:rPr>
            </w:pPr>
            <w:r>
              <w:rPr>
                <w:b/>
                <w:color w:val="FFFFFF"/>
                <w:sz w:val="18"/>
              </w:rPr>
              <w:t>Verifica radiologica pertinente</w:t>
            </w:r>
          </w:p>
        </w:tc>
        <w:tc>
          <w:tcPr>
            <w:tcW w:w="3156" w:type="dxa"/>
            <w:shd w:val="clear" w:color="auto" w:fill="14324B"/>
            <w:vAlign w:val="center"/>
          </w:tcPr>
          <w:p w14:paraId="085D8A3F" w14:textId="77777777" w:rsidR="004137D1" w:rsidRDefault="00000000">
            <w:pPr>
              <w:spacing w:before="20" w:after="40" w:line="250" w:lineRule="auto"/>
              <w:rPr>
                <w:rFonts w:hint="eastAsia"/>
              </w:rPr>
            </w:pPr>
            <w:r>
              <w:rPr>
                <w:b/>
                <w:color w:val="FFFFFF"/>
                <w:sz w:val="18"/>
              </w:rPr>
              <w:t>Ricevente area / impianto</w:t>
            </w:r>
          </w:p>
        </w:tc>
      </w:tr>
      <w:tr w:rsidR="004137D1" w14:paraId="40F5474D" w14:textId="77777777">
        <w:trPr>
          <w:cantSplit/>
          <w:trHeight w:val="567"/>
          <w:jc w:val="center"/>
        </w:trPr>
        <w:tc>
          <w:tcPr>
            <w:tcW w:w="3156" w:type="dxa"/>
            <w:vAlign w:val="center"/>
          </w:tcPr>
          <w:p w14:paraId="4F9DC8CE"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32D6252"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2F21DBAD" w14:textId="77777777" w:rsidR="004137D1" w:rsidRDefault="00000000">
            <w:pPr>
              <w:spacing w:before="20" w:after="40" w:line="250" w:lineRule="auto"/>
              <w:rPr>
                <w:rFonts w:hint="eastAsia"/>
              </w:rPr>
            </w:pPr>
            <w:r>
              <w:rPr>
                <w:sz w:val="18"/>
              </w:rPr>
              <w:t>Nome / data / firma: __________________</w:t>
            </w:r>
          </w:p>
        </w:tc>
      </w:tr>
    </w:tbl>
    <w:p w14:paraId="1CBD2B71" w14:textId="77777777" w:rsidR="004137D1" w:rsidRDefault="004137D1">
      <w:pPr>
        <w:spacing w:after="20" w:line="240" w:lineRule="auto"/>
        <w:rPr>
          <w:rFonts w:hint="eastAsia"/>
        </w:rPr>
      </w:pPr>
    </w:p>
    <w:p w14:paraId="2038590E" w14:textId="77777777" w:rsidR="004137D1" w:rsidRDefault="00000000">
      <w:pPr>
        <w:rPr>
          <w:rFonts w:hint="eastAsia"/>
        </w:rPr>
      </w:pPr>
      <w:r>
        <w:br w:type="page"/>
      </w:r>
    </w:p>
    <w:p w14:paraId="2CBD411C" w14:textId="77777777" w:rsidR="004137D1" w:rsidRDefault="00000000">
      <w:pPr>
        <w:pStyle w:val="Meta"/>
        <w:spacing w:after="100"/>
        <w:rPr>
          <w:rFonts w:hint="eastAsia"/>
        </w:rPr>
      </w:pPr>
      <w:r>
        <w:t>ALLEGATO OPERATIVO  /  A12</w:t>
      </w:r>
    </w:p>
    <w:p w14:paraId="73778C89" w14:textId="77777777" w:rsidR="004137D1" w:rsidRDefault="00000000">
      <w:pPr>
        <w:pStyle w:val="Titolo1"/>
      </w:pPr>
      <w:bookmarkStart w:id="59" w:name="sec_A12"/>
      <w:r>
        <w:t>A12 • Programma DPI e igiene per attività</w:t>
      </w:r>
      <w:bookmarkEnd w:id="59"/>
    </w:p>
    <w:p w14:paraId="4C575AE8" w14:textId="77777777" w:rsidR="004137D1" w:rsidRDefault="00000000">
      <w:pPr>
        <w:pStyle w:val="Small"/>
        <w:rPr>
          <w:rFonts w:hint="eastAsia"/>
        </w:rPr>
      </w:pPr>
      <w:r>
        <w:t>Compilare i campi; motivare le risposte N.A.; allegare le evidenze. Non firmare campi non verificati.</w:t>
      </w:r>
    </w:p>
    <w:p w14:paraId="4E4748ED"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518F0BD" w14:textId="77777777">
        <w:trPr>
          <w:cantSplit/>
          <w:tblHeader/>
          <w:jc w:val="center"/>
        </w:trPr>
        <w:tc>
          <w:tcPr>
            <w:tcW w:w="2494" w:type="dxa"/>
            <w:shd w:val="clear" w:color="auto" w:fill="14324B"/>
            <w:vAlign w:val="center"/>
          </w:tcPr>
          <w:p w14:paraId="1FC5935A"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9B2A2B5" w14:textId="77777777" w:rsidR="004137D1" w:rsidRDefault="00000000">
            <w:pPr>
              <w:spacing w:before="20" w:after="40" w:line="250" w:lineRule="auto"/>
              <w:rPr>
                <w:rFonts w:hint="eastAsia"/>
              </w:rPr>
            </w:pPr>
            <w:r>
              <w:rPr>
                <w:b/>
                <w:color w:val="FFFFFF"/>
                <w:sz w:val="19"/>
              </w:rPr>
              <w:t>Compilazione / evidenza</w:t>
            </w:r>
          </w:p>
        </w:tc>
      </w:tr>
      <w:tr w:rsidR="004137D1" w14:paraId="6E35FC71" w14:textId="77777777">
        <w:trPr>
          <w:cantSplit/>
          <w:trHeight w:val="340"/>
          <w:jc w:val="center"/>
        </w:trPr>
        <w:tc>
          <w:tcPr>
            <w:tcW w:w="2494" w:type="dxa"/>
            <w:vAlign w:val="center"/>
          </w:tcPr>
          <w:p w14:paraId="38D86D95" w14:textId="77777777" w:rsidR="004137D1" w:rsidRDefault="00000000">
            <w:pPr>
              <w:spacing w:before="20" w:after="40" w:line="250" w:lineRule="auto"/>
              <w:rPr>
                <w:rFonts w:hint="eastAsia"/>
              </w:rPr>
            </w:pPr>
            <w:r>
              <w:rPr>
                <w:sz w:val="19"/>
              </w:rPr>
              <w:t>Attività / pericoli / scenario</w:t>
            </w:r>
          </w:p>
        </w:tc>
        <w:tc>
          <w:tcPr>
            <w:tcW w:w="6973" w:type="dxa"/>
            <w:vAlign w:val="center"/>
          </w:tcPr>
          <w:p w14:paraId="61F0CEAF" w14:textId="77777777" w:rsidR="004137D1" w:rsidRDefault="00000000">
            <w:pPr>
              <w:spacing w:before="20" w:after="40" w:line="250" w:lineRule="auto"/>
              <w:rPr>
                <w:rFonts w:hint="eastAsia"/>
              </w:rPr>
            </w:pPr>
            <w:r>
              <w:rPr>
                <w:sz w:val="19"/>
              </w:rPr>
              <w:t>[A09; polvere, gamma, chimico, meccanico, confinati; condizioni]</w:t>
            </w:r>
          </w:p>
        </w:tc>
      </w:tr>
      <w:tr w:rsidR="004137D1" w14:paraId="3BAB2E2C" w14:textId="77777777">
        <w:trPr>
          <w:cantSplit/>
          <w:trHeight w:val="340"/>
          <w:jc w:val="center"/>
        </w:trPr>
        <w:tc>
          <w:tcPr>
            <w:tcW w:w="2494" w:type="dxa"/>
            <w:shd w:val="clear" w:color="auto" w:fill="F5F8F9"/>
            <w:vAlign w:val="center"/>
          </w:tcPr>
          <w:p w14:paraId="28227855" w14:textId="77777777" w:rsidR="004137D1" w:rsidRDefault="00000000">
            <w:pPr>
              <w:spacing w:before="20" w:after="40" w:line="250" w:lineRule="auto"/>
              <w:rPr>
                <w:rFonts w:hint="eastAsia"/>
              </w:rPr>
            </w:pPr>
            <w:r>
              <w:rPr>
                <w:sz w:val="19"/>
              </w:rPr>
              <w:t>Scelta della protezione</w:t>
            </w:r>
          </w:p>
        </w:tc>
        <w:tc>
          <w:tcPr>
            <w:tcW w:w="6973" w:type="dxa"/>
            <w:shd w:val="clear" w:color="auto" w:fill="F5F8F9"/>
            <w:vAlign w:val="center"/>
          </w:tcPr>
          <w:p w14:paraId="4D6F2354" w14:textId="77777777" w:rsidR="004137D1" w:rsidRDefault="00000000">
            <w:pPr>
              <w:spacing w:before="20" w:after="40" w:line="250" w:lineRule="auto"/>
              <w:rPr>
                <w:rFonts w:hint="eastAsia"/>
              </w:rPr>
            </w:pPr>
            <w:r>
              <w:rPr>
                <w:sz w:val="19"/>
              </w:rPr>
              <w:t>[Dispositivo, modello, filtro, taglia; criteri; compatibilità e limiti]</w:t>
            </w:r>
          </w:p>
        </w:tc>
      </w:tr>
      <w:tr w:rsidR="004137D1" w14:paraId="17659AD5" w14:textId="77777777">
        <w:trPr>
          <w:cantSplit/>
          <w:trHeight w:val="340"/>
          <w:jc w:val="center"/>
        </w:trPr>
        <w:tc>
          <w:tcPr>
            <w:tcW w:w="2494" w:type="dxa"/>
            <w:vAlign w:val="center"/>
          </w:tcPr>
          <w:p w14:paraId="311733F7" w14:textId="77777777" w:rsidR="004137D1" w:rsidRDefault="00000000">
            <w:pPr>
              <w:spacing w:before="20" w:after="40" w:line="250" w:lineRule="auto"/>
              <w:rPr>
                <w:rFonts w:hint="eastAsia"/>
              </w:rPr>
            </w:pPr>
            <w:r>
              <w:rPr>
                <w:sz w:val="19"/>
              </w:rPr>
              <w:t>Fattore usato nel calcolo</w:t>
            </w:r>
          </w:p>
        </w:tc>
        <w:tc>
          <w:tcPr>
            <w:tcW w:w="6973" w:type="dxa"/>
            <w:vAlign w:val="center"/>
          </w:tcPr>
          <w:p w14:paraId="6231465F" w14:textId="77777777" w:rsidR="004137D1" w:rsidRDefault="00000000">
            <w:pPr>
              <w:spacing w:before="20" w:after="40" w:line="250" w:lineRule="auto"/>
              <w:rPr>
                <w:rFonts w:hint="eastAsia"/>
              </w:rPr>
            </w:pPr>
            <w:r>
              <w:rPr>
                <w:sz w:val="19"/>
              </w:rPr>
              <w:t>[f_res; fonte della giustificazione; condizioni di uso; oppure nessun credito =1]</w:t>
            </w:r>
          </w:p>
        </w:tc>
      </w:tr>
    </w:tbl>
    <w:p w14:paraId="2FF19B9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91"/>
        <w:gridCol w:w="6576"/>
      </w:tblGrid>
      <w:tr w:rsidR="004137D1" w14:paraId="7F31F4DF" w14:textId="77777777">
        <w:trPr>
          <w:cantSplit/>
          <w:tblHeader/>
          <w:jc w:val="center"/>
        </w:trPr>
        <w:tc>
          <w:tcPr>
            <w:tcW w:w="2891" w:type="dxa"/>
            <w:shd w:val="clear" w:color="auto" w:fill="14324B"/>
            <w:vAlign w:val="center"/>
          </w:tcPr>
          <w:p w14:paraId="62EA00BC" w14:textId="77777777" w:rsidR="004137D1" w:rsidRDefault="00000000">
            <w:pPr>
              <w:spacing w:before="20" w:after="40" w:line="250" w:lineRule="auto"/>
              <w:rPr>
                <w:rFonts w:hint="eastAsia"/>
              </w:rPr>
            </w:pPr>
            <w:r>
              <w:rPr>
                <w:b/>
                <w:color w:val="FFFFFF"/>
                <w:sz w:val="18"/>
              </w:rPr>
              <w:t>Controllo del programma</w:t>
            </w:r>
          </w:p>
        </w:tc>
        <w:tc>
          <w:tcPr>
            <w:tcW w:w="6576" w:type="dxa"/>
            <w:shd w:val="clear" w:color="auto" w:fill="14324B"/>
            <w:vAlign w:val="center"/>
          </w:tcPr>
          <w:p w14:paraId="462B1E30" w14:textId="77777777" w:rsidR="004137D1" w:rsidRDefault="00000000">
            <w:pPr>
              <w:spacing w:before="20" w:after="40" w:line="250" w:lineRule="auto"/>
              <w:rPr>
                <w:rFonts w:hint="eastAsia"/>
              </w:rPr>
            </w:pPr>
            <w:r>
              <w:rPr>
                <w:b/>
                <w:color w:val="FFFFFF"/>
                <w:sz w:val="18"/>
              </w:rPr>
              <w:t>Modalità, frequenza e prova</w:t>
            </w:r>
          </w:p>
        </w:tc>
      </w:tr>
      <w:tr w:rsidR="004137D1" w14:paraId="26803376" w14:textId="77777777">
        <w:trPr>
          <w:cantSplit/>
          <w:jc w:val="center"/>
        </w:trPr>
        <w:tc>
          <w:tcPr>
            <w:tcW w:w="2891" w:type="dxa"/>
            <w:vAlign w:val="center"/>
          </w:tcPr>
          <w:p w14:paraId="3A8BFC42" w14:textId="77777777" w:rsidR="004137D1" w:rsidRDefault="00000000">
            <w:pPr>
              <w:spacing w:before="20" w:after="40" w:line="250" w:lineRule="auto"/>
              <w:rPr>
                <w:rFonts w:hint="eastAsia"/>
              </w:rPr>
            </w:pPr>
            <w:r>
              <w:rPr>
                <w:sz w:val="18"/>
              </w:rPr>
              <w:t>Idoneità al compito / compatibilità</w:t>
            </w:r>
          </w:p>
        </w:tc>
        <w:tc>
          <w:tcPr>
            <w:tcW w:w="6576" w:type="dxa"/>
            <w:vAlign w:val="center"/>
          </w:tcPr>
          <w:p w14:paraId="27594386" w14:textId="77777777" w:rsidR="004137D1" w:rsidRDefault="00000000">
            <w:pPr>
              <w:spacing w:before="20" w:after="40" w:line="250" w:lineRule="auto"/>
              <w:rPr>
                <w:rFonts w:hint="eastAsia"/>
              </w:rPr>
            </w:pPr>
            <w:r>
              <w:rPr>
                <w:sz w:val="18"/>
              </w:rPr>
              <w:t>[Valutazione di dispositivi e ulteriori DPI; protezioni non coperte]</w:t>
            </w:r>
          </w:p>
        </w:tc>
      </w:tr>
      <w:tr w:rsidR="004137D1" w14:paraId="3AC5FE55" w14:textId="77777777">
        <w:trPr>
          <w:cantSplit/>
          <w:jc w:val="center"/>
        </w:trPr>
        <w:tc>
          <w:tcPr>
            <w:tcW w:w="2891" w:type="dxa"/>
            <w:shd w:val="clear" w:color="auto" w:fill="F5F8F9"/>
            <w:vAlign w:val="center"/>
          </w:tcPr>
          <w:p w14:paraId="1F431028" w14:textId="77777777" w:rsidR="004137D1" w:rsidRDefault="00000000">
            <w:pPr>
              <w:spacing w:before="20" w:after="40" w:line="250" w:lineRule="auto"/>
              <w:rPr>
                <w:rFonts w:hint="eastAsia"/>
              </w:rPr>
            </w:pPr>
            <w:r>
              <w:rPr>
                <w:sz w:val="18"/>
              </w:rPr>
              <w:t>Adattamento e tenuta</w:t>
            </w:r>
          </w:p>
        </w:tc>
        <w:tc>
          <w:tcPr>
            <w:tcW w:w="6576" w:type="dxa"/>
            <w:shd w:val="clear" w:color="auto" w:fill="F5F8F9"/>
            <w:vAlign w:val="center"/>
          </w:tcPr>
          <w:p w14:paraId="6ACFA3A6" w14:textId="77777777" w:rsidR="004137D1" w:rsidRDefault="00000000">
            <w:pPr>
              <w:spacing w:before="20" w:after="40" w:line="250" w:lineRule="auto"/>
              <w:rPr>
                <w:rFonts w:hint="eastAsia"/>
              </w:rPr>
            </w:pPr>
            <w:r>
              <w:rPr>
                <w:sz w:val="18"/>
              </w:rPr>
              <w:t>[Prove previste; addestramento; verifiche prima dell’uso; condizioni del volto]</w:t>
            </w:r>
          </w:p>
        </w:tc>
      </w:tr>
      <w:tr w:rsidR="004137D1" w14:paraId="50AC66E6" w14:textId="77777777">
        <w:trPr>
          <w:cantSplit/>
          <w:jc w:val="center"/>
        </w:trPr>
        <w:tc>
          <w:tcPr>
            <w:tcW w:w="2891" w:type="dxa"/>
            <w:vAlign w:val="center"/>
          </w:tcPr>
          <w:p w14:paraId="58BAD36D" w14:textId="77777777" w:rsidR="004137D1" w:rsidRDefault="00000000">
            <w:pPr>
              <w:spacing w:before="20" w:after="40" w:line="250" w:lineRule="auto"/>
              <w:rPr>
                <w:rFonts w:hint="eastAsia"/>
              </w:rPr>
            </w:pPr>
            <w:r>
              <w:rPr>
                <w:sz w:val="18"/>
              </w:rPr>
              <w:t>Sostituzione filtri / parti</w:t>
            </w:r>
          </w:p>
        </w:tc>
        <w:tc>
          <w:tcPr>
            <w:tcW w:w="6576" w:type="dxa"/>
            <w:vAlign w:val="center"/>
          </w:tcPr>
          <w:p w14:paraId="124DE08E" w14:textId="77777777" w:rsidR="004137D1" w:rsidRDefault="00000000">
            <w:pPr>
              <w:spacing w:before="20" w:after="40" w:line="250" w:lineRule="auto"/>
              <w:rPr>
                <w:rFonts w:hint="eastAsia"/>
              </w:rPr>
            </w:pPr>
            <w:r>
              <w:rPr>
                <w:sz w:val="18"/>
              </w:rPr>
              <w:t>[Criteri, intervalli, condizioni di arresto, disponibilità ricambi]</w:t>
            </w:r>
          </w:p>
        </w:tc>
      </w:tr>
      <w:tr w:rsidR="004137D1" w14:paraId="67F902F3" w14:textId="77777777">
        <w:trPr>
          <w:cantSplit/>
          <w:jc w:val="center"/>
        </w:trPr>
        <w:tc>
          <w:tcPr>
            <w:tcW w:w="2891" w:type="dxa"/>
            <w:shd w:val="clear" w:color="auto" w:fill="F5F8F9"/>
            <w:vAlign w:val="center"/>
          </w:tcPr>
          <w:p w14:paraId="00F4720E" w14:textId="77777777" w:rsidR="004137D1" w:rsidRDefault="00000000">
            <w:pPr>
              <w:spacing w:before="20" w:after="40" w:line="250" w:lineRule="auto"/>
              <w:rPr>
                <w:rFonts w:hint="eastAsia"/>
              </w:rPr>
            </w:pPr>
            <w:r>
              <w:rPr>
                <w:sz w:val="18"/>
              </w:rPr>
              <w:t>Pulizia e conservazione</w:t>
            </w:r>
          </w:p>
        </w:tc>
        <w:tc>
          <w:tcPr>
            <w:tcW w:w="6576" w:type="dxa"/>
            <w:shd w:val="clear" w:color="auto" w:fill="F5F8F9"/>
            <w:vAlign w:val="center"/>
          </w:tcPr>
          <w:p w14:paraId="3CC83729" w14:textId="77777777" w:rsidR="004137D1" w:rsidRDefault="00000000">
            <w:pPr>
              <w:spacing w:before="20" w:after="40" w:line="250" w:lineRule="auto"/>
              <w:rPr>
                <w:rFonts w:hint="eastAsia"/>
              </w:rPr>
            </w:pPr>
            <w:r>
              <w:rPr>
                <w:sz w:val="18"/>
              </w:rPr>
              <w:t>[Responsabile, metodo compatibile, luogo pulito, registro]</w:t>
            </w:r>
          </w:p>
        </w:tc>
      </w:tr>
      <w:tr w:rsidR="004137D1" w14:paraId="04D8CE7D" w14:textId="77777777">
        <w:trPr>
          <w:cantSplit/>
          <w:jc w:val="center"/>
        </w:trPr>
        <w:tc>
          <w:tcPr>
            <w:tcW w:w="2891" w:type="dxa"/>
            <w:vAlign w:val="center"/>
          </w:tcPr>
          <w:p w14:paraId="56F30E86" w14:textId="77777777" w:rsidR="004137D1" w:rsidRDefault="00000000">
            <w:pPr>
              <w:spacing w:before="20" w:after="40" w:line="250" w:lineRule="auto"/>
              <w:rPr>
                <w:rFonts w:hint="eastAsia"/>
              </w:rPr>
            </w:pPr>
            <w:r>
              <w:rPr>
                <w:sz w:val="18"/>
              </w:rPr>
              <w:t>Svestizione / igiene</w:t>
            </w:r>
          </w:p>
        </w:tc>
        <w:tc>
          <w:tcPr>
            <w:tcW w:w="6576" w:type="dxa"/>
            <w:vAlign w:val="center"/>
          </w:tcPr>
          <w:p w14:paraId="45811A3F" w14:textId="77777777" w:rsidR="004137D1" w:rsidRDefault="00000000">
            <w:pPr>
              <w:spacing w:before="20" w:after="40" w:line="250" w:lineRule="auto"/>
              <w:rPr>
                <w:rFonts w:hint="eastAsia"/>
              </w:rPr>
            </w:pPr>
            <w:r>
              <w:rPr>
                <w:sz w:val="18"/>
              </w:rPr>
              <w:t>[Sequenza; aree; lavaggio mani; controllo in uscita se previsto]</w:t>
            </w:r>
          </w:p>
        </w:tc>
      </w:tr>
      <w:tr w:rsidR="004137D1" w14:paraId="14CE7B4B" w14:textId="77777777">
        <w:trPr>
          <w:cantSplit/>
          <w:jc w:val="center"/>
        </w:trPr>
        <w:tc>
          <w:tcPr>
            <w:tcW w:w="2891" w:type="dxa"/>
            <w:shd w:val="clear" w:color="auto" w:fill="F5F8F9"/>
            <w:vAlign w:val="center"/>
          </w:tcPr>
          <w:p w14:paraId="0C763E98" w14:textId="77777777" w:rsidR="004137D1" w:rsidRDefault="00000000">
            <w:pPr>
              <w:spacing w:before="20" w:after="40" w:line="250" w:lineRule="auto"/>
              <w:rPr>
                <w:rFonts w:hint="eastAsia"/>
              </w:rPr>
            </w:pPr>
            <w:r>
              <w:rPr>
                <w:sz w:val="18"/>
              </w:rPr>
              <w:t>DPI usati e indumenti</w:t>
            </w:r>
          </w:p>
        </w:tc>
        <w:tc>
          <w:tcPr>
            <w:tcW w:w="6576" w:type="dxa"/>
            <w:shd w:val="clear" w:color="auto" w:fill="F5F8F9"/>
            <w:vAlign w:val="center"/>
          </w:tcPr>
          <w:p w14:paraId="2F4C1500" w14:textId="77777777" w:rsidR="004137D1" w:rsidRDefault="00000000">
            <w:pPr>
              <w:spacing w:before="20" w:after="40" w:line="250" w:lineRule="auto"/>
              <w:rPr>
                <w:rFonts w:hint="eastAsia"/>
              </w:rPr>
            </w:pPr>
            <w:r>
              <w:rPr>
                <w:sz w:val="18"/>
              </w:rPr>
              <w:t>[Raccolta, verifica, lavaggio o destinazione; divieto di trasporto domestico]</w:t>
            </w:r>
          </w:p>
        </w:tc>
      </w:tr>
    </w:tbl>
    <w:p w14:paraId="505C9B00" w14:textId="77777777" w:rsidR="004137D1" w:rsidRDefault="004137D1">
      <w:pPr>
        <w:spacing w:after="20" w:line="240" w:lineRule="auto"/>
        <w:rPr>
          <w:rFonts w:hint="eastAsia"/>
        </w:rPr>
      </w:pPr>
    </w:p>
    <w:p w14:paraId="0BB33608" w14:textId="77777777" w:rsidR="004137D1" w:rsidRDefault="00000000">
      <w:pPr>
        <w:pStyle w:val="Titolo2"/>
      </w:pPr>
      <w:r>
        <w:t>Verifica del preposto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7FFE1809" w14:textId="77777777">
        <w:trPr>
          <w:cantSplit/>
          <w:tblHeader/>
          <w:jc w:val="center"/>
        </w:trPr>
        <w:tc>
          <w:tcPr>
            <w:tcW w:w="4195" w:type="dxa"/>
            <w:shd w:val="clear" w:color="auto" w:fill="14324B"/>
            <w:vAlign w:val="center"/>
          </w:tcPr>
          <w:p w14:paraId="752C7B03"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46782570"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0A412391" w14:textId="77777777" w:rsidR="004137D1" w:rsidRDefault="00000000">
            <w:pPr>
              <w:spacing w:before="20" w:after="40" w:line="250" w:lineRule="auto"/>
              <w:rPr>
                <w:rFonts w:hint="eastAsia"/>
              </w:rPr>
            </w:pPr>
            <w:r>
              <w:rPr>
                <w:b/>
                <w:color w:val="FFFFFF"/>
                <w:sz w:val="18"/>
              </w:rPr>
              <w:t>Evidenza o azione richiesta</w:t>
            </w:r>
          </w:p>
        </w:tc>
      </w:tr>
      <w:tr w:rsidR="004137D1" w14:paraId="267684DB" w14:textId="77777777">
        <w:trPr>
          <w:cantSplit/>
          <w:jc w:val="center"/>
        </w:trPr>
        <w:tc>
          <w:tcPr>
            <w:tcW w:w="4195" w:type="dxa"/>
            <w:vAlign w:val="center"/>
          </w:tcPr>
          <w:p w14:paraId="51ED1179" w14:textId="77777777" w:rsidR="004137D1" w:rsidRDefault="00000000">
            <w:pPr>
              <w:spacing w:before="20" w:after="40" w:line="250" w:lineRule="auto"/>
              <w:rPr>
                <w:rFonts w:hint="eastAsia"/>
              </w:rPr>
            </w:pPr>
            <w:r>
              <w:rPr>
                <w:sz w:val="18"/>
              </w:rPr>
              <w:t>Addetti addestrati e mezzi disponibili</w:t>
            </w:r>
          </w:p>
        </w:tc>
        <w:tc>
          <w:tcPr>
            <w:tcW w:w="850" w:type="dxa"/>
            <w:vAlign w:val="center"/>
          </w:tcPr>
          <w:p w14:paraId="0EC420B5"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152779C0" w14:textId="77777777" w:rsidR="004137D1" w:rsidRDefault="00000000">
            <w:pPr>
              <w:spacing w:before="20" w:after="40" w:line="250" w:lineRule="auto"/>
              <w:rPr>
                <w:rFonts w:hint="eastAsia"/>
              </w:rPr>
            </w:pPr>
            <w:r>
              <w:rPr>
                <w:sz w:val="18"/>
              </w:rPr>
              <w:t>[A17; verifica in campo; eventuali limitazioni]</w:t>
            </w:r>
          </w:p>
        </w:tc>
      </w:tr>
      <w:tr w:rsidR="004137D1" w14:paraId="535BB3A3" w14:textId="77777777">
        <w:trPr>
          <w:cantSplit/>
          <w:jc w:val="center"/>
        </w:trPr>
        <w:tc>
          <w:tcPr>
            <w:tcW w:w="4195" w:type="dxa"/>
            <w:shd w:val="clear" w:color="auto" w:fill="F5F8F9"/>
            <w:vAlign w:val="center"/>
          </w:tcPr>
          <w:p w14:paraId="2BD391B0" w14:textId="77777777" w:rsidR="004137D1" w:rsidRDefault="00000000">
            <w:pPr>
              <w:spacing w:before="20" w:after="40" w:line="250" w:lineRule="auto"/>
              <w:rPr>
                <w:rFonts w:hint="eastAsia"/>
              </w:rPr>
            </w:pPr>
            <w:r>
              <w:rPr>
                <w:sz w:val="18"/>
              </w:rPr>
              <w:t>Nessun uso del filtro antipolvere per gas radon o carenza di ossigeno</w:t>
            </w:r>
          </w:p>
        </w:tc>
        <w:tc>
          <w:tcPr>
            <w:tcW w:w="850" w:type="dxa"/>
            <w:shd w:val="clear" w:color="auto" w:fill="F5F8F9"/>
            <w:vAlign w:val="center"/>
          </w:tcPr>
          <w:p w14:paraId="6E88D564"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126F4FF9" w14:textId="77777777" w:rsidR="004137D1" w:rsidRDefault="00000000">
            <w:pPr>
              <w:spacing w:before="20" w:after="40" w:line="250" w:lineRule="auto"/>
              <w:rPr>
                <w:rFonts w:hint="eastAsia"/>
              </w:rPr>
            </w:pPr>
            <w:r>
              <w:rPr>
                <w:sz w:val="18"/>
              </w:rPr>
              <w:t>[Percorso specifico adottato ove pertinente]</w:t>
            </w:r>
          </w:p>
        </w:tc>
      </w:tr>
      <w:tr w:rsidR="004137D1" w14:paraId="2E89DA39" w14:textId="77777777">
        <w:trPr>
          <w:cantSplit/>
          <w:jc w:val="center"/>
        </w:trPr>
        <w:tc>
          <w:tcPr>
            <w:tcW w:w="4195" w:type="dxa"/>
            <w:vAlign w:val="center"/>
          </w:tcPr>
          <w:p w14:paraId="00074631" w14:textId="77777777" w:rsidR="004137D1" w:rsidRDefault="00000000">
            <w:pPr>
              <w:spacing w:before="20" w:after="40" w:line="250" w:lineRule="auto"/>
              <w:rPr>
                <w:rFonts w:hint="eastAsia"/>
              </w:rPr>
            </w:pPr>
            <w:r>
              <w:rPr>
                <w:sz w:val="18"/>
              </w:rPr>
              <w:t>Condizioni reali coerenti con il fattore protettivo assunto</w:t>
            </w:r>
          </w:p>
        </w:tc>
        <w:tc>
          <w:tcPr>
            <w:tcW w:w="850" w:type="dxa"/>
            <w:vAlign w:val="center"/>
          </w:tcPr>
          <w:p w14:paraId="321C6E57"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07C1BD5A" w14:textId="77777777" w:rsidR="004137D1" w:rsidRDefault="00000000">
            <w:pPr>
              <w:spacing w:before="20" w:after="40" w:line="250" w:lineRule="auto"/>
              <w:rPr>
                <w:rFonts w:hint="eastAsia"/>
              </w:rPr>
            </w:pPr>
            <w:r>
              <w:rPr>
                <w:sz w:val="18"/>
              </w:rPr>
              <w:t>[Osservazioni; prove; revisione se non dimostrato]</w:t>
            </w:r>
          </w:p>
        </w:tc>
      </w:tr>
    </w:tbl>
    <w:p w14:paraId="79857CD8"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5A3C6552" w14:textId="77777777">
        <w:trPr>
          <w:cantSplit/>
          <w:tblHeader/>
          <w:jc w:val="center"/>
        </w:trPr>
        <w:tc>
          <w:tcPr>
            <w:tcW w:w="3156" w:type="dxa"/>
            <w:shd w:val="clear" w:color="auto" w:fill="14324B"/>
            <w:vAlign w:val="center"/>
          </w:tcPr>
          <w:p w14:paraId="111356E5" w14:textId="77777777" w:rsidR="004137D1" w:rsidRDefault="00000000">
            <w:pPr>
              <w:spacing w:before="20" w:after="40" w:line="250" w:lineRule="auto"/>
              <w:rPr>
                <w:rFonts w:hint="eastAsia"/>
              </w:rPr>
            </w:pPr>
            <w:r>
              <w:rPr>
                <w:b/>
                <w:color w:val="FFFFFF"/>
                <w:sz w:val="18"/>
              </w:rPr>
              <w:t>Definizione tecnica</w:t>
            </w:r>
          </w:p>
        </w:tc>
        <w:tc>
          <w:tcPr>
            <w:tcW w:w="3156" w:type="dxa"/>
            <w:shd w:val="clear" w:color="auto" w:fill="14324B"/>
            <w:vAlign w:val="center"/>
          </w:tcPr>
          <w:p w14:paraId="2DF93C60" w14:textId="77777777" w:rsidR="004137D1" w:rsidRDefault="00000000">
            <w:pPr>
              <w:spacing w:before="20" w:after="40" w:line="250" w:lineRule="auto"/>
              <w:rPr>
                <w:rFonts w:hint="eastAsia"/>
              </w:rPr>
            </w:pPr>
            <w:r>
              <w:rPr>
                <w:b/>
                <w:color w:val="FFFFFF"/>
                <w:sz w:val="18"/>
              </w:rPr>
              <w:t>Preposto</w:t>
            </w:r>
          </w:p>
        </w:tc>
        <w:tc>
          <w:tcPr>
            <w:tcW w:w="3156" w:type="dxa"/>
            <w:shd w:val="clear" w:color="auto" w:fill="14324B"/>
            <w:vAlign w:val="center"/>
          </w:tcPr>
          <w:p w14:paraId="4D8DF6A8" w14:textId="77777777" w:rsidR="004137D1" w:rsidRDefault="00000000">
            <w:pPr>
              <w:spacing w:before="20" w:after="40" w:line="250" w:lineRule="auto"/>
              <w:rPr>
                <w:rFonts w:hint="eastAsia"/>
              </w:rPr>
            </w:pPr>
            <w:r>
              <w:rPr>
                <w:b/>
                <w:color w:val="FFFFFF"/>
                <w:sz w:val="18"/>
              </w:rPr>
              <w:t>Referente del programma</w:t>
            </w:r>
          </w:p>
        </w:tc>
      </w:tr>
      <w:tr w:rsidR="004137D1" w14:paraId="335D6E1F" w14:textId="77777777">
        <w:trPr>
          <w:cantSplit/>
          <w:trHeight w:val="567"/>
          <w:jc w:val="center"/>
        </w:trPr>
        <w:tc>
          <w:tcPr>
            <w:tcW w:w="3156" w:type="dxa"/>
            <w:vAlign w:val="center"/>
          </w:tcPr>
          <w:p w14:paraId="5A07CFE8"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8BFDE4E"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3C04D2B" w14:textId="77777777" w:rsidR="004137D1" w:rsidRDefault="00000000">
            <w:pPr>
              <w:spacing w:before="20" w:after="40" w:line="250" w:lineRule="auto"/>
              <w:rPr>
                <w:rFonts w:hint="eastAsia"/>
              </w:rPr>
            </w:pPr>
            <w:r>
              <w:rPr>
                <w:sz w:val="18"/>
              </w:rPr>
              <w:t>Nome / data / firma: __________________</w:t>
            </w:r>
          </w:p>
        </w:tc>
      </w:tr>
    </w:tbl>
    <w:p w14:paraId="22566CB6" w14:textId="77777777" w:rsidR="004137D1" w:rsidRDefault="004137D1">
      <w:pPr>
        <w:spacing w:after="20" w:line="240" w:lineRule="auto"/>
        <w:rPr>
          <w:rFonts w:hint="eastAsia"/>
        </w:rPr>
      </w:pPr>
    </w:p>
    <w:p w14:paraId="68954699" w14:textId="77777777" w:rsidR="004137D1" w:rsidRDefault="00000000">
      <w:pPr>
        <w:rPr>
          <w:rFonts w:hint="eastAsia"/>
        </w:rPr>
      </w:pPr>
      <w:r>
        <w:br w:type="page"/>
      </w:r>
    </w:p>
    <w:p w14:paraId="41C25C89" w14:textId="77777777" w:rsidR="004137D1" w:rsidRDefault="00000000">
      <w:pPr>
        <w:pStyle w:val="Meta"/>
        <w:spacing w:after="100"/>
        <w:rPr>
          <w:rFonts w:hint="eastAsia"/>
        </w:rPr>
      </w:pPr>
      <w:r>
        <w:t>ALLEGATO OPERATIVO  /  A13</w:t>
      </w:r>
    </w:p>
    <w:p w14:paraId="5864BE66" w14:textId="77777777" w:rsidR="004137D1" w:rsidRDefault="00000000">
      <w:pPr>
        <w:pStyle w:val="Titolo1"/>
      </w:pPr>
      <w:bookmarkStart w:id="60" w:name="sec_A13"/>
      <w:r>
        <w:t>A13 • Coordinamento con imprese esterne</w:t>
      </w:r>
      <w:bookmarkEnd w:id="60"/>
    </w:p>
    <w:p w14:paraId="2BE92599" w14:textId="77777777" w:rsidR="004137D1" w:rsidRDefault="00000000">
      <w:pPr>
        <w:pStyle w:val="Small"/>
        <w:rPr>
          <w:rFonts w:hint="eastAsia"/>
        </w:rPr>
      </w:pPr>
      <w:r>
        <w:t>Compilare i campi; motivare le risposte N.A.; allegare le evidenze. Non firmare campi non verificati.</w:t>
      </w:r>
    </w:p>
    <w:p w14:paraId="2A54308E"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C9DD06C" w14:textId="77777777">
        <w:trPr>
          <w:cantSplit/>
          <w:tblHeader/>
          <w:jc w:val="center"/>
        </w:trPr>
        <w:tc>
          <w:tcPr>
            <w:tcW w:w="2494" w:type="dxa"/>
            <w:shd w:val="clear" w:color="auto" w:fill="14324B"/>
            <w:vAlign w:val="center"/>
          </w:tcPr>
          <w:p w14:paraId="7AD7867B"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94F2727" w14:textId="77777777" w:rsidR="004137D1" w:rsidRDefault="00000000">
            <w:pPr>
              <w:spacing w:before="20" w:after="40" w:line="250" w:lineRule="auto"/>
              <w:rPr>
                <w:rFonts w:hint="eastAsia"/>
              </w:rPr>
            </w:pPr>
            <w:r>
              <w:rPr>
                <w:b/>
                <w:color w:val="FFFFFF"/>
                <w:sz w:val="19"/>
              </w:rPr>
              <w:t>Compilazione / evidenza</w:t>
            </w:r>
          </w:p>
        </w:tc>
      </w:tr>
      <w:tr w:rsidR="004137D1" w14:paraId="207D7A94" w14:textId="77777777">
        <w:trPr>
          <w:cantSplit/>
          <w:trHeight w:val="340"/>
          <w:jc w:val="center"/>
        </w:trPr>
        <w:tc>
          <w:tcPr>
            <w:tcW w:w="2494" w:type="dxa"/>
            <w:vAlign w:val="center"/>
          </w:tcPr>
          <w:p w14:paraId="3D517D20" w14:textId="77777777" w:rsidR="004137D1" w:rsidRDefault="00000000">
            <w:pPr>
              <w:spacing w:before="20" w:after="40" w:line="250" w:lineRule="auto"/>
              <w:rPr>
                <w:rFonts w:hint="eastAsia"/>
              </w:rPr>
            </w:pPr>
            <w:r>
              <w:rPr>
                <w:sz w:val="19"/>
              </w:rPr>
              <w:t>Committente / impresa / oggetto</w:t>
            </w:r>
          </w:p>
        </w:tc>
        <w:tc>
          <w:tcPr>
            <w:tcW w:w="6973" w:type="dxa"/>
            <w:vAlign w:val="center"/>
          </w:tcPr>
          <w:p w14:paraId="7A3A0FCF" w14:textId="77777777" w:rsidR="004137D1" w:rsidRDefault="00000000">
            <w:pPr>
              <w:spacing w:before="20" w:after="40" w:line="250" w:lineRule="auto"/>
              <w:rPr>
                <w:rFonts w:hint="eastAsia"/>
              </w:rPr>
            </w:pPr>
            <w:r>
              <w:rPr>
                <w:sz w:val="19"/>
              </w:rPr>
              <w:t>[Ragioni sociali, referenti, contratto, attività e periodo]</w:t>
            </w:r>
          </w:p>
        </w:tc>
      </w:tr>
      <w:tr w:rsidR="004137D1" w14:paraId="6F3B237D" w14:textId="77777777">
        <w:trPr>
          <w:cantSplit/>
          <w:trHeight w:val="340"/>
          <w:jc w:val="center"/>
        </w:trPr>
        <w:tc>
          <w:tcPr>
            <w:tcW w:w="2494" w:type="dxa"/>
            <w:shd w:val="clear" w:color="auto" w:fill="F5F8F9"/>
            <w:vAlign w:val="center"/>
          </w:tcPr>
          <w:p w14:paraId="08D43558" w14:textId="77777777" w:rsidR="004137D1" w:rsidRDefault="00000000">
            <w:pPr>
              <w:spacing w:before="20" w:after="40" w:line="250" w:lineRule="auto"/>
              <w:rPr>
                <w:rFonts w:hint="eastAsia"/>
              </w:rPr>
            </w:pPr>
            <w:r>
              <w:rPr>
                <w:sz w:val="19"/>
              </w:rPr>
              <w:t>Documenti di coordinamento</w:t>
            </w:r>
          </w:p>
        </w:tc>
        <w:tc>
          <w:tcPr>
            <w:tcW w:w="6973" w:type="dxa"/>
            <w:shd w:val="clear" w:color="auto" w:fill="F5F8F9"/>
            <w:vAlign w:val="center"/>
          </w:tcPr>
          <w:p w14:paraId="500F1F93" w14:textId="77777777" w:rsidR="004137D1" w:rsidRDefault="00000000">
            <w:pPr>
              <w:spacing w:before="20" w:after="40" w:line="250" w:lineRule="auto"/>
              <w:rPr>
                <w:rFonts w:hint="eastAsia"/>
              </w:rPr>
            </w:pPr>
            <w:r>
              <w:rPr>
                <w:sz w:val="19"/>
              </w:rPr>
              <w:t>[DUVRI o altro strumento pertinente; permessi; relazione EdR; IO]</w:t>
            </w:r>
          </w:p>
        </w:tc>
      </w:tr>
      <w:tr w:rsidR="004137D1" w14:paraId="5CC43EC8" w14:textId="77777777">
        <w:trPr>
          <w:cantSplit/>
          <w:trHeight w:val="340"/>
          <w:jc w:val="center"/>
        </w:trPr>
        <w:tc>
          <w:tcPr>
            <w:tcW w:w="2494" w:type="dxa"/>
            <w:vAlign w:val="center"/>
          </w:tcPr>
          <w:p w14:paraId="4ACD717D" w14:textId="77777777" w:rsidR="004137D1" w:rsidRDefault="00000000">
            <w:pPr>
              <w:spacing w:before="20" w:after="40" w:line="250" w:lineRule="auto"/>
              <w:rPr>
                <w:rFonts w:hint="eastAsia"/>
              </w:rPr>
            </w:pPr>
            <w:r>
              <w:rPr>
                <w:sz w:val="19"/>
              </w:rPr>
              <w:t>Responsabili e contatti</w:t>
            </w:r>
          </w:p>
        </w:tc>
        <w:tc>
          <w:tcPr>
            <w:tcW w:w="6973" w:type="dxa"/>
            <w:vAlign w:val="center"/>
          </w:tcPr>
          <w:p w14:paraId="4687A4A6" w14:textId="77777777" w:rsidR="004137D1" w:rsidRDefault="00000000">
            <w:pPr>
              <w:spacing w:before="20" w:after="40" w:line="250" w:lineRule="auto"/>
              <w:rPr>
                <w:rFonts w:hint="eastAsia"/>
              </w:rPr>
            </w:pPr>
            <w:r>
              <w:rPr>
                <w:sz w:val="19"/>
              </w:rPr>
              <w:t>[Esercente, responsabile contratto, preposto impresa, EdR e emergenza]</w:t>
            </w:r>
          </w:p>
        </w:tc>
      </w:tr>
    </w:tbl>
    <w:p w14:paraId="6FA96D9F"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35"/>
        <w:gridCol w:w="6633"/>
      </w:tblGrid>
      <w:tr w:rsidR="004137D1" w14:paraId="585C8742" w14:textId="77777777">
        <w:trPr>
          <w:cantSplit/>
          <w:tblHeader/>
          <w:jc w:val="center"/>
        </w:trPr>
        <w:tc>
          <w:tcPr>
            <w:tcW w:w="2835" w:type="dxa"/>
            <w:shd w:val="clear" w:color="auto" w:fill="14324B"/>
            <w:vAlign w:val="center"/>
          </w:tcPr>
          <w:p w14:paraId="51DF6D57" w14:textId="77777777" w:rsidR="004137D1" w:rsidRDefault="00000000">
            <w:pPr>
              <w:spacing w:before="20" w:after="40" w:line="250" w:lineRule="auto"/>
              <w:rPr>
                <w:rFonts w:hint="eastAsia"/>
              </w:rPr>
            </w:pPr>
            <w:r>
              <w:rPr>
                <w:b/>
                <w:color w:val="FFFFFF"/>
                <w:sz w:val="18"/>
              </w:rPr>
              <w:t>Informazione / responsabilità</w:t>
            </w:r>
          </w:p>
        </w:tc>
        <w:tc>
          <w:tcPr>
            <w:tcW w:w="6633" w:type="dxa"/>
            <w:shd w:val="clear" w:color="auto" w:fill="14324B"/>
            <w:vAlign w:val="center"/>
          </w:tcPr>
          <w:p w14:paraId="037270C2" w14:textId="77777777" w:rsidR="004137D1" w:rsidRDefault="00000000">
            <w:pPr>
              <w:spacing w:before="20" w:after="40" w:line="250" w:lineRule="auto"/>
              <w:rPr>
                <w:rFonts w:hint="eastAsia"/>
              </w:rPr>
            </w:pPr>
            <w:r>
              <w:rPr>
                <w:b/>
                <w:color w:val="FFFFFF"/>
                <w:sz w:val="18"/>
              </w:rPr>
              <w:t>Accordo operativo ed evidenza</w:t>
            </w:r>
          </w:p>
        </w:tc>
      </w:tr>
      <w:tr w:rsidR="004137D1" w14:paraId="6E1A8834" w14:textId="77777777">
        <w:trPr>
          <w:cantSplit/>
          <w:jc w:val="center"/>
        </w:trPr>
        <w:tc>
          <w:tcPr>
            <w:tcW w:w="2835" w:type="dxa"/>
            <w:vAlign w:val="center"/>
          </w:tcPr>
          <w:p w14:paraId="70BDE56F" w14:textId="77777777" w:rsidR="004137D1" w:rsidRDefault="00000000">
            <w:pPr>
              <w:spacing w:before="20" w:after="40" w:line="250" w:lineRule="auto"/>
              <w:rPr>
                <w:rFonts w:hint="eastAsia"/>
              </w:rPr>
            </w:pPr>
            <w:r>
              <w:rPr>
                <w:sz w:val="18"/>
              </w:rPr>
              <w:t>Materiali e componenti NORM</w:t>
            </w:r>
          </w:p>
        </w:tc>
        <w:tc>
          <w:tcPr>
            <w:tcW w:w="6633" w:type="dxa"/>
            <w:vAlign w:val="center"/>
          </w:tcPr>
          <w:p w14:paraId="4017DA32" w14:textId="77777777" w:rsidR="004137D1" w:rsidRDefault="00000000">
            <w:pPr>
              <w:spacing w:before="20" w:after="40" w:line="250" w:lineRule="auto"/>
              <w:rPr>
                <w:rFonts w:hint="eastAsia"/>
              </w:rPr>
            </w:pPr>
            <w:r>
              <w:rPr>
                <w:sz w:val="18"/>
              </w:rPr>
              <w:t>[Dati consegnati; limiti; punti di accumulo; attività ammesse]</w:t>
            </w:r>
          </w:p>
        </w:tc>
      </w:tr>
      <w:tr w:rsidR="004137D1" w14:paraId="3433F07F" w14:textId="77777777">
        <w:trPr>
          <w:cantSplit/>
          <w:jc w:val="center"/>
        </w:trPr>
        <w:tc>
          <w:tcPr>
            <w:tcW w:w="2835" w:type="dxa"/>
            <w:shd w:val="clear" w:color="auto" w:fill="F5F8F9"/>
            <w:vAlign w:val="center"/>
          </w:tcPr>
          <w:p w14:paraId="0AE81D24" w14:textId="77777777" w:rsidR="004137D1" w:rsidRDefault="00000000">
            <w:pPr>
              <w:spacing w:before="20" w:after="40" w:line="250" w:lineRule="auto"/>
              <w:rPr>
                <w:rFonts w:hint="eastAsia"/>
              </w:rPr>
            </w:pPr>
            <w:r>
              <w:rPr>
                <w:sz w:val="18"/>
              </w:rPr>
              <w:t>Metodo e attrezzature</w:t>
            </w:r>
          </w:p>
        </w:tc>
        <w:tc>
          <w:tcPr>
            <w:tcW w:w="6633" w:type="dxa"/>
            <w:shd w:val="clear" w:color="auto" w:fill="F5F8F9"/>
            <w:vAlign w:val="center"/>
          </w:tcPr>
          <w:p w14:paraId="05B2B770" w14:textId="77777777" w:rsidR="004137D1" w:rsidRDefault="00000000">
            <w:pPr>
              <w:spacing w:before="20" w:after="40" w:line="250" w:lineRule="auto"/>
              <w:rPr>
                <w:rFonts w:hint="eastAsia"/>
              </w:rPr>
            </w:pPr>
            <w:r>
              <w:rPr>
                <w:sz w:val="18"/>
              </w:rPr>
              <w:t>[Sequenza autorizzata; confinamento, aspirazione, pulizia; interferenze]</w:t>
            </w:r>
          </w:p>
        </w:tc>
      </w:tr>
      <w:tr w:rsidR="004137D1" w14:paraId="7E5FFD5F" w14:textId="77777777">
        <w:trPr>
          <w:cantSplit/>
          <w:jc w:val="center"/>
        </w:trPr>
        <w:tc>
          <w:tcPr>
            <w:tcW w:w="2835" w:type="dxa"/>
            <w:vAlign w:val="center"/>
          </w:tcPr>
          <w:p w14:paraId="479E0371" w14:textId="77777777" w:rsidR="004137D1" w:rsidRDefault="00000000">
            <w:pPr>
              <w:spacing w:before="20" w:after="40" w:line="250" w:lineRule="auto"/>
              <w:rPr>
                <w:rFonts w:hint="eastAsia"/>
              </w:rPr>
            </w:pPr>
            <w:r>
              <w:rPr>
                <w:sz w:val="18"/>
              </w:rPr>
              <w:t>Persone e requisiti</w:t>
            </w:r>
          </w:p>
        </w:tc>
        <w:tc>
          <w:tcPr>
            <w:tcW w:w="6633" w:type="dxa"/>
            <w:vAlign w:val="center"/>
          </w:tcPr>
          <w:p w14:paraId="13F6CE96" w14:textId="77777777" w:rsidR="004137D1" w:rsidRDefault="00000000">
            <w:pPr>
              <w:spacing w:before="20" w:after="40" w:line="250" w:lineRule="auto"/>
              <w:rPr>
                <w:rFonts w:hint="eastAsia"/>
              </w:rPr>
            </w:pPr>
            <w:r>
              <w:rPr>
                <w:sz w:val="18"/>
              </w:rPr>
              <w:t>[Formazione e addestramento; verifica dei requisiti pertinenti; gestione lavoratori esterni nel regime applicabile]</w:t>
            </w:r>
          </w:p>
        </w:tc>
      </w:tr>
      <w:tr w:rsidR="004137D1" w14:paraId="14593D58" w14:textId="77777777">
        <w:trPr>
          <w:cantSplit/>
          <w:jc w:val="center"/>
        </w:trPr>
        <w:tc>
          <w:tcPr>
            <w:tcW w:w="2835" w:type="dxa"/>
            <w:shd w:val="clear" w:color="auto" w:fill="F5F8F9"/>
            <w:vAlign w:val="center"/>
          </w:tcPr>
          <w:p w14:paraId="43881E25" w14:textId="77777777" w:rsidR="004137D1" w:rsidRDefault="00000000">
            <w:pPr>
              <w:spacing w:before="20" w:after="40" w:line="250" w:lineRule="auto"/>
              <w:rPr>
                <w:rFonts w:hint="eastAsia"/>
              </w:rPr>
            </w:pPr>
            <w:r>
              <w:rPr>
                <w:sz w:val="18"/>
              </w:rPr>
              <w:t>Controlli e protezioni</w:t>
            </w:r>
          </w:p>
        </w:tc>
        <w:tc>
          <w:tcPr>
            <w:tcW w:w="6633" w:type="dxa"/>
            <w:shd w:val="clear" w:color="auto" w:fill="F5F8F9"/>
            <w:vAlign w:val="center"/>
          </w:tcPr>
          <w:p w14:paraId="57F95C5D" w14:textId="77777777" w:rsidR="004137D1" w:rsidRDefault="00000000">
            <w:pPr>
              <w:spacing w:before="20" w:after="40" w:line="250" w:lineRule="auto"/>
              <w:rPr>
                <w:rFonts w:hint="eastAsia"/>
              </w:rPr>
            </w:pPr>
            <w:r>
              <w:rPr>
                <w:sz w:val="18"/>
              </w:rPr>
              <w:t>[Chi fornisce strumenti, DPI e eventuale dosimetria; criteri e responsabili]</w:t>
            </w:r>
          </w:p>
        </w:tc>
      </w:tr>
      <w:tr w:rsidR="004137D1" w14:paraId="74648C9B" w14:textId="77777777">
        <w:trPr>
          <w:cantSplit/>
          <w:jc w:val="center"/>
        </w:trPr>
        <w:tc>
          <w:tcPr>
            <w:tcW w:w="2835" w:type="dxa"/>
            <w:vAlign w:val="center"/>
          </w:tcPr>
          <w:p w14:paraId="3E931F7A" w14:textId="77777777" w:rsidR="004137D1" w:rsidRDefault="00000000">
            <w:pPr>
              <w:spacing w:before="20" w:after="40" w:line="250" w:lineRule="auto"/>
              <w:rPr>
                <w:rFonts w:hint="eastAsia"/>
              </w:rPr>
            </w:pPr>
            <w:r>
              <w:rPr>
                <w:sz w:val="18"/>
              </w:rPr>
              <w:t>Residui e attrezzature</w:t>
            </w:r>
          </w:p>
        </w:tc>
        <w:tc>
          <w:tcPr>
            <w:tcW w:w="6633" w:type="dxa"/>
            <w:vAlign w:val="center"/>
          </w:tcPr>
          <w:p w14:paraId="2D2B623D" w14:textId="77777777" w:rsidR="004137D1" w:rsidRDefault="00000000">
            <w:pPr>
              <w:spacing w:before="20" w:after="40" w:line="250" w:lineRule="auto"/>
              <w:rPr>
                <w:rFonts w:hint="eastAsia"/>
              </w:rPr>
            </w:pPr>
            <w:r>
              <w:rPr>
                <w:sz w:val="18"/>
              </w:rPr>
              <w:t>[Chi identifica, custodisce, caratterizza e avvia a destinazione; controlli in uscita]</w:t>
            </w:r>
          </w:p>
        </w:tc>
      </w:tr>
      <w:tr w:rsidR="004137D1" w14:paraId="059A5486" w14:textId="77777777">
        <w:trPr>
          <w:cantSplit/>
          <w:jc w:val="center"/>
        </w:trPr>
        <w:tc>
          <w:tcPr>
            <w:tcW w:w="2835" w:type="dxa"/>
            <w:shd w:val="clear" w:color="auto" w:fill="F5F8F9"/>
            <w:vAlign w:val="center"/>
          </w:tcPr>
          <w:p w14:paraId="50731D54" w14:textId="77777777" w:rsidR="004137D1" w:rsidRDefault="00000000">
            <w:pPr>
              <w:spacing w:before="20" w:after="40" w:line="250" w:lineRule="auto"/>
              <w:rPr>
                <w:rFonts w:hint="eastAsia"/>
              </w:rPr>
            </w:pPr>
            <w:r>
              <w:rPr>
                <w:sz w:val="18"/>
              </w:rPr>
              <w:t>Emergenze e sospensione</w:t>
            </w:r>
          </w:p>
        </w:tc>
        <w:tc>
          <w:tcPr>
            <w:tcW w:w="6633" w:type="dxa"/>
            <w:shd w:val="clear" w:color="auto" w:fill="F5F8F9"/>
            <w:vAlign w:val="center"/>
          </w:tcPr>
          <w:p w14:paraId="6B3905A4" w14:textId="77777777" w:rsidR="004137D1" w:rsidRDefault="00000000">
            <w:pPr>
              <w:spacing w:before="20" w:after="40" w:line="250" w:lineRule="auto"/>
              <w:rPr>
                <w:rFonts w:hint="eastAsia"/>
              </w:rPr>
            </w:pPr>
            <w:r>
              <w:rPr>
                <w:sz w:val="18"/>
              </w:rPr>
              <w:t>[Chi arresta; chi avvisa; chi autorizza la ripresa; accessi e soccorso]</w:t>
            </w:r>
          </w:p>
        </w:tc>
      </w:tr>
      <w:tr w:rsidR="004137D1" w14:paraId="12A24B4A" w14:textId="77777777">
        <w:trPr>
          <w:cantSplit/>
          <w:jc w:val="center"/>
        </w:trPr>
        <w:tc>
          <w:tcPr>
            <w:tcW w:w="2835" w:type="dxa"/>
            <w:vAlign w:val="center"/>
          </w:tcPr>
          <w:p w14:paraId="0CA95A8C" w14:textId="77777777" w:rsidR="004137D1" w:rsidRDefault="00000000">
            <w:pPr>
              <w:spacing w:before="20" w:after="40" w:line="250" w:lineRule="auto"/>
              <w:rPr>
                <w:rFonts w:hint="eastAsia"/>
              </w:rPr>
            </w:pPr>
            <w:r>
              <w:rPr>
                <w:sz w:val="18"/>
              </w:rPr>
              <w:t>Chiusura e documentazione</w:t>
            </w:r>
          </w:p>
        </w:tc>
        <w:tc>
          <w:tcPr>
            <w:tcW w:w="6633" w:type="dxa"/>
            <w:vAlign w:val="center"/>
          </w:tcPr>
          <w:p w14:paraId="5803535F" w14:textId="77777777" w:rsidR="004137D1" w:rsidRDefault="00000000">
            <w:pPr>
              <w:spacing w:before="20" w:after="40" w:line="250" w:lineRule="auto"/>
              <w:rPr>
                <w:rFonts w:hint="eastAsia"/>
              </w:rPr>
            </w:pPr>
            <w:r>
              <w:rPr>
                <w:sz w:val="18"/>
              </w:rPr>
              <w:t>[Consegna registri, misure, tempi reali, residui e permesso chiuso]</w:t>
            </w:r>
          </w:p>
        </w:tc>
      </w:tr>
    </w:tbl>
    <w:p w14:paraId="772F1F4F"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696F5AE" w14:textId="77777777">
        <w:trPr>
          <w:cantSplit/>
          <w:tblHeader/>
          <w:jc w:val="center"/>
        </w:trPr>
        <w:tc>
          <w:tcPr>
            <w:tcW w:w="2494" w:type="dxa"/>
            <w:shd w:val="clear" w:color="auto" w:fill="14324B"/>
            <w:vAlign w:val="center"/>
          </w:tcPr>
          <w:p w14:paraId="65D11A3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1E70426" w14:textId="77777777" w:rsidR="004137D1" w:rsidRDefault="00000000">
            <w:pPr>
              <w:spacing w:before="20" w:after="40" w:line="250" w:lineRule="auto"/>
              <w:rPr>
                <w:rFonts w:hint="eastAsia"/>
              </w:rPr>
            </w:pPr>
            <w:r>
              <w:rPr>
                <w:b/>
                <w:color w:val="FFFFFF"/>
                <w:sz w:val="19"/>
              </w:rPr>
              <w:t>Compilazione / evidenza</w:t>
            </w:r>
          </w:p>
        </w:tc>
      </w:tr>
      <w:tr w:rsidR="004137D1" w14:paraId="193276DC" w14:textId="77777777">
        <w:trPr>
          <w:cantSplit/>
          <w:trHeight w:val="340"/>
          <w:jc w:val="center"/>
        </w:trPr>
        <w:tc>
          <w:tcPr>
            <w:tcW w:w="2494" w:type="dxa"/>
            <w:vAlign w:val="center"/>
          </w:tcPr>
          <w:p w14:paraId="585BDFD0" w14:textId="77777777" w:rsidR="004137D1" w:rsidRDefault="00000000">
            <w:pPr>
              <w:spacing w:before="20" w:after="40" w:line="250" w:lineRule="auto"/>
              <w:rPr>
                <w:rFonts w:hint="eastAsia"/>
              </w:rPr>
            </w:pPr>
            <w:r>
              <w:rPr>
                <w:sz w:val="19"/>
              </w:rPr>
              <w:t>Questioni aperte prima dell’avvio</w:t>
            </w:r>
          </w:p>
        </w:tc>
        <w:tc>
          <w:tcPr>
            <w:tcW w:w="6973" w:type="dxa"/>
            <w:vAlign w:val="center"/>
          </w:tcPr>
          <w:p w14:paraId="57A612F7" w14:textId="77777777" w:rsidR="004137D1" w:rsidRDefault="00000000">
            <w:pPr>
              <w:spacing w:before="20" w:after="40" w:line="250" w:lineRule="auto"/>
              <w:rPr>
                <w:rFonts w:hint="eastAsia"/>
              </w:rPr>
            </w:pPr>
            <w:r>
              <w:rPr>
                <w:sz w:val="19"/>
              </w:rPr>
              <w:t>[Requisito non completato; responsabile; scadenza; eventuale blocco]</w:t>
            </w:r>
          </w:p>
        </w:tc>
      </w:tr>
      <w:tr w:rsidR="004137D1" w14:paraId="0B393AD2" w14:textId="77777777">
        <w:trPr>
          <w:cantSplit/>
          <w:trHeight w:val="340"/>
          <w:jc w:val="center"/>
        </w:trPr>
        <w:tc>
          <w:tcPr>
            <w:tcW w:w="2494" w:type="dxa"/>
            <w:shd w:val="clear" w:color="auto" w:fill="F5F8F9"/>
            <w:vAlign w:val="center"/>
          </w:tcPr>
          <w:p w14:paraId="40068354" w14:textId="77777777" w:rsidR="004137D1" w:rsidRDefault="00000000">
            <w:pPr>
              <w:spacing w:before="20" w:after="40" w:line="250" w:lineRule="auto"/>
              <w:rPr>
                <w:rFonts w:hint="eastAsia"/>
              </w:rPr>
            </w:pPr>
            <w:r>
              <w:rPr>
                <w:sz w:val="19"/>
              </w:rPr>
              <w:t>Briefing congiunto</w:t>
            </w:r>
          </w:p>
        </w:tc>
        <w:tc>
          <w:tcPr>
            <w:tcW w:w="6973" w:type="dxa"/>
            <w:shd w:val="clear" w:color="auto" w:fill="F5F8F9"/>
            <w:vAlign w:val="center"/>
          </w:tcPr>
          <w:p w14:paraId="54E90A33" w14:textId="77777777" w:rsidR="004137D1" w:rsidRDefault="00000000">
            <w:pPr>
              <w:spacing w:before="20" w:after="40" w:line="250" w:lineRule="auto"/>
              <w:rPr>
                <w:rFonts w:hint="eastAsia"/>
              </w:rPr>
            </w:pPr>
            <w:r>
              <w:rPr>
                <w:sz w:val="19"/>
              </w:rPr>
              <w:t>[Data; partecipanti; verifica comprensione; allegato A17]</w:t>
            </w:r>
          </w:p>
        </w:tc>
      </w:tr>
    </w:tbl>
    <w:p w14:paraId="2D923A2B"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67EA3600" w14:textId="77777777">
        <w:trPr>
          <w:cantSplit/>
          <w:tblHeader/>
          <w:jc w:val="center"/>
        </w:trPr>
        <w:tc>
          <w:tcPr>
            <w:tcW w:w="3156" w:type="dxa"/>
            <w:shd w:val="clear" w:color="auto" w:fill="14324B"/>
            <w:vAlign w:val="center"/>
          </w:tcPr>
          <w:p w14:paraId="5DCE6015" w14:textId="77777777" w:rsidR="004137D1" w:rsidRDefault="00000000">
            <w:pPr>
              <w:spacing w:before="20" w:after="40" w:line="250" w:lineRule="auto"/>
              <w:rPr>
                <w:rFonts w:hint="eastAsia"/>
              </w:rPr>
            </w:pPr>
            <w:r>
              <w:rPr>
                <w:b/>
                <w:color w:val="FFFFFF"/>
                <w:sz w:val="18"/>
              </w:rPr>
              <w:t>Committente / coordinamento</w:t>
            </w:r>
          </w:p>
        </w:tc>
        <w:tc>
          <w:tcPr>
            <w:tcW w:w="3156" w:type="dxa"/>
            <w:shd w:val="clear" w:color="auto" w:fill="14324B"/>
            <w:vAlign w:val="center"/>
          </w:tcPr>
          <w:p w14:paraId="5148E503" w14:textId="77777777" w:rsidR="004137D1" w:rsidRDefault="00000000">
            <w:pPr>
              <w:spacing w:before="20" w:after="40" w:line="250" w:lineRule="auto"/>
              <w:rPr>
                <w:rFonts w:hint="eastAsia"/>
              </w:rPr>
            </w:pPr>
            <w:r>
              <w:rPr>
                <w:b/>
                <w:color w:val="FFFFFF"/>
                <w:sz w:val="18"/>
              </w:rPr>
              <w:t>Impresa esecutrice</w:t>
            </w:r>
          </w:p>
        </w:tc>
        <w:tc>
          <w:tcPr>
            <w:tcW w:w="3156" w:type="dxa"/>
            <w:shd w:val="clear" w:color="auto" w:fill="14324B"/>
            <w:vAlign w:val="center"/>
          </w:tcPr>
          <w:p w14:paraId="748686B1" w14:textId="77777777" w:rsidR="004137D1" w:rsidRDefault="00000000">
            <w:pPr>
              <w:spacing w:before="20" w:after="40" w:line="250" w:lineRule="auto"/>
              <w:rPr>
                <w:rFonts w:hint="eastAsia"/>
              </w:rPr>
            </w:pPr>
            <w:r>
              <w:rPr>
                <w:b/>
                <w:color w:val="FFFFFF"/>
                <w:sz w:val="18"/>
              </w:rPr>
              <w:t>Referente radioprotezione pertinente</w:t>
            </w:r>
          </w:p>
        </w:tc>
      </w:tr>
      <w:tr w:rsidR="004137D1" w14:paraId="22263699" w14:textId="77777777">
        <w:trPr>
          <w:cantSplit/>
          <w:trHeight w:val="567"/>
          <w:jc w:val="center"/>
        </w:trPr>
        <w:tc>
          <w:tcPr>
            <w:tcW w:w="3156" w:type="dxa"/>
            <w:vAlign w:val="center"/>
          </w:tcPr>
          <w:p w14:paraId="1F268807"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243D28D8"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954B810" w14:textId="77777777" w:rsidR="004137D1" w:rsidRDefault="00000000">
            <w:pPr>
              <w:spacing w:before="20" w:after="40" w:line="250" w:lineRule="auto"/>
              <w:rPr>
                <w:rFonts w:hint="eastAsia"/>
              </w:rPr>
            </w:pPr>
            <w:r>
              <w:rPr>
                <w:sz w:val="18"/>
              </w:rPr>
              <w:t>Nome / data / firma: __________________</w:t>
            </w:r>
          </w:p>
        </w:tc>
      </w:tr>
    </w:tbl>
    <w:p w14:paraId="2F095DEE" w14:textId="77777777" w:rsidR="004137D1" w:rsidRDefault="004137D1">
      <w:pPr>
        <w:spacing w:after="20" w:line="240" w:lineRule="auto"/>
        <w:rPr>
          <w:rFonts w:hint="eastAsia"/>
        </w:rPr>
      </w:pPr>
    </w:p>
    <w:p w14:paraId="15653ED7" w14:textId="77777777" w:rsidR="004137D1" w:rsidRDefault="00000000">
      <w:pPr>
        <w:pStyle w:val="Small"/>
        <w:rPr>
          <w:rFonts w:hint="eastAsia"/>
        </w:rPr>
      </w:pPr>
      <w:r>
        <w:t>La firma documenta il coordinamento; non trasferisce gli obblighi legali di un soggetto a un altro e non autorizza attività escluse dal contratto o dal permesso.</w:t>
      </w:r>
    </w:p>
    <w:p w14:paraId="68288D9A" w14:textId="77777777" w:rsidR="004137D1" w:rsidRDefault="00000000">
      <w:pPr>
        <w:rPr>
          <w:rFonts w:hint="eastAsia"/>
        </w:rPr>
      </w:pPr>
      <w:r>
        <w:br w:type="page"/>
      </w:r>
    </w:p>
    <w:p w14:paraId="76CD426E" w14:textId="77777777" w:rsidR="004137D1" w:rsidRDefault="00000000">
      <w:pPr>
        <w:pStyle w:val="Meta"/>
        <w:spacing w:after="100"/>
        <w:rPr>
          <w:rFonts w:hint="eastAsia"/>
        </w:rPr>
      </w:pPr>
      <w:r>
        <w:t>ALLEGATO OPERATIVO  /  A14</w:t>
      </w:r>
    </w:p>
    <w:p w14:paraId="3B7A6EF9" w14:textId="77777777" w:rsidR="004137D1" w:rsidRDefault="00000000">
      <w:pPr>
        <w:pStyle w:val="Titolo1"/>
      </w:pPr>
      <w:bookmarkStart w:id="61" w:name="sec_A14"/>
      <w:r>
        <w:t>A14 • Registro del lotto di residui NORM</w:t>
      </w:r>
      <w:bookmarkEnd w:id="61"/>
    </w:p>
    <w:p w14:paraId="6300076B" w14:textId="77777777" w:rsidR="004137D1" w:rsidRDefault="00000000">
      <w:pPr>
        <w:pStyle w:val="Small"/>
        <w:rPr>
          <w:rFonts w:hint="eastAsia"/>
        </w:rPr>
      </w:pPr>
      <w:r>
        <w:t>Compilare i campi; motivare le risposte N.A.; allegare le evidenze. Non firmare campi non verificati.</w:t>
      </w:r>
    </w:p>
    <w:p w14:paraId="13298038"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755F23D" w14:textId="77777777">
        <w:trPr>
          <w:cantSplit/>
          <w:tblHeader/>
          <w:jc w:val="center"/>
        </w:trPr>
        <w:tc>
          <w:tcPr>
            <w:tcW w:w="2494" w:type="dxa"/>
            <w:shd w:val="clear" w:color="auto" w:fill="14324B"/>
            <w:vAlign w:val="center"/>
          </w:tcPr>
          <w:p w14:paraId="3A28B0D9"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61539C4" w14:textId="77777777" w:rsidR="004137D1" w:rsidRDefault="00000000">
            <w:pPr>
              <w:spacing w:before="20" w:after="40" w:line="250" w:lineRule="auto"/>
              <w:rPr>
                <w:rFonts w:hint="eastAsia"/>
              </w:rPr>
            </w:pPr>
            <w:r>
              <w:rPr>
                <w:b/>
                <w:color w:val="FFFFFF"/>
                <w:sz w:val="19"/>
              </w:rPr>
              <w:t>Compilazione / evidenza</w:t>
            </w:r>
          </w:p>
        </w:tc>
      </w:tr>
      <w:tr w:rsidR="004137D1" w14:paraId="7C96053E" w14:textId="77777777">
        <w:trPr>
          <w:cantSplit/>
          <w:trHeight w:val="340"/>
          <w:jc w:val="center"/>
        </w:trPr>
        <w:tc>
          <w:tcPr>
            <w:tcW w:w="2494" w:type="dxa"/>
            <w:vAlign w:val="center"/>
          </w:tcPr>
          <w:p w14:paraId="773AE66C" w14:textId="77777777" w:rsidR="004137D1" w:rsidRDefault="00000000">
            <w:pPr>
              <w:spacing w:before="20" w:after="40" w:line="250" w:lineRule="auto"/>
              <w:rPr>
                <w:rFonts w:hint="eastAsia"/>
              </w:rPr>
            </w:pPr>
            <w:r>
              <w:rPr>
                <w:sz w:val="19"/>
              </w:rPr>
              <w:t>ID lotto e contenitori</w:t>
            </w:r>
          </w:p>
        </w:tc>
        <w:tc>
          <w:tcPr>
            <w:tcW w:w="6973" w:type="dxa"/>
            <w:vAlign w:val="center"/>
          </w:tcPr>
          <w:p w14:paraId="29A6BC64" w14:textId="77777777" w:rsidR="004137D1" w:rsidRDefault="00000000">
            <w:pPr>
              <w:spacing w:before="20" w:after="40" w:line="250" w:lineRule="auto"/>
              <w:rPr>
                <w:rFonts w:hint="eastAsia"/>
              </w:rPr>
            </w:pPr>
            <w:r>
              <w:rPr>
                <w:sz w:val="19"/>
              </w:rPr>
              <w:t>[Codice lotto; ID contenitori; etichette e sigilli]</w:t>
            </w:r>
          </w:p>
        </w:tc>
      </w:tr>
      <w:tr w:rsidR="004137D1" w14:paraId="442D902C" w14:textId="77777777">
        <w:trPr>
          <w:cantSplit/>
          <w:trHeight w:val="340"/>
          <w:jc w:val="center"/>
        </w:trPr>
        <w:tc>
          <w:tcPr>
            <w:tcW w:w="2494" w:type="dxa"/>
            <w:shd w:val="clear" w:color="auto" w:fill="F5F8F9"/>
            <w:vAlign w:val="center"/>
          </w:tcPr>
          <w:p w14:paraId="22540F37" w14:textId="77777777" w:rsidR="004137D1" w:rsidRDefault="00000000">
            <w:pPr>
              <w:spacing w:before="20" w:after="40" w:line="250" w:lineRule="auto"/>
              <w:rPr>
                <w:rFonts w:hint="eastAsia"/>
              </w:rPr>
            </w:pPr>
            <w:r>
              <w:rPr>
                <w:sz w:val="19"/>
              </w:rPr>
              <w:t>Origine</w:t>
            </w:r>
          </w:p>
        </w:tc>
        <w:tc>
          <w:tcPr>
            <w:tcW w:w="6973" w:type="dxa"/>
            <w:shd w:val="clear" w:color="auto" w:fill="F5F8F9"/>
            <w:vAlign w:val="center"/>
          </w:tcPr>
          <w:p w14:paraId="0DD875D8" w14:textId="77777777" w:rsidR="004137D1" w:rsidRDefault="00000000">
            <w:pPr>
              <w:spacing w:before="20" w:after="40" w:line="250" w:lineRule="auto"/>
              <w:rPr>
                <w:rFonts w:hint="eastAsia"/>
              </w:rPr>
            </w:pPr>
            <w:r>
              <w:rPr>
                <w:sz w:val="19"/>
              </w:rPr>
              <w:t>[Impianto, componente, fase, data, intervento / permesso]</w:t>
            </w:r>
          </w:p>
        </w:tc>
      </w:tr>
      <w:tr w:rsidR="004137D1" w14:paraId="414C92D3" w14:textId="77777777">
        <w:trPr>
          <w:cantSplit/>
          <w:trHeight w:val="340"/>
          <w:jc w:val="center"/>
        </w:trPr>
        <w:tc>
          <w:tcPr>
            <w:tcW w:w="2494" w:type="dxa"/>
            <w:vAlign w:val="center"/>
          </w:tcPr>
          <w:p w14:paraId="2300C460" w14:textId="77777777" w:rsidR="004137D1" w:rsidRDefault="00000000">
            <w:pPr>
              <w:spacing w:before="20" w:after="40" w:line="250" w:lineRule="auto"/>
              <w:rPr>
                <w:rFonts w:hint="eastAsia"/>
              </w:rPr>
            </w:pPr>
            <w:r>
              <w:rPr>
                <w:sz w:val="19"/>
              </w:rPr>
              <w:t>Descrizione e quantità</w:t>
            </w:r>
          </w:p>
        </w:tc>
        <w:tc>
          <w:tcPr>
            <w:tcW w:w="6973" w:type="dxa"/>
            <w:vAlign w:val="center"/>
          </w:tcPr>
          <w:p w14:paraId="6F7A48ED" w14:textId="77777777" w:rsidR="004137D1" w:rsidRDefault="00000000">
            <w:pPr>
              <w:spacing w:before="20" w:after="40" w:line="250" w:lineRule="auto"/>
              <w:rPr>
                <w:rFonts w:hint="eastAsia"/>
              </w:rPr>
            </w:pPr>
            <w:r>
              <w:rPr>
                <w:sz w:val="19"/>
              </w:rPr>
              <w:t>[Matrice, stato, massa/volume, umidità e base; metodo di stima/pesata]</w:t>
            </w:r>
          </w:p>
        </w:tc>
      </w:tr>
      <w:tr w:rsidR="004137D1" w14:paraId="2FABA60E" w14:textId="77777777">
        <w:trPr>
          <w:cantSplit/>
          <w:trHeight w:val="340"/>
          <w:jc w:val="center"/>
        </w:trPr>
        <w:tc>
          <w:tcPr>
            <w:tcW w:w="2494" w:type="dxa"/>
            <w:shd w:val="clear" w:color="auto" w:fill="F5F8F9"/>
            <w:vAlign w:val="center"/>
          </w:tcPr>
          <w:p w14:paraId="31A983B1" w14:textId="77777777" w:rsidR="004137D1" w:rsidRDefault="00000000">
            <w:pPr>
              <w:spacing w:before="20" w:after="40" w:line="250" w:lineRule="auto"/>
              <w:rPr>
                <w:rFonts w:hint="eastAsia"/>
              </w:rPr>
            </w:pPr>
            <w:r>
              <w:rPr>
                <w:sz w:val="19"/>
              </w:rPr>
              <w:t>Altri pericoli</w:t>
            </w:r>
          </w:p>
        </w:tc>
        <w:tc>
          <w:tcPr>
            <w:tcW w:w="6973" w:type="dxa"/>
            <w:shd w:val="clear" w:color="auto" w:fill="F5F8F9"/>
            <w:vAlign w:val="center"/>
          </w:tcPr>
          <w:p w14:paraId="4F2DEB60" w14:textId="77777777" w:rsidR="004137D1" w:rsidRDefault="00000000">
            <w:pPr>
              <w:spacing w:before="20" w:after="40" w:line="250" w:lineRule="auto"/>
              <w:rPr>
                <w:rFonts w:hint="eastAsia"/>
              </w:rPr>
            </w:pPr>
            <w:r>
              <w:rPr>
                <w:sz w:val="19"/>
              </w:rPr>
              <w:t>[Chimici, meccanici, infiammabilità, incompatibilità; documenti]</w:t>
            </w:r>
          </w:p>
        </w:tc>
      </w:tr>
      <w:tr w:rsidR="004137D1" w14:paraId="09267A29" w14:textId="77777777">
        <w:trPr>
          <w:cantSplit/>
          <w:trHeight w:val="340"/>
          <w:jc w:val="center"/>
        </w:trPr>
        <w:tc>
          <w:tcPr>
            <w:tcW w:w="2494" w:type="dxa"/>
            <w:vAlign w:val="center"/>
          </w:tcPr>
          <w:p w14:paraId="670E3B4E" w14:textId="77777777" w:rsidR="004137D1" w:rsidRDefault="00000000">
            <w:pPr>
              <w:spacing w:before="20" w:after="40" w:line="250" w:lineRule="auto"/>
              <w:rPr>
                <w:rFonts w:hint="eastAsia"/>
              </w:rPr>
            </w:pPr>
            <w:r>
              <w:rPr>
                <w:sz w:val="19"/>
              </w:rPr>
              <w:t>Caratterizzazione</w:t>
            </w:r>
          </w:p>
        </w:tc>
        <w:tc>
          <w:tcPr>
            <w:tcW w:w="6973" w:type="dxa"/>
            <w:vAlign w:val="center"/>
          </w:tcPr>
          <w:p w14:paraId="2805FF79" w14:textId="77777777" w:rsidR="004137D1" w:rsidRDefault="00000000">
            <w:pPr>
              <w:spacing w:before="20" w:after="40" w:line="250" w:lineRule="auto"/>
              <w:rPr>
                <w:rFonts w:hint="eastAsia"/>
              </w:rPr>
            </w:pPr>
            <w:r>
              <w:rPr>
                <w:sz w:val="19"/>
              </w:rPr>
              <w:t>[Campioni, rapporti, radionuclidi, attività, unità, incertezza e qualificatori]</w:t>
            </w:r>
          </w:p>
        </w:tc>
      </w:tr>
      <w:tr w:rsidR="004137D1" w14:paraId="555C826E" w14:textId="77777777">
        <w:trPr>
          <w:cantSplit/>
          <w:trHeight w:val="340"/>
          <w:jc w:val="center"/>
        </w:trPr>
        <w:tc>
          <w:tcPr>
            <w:tcW w:w="2494" w:type="dxa"/>
            <w:shd w:val="clear" w:color="auto" w:fill="F5F8F9"/>
            <w:vAlign w:val="center"/>
          </w:tcPr>
          <w:p w14:paraId="24292906" w14:textId="77777777" w:rsidR="004137D1" w:rsidRDefault="00000000">
            <w:pPr>
              <w:spacing w:before="20" w:after="40" w:line="250" w:lineRule="auto"/>
              <w:rPr>
                <w:rFonts w:hint="eastAsia"/>
              </w:rPr>
            </w:pPr>
            <w:r>
              <w:rPr>
                <w:sz w:val="19"/>
              </w:rPr>
              <w:t>Custodia / deposito</w:t>
            </w:r>
          </w:p>
        </w:tc>
        <w:tc>
          <w:tcPr>
            <w:tcW w:w="6973" w:type="dxa"/>
            <w:shd w:val="clear" w:color="auto" w:fill="F5F8F9"/>
            <w:vAlign w:val="center"/>
          </w:tcPr>
          <w:p w14:paraId="5A179283" w14:textId="77777777" w:rsidR="004137D1" w:rsidRDefault="00000000">
            <w:pPr>
              <w:spacing w:before="20" w:after="40" w:line="250" w:lineRule="auto"/>
              <w:rPr>
                <w:rFonts w:hint="eastAsia"/>
              </w:rPr>
            </w:pPr>
            <w:r>
              <w:rPr>
                <w:sz w:val="19"/>
              </w:rPr>
              <w:t>[Luogo, contenimento, accessi, responsabile; controlli]</w:t>
            </w:r>
          </w:p>
        </w:tc>
      </w:tr>
      <w:tr w:rsidR="004137D1" w14:paraId="66F73EA3" w14:textId="77777777">
        <w:trPr>
          <w:cantSplit/>
          <w:trHeight w:val="340"/>
          <w:jc w:val="center"/>
        </w:trPr>
        <w:tc>
          <w:tcPr>
            <w:tcW w:w="2494" w:type="dxa"/>
            <w:vAlign w:val="center"/>
          </w:tcPr>
          <w:p w14:paraId="5904A3CE" w14:textId="77777777" w:rsidR="004137D1" w:rsidRDefault="00000000">
            <w:pPr>
              <w:spacing w:before="20" w:after="40" w:line="250" w:lineRule="auto"/>
              <w:rPr>
                <w:rFonts w:hint="eastAsia"/>
              </w:rPr>
            </w:pPr>
            <w:r>
              <w:rPr>
                <w:sz w:val="19"/>
              </w:rPr>
              <w:t>Stato decisionale</w:t>
            </w:r>
          </w:p>
        </w:tc>
        <w:tc>
          <w:tcPr>
            <w:tcW w:w="6973" w:type="dxa"/>
            <w:vAlign w:val="center"/>
          </w:tcPr>
          <w:p w14:paraId="220CFA9E" w14:textId="77777777" w:rsidR="004137D1" w:rsidRDefault="00000000">
            <w:pPr>
              <w:spacing w:before="20" w:after="40" w:line="250" w:lineRule="auto"/>
              <w:rPr>
                <w:rFonts w:hint="eastAsia"/>
              </w:rPr>
            </w:pPr>
            <w:r>
              <w:rPr>
                <w:sz w:val="19"/>
              </w:rPr>
              <w:t>☐ Da caratterizzare ☐ In valutazione ☐ Destinazione autorizzata/verificata ☐ Conferito — [Riferimenti]</w:t>
            </w:r>
          </w:p>
        </w:tc>
      </w:tr>
    </w:tbl>
    <w:p w14:paraId="362AD8BE" w14:textId="77777777" w:rsidR="004137D1" w:rsidRDefault="004137D1">
      <w:pPr>
        <w:spacing w:after="20" w:line="240" w:lineRule="auto"/>
        <w:rPr>
          <w:rFonts w:hint="eastAsia"/>
        </w:rPr>
      </w:pPr>
    </w:p>
    <w:p w14:paraId="24C9CF96" w14:textId="77777777" w:rsidR="004137D1" w:rsidRDefault="00000000">
      <w:pPr>
        <w:pStyle w:val="Titolo2"/>
      </w:pPr>
      <w:r>
        <w:t>Movimenti e controlli del lotto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474"/>
        <w:gridCol w:w="2551"/>
        <w:gridCol w:w="2891"/>
        <w:gridCol w:w="2551"/>
      </w:tblGrid>
      <w:tr w:rsidR="004137D1" w14:paraId="6D879DB5" w14:textId="77777777">
        <w:trPr>
          <w:cantSplit/>
          <w:tblHeader/>
          <w:jc w:val="center"/>
        </w:trPr>
        <w:tc>
          <w:tcPr>
            <w:tcW w:w="1474" w:type="dxa"/>
            <w:shd w:val="clear" w:color="auto" w:fill="14324B"/>
            <w:vAlign w:val="center"/>
          </w:tcPr>
          <w:p w14:paraId="6D2D69CF" w14:textId="77777777" w:rsidR="004137D1" w:rsidRDefault="00000000">
            <w:pPr>
              <w:spacing w:before="20" w:after="40" w:line="250" w:lineRule="auto"/>
              <w:rPr>
                <w:rFonts w:hint="eastAsia"/>
              </w:rPr>
            </w:pPr>
            <w:r>
              <w:rPr>
                <w:b/>
                <w:color w:val="FFFFFF"/>
                <w:sz w:val="18"/>
              </w:rPr>
              <w:t>Data</w:t>
            </w:r>
          </w:p>
        </w:tc>
        <w:tc>
          <w:tcPr>
            <w:tcW w:w="2551" w:type="dxa"/>
            <w:shd w:val="clear" w:color="auto" w:fill="14324B"/>
            <w:vAlign w:val="center"/>
          </w:tcPr>
          <w:p w14:paraId="02410C82" w14:textId="77777777" w:rsidR="004137D1" w:rsidRDefault="00000000">
            <w:pPr>
              <w:spacing w:before="20" w:after="40" w:line="250" w:lineRule="auto"/>
              <w:rPr>
                <w:rFonts w:hint="eastAsia"/>
              </w:rPr>
            </w:pPr>
            <w:r>
              <w:rPr>
                <w:b/>
                <w:color w:val="FFFFFF"/>
                <w:sz w:val="18"/>
              </w:rPr>
              <w:t>Evento / quantità</w:t>
            </w:r>
          </w:p>
        </w:tc>
        <w:tc>
          <w:tcPr>
            <w:tcW w:w="2891" w:type="dxa"/>
            <w:shd w:val="clear" w:color="auto" w:fill="14324B"/>
            <w:vAlign w:val="center"/>
          </w:tcPr>
          <w:p w14:paraId="148996B2" w14:textId="77777777" w:rsidR="004137D1" w:rsidRDefault="00000000">
            <w:pPr>
              <w:spacing w:before="20" w:after="40" w:line="250" w:lineRule="auto"/>
              <w:rPr>
                <w:rFonts w:hint="eastAsia"/>
              </w:rPr>
            </w:pPr>
            <w:r>
              <w:rPr>
                <w:b/>
                <w:color w:val="FFFFFF"/>
                <w:sz w:val="18"/>
              </w:rPr>
              <w:t>Posizione / destinatario</w:t>
            </w:r>
          </w:p>
        </w:tc>
        <w:tc>
          <w:tcPr>
            <w:tcW w:w="2551" w:type="dxa"/>
            <w:shd w:val="clear" w:color="auto" w:fill="14324B"/>
            <w:vAlign w:val="center"/>
          </w:tcPr>
          <w:p w14:paraId="7D66D85F" w14:textId="77777777" w:rsidR="004137D1" w:rsidRDefault="00000000">
            <w:pPr>
              <w:spacing w:before="20" w:after="40" w:line="250" w:lineRule="auto"/>
              <w:rPr>
                <w:rFonts w:hint="eastAsia"/>
              </w:rPr>
            </w:pPr>
            <w:r>
              <w:rPr>
                <w:b/>
                <w:color w:val="FFFFFF"/>
                <w:sz w:val="18"/>
              </w:rPr>
              <w:t>Documento / firma</w:t>
            </w:r>
          </w:p>
        </w:tc>
      </w:tr>
      <w:tr w:rsidR="004137D1" w14:paraId="68C0BA59" w14:textId="77777777">
        <w:trPr>
          <w:cantSplit/>
          <w:trHeight w:val="510"/>
          <w:jc w:val="center"/>
        </w:trPr>
        <w:tc>
          <w:tcPr>
            <w:tcW w:w="1474" w:type="dxa"/>
            <w:vAlign w:val="center"/>
          </w:tcPr>
          <w:p w14:paraId="06BA29DC" w14:textId="77777777" w:rsidR="004137D1" w:rsidRDefault="00000000">
            <w:pPr>
              <w:spacing w:before="20" w:after="40" w:line="250" w:lineRule="auto"/>
              <w:rPr>
                <w:rFonts w:hint="eastAsia"/>
              </w:rPr>
            </w:pPr>
            <w:r>
              <w:rPr>
                <w:sz w:val="18"/>
              </w:rPr>
              <w:t>[ ... ]</w:t>
            </w:r>
          </w:p>
        </w:tc>
        <w:tc>
          <w:tcPr>
            <w:tcW w:w="2551" w:type="dxa"/>
            <w:vAlign w:val="center"/>
          </w:tcPr>
          <w:p w14:paraId="2EE48F33" w14:textId="77777777" w:rsidR="004137D1" w:rsidRDefault="00000000">
            <w:pPr>
              <w:spacing w:before="20" w:after="40" w:line="250" w:lineRule="auto"/>
              <w:rPr>
                <w:rFonts w:hint="eastAsia"/>
              </w:rPr>
            </w:pPr>
            <w:r>
              <w:rPr>
                <w:sz w:val="18"/>
              </w:rPr>
              <w:t>[ ... ]</w:t>
            </w:r>
          </w:p>
        </w:tc>
        <w:tc>
          <w:tcPr>
            <w:tcW w:w="2891" w:type="dxa"/>
            <w:vAlign w:val="center"/>
          </w:tcPr>
          <w:p w14:paraId="11566CCD" w14:textId="77777777" w:rsidR="004137D1" w:rsidRDefault="00000000">
            <w:pPr>
              <w:spacing w:before="20" w:after="40" w:line="250" w:lineRule="auto"/>
              <w:rPr>
                <w:rFonts w:hint="eastAsia"/>
              </w:rPr>
            </w:pPr>
            <w:r>
              <w:rPr>
                <w:sz w:val="18"/>
              </w:rPr>
              <w:t>[ ... ]</w:t>
            </w:r>
          </w:p>
        </w:tc>
        <w:tc>
          <w:tcPr>
            <w:tcW w:w="2551" w:type="dxa"/>
            <w:vAlign w:val="center"/>
          </w:tcPr>
          <w:p w14:paraId="3B989CB6" w14:textId="77777777" w:rsidR="004137D1" w:rsidRDefault="00000000">
            <w:pPr>
              <w:spacing w:before="20" w:after="40" w:line="250" w:lineRule="auto"/>
              <w:rPr>
                <w:rFonts w:hint="eastAsia"/>
              </w:rPr>
            </w:pPr>
            <w:r>
              <w:rPr>
                <w:sz w:val="18"/>
              </w:rPr>
              <w:t>[ ... ]</w:t>
            </w:r>
          </w:p>
        </w:tc>
      </w:tr>
      <w:tr w:rsidR="004137D1" w14:paraId="4D4747CF" w14:textId="77777777">
        <w:trPr>
          <w:cantSplit/>
          <w:trHeight w:val="510"/>
          <w:jc w:val="center"/>
        </w:trPr>
        <w:tc>
          <w:tcPr>
            <w:tcW w:w="1474" w:type="dxa"/>
            <w:shd w:val="clear" w:color="auto" w:fill="F5F8F9"/>
            <w:vAlign w:val="center"/>
          </w:tcPr>
          <w:p w14:paraId="44B9C611" w14:textId="77777777" w:rsidR="004137D1" w:rsidRDefault="00000000">
            <w:pPr>
              <w:spacing w:before="20" w:after="40" w:line="250" w:lineRule="auto"/>
              <w:rPr>
                <w:rFonts w:hint="eastAsia"/>
              </w:rPr>
            </w:pPr>
            <w:r>
              <w:rPr>
                <w:sz w:val="18"/>
              </w:rPr>
              <w:t>[ ... ]</w:t>
            </w:r>
          </w:p>
        </w:tc>
        <w:tc>
          <w:tcPr>
            <w:tcW w:w="2551" w:type="dxa"/>
            <w:shd w:val="clear" w:color="auto" w:fill="F5F8F9"/>
            <w:vAlign w:val="center"/>
          </w:tcPr>
          <w:p w14:paraId="25F05CEF" w14:textId="77777777" w:rsidR="004137D1" w:rsidRDefault="00000000">
            <w:pPr>
              <w:spacing w:before="20" w:after="40" w:line="250" w:lineRule="auto"/>
              <w:rPr>
                <w:rFonts w:hint="eastAsia"/>
              </w:rPr>
            </w:pPr>
            <w:r>
              <w:rPr>
                <w:sz w:val="18"/>
              </w:rPr>
              <w:t>[ ... ]</w:t>
            </w:r>
          </w:p>
        </w:tc>
        <w:tc>
          <w:tcPr>
            <w:tcW w:w="2891" w:type="dxa"/>
            <w:shd w:val="clear" w:color="auto" w:fill="F5F8F9"/>
            <w:vAlign w:val="center"/>
          </w:tcPr>
          <w:p w14:paraId="1129FFBD" w14:textId="77777777" w:rsidR="004137D1" w:rsidRDefault="00000000">
            <w:pPr>
              <w:spacing w:before="20" w:after="40" w:line="250" w:lineRule="auto"/>
              <w:rPr>
                <w:rFonts w:hint="eastAsia"/>
              </w:rPr>
            </w:pPr>
            <w:r>
              <w:rPr>
                <w:sz w:val="18"/>
              </w:rPr>
              <w:t>[ ... ]</w:t>
            </w:r>
          </w:p>
        </w:tc>
        <w:tc>
          <w:tcPr>
            <w:tcW w:w="2551" w:type="dxa"/>
            <w:shd w:val="clear" w:color="auto" w:fill="F5F8F9"/>
            <w:vAlign w:val="center"/>
          </w:tcPr>
          <w:p w14:paraId="1344B102" w14:textId="77777777" w:rsidR="004137D1" w:rsidRDefault="00000000">
            <w:pPr>
              <w:spacing w:before="20" w:after="40" w:line="250" w:lineRule="auto"/>
              <w:rPr>
                <w:rFonts w:hint="eastAsia"/>
              </w:rPr>
            </w:pPr>
            <w:r>
              <w:rPr>
                <w:sz w:val="18"/>
              </w:rPr>
              <w:t>[ ... ]</w:t>
            </w:r>
          </w:p>
        </w:tc>
      </w:tr>
      <w:tr w:rsidR="004137D1" w14:paraId="15A5CCE2" w14:textId="77777777">
        <w:trPr>
          <w:cantSplit/>
          <w:trHeight w:val="510"/>
          <w:jc w:val="center"/>
        </w:trPr>
        <w:tc>
          <w:tcPr>
            <w:tcW w:w="1474" w:type="dxa"/>
            <w:vAlign w:val="center"/>
          </w:tcPr>
          <w:p w14:paraId="429A9EE0" w14:textId="77777777" w:rsidR="004137D1" w:rsidRDefault="00000000">
            <w:pPr>
              <w:spacing w:before="20" w:after="40" w:line="250" w:lineRule="auto"/>
              <w:rPr>
                <w:rFonts w:hint="eastAsia"/>
              </w:rPr>
            </w:pPr>
            <w:r>
              <w:rPr>
                <w:sz w:val="18"/>
              </w:rPr>
              <w:t>[ ... ]</w:t>
            </w:r>
          </w:p>
        </w:tc>
        <w:tc>
          <w:tcPr>
            <w:tcW w:w="2551" w:type="dxa"/>
            <w:vAlign w:val="center"/>
          </w:tcPr>
          <w:p w14:paraId="40CDC693" w14:textId="77777777" w:rsidR="004137D1" w:rsidRDefault="00000000">
            <w:pPr>
              <w:spacing w:before="20" w:after="40" w:line="250" w:lineRule="auto"/>
              <w:rPr>
                <w:rFonts w:hint="eastAsia"/>
              </w:rPr>
            </w:pPr>
            <w:r>
              <w:rPr>
                <w:sz w:val="18"/>
              </w:rPr>
              <w:t>[ ... ]</w:t>
            </w:r>
          </w:p>
        </w:tc>
        <w:tc>
          <w:tcPr>
            <w:tcW w:w="2891" w:type="dxa"/>
            <w:vAlign w:val="center"/>
          </w:tcPr>
          <w:p w14:paraId="3147CF05" w14:textId="77777777" w:rsidR="004137D1" w:rsidRDefault="00000000">
            <w:pPr>
              <w:spacing w:before="20" w:after="40" w:line="250" w:lineRule="auto"/>
              <w:rPr>
                <w:rFonts w:hint="eastAsia"/>
              </w:rPr>
            </w:pPr>
            <w:r>
              <w:rPr>
                <w:sz w:val="18"/>
              </w:rPr>
              <w:t>[ ... ]</w:t>
            </w:r>
          </w:p>
        </w:tc>
        <w:tc>
          <w:tcPr>
            <w:tcW w:w="2551" w:type="dxa"/>
            <w:vAlign w:val="center"/>
          </w:tcPr>
          <w:p w14:paraId="2ADDAF96" w14:textId="77777777" w:rsidR="004137D1" w:rsidRDefault="00000000">
            <w:pPr>
              <w:spacing w:before="20" w:after="40" w:line="250" w:lineRule="auto"/>
              <w:rPr>
                <w:rFonts w:hint="eastAsia"/>
              </w:rPr>
            </w:pPr>
            <w:r>
              <w:rPr>
                <w:sz w:val="18"/>
              </w:rPr>
              <w:t>[ ... ]</w:t>
            </w:r>
          </w:p>
        </w:tc>
      </w:tr>
    </w:tbl>
    <w:p w14:paraId="14B1C73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63064D6" w14:textId="77777777">
        <w:trPr>
          <w:cantSplit/>
          <w:tblHeader/>
          <w:jc w:val="center"/>
        </w:trPr>
        <w:tc>
          <w:tcPr>
            <w:tcW w:w="2494" w:type="dxa"/>
            <w:shd w:val="clear" w:color="auto" w:fill="14324B"/>
            <w:vAlign w:val="center"/>
          </w:tcPr>
          <w:p w14:paraId="0333EC36"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9F990AE" w14:textId="77777777" w:rsidR="004137D1" w:rsidRDefault="00000000">
            <w:pPr>
              <w:spacing w:before="20" w:after="40" w:line="250" w:lineRule="auto"/>
              <w:rPr>
                <w:rFonts w:hint="eastAsia"/>
              </w:rPr>
            </w:pPr>
            <w:r>
              <w:rPr>
                <w:b/>
                <w:color w:val="FFFFFF"/>
                <w:sz w:val="19"/>
              </w:rPr>
              <w:t>Compilazione / evidenza</w:t>
            </w:r>
          </w:p>
        </w:tc>
      </w:tr>
      <w:tr w:rsidR="004137D1" w14:paraId="468C36B8" w14:textId="77777777">
        <w:trPr>
          <w:cantSplit/>
          <w:trHeight w:val="340"/>
          <w:jc w:val="center"/>
        </w:trPr>
        <w:tc>
          <w:tcPr>
            <w:tcW w:w="2494" w:type="dxa"/>
            <w:vAlign w:val="center"/>
          </w:tcPr>
          <w:p w14:paraId="39995FCD" w14:textId="77777777" w:rsidR="004137D1" w:rsidRDefault="00000000">
            <w:pPr>
              <w:spacing w:before="20" w:after="40" w:line="250" w:lineRule="auto"/>
              <w:rPr>
                <w:rFonts w:hint="eastAsia"/>
              </w:rPr>
            </w:pPr>
            <w:r>
              <w:rPr>
                <w:sz w:val="19"/>
              </w:rPr>
              <w:t>Decisione radiologica / ambientale</w:t>
            </w:r>
          </w:p>
        </w:tc>
        <w:tc>
          <w:tcPr>
            <w:tcW w:w="6973" w:type="dxa"/>
            <w:vAlign w:val="center"/>
          </w:tcPr>
          <w:p w14:paraId="4BFD1144" w14:textId="77777777" w:rsidR="004137D1" w:rsidRDefault="00000000">
            <w:pPr>
              <w:spacing w:before="20" w:after="40" w:line="250" w:lineRule="auto"/>
              <w:rPr>
                <w:rFonts w:hint="eastAsia"/>
              </w:rPr>
            </w:pPr>
            <w:r>
              <w:rPr>
                <w:sz w:val="19"/>
              </w:rPr>
              <w:t>[EdR; qualificazione; art. 23/25/26 o altro regime; condizioni e allegati]</w:t>
            </w:r>
          </w:p>
        </w:tc>
      </w:tr>
      <w:tr w:rsidR="004137D1" w14:paraId="69987715" w14:textId="77777777">
        <w:trPr>
          <w:cantSplit/>
          <w:trHeight w:val="340"/>
          <w:jc w:val="center"/>
        </w:trPr>
        <w:tc>
          <w:tcPr>
            <w:tcW w:w="2494" w:type="dxa"/>
            <w:shd w:val="clear" w:color="auto" w:fill="F5F8F9"/>
            <w:vAlign w:val="center"/>
          </w:tcPr>
          <w:p w14:paraId="0C1C0298" w14:textId="77777777" w:rsidR="004137D1" w:rsidRDefault="00000000">
            <w:pPr>
              <w:spacing w:before="20" w:after="40" w:line="250" w:lineRule="auto"/>
              <w:rPr>
                <w:rFonts w:hint="eastAsia"/>
              </w:rPr>
            </w:pPr>
            <w:r>
              <w:rPr>
                <w:sz w:val="19"/>
              </w:rPr>
              <w:t>Destinazione e prova finale</w:t>
            </w:r>
          </w:p>
        </w:tc>
        <w:tc>
          <w:tcPr>
            <w:tcW w:w="6973" w:type="dxa"/>
            <w:shd w:val="clear" w:color="auto" w:fill="F5F8F9"/>
            <w:vAlign w:val="center"/>
          </w:tcPr>
          <w:p w14:paraId="299C3B37" w14:textId="77777777" w:rsidR="004137D1" w:rsidRDefault="00000000">
            <w:pPr>
              <w:spacing w:before="20" w:after="40" w:line="250" w:lineRule="auto"/>
              <w:rPr>
                <w:rFonts w:hint="eastAsia"/>
              </w:rPr>
            </w:pPr>
            <w:r>
              <w:rPr>
                <w:sz w:val="19"/>
              </w:rPr>
              <w:t>[A15; spedizione; accettazione; differenze; comunicazioni]</w:t>
            </w:r>
          </w:p>
        </w:tc>
      </w:tr>
    </w:tbl>
    <w:p w14:paraId="191D531F" w14:textId="77777777" w:rsidR="004137D1" w:rsidRDefault="004137D1">
      <w:pPr>
        <w:spacing w:after="20" w:line="240" w:lineRule="auto"/>
        <w:rPr>
          <w:rFonts w:hint="eastAsia"/>
        </w:rPr>
      </w:pPr>
    </w:p>
    <w:p w14:paraId="150A94B8" w14:textId="77777777" w:rsidR="004137D1" w:rsidRDefault="00000000">
      <w:pPr>
        <w:pStyle w:val="Small"/>
        <w:rPr>
          <w:rFonts w:hint="eastAsia"/>
        </w:rPr>
      </w:pPr>
      <w:r>
        <w:t>Ogni frazionamento o aggregazione deve mantenere la relazione con i lotti originali. Non miscelare per ottenere artificialmente un risultato inferiore al livello applicabile. [N03, N04, N06, N07]</w:t>
      </w:r>
    </w:p>
    <w:p w14:paraId="51F8231F" w14:textId="77777777" w:rsidR="004137D1" w:rsidRDefault="00000000">
      <w:pPr>
        <w:rPr>
          <w:rFonts w:hint="eastAsia"/>
        </w:rPr>
      </w:pPr>
      <w:r>
        <w:br w:type="page"/>
      </w:r>
    </w:p>
    <w:p w14:paraId="376832A8" w14:textId="77777777" w:rsidR="004137D1" w:rsidRDefault="00000000">
      <w:pPr>
        <w:pStyle w:val="Meta"/>
        <w:spacing w:after="100"/>
        <w:rPr>
          <w:rFonts w:hint="eastAsia"/>
        </w:rPr>
      </w:pPr>
      <w:r>
        <w:t>ALLEGATO OPERATIVO  /  A15-a</w:t>
      </w:r>
    </w:p>
    <w:p w14:paraId="336C1B11" w14:textId="77777777" w:rsidR="004137D1" w:rsidRDefault="00000000">
      <w:pPr>
        <w:pStyle w:val="Titolo1"/>
      </w:pPr>
      <w:bookmarkStart w:id="62" w:name="sec_A15_a"/>
      <w:r>
        <w:t>A15 • Verifica prima dell’allontanamento</w:t>
      </w:r>
      <w:bookmarkEnd w:id="62"/>
    </w:p>
    <w:p w14:paraId="55573251" w14:textId="77777777" w:rsidR="004137D1" w:rsidRDefault="00000000">
      <w:pPr>
        <w:pStyle w:val="Small"/>
        <w:rPr>
          <w:rFonts w:hint="eastAsia"/>
        </w:rPr>
      </w:pPr>
      <w:r>
        <w:t>GATE BLOCCANTE • Una risposta negativa a un requisito essenziale impedisce la spedizione.</w:t>
      </w:r>
    </w:p>
    <w:p w14:paraId="0D3230C9"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76BCE9AD" w14:textId="77777777">
        <w:trPr>
          <w:cantSplit/>
          <w:tblHeader/>
          <w:jc w:val="center"/>
        </w:trPr>
        <w:tc>
          <w:tcPr>
            <w:tcW w:w="2494" w:type="dxa"/>
            <w:shd w:val="clear" w:color="auto" w:fill="14324B"/>
            <w:vAlign w:val="center"/>
          </w:tcPr>
          <w:p w14:paraId="59863CF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0DDD1D62" w14:textId="77777777" w:rsidR="004137D1" w:rsidRDefault="00000000">
            <w:pPr>
              <w:spacing w:before="20" w:after="40" w:line="250" w:lineRule="auto"/>
              <w:rPr>
                <w:rFonts w:hint="eastAsia"/>
              </w:rPr>
            </w:pPr>
            <w:r>
              <w:rPr>
                <w:b/>
                <w:color w:val="FFFFFF"/>
                <w:sz w:val="19"/>
              </w:rPr>
              <w:t>Compilazione / evidenza</w:t>
            </w:r>
          </w:p>
        </w:tc>
      </w:tr>
      <w:tr w:rsidR="004137D1" w14:paraId="5B45313E" w14:textId="77777777">
        <w:trPr>
          <w:cantSplit/>
          <w:trHeight w:val="340"/>
          <w:jc w:val="center"/>
        </w:trPr>
        <w:tc>
          <w:tcPr>
            <w:tcW w:w="2494" w:type="dxa"/>
            <w:vAlign w:val="center"/>
          </w:tcPr>
          <w:p w14:paraId="485D9113" w14:textId="77777777" w:rsidR="004137D1" w:rsidRDefault="00000000">
            <w:pPr>
              <w:spacing w:before="20" w:after="40" w:line="250" w:lineRule="auto"/>
              <w:rPr>
                <w:rFonts w:hint="eastAsia"/>
              </w:rPr>
            </w:pPr>
            <w:r>
              <w:rPr>
                <w:sz w:val="19"/>
              </w:rPr>
              <w:t>Lotto / quantità / destinazione</w:t>
            </w:r>
          </w:p>
        </w:tc>
        <w:tc>
          <w:tcPr>
            <w:tcW w:w="6973" w:type="dxa"/>
            <w:vAlign w:val="center"/>
          </w:tcPr>
          <w:p w14:paraId="4893703A" w14:textId="77777777" w:rsidR="004137D1" w:rsidRDefault="00000000">
            <w:pPr>
              <w:spacing w:before="20" w:after="40" w:line="250" w:lineRule="auto"/>
              <w:rPr>
                <w:rFonts w:hint="eastAsia"/>
              </w:rPr>
            </w:pPr>
            <w:r>
              <w:rPr>
                <w:sz w:val="19"/>
              </w:rPr>
              <w:t>[A14; massa o volume; recupero, smaltimento, uso, scarico; destinatario]</w:t>
            </w:r>
          </w:p>
        </w:tc>
      </w:tr>
      <w:tr w:rsidR="004137D1" w14:paraId="0523FFFF" w14:textId="77777777">
        <w:trPr>
          <w:cantSplit/>
          <w:trHeight w:val="340"/>
          <w:jc w:val="center"/>
        </w:trPr>
        <w:tc>
          <w:tcPr>
            <w:tcW w:w="2494" w:type="dxa"/>
            <w:shd w:val="clear" w:color="auto" w:fill="F5F8F9"/>
            <w:vAlign w:val="center"/>
          </w:tcPr>
          <w:p w14:paraId="087EFF01" w14:textId="77777777" w:rsidR="004137D1" w:rsidRDefault="00000000">
            <w:pPr>
              <w:spacing w:before="20" w:after="40" w:line="250" w:lineRule="auto"/>
              <w:rPr>
                <w:rFonts w:hint="eastAsia"/>
              </w:rPr>
            </w:pPr>
            <w:r>
              <w:rPr>
                <w:sz w:val="19"/>
              </w:rPr>
              <w:t>Percorso applicabile</w:t>
            </w:r>
          </w:p>
        </w:tc>
        <w:tc>
          <w:tcPr>
            <w:tcW w:w="6973" w:type="dxa"/>
            <w:shd w:val="clear" w:color="auto" w:fill="F5F8F9"/>
            <w:vAlign w:val="center"/>
          </w:tcPr>
          <w:p w14:paraId="0B0976EC" w14:textId="77777777" w:rsidR="004137D1" w:rsidRDefault="00000000">
            <w:pPr>
              <w:spacing w:before="20" w:after="40" w:line="250" w:lineRule="auto"/>
              <w:rPr>
                <w:rFonts w:hint="eastAsia"/>
              </w:rPr>
            </w:pPr>
            <w:r>
              <w:rPr>
                <w:sz w:val="19"/>
              </w:rPr>
              <w:t>[Pratica notificata o meno; regime radiologico; ambientale; trasporto]</w:t>
            </w:r>
          </w:p>
        </w:tc>
      </w:tr>
    </w:tbl>
    <w:p w14:paraId="51209F5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297A9D0B" w14:textId="77777777">
        <w:trPr>
          <w:cantSplit/>
          <w:tblHeader/>
          <w:jc w:val="center"/>
        </w:trPr>
        <w:tc>
          <w:tcPr>
            <w:tcW w:w="4195" w:type="dxa"/>
            <w:shd w:val="clear" w:color="auto" w:fill="14324B"/>
            <w:vAlign w:val="center"/>
          </w:tcPr>
          <w:p w14:paraId="6B8CE3C7"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170B4514"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2665C671" w14:textId="77777777" w:rsidR="004137D1" w:rsidRDefault="00000000">
            <w:pPr>
              <w:spacing w:before="20" w:after="40" w:line="250" w:lineRule="auto"/>
              <w:rPr>
                <w:rFonts w:hint="eastAsia"/>
              </w:rPr>
            </w:pPr>
            <w:r>
              <w:rPr>
                <w:b/>
                <w:color w:val="FFFFFF"/>
                <w:sz w:val="18"/>
              </w:rPr>
              <w:t>Evidenza o azione richiesta</w:t>
            </w:r>
          </w:p>
        </w:tc>
      </w:tr>
      <w:tr w:rsidR="004137D1" w14:paraId="1CD71C8A" w14:textId="77777777">
        <w:trPr>
          <w:cantSplit/>
          <w:jc w:val="center"/>
        </w:trPr>
        <w:tc>
          <w:tcPr>
            <w:tcW w:w="4195" w:type="dxa"/>
            <w:vAlign w:val="center"/>
          </w:tcPr>
          <w:p w14:paraId="5FE7671E" w14:textId="77777777" w:rsidR="004137D1" w:rsidRDefault="00000000">
            <w:pPr>
              <w:spacing w:before="20" w:after="40" w:line="250" w:lineRule="auto"/>
              <w:rPr>
                <w:rFonts w:hint="eastAsia"/>
              </w:rPr>
            </w:pPr>
            <w:r>
              <w:rPr>
                <w:sz w:val="18"/>
              </w:rPr>
              <w:t>Caratterizzazione rappresentativa e completa</w:t>
            </w:r>
          </w:p>
        </w:tc>
        <w:tc>
          <w:tcPr>
            <w:tcW w:w="850" w:type="dxa"/>
            <w:vAlign w:val="center"/>
          </w:tcPr>
          <w:p w14:paraId="4B6BC59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0088D81A" w14:textId="77777777" w:rsidR="004137D1" w:rsidRDefault="00000000">
            <w:pPr>
              <w:spacing w:before="20" w:after="40" w:line="250" w:lineRule="auto"/>
              <w:rPr>
                <w:rFonts w:hint="eastAsia"/>
              </w:rPr>
            </w:pPr>
            <w:r>
              <w:rPr>
                <w:sz w:val="18"/>
              </w:rPr>
              <w:t>[Rapporti, base di massa, radionuclidi, incertezza; dati non mancanti]</w:t>
            </w:r>
          </w:p>
        </w:tc>
      </w:tr>
      <w:tr w:rsidR="004137D1" w14:paraId="09D2F7D2" w14:textId="77777777">
        <w:trPr>
          <w:cantSplit/>
          <w:jc w:val="center"/>
        </w:trPr>
        <w:tc>
          <w:tcPr>
            <w:tcW w:w="4195" w:type="dxa"/>
            <w:shd w:val="clear" w:color="auto" w:fill="F5F8F9"/>
            <w:vAlign w:val="center"/>
          </w:tcPr>
          <w:p w14:paraId="036E8B5E" w14:textId="77777777" w:rsidR="004137D1" w:rsidRDefault="00000000">
            <w:pPr>
              <w:spacing w:before="20" w:after="40" w:line="250" w:lineRule="auto"/>
              <w:rPr>
                <w:rFonts w:hint="eastAsia"/>
              </w:rPr>
            </w:pPr>
            <w:r>
              <w:rPr>
                <w:sz w:val="18"/>
              </w:rPr>
              <w:t>Criteri della destinazione verificati</w:t>
            </w:r>
          </w:p>
        </w:tc>
        <w:tc>
          <w:tcPr>
            <w:tcW w:w="850" w:type="dxa"/>
            <w:shd w:val="clear" w:color="auto" w:fill="F5F8F9"/>
            <w:vAlign w:val="center"/>
          </w:tcPr>
          <w:p w14:paraId="42E53AB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6F0ABBC9" w14:textId="77777777" w:rsidR="004137D1" w:rsidRDefault="00000000">
            <w:pPr>
              <w:spacing w:before="20" w:after="40" w:line="250" w:lineRule="auto"/>
              <w:rPr>
                <w:rFonts w:hint="eastAsia"/>
              </w:rPr>
            </w:pPr>
            <w:r>
              <w:rPr>
                <w:sz w:val="18"/>
              </w:rPr>
              <w:t>[Allegato II: eventuali condizioni discarica/strade/incenerimento/acqua/materiali da costruzione]</w:t>
            </w:r>
          </w:p>
        </w:tc>
      </w:tr>
      <w:tr w:rsidR="004137D1" w14:paraId="0E260EA6" w14:textId="77777777">
        <w:trPr>
          <w:cantSplit/>
          <w:jc w:val="center"/>
        </w:trPr>
        <w:tc>
          <w:tcPr>
            <w:tcW w:w="4195" w:type="dxa"/>
            <w:vAlign w:val="center"/>
          </w:tcPr>
          <w:p w14:paraId="7D79F90B" w14:textId="77777777" w:rsidR="004137D1" w:rsidRDefault="00000000">
            <w:pPr>
              <w:spacing w:before="20" w:after="40" w:line="250" w:lineRule="auto"/>
              <w:rPr>
                <w:rFonts w:hint="eastAsia"/>
              </w:rPr>
            </w:pPr>
            <w:r>
              <w:rPr>
                <w:sz w:val="18"/>
              </w:rPr>
              <w:t>Giudizio radiologico documentato</w:t>
            </w:r>
          </w:p>
        </w:tc>
        <w:tc>
          <w:tcPr>
            <w:tcW w:w="850" w:type="dxa"/>
            <w:vAlign w:val="center"/>
          </w:tcPr>
          <w:p w14:paraId="4B541F5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75425E3C" w14:textId="77777777" w:rsidR="004137D1" w:rsidRDefault="00000000">
            <w:pPr>
              <w:spacing w:before="20" w:after="40" w:line="250" w:lineRule="auto"/>
              <w:rPr>
                <w:rFonts w:hint="eastAsia"/>
              </w:rPr>
            </w:pPr>
            <w:r>
              <w:rPr>
                <w:sz w:val="18"/>
              </w:rPr>
              <w:t>[Relazione EdR; scenari della popolazione; condizioni]</w:t>
            </w:r>
          </w:p>
        </w:tc>
      </w:tr>
      <w:tr w:rsidR="004137D1" w14:paraId="2B7C8EF1" w14:textId="77777777">
        <w:trPr>
          <w:cantSplit/>
          <w:jc w:val="center"/>
        </w:trPr>
        <w:tc>
          <w:tcPr>
            <w:tcW w:w="4195" w:type="dxa"/>
            <w:shd w:val="clear" w:color="auto" w:fill="F5F8F9"/>
            <w:vAlign w:val="center"/>
          </w:tcPr>
          <w:p w14:paraId="650CAAAD" w14:textId="77777777" w:rsidR="004137D1" w:rsidRDefault="00000000">
            <w:pPr>
              <w:spacing w:before="20" w:after="40" w:line="250" w:lineRule="auto"/>
              <w:rPr>
                <w:rFonts w:hint="eastAsia"/>
              </w:rPr>
            </w:pPr>
            <w:r>
              <w:rPr>
                <w:sz w:val="18"/>
              </w:rPr>
              <w:t>Autorizzazioni preventive necessarie acquisite</w:t>
            </w:r>
          </w:p>
        </w:tc>
        <w:tc>
          <w:tcPr>
            <w:tcW w:w="850" w:type="dxa"/>
            <w:shd w:val="clear" w:color="auto" w:fill="F5F8F9"/>
            <w:vAlign w:val="center"/>
          </w:tcPr>
          <w:p w14:paraId="31FCADC7"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45A37998" w14:textId="77777777" w:rsidR="004137D1" w:rsidRDefault="00000000">
            <w:pPr>
              <w:spacing w:before="20" w:after="40" w:line="250" w:lineRule="auto"/>
              <w:rPr>
                <w:rFonts w:hint="eastAsia"/>
              </w:rPr>
            </w:pPr>
            <w:r>
              <w:rPr>
                <w:sz w:val="18"/>
              </w:rPr>
              <w:t>[Art. 23/26 o altra fattispecie; atti, validità, prescrizioni]</w:t>
            </w:r>
          </w:p>
        </w:tc>
      </w:tr>
      <w:tr w:rsidR="004137D1" w14:paraId="7D1AEDE3" w14:textId="77777777">
        <w:trPr>
          <w:cantSplit/>
          <w:jc w:val="center"/>
        </w:trPr>
        <w:tc>
          <w:tcPr>
            <w:tcW w:w="4195" w:type="dxa"/>
            <w:vAlign w:val="center"/>
          </w:tcPr>
          <w:p w14:paraId="64847B68" w14:textId="77777777" w:rsidR="004137D1" w:rsidRDefault="00000000">
            <w:pPr>
              <w:spacing w:before="20" w:after="40" w:line="250" w:lineRule="auto"/>
              <w:rPr>
                <w:rFonts w:hint="eastAsia"/>
              </w:rPr>
            </w:pPr>
            <w:r>
              <w:rPr>
                <w:sz w:val="18"/>
              </w:rPr>
              <w:t>Qualificazione e gestione ambientale verificate</w:t>
            </w:r>
          </w:p>
        </w:tc>
        <w:tc>
          <w:tcPr>
            <w:tcW w:w="850" w:type="dxa"/>
            <w:vAlign w:val="center"/>
          </w:tcPr>
          <w:p w14:paraId="497F260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DE31EA2" w14:textId="77777777" w:rsidR="004137D1" w:rsidRDefault="00000000">
            <w:pPr>
              <w:spacing w:before="20" w:after="40" w:line="250" w:lineRule="auto"/>
              <w:rPr>
                <w:rFonts w:hint="eastAsia"/>
              </w:rPr>
            </w:pPr>
            <w:r>
              <w:rPr>
                <w:sz w:val="18"/>
              </w:rPr>
              <w:t>[Regime applicabile; codici e documenti pertinenti; nessuna equivalenza automatica]</w:t>
            </w:r>
          </w:p>
        </w:tc>
      </w:tr>
      <w:tr w:rsidR="004137D1" w14:paraId="4605EEF4" w14:textId="77777777">
        <w:trPr>
          <w:cantSplit/>
          <w:jc w:val="center"/>
        </w:trPr>
        <w:tc>
          <w:tcPr>
            <w:tcW w:w="4195" w:type="dxa"/>
            <w:shd w:val="clear" w:color="auto" w:fill="F5F8F9"/>
            <w:vAlign w:val="center"/>
          </w:tcPr>
          <w:p w14:paraId="0D2510C8" w14:textId="77777777" w:rsidR="004137D1" w:rsidRDefault="00000000">
            <w:pPr>
              <w:spacing w:before="20" w:after="40" w:line="250" w:lineRule="auto"/>
              <w:rPr>
                <w:rFonts w:hint="eastAsia"/>
              </w:rPr>
            </w:pPr>
            <w:r>
              <w:rPr>
                <w:sz w:val="18"/>
              </w:rPr>
              <w:t>Impianto destinatario abilitato e accettazione documentata</w:t>
            </w:r>
          </w:p>
        </w:tc>
        <w:tc>
          <w:tcPr>
            <w:tcW w:w="850" w:type="dxa"/>
            <w:shd w:val="clear" w:color="auto" w:fill="F5F8F9"/>
            <w:vAlign w:val="center"/>
          </w:tcPr>
          <w:p w14:paraId="6201911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128D1CF" w14:textId="77777777" w:rsidR="004137D1" w:rsidRDefault="00000000">
            <w:pPr>
              <w:spacing w:before="20" w:after="40" w:line="250" w:lineRule="auto"/>
              <w:rPr>
                <w:rFonts w:hint="eastAsia"/>
              </w:rPr>
            </w:pPr>
            <w:r>
              <w:rPr>
                <w:sz w:val="18"/>
              </w:rPr>
              <w:t>[Autorizzazioni, condizioni, limiti, compatibilità del lotto]</w:t>
            </w:r>
          </w:p>
        </w:tc>
      </w:tr>
      <w:tr w:rsidR="004137D1" w14:paraId="2A7C4305" w14:textId="77777777">
        <w:trPr>
          <w:cantSplit/>
          <w:jc w:val="center"/>
        </w:trPr>
        <w:tc>
          <w:tcPr>
            <w:tcW w:w="4195" w:type="dxa"/>
            <w:vAlign w:val="center"/>
          </w:tcPr>
          <w:p w14:paraId="6CACF11C" w14:textId="77777777" w:rsidR="004137D1" w:rsidRDefault="00000000">
            <w:pPr>
              <w:spacing w:before="20" w:after="40" w:line="250" w:lineRule="auto"/>
              <w:rPr>
                <w:rFonts w:hint="eastAsia"/>
              </w:rPr>
            </w:pPr>
            <w:r>
              <w:rPr>
                <w:sz w:val="18"/>
              </w:rPr>
              <w:t>Nessuna diluizione o commistione elusiva</w:t>
            </w:r>
          </w:p>
        </w:tc>
        <w:tc>
          <w:tcPr>
            <w:tcW w:w="850" w:type="dxa"/>
            <w:vAlign w:val="center"/>
          </w:tcPr>
          <w:p w14:paraId="41AAC3A5"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4F20702D" w14:textId="77777777" w:rsidR="004137D1" w:rsidRDefault="00000000">
            <w:pPr>
              <w:spacing w:before="20" w:after="40" w:line="250" w:lineRule="auto"/>
              <w:rPr>
                <w:rFonts w:hint="eastAsia"/>
              </w:rPr>
            </w:pPr>
            <w:r>
              <w:rPr>
                <w:sz w:val="18"/>
              </w:rPr>
              <w:t>[Storia del lotto; composizione; tracciabilità delle miscele]</w:t>
            </w:r>
          </w:p>
        </w:tc>
      </w:tr>
    </w:tbl>
    <w:p w14:paraId="7C23D408"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57C816D" w14:textId="77777777">
        <w:trPr>
          <w:cantSplit/>
          <w:tblHeader/>
          <w:jc w:val="center"/>
        </w:trPr>
        <w:tc>
          <w:tcPr>
            <w:tcW w:w="2494" w:type="dxa"/>
            <w:shd w:val="clear" w:color="auto" w:fill="14324B"/>
            <w:vAlign w:val="center"/>
          </w:tcPr>
          <w:p w14:paraId="058A201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1EFE868D" w14:textId="77777777" w:rsidR="004137D1" w:rsidRDefault="00000000">
            <w:pPr>
              <w:spacing w:before="20" w:after="40" w:line="250" w:lineRule="auto"/>
              <w:rPr>
                <w:rFonts w:hint="eastAsia"/>
              </w:rPr>
            </w:pPr>
            <w:r>
              <w:rPr>
                <w:b/>
                <w:color w:val="FFFFFF"/>
                <w:sz w:val="19"/>
              </w:rPr>
              <w:t>Compilazione / evidenza</w:t>
            </w:r>
          </w:p>
        </w:tc>
      </w:tr>
      <w:tr w:rsidR="004137D1" w14:paraId="3D2F4DA6" w14:textId="77777777">
        <w:trPr>
          <w:cantSplit/>
          <w:trHeight w:val="340"/>
          <w:jc w:val="center"/>
        </w:trPr>
        <w:tc>
          <w:tcPr>
            <w:tcW w:w="2494" w:type="dxa"/>
            <w:vAlign w:val="center"/>
          </w:tcPr>
          <w:p w14:paraId="347E00E6" w14:textId="77777777" w:rsidR="004137D1" w:rsidRDefault="00000000">
            <w:pPr>
              <w:spacing w:before="20" w:after="40" w:line="250" w:lineRule="auto"/>
              <w:rPr>
                <w:rFonts w:hint="eastAsia"/>
              </w:rPr>
            </w:pPr>
            <w:r>
              <w:rPr>
                <w:sz w:val="19"/>
              </w:rPr>
              <w:t>Questioni aperte / integrazioni</w:t>
            </w:r>
          </w:p>
        </w:tc>
        <w:tc>
          <w:tcPr>
            <w:tcW w:w="6973" w:type="dxa"/>
            <w:vAlign w:val="center"/>
          </w:tcPr>
          <w:p w14:paraId="60F54A46" w14:textId="77777777" w:rsidR="004137D1" w:rsidRDefault="00000000">
            <w:pPr>
              <w:spacing w:before="20" w:after="40" w:line="250" w:lineRule="auto"/>
              <w:rPr>
                <w:rFonts w:hint="eastAsia"/>
              </w:rPr>
            </w:pPr>
            <w:r>
              <w:rPr>
                <w:sz w:val="19"/>
              </w:rPr>
              <w:t>[Requisito, azione, responsabile; mantenimento del blocco]</w:t>
            </w:r>
          </w:p>
        </w:tc>
      </w:tr>
    </w:tbl>
    <w:p w14:paraId="5AC2BA8F" w14:textId="77777777" w:rsidR="004137D1" w:rsidRDefault="004137D1">
      <w:pPr>
        <w:spacing w:after="20" w:line="240" w:lineRule="auto"/>
        <w:rPr>
          <w:rFonts w:hint="eastAsia"/>
        </w:rPr>
      </w:pPr>
    </w:p>
    <w:p w14:paraId="7B7BF74F" w14:textId="77777777" w:rsidR="004137D1" w:rsidRDefault="00000000">
      <w:pPr>
        <w:pStyle w:val="Small"/>
        <w:rPr>
          <w:rFonts w:hint="eastAsia"/>
        </w:rPr>
      </w:pPr>
      <w:r>
        <w:t>Questa verifica interna non sostituisce gli atti delle autorità competenti. I criteri per residui non sono riducibili alla sola tabella delle concentrazioni di base. [N03, N04, N06, N07]</w:t>
      </w:r>
    </w:p>
    <w:p w14:paraId="5DCB7919" w14:textId="77777777" w:rsidR="004137D1" w:rsidRDefault="00000000">
      <w:pPr>
        <w:rPr>
          <w:rFonts w:hint="eastAsia"/>
        </w:rPr>
      </w:pPr>
      <w:r>
        <w:br w:type="page"/>
      </w:r>
    </w:p>
    <w:p w14:paraId="61F1A765" w14:textId="77777777" w:rsidR="004137D1" w:rsidRDefault="00000000">
      <w:pPr>
        <w:pStyle w:val="Meta"/>
        <w:spacing w:after="100"/>
        <w:rPr>
          <w:rFonts w:hint="eastAsia"/>
        </w:rPr>
      </w:pPr>
      <w:r>
        <w:t>ALLEGATO OPERATIVO  /  A15-b</w:t>
      </w:r>
    </w:p>
    <w:p w14:paraId="0EAFBC70" w14:textId="77777777" w:rsidR="004137D1" w:rsidRDefault="00000000">
      <w:pPr>
        <w:pStyle w:val="Titolo1"/>
      </w:pPr>
      <w:bookmarkStart w:id="63" w:name="sec_A15_b"/>
      <w:r>
        <w:t>A15 • Spedizione, accettazione e chiusura</w:t>
      </w:r>
      <w:bookmarkEnd w:id="63"/>
    </w:p>
    <w:p w14:paraId="06DCDA00" w14:textId="77777777" w:rsidR="004137D1" w:rsidRDefault="00000000">
      <w:pPr>
        <w:pStyle w:val="Small"/>
        <w:rPr>
          <w:rFonts w:hint="eastAsia"/>
        </w:rPr>
      </w:pPr>
      <w:r>
        <w:t>Compilare i campi; motivare le risposte N.A.; allegare le evidenze. Non firmare campi non verificati.</w:t>
      </w:r>
    </w:p>
    <w:p w14:paraId="61A3E626"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605E4FB2" w14:textId="77777777">
        <w:trPr>
          <w:cantSplit/>
          <w:tblHeader/>
          <w:jc w:val="center"/>
        </w:trPr>
        <w:tc>
          <w:tcPr>
            <w:tcW w:w="4195" w:type="dxa"/>
            <w:shd w:val="clear" w:color="auto" w:fill="14324B"/>
            <w:vAlign w:val="center"/>
          </w:tcPr>
          <w:p w14:paraId="67C129D3"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786E84AD"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42E4D8CF" w14:textId="77777777" w:rsidR="004137D1" w:rsidRDefault="00000000">
            <w:pPr>
              <w:spacing w:before="20" w:after="40" w:line="250" w:lineRule="auto"/>
              <w:rPr>
                <w:rFonts w:hint="eastAsia"/>
              </w:rPr>
            </w:pPr>
            <w:r>
              <w:rPr>
                <w:b/>
                <w:color w:val="FFFFFF"/>
                <w:sz w:val="18"/>
              </w:rPr>
              <w:t>Evidenza o azione richiesta</w:t>
            </w:r>
          </w:p>
        </w:tc>
      </w:tr>
      <w:tr w:rsidR="004137D1" w14:paraId="0F0BF1B4" w14:textId="77777777">
        <w:trPr>
          <w:cantSplit/>
          <w:jc w:val="center"/>
        </w:trPr>
        <w:tc>
          <w:tcPr>
            <w:tcW w:w="4195" w:type="dxa"/>
            <w:vAlign w:val="center"/>
          </w:tcPr>
          <w:p w14:paraId="1D2438FB" w14:textId="77777777" w:rsidR="004137D1" w:rsidRDefault="00000000">
            <w:pPr>
              <w:spacing w:before="20" w:after="40" w:line="250" w:lineRule="auto"/>
              <w:rPr>
                <w:rFonts w:hint="eastAsia"/>
              </w:rPr>
            </w:pPr>
            <w:r>
              <w:rPr>
                <w:sz w:val="18"/>
              </w:rPr>
              <w:t>Trasporto verificato dal soggetto competente</w:t>
            </w:r>
          </w:p>
        </w:tc>
        <w:tc>
          <w:tcPr>
            <w:tcW w:w="850" w:type="dxa"/>
            <w:vAlign w:val="center"/>
          </w:tcPr>
          <w:p w14:paraId="11AABC7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5E0C0AEC" w14:textId="77777777" w:rsidR="004137D1" w:rsidRDefault="00000000">
            <w:pPr>
              <w:spacing w:before="20" w:after="40" w:line="250" w:lineRule="auto"/>
              <w:rPr>
                <w:rFonts w:hint="eastAsia"/>
              </w:rPr>
            </w:pPr>
            <w:r>
              <w:rPr>
                <w:sz w:val="18"/>
              </w:rPr>
              <w:t>[Regole merci pericolose pertinenti; eventuale esclusione/esenzione motivata; imballi, documenti, soggetti]</w:t>
            </w:r>
          </w:p>
        </w:tc>
      </w:tr>
      <w:tr w:rsidR="004137D1" w14:paraId="47B9F987" w14:textId="77777777">
        <w:trPr>
          <w:cantSplit/>
          <w:jc w:val="center"/>
        </w:trPr>
        <w:tc>
          <w:tcPr>
            <w:tcW w:w="4195" w:type="dxa"/>
            <w:shd w:val="clear" w:color="auto" w:fill="F5F8F9"/>
            <w:vAlign w:val="center"/>
          </w:tcPr>
          <w:p w14:paraId="5844446E" w14:textId="77777777" w:rsidR="004137D1" w:rsidRDefault="00000000">
            <w:pPr>
              <w:spacing w:before="20" w:after="40" w:line="250" w:lineRule="auto"/>
              <w:rPr>
                <w:rFonts w:hint="eastAsia"/>
              </w:rPr>
            </w:pPr>
            <w:r>
              <w:rPr>
                <w:sz w:val="18"/>
              </w:rPr>
              <w:t>Documentazione di accompagnamento completa</w:t>
            </w:r>
          </w:p>
        </w:tc>
        <w:tc>
          <w:tcPr>
            <w:tcW w:w="850" w:type="dxa"/>
            <w:shd w:val="clear" w:color="auto" w:fill="F5F8F9"/>
            <w:vAlign w:val="center"/>
          </w:tcPr>
          <w:p w14:paraId="4E021916"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418934C3" w14:textId="77777777" w:rsidR="004137D1" w:rsidRDefault="00000000">
            <w:pPr>
              <w:spacing w:before="20" w:after="40" w:line="250" w:lineRule="auto"/>
              <w:rPr>
                <w:rFonts w:hint="eastAsia"/>
              </w:rPr>
            </w:pPr>
            <w:r>
              <w:rPr>
                <w:sz w:val="18"/>
              </w:rPr>
              <w:t>[Lotto, quantità, composizione, autorizzazioni, documenti ambientali/trasporto richiesti]</w:t>
            </w:r>
          </w:p>
        </w:tc>
      </w:tr>
      <w:tr w:rsidR="004137D1" w14:paraId="7A06ACC5" w14:textId="77777777">
        <w:trPr>
          <w:cantSplit/>
          <w:jc w:val="center"/>
        </w:trPr>
        <w:tc>
          <w:tcPr>
            <w:tcW w:w="4195" w:type="dxa"/>
            <w:vAlign w:val="center"/>
          </w:tcPr>
          <w:p w14:paraId="44A67DF8" w14:textId="77777777" w:rsidR="004137D1" w:rsidRDefault="00000000">
            <w:pPr>
              <w:spacing w:before="20" w:after="40" w:line="250" w:lineRule="auto"/>
              <w:rPr>
                <w:rFonts w:hint="eastAsia"/>
              </w:rPr>
            </w:pPr>
            <w:r>
              <w:rPr>
                <w:sz w:val="18"/>
              </w:rPr>
              <w:t>Inventario aggiornato e contenitori identificati</w:t>
            </w:r>
          </w:p>
        </w:tc>
        <w:tc>
          <w:tcPr>
            <w:tcW w:w="850" w:type="dxa"/>
            <w:vAlign w:val="center"/>
          </w:tcPr>
          <w:p w14:paraId="423B6956"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7C44E4B3" w14:textId="77777777" w:rsidR="004137D1" w:rsidRDefault="00000000">
            <w:pPr>
              <w:spacing w:before="20" w:after="40" w:line="250" w:lineRule="auto"/>
              <w:rPr>
                <w:rFonts w:hint="eastAsia"/>
              </w:rPr>
            </w:pPr>
            <w:r>
              <w:rPr>
                <w:sz w:val="18"/>
              </w:rPr>
              <w:t>[A14; etichette; pesata; sigilli; rimanenze]</w:t>
            </w:r>
          </w:p>
        </w:tc>
      </w:tr>
    </w:tbl>
    <w:p w14:paraId="6D1F0A9C"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5FF6E22" w14:textId="77777777">
        <w:trPr>
          <w:cantSplit/>
          <w:tblHeader/>
          <w:jc w:val="center"/>
        </w:trPr>
        <w:tc>
          <w:tcPr>
            <w:tcW w:w="2494" w:type="dxa"/>
            <w:shd w:val="clear" w:color="auto" w:fill="14324B"/>
            <w:vAlign w:val="center"/>
          </w:tcPr>
          <w:p w14:paraId="5AE6E50D"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66EE1097" w14:textId="77777777" w:rsidR="004137D1" w:rsidRDefault="00000000">
            <w:pPr>
              <w:spacing w:before="20" w:after="40" w:line="250" w:lineRule="auto"/>
              <w:rPr>
                <w:rFonts w:hint="eastAsia"/>
              </w:rPr>
            </w:pPr>
            <w:r>
              <w:rPr>
                <w:b/>
                <w:color w:val="FFFFFF"/>
                <w:sz w:val="19"/>
              </w:rPr>
              <w:t>Compilazione / evidenza</w:t>
            </w:r>
          </w:p>
        </w:tc>
      </w:tr>
      <w:tr w:rsidR="004137D1" w14:paraId="773AF0FB" w14:textId="77777777">
        <w:trPr>
          <w:cantSplit/>
          <w:trHeight w:val="340"/>
          <w:jc w:val="center"/>
        </w:trPr>
        <w:tc>
          <w:tcPr>
            <w:tcW w:w="2494" w:type="dxa"/>
            <w:vAlign w:val="center"/>
          </w:tcPr>
          <w:p w14:paraId="4331032A" w14:textId="77777777" w:rsidR="004137D1" w:rsidRDefault="00000000">
            <w:pPr>
              <w:spacing w:before="20" w:after="40" w:line="250" w:lineRule="auto"/>
              <w:rPr>
                <w:rFonts w:hint="eastAsia"/>
              </w:rPr>
            </w:pPr>
            <w:r>
              <w:rPr>
                <w:sz w:val="19"/>
              </w:rPr>
              <w:t>Autorizzazione interna alla partenza</w:t>
            </w:r>
          </w:p>
        </w:tc>
        <w:tc>
          <w:tcPr>
            <w:tcW w:w="6973" w:type="dxa"/>
            <w:vAlign w:val="center"/>
          </w:tcPr>
          <w:p w14:paraId="4A5342EA" w14:textId="77777777" w:rsidR="004137D1" w:rsidRDefault="00000000">
            <w:pPr>
              <w:spacing w:before="20" w:after="40" w:line="250" w:lineRule="auto"/>
              <w:rPr>
                <w:rFonts w:hint="eastAsia"/>
              </w:rPr>
            </w:pPr>
            <w:r>
              <w:rPr>
                <w:sz w:val="19"/>
              </w:rPr>
              <w:t>☐ RILASCIATA ☐ NON RILASCIATA — [Responsabile, data, condizioni, firma]</w:t>
            </w:r>
          </w:p>
        </w:tc>
      </w:tr>
      <w:tr w:rsidR="004137D1" w14:paraId="0E42FCB1" w14:textId="77777777">
        <w:trPr>
          <w:cantSplit/>
          <w:trHeight w:val="340"/>
          <w:jc w:val="center"/>
        </w:trPr>
        <w:tc>
          <w:tcPr>
            <w:tcW w:w="2494" w:type="dxa"/>
            <w:shd w:val="clear" w:color="auto" w:fill="F5F8F9"/>
            <w:vAlign w:val="center"/>
          </w:tcPr>
          <w:p w14:paraId="2B3BD58E" w14:textId="77777777" w:rsidR="004137D1" w:rsidRDefault="00000000">
            <w:pPr>
              <w:spacing w:before="20" w:after="40" w:line="250" w:lineRule="auto"/>
              <w:rPr>
                <w:rFonts w:hint="eastAsia"/>
              </w:rPr>
            </w:pPr>
            <w:r>
              <w:rPr>
                <w:sz w:val="19"/>
              </w:rPr>
              <w:t>Trasportatore / mezzo / data</w:t>
            </w:r>
          </w:p>
        </w:tc>
        <w:tc>
          <w:tcPr>
            <w:tcW w:w="6973" w:type="dxa"/>
            <w:shd w:val="clear" w:color="auto" w:fill="F5F8F9"/>
            <w:vAlign w:val="center"/>
          </w:tcPr>
          <w:p w14:paraId="317C728B" w14:textId="77777777" w:rsidR="004137D1" w:rsidRDefault="00000000">
            <w:pPr>
              <w:spacing w:before="20" w:after="40" w:line="250" w:lineRule="auto"/>
              <w:rPr>
                <w:rFonts w:hint="eastAsia"/>
              </w:rPr>
            </w:pPr>
            <w:r>
              <w:rPr>
                <w:sz w:val="19"/>
              </w:rPr>
              <w:t>[Soggetto, riferimenti abilitativi pertinenti, veicolo, data e ora]</w:t>
            </w:r>
          </w:p>
        </w:tc>
      </w:tr>
      <w:tr w:rsidR="004137D1" w14:paraId="5E624A75" w14:textId="77777777">
        <w:trPr>
          <w:cantSplit/>
          <w:trHeight w:val="340"/>
          <w:jc w:val="center"/>
        </w:trPr>
        <w:tc>
          <w:tcPr>
            <w:tcW w:w="2494" w:type="dxa"/>
            <w:vAlign w:val="center"/>
          </w:tcPr>
          <w:p w14:paraId="3AE4BCA3" w14:textId="77777777" w:rsidR="004137D1" w:rsidRDefault="00000000">
            <w:pPr>
              <w:spacing w:before="20" w:after="40" w:line="250" w:lineRule="auto"/>
              <w:rPr>
                <w:rFonts w:hint="eastAsia"/>
              </w:rPr>
            </w:pPr>
            <w:r>
              <w:rPr>
                <w:sz w:val="19"/>
              </w:rPr>
              <w:t>Destinatario / documenti</w:t>
            </w:r>
          </w:p>
        </w:tc>
        <w:tc>
          <w:tcPr>
            <w:tcW w:w="6973" w:type="dxa"/>
            <w:vAlign w:val="center"/>
          </w:tcPr>
          <w:p w14:paraId="742584BD" w14:textId="77777777" w:rsidR="004137D1" w:rsidRDefault="00000000">
            <w:pPr>
              <w:spacing w:before="20" w:after="40" w:line="250" w:lineRule="auto"/>
              <w:rPr>
                <w:rFonts w:hint="eastAsia"/>
              </w:rPr>
            </w:pPr>
            <w:r>
              <w:rPr>
                <w:sz w:val="19"/>
              </w:rPr>
              <w:t>[Impianto, contatti, documenti di trasporto e accompagnamento, lotto]</w:t>
            </w:r>
          </w:p>
        </w:tc>
      </w:tr>
      <w:tr w:rsidR="004137D1" w14:paraId="4631B9B1" w14:textId="77777777">
        <w:trPr>
          <w:cantSplit/>
          <w:trHeight w:val="340"/>
          <w:jc w:val="center"/>
        </w:trPr>
        <w:tc>
          <w:tcPr>
            <w:tcW w:w="2494" w:type="dxa"/>
            <w:shd w:val="clear" w:color="auto" w:fill="F5F8F9"/>
            <w:vAlign w:val="center"/>
          </w:tcPr>
          <w:p w14:paraId="7BCF57D2" w14:textId="77777777" w:rsidR="004137D1" w:rsidRDefault="00000000">
            <w:pPr>
              <w:spacing w:before="20" w:after="40" w:line="250" w:lineRule="auto"/>
              <w:rPr>
                <w:rFonts w:hint="eastAsia"/>
              </w:rPr>
            </w:pPr>
            <w:r>
              <w:rPr>
                <w:sz w:val="19"/>
              </w:rPr>
              <w:t>Quantità spedita / ricevuta</w:t>
            </w:r>
          </w:p>
        </w:tc>
        <w:tc>
          <w:tcPr>
            <w:tcW w:w="6973" w:type="dxa"/>
            <w:shd w:val="clear" w:color="auto" w:fill="F5F8F9"/>
            <w:vAlign w:val="center"/>
          </w:tcPr>
          <w:p w14:paraId="5C691404" w14:textId="77777777" w:rsidR="004137D1" w:rsidRDefault="00000000">
            <w:pPr>
              <w:spacing w:before="20" w:after="40" w:line="250" w:lineRule="auto"/>
              <w:rPr>
                <w:rFonts w:hint="eastAsia"/>
              </w:rPr>
            </w:pPr>
            <w:r>
              <w:rPr>
                <w:sz w:val="19"/>
              </w:rPr>
              <w:t>[Unità, pesi, differenze, criterio di riconciliazione]</w:t>
            </w:r>
          </w:p>
        </w:tc>
      </w:tr>
      <w:tr w:rsidR="004137D1" w14:paraId="0CB36EA2" w14:textId="77777777">
        <w:trPr>
          <w:cantSplit/>
          <w:trHeight w:val="340"/>
          <w:jc w:val="center"/>
        </w:trPr>
        <w:tc>
          <w:tcPr>
            <w:tcW w:w="2494" w:type="dxa"/>
            <w:vAlign w:val="center"/>
          </w:tcPr>
          <w:p w14:paraId="7CAD85C7" w14:textId="77777777" w:rsidR="004137D1" w:rsidRDefault="00000000">
            <w:pPr>
              <w:spacing w:before="20" w:after="40" w:line="250" w:lineRule="auto"/>
              <w:rPr>
                <w:rFonts w:hint="eastAsia"/>
              </w:rPr>
            </w:pPr>
            <w:r>
              <w:rPr>
                <w:sz w:val="19"/>
              </w:rPr>
              <w:t>Accettazione effettiva</w:t>
            </w:r>
          </w:p>
        </w:tc>
        <w:tc>
          <w:tcPr>
            <w:tcW w:w="6973" w:type="dxa"/>
            <w:vAlign w:val="center"/>
          </w:tcPr>
          <w:p w14:paraId="27F21243" w14:textId="77777777" w:rsidR="004137D1" w:rsidRDefault="00000000">
            <w:pPr>
              <w:spacing w:before="20" w:after="40" w:line="250" w:lineRule="auto"/>
              <w:rPr>
                <w:rFonts w:hint="eastAsia"/>
              </w:rPr>
            </w:pPr>
            <w:r>
              <w:rPr>
                <w:sz w:val="19"/>
              </w:rPr>
              <w:t>☐ Accettato ☐ Con riserva ☐ Respinto — [Prova, data, motivazione]</w:t>
            </w:r>
          </w:p>
        </w:tc>
      </w:tr>
      <w:tr w:rsidR="004137D1" w14:paraId="4F7633B7" w14:textId="77777777">
        <w:trPr>
          <w:cantSplit/>
          <w:trHeight w:val="340"/>
          <w:jc w:val="center"/>
        </w:trPr>
        <w:tc>
          <w:tcPr>
            <w:tcW w:w="2494" w:type="dxa"/>
            <w:shd w:val="clear" w:color="auto" w:fill="F5F8F9"/>
            <w:vAlign w:val="center"/>
          </w:tcPr>
          <w:p w14:paraId="5AA7EB9B" w14:textId="77777777" w:rsidR="004137D1" w:rsidRDefault="00000000">
            <w:pPr>
              <w:spacing w:before="20" w:after="40" w:line="250" w:lineRule="auto"/>
              <w:rPr>
                <w:rFonts w:hint="eastAsia"/>
              </w:rPr>
            </w:pPr>
            <w:r>
              <w:rPr>
                <w:sz w:val="19"/>
              </w:rPr>
              <w:t>Anomalie e gestione</w:t>
            </w:r>
          </w:p>
        </w:tc>
        <w:tc>
          <w:tcPr>
            <w:tcW w:w="6973" w:type="dxa"/>
            <w:shd w:val="clear" w:color="auto" w:fill="F5F8F9"/>
            <w:vAlign w:val="center"/>
          </w:tcPr>
          <w:p w14:paraId="77068055" w14:textId="77777777" w:rsidR="004137D1" w:rsidRDefault="00000000">
            <w:pPr>
              <w:spacing w:before="20" w:after="40" w:line="250" w:lineRule="auto"/>
              <w:rPr>
                <w:rFonts w:hint="eastAsia"/>
              </w:rPr>
            </w:pPr>
            <w:r>
              <w:rPr>
                <w:sz w:val="19"/>
              </w:rPr>
              <w:t>[A18/A19; luogo del carico; comunicazioni; nessuna destinazione alternativa non verificata]</w:t>
            </w:r>
          </w:p>
        </w:tc>
      </w:tr>
      <w:tr w:rsidR="004137D1" w14:paraId="57CD7F72" w14:textId="77777777">
        <w:trPr>
          <w:cantSplit/>
          <w:trHeight w:val="340"/>
          <w:jc w:val="center"/>
        </w:trPr>
        <w:tc>
          <w:tcPr>
            <w:tcW w:w="2494" w:type="dxa"/>
            <w:vAlign w:val="center"/>
          </w:tcPr>
          <w:p w14:paraId="04AAD09F" w14:textId="77777777" w:rsidR="004137D1" w:rsidRDefault="00000000">
            <w:pPr>
              <w:spacing w:before="20" w:after="40" w:line="250" w:lineRule="auto"/>
              <w:rPr>
                <w:rFonts w:hint="eastAsia"/>
              </w:rPr>
            </w:pPr>
            <w:r>
              <w:rPr>
                <w:sz w:val="19"/>
              </w:rPr>
              <w:t>Comunicazioni e archivio</w:t>
            </w:r>
          </w:p>
        </w:tc>
        <w:tc>
          <w:tcPr>
            <w:tcW w:w="6973" w:type="dxa"/>
            <w:vAlign w:val="center"/>
          </w:tcPr>
          <w:p w14:paraId="28120EC6" w14:textId="77777777" w:rsidR="004137D1" w:rsidRDefault="00000000">
            <w:pPr>
              <w:spacing w:before="20" w:after="40" w:line="250" w:lineRule="auto"/>
              <w:rPr>
                <w:rFonts w:hint="eastAsia"/>
              </w:rPr>
            </w:pPr>
            <w:r>
              <w:rPr>
                <w:sz w:val="19"/>
              </w:rPr>
              <w:t>[Scadenze A02; invii trimestrali ove dovuti; archivio; chiusura]</w:t>
            </w:r>
          </w:p>
        </w:tc>
      </w:tr>
    </w:tbl>
    <w:p w14:paraId="019F172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24B8D81D" w14:textId="77777777">
        <w:trPr>
          <w:cantSplit/>
          <w:tblHeader/>
          <w:jc w:val="center"/>
        </w:trPr>
        <w:tc>
          <w:tcPr>
            <w:tcW w:w="3156" w:type="dxa"/>
            <w:shd w:val="clear" w:color="auto" w:fill="14324B"/>
            <w:vAlign w:val="center"/>
          </w:tcPr>
          <w:p w14:paraId="4F46F0E1" w14:textId="77777777" w:rsidR="004137D1" w:rsidRDefault="00000000">
            <w:pPr>
              <w:spacing w:before="20" w:after="40" w:line="250" w:lineRule="auto"/>
              <w:rPr>
                <w:rFonts w:hint="eastAsia"/>
              </w:rPr>
            </w:pPr>
            <w:r>
              <w:rPr>
                <w:b/>
                <w:color w:val="FFFFFF"/>
                <w:sz w:val="18"/>
              </w:rPr>
              <w:t>Referente ambiente</w:t>
            </w:r>
          </w:p>
        </w:tc>
        <w:tc>
          <w:tcPr>
            <w:tcW w:w="3156" w:type="dxa"/>
            <w:shd w:val="clear" w:color="auto" w:fill="14324B"/>
            <w:vAlign w:val="center"/>
          </w:tcPr>
          <w:p w14:paraId="6F93C1CD" w14:textId="77777777" w:rsidR="004137D1" w:rsidRDefault="00000000">
            <w:pPr>
              <w:spacing w:before="20" w:after="40" w:line="250" w:lineRule="auto"/>
              <w:rPr>
                <w:rFonts w:hint="eastAsia"/>
              </w:rPr>
            </w:pPr>
            <w:r>
              <w:rPr>
                <w:b/>
                <w:color w:val="FFFFFF"/>
                <w:sz w:val="18"/>
              </w:rPr>
              <w:t>Verifica radiologica pertinente</w:t>
            </w:r>
          </w:p>
        </w:tc>
        <w:tc>
          <w:tcPr>
            <w:tcW w:w="3156" w:type="dxa"/>
            <w:shd w:val="clear" w:color="auto" w:fill="14324B"/>
            <w:vAlign w:val="center"/>
          </w:tcPr>
          <w:p w14:paraId="127EC784" w14:textId="77777777" w:rsidR="004137D1" w:rsidRDefault="00000000">
            <w:pPr>
              <w:spacing w:before="20" w:after="40" w:line="250" w:lineRule="auto"/>
              <w:rPr>
                <w:rFonts w:hint="eastAsia"/>
              </w:rPr>
            </w:pPr>
            <w:r>
              <w:rPr>
                <w:b/>
                <w:color w:val="FFFFFF"/>
                <w:sz w:val="18"/>
              </w:rPr>
              <w:t>Responsabile spedizione</w:t>
            </w:r>
          </w:p>
        </w:tc>
      </w:tr>
      <w:tr w:rsidR="004137D1" w14:paraId="640B1B95" w14:textId="77777777">
        <w:trPr>
          <w:cantSplit/>
          <w:trHeight w:val="567"/>
          <w:jc w:val="center"/>
        </w:trPr>
        <w:tc>
          <w:tcPr>
            <w:tcW w:w="3156" w:type="dxa"/>
            <w:vAlign w:val="center"/>
          </w:tcPr>
          <w:p w14:paraId="62479D1C"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70632D6F"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27D2FB9A" w14:textId="77777777" w:rsidR="004137D1" w:rsidRDefault="00000000">
            <w:pPr>
              <w:spacing w:before="20" w:after="40" w:line="250" w:lineRule="auto"/>
              <w:rPr>
                <w:rFonts w:hint="eastAsia"/>
              </w:rPr>
            </w:pPr>
            <w:r>
              <w:rPr>
                <w:sz w:val="18"/>
              </w:rPr>
              <w:t>Nome / data / firma: __________________</w:t>
            </w:r>
          </w:p>
        </w:tc>
      </w:tr>
    </w:tbl>
    <w:p w14:paraId="192E1EC3" w14:textId="77777777" w:rsidR="004137D1" w:rsidRDefault="004137D1">
      <w:pPr>
        <w:spacing w:after="20" w:line="240" w:lineRule="auto"/>
        <w:rPr>
          <w:rFonts w:hint="eastAsia"/>
        </w:rPr>
      </w:pPr>
    </w:p>
    <w:p w14:paraId="195EED71" w14:textId="77777777" w:rsidR="004137D1" w:rsidRDefault="00000000">
      <w:pPr>
        <w:pStyle w:val="Small"/>
        <w:rPr>
          <w:rFonts w:hint="eastAsia"/>
        </w:rPr>
      </w:pPr>
      <w:r>
        <w:t>Conservare il fascicolo completo del lotto e non soltanto il documento di partenza. La chiusura richiede una prova della destinazione e la risoluzione delle eventuali discrepanze.</w:t>
      </w:r>
    </w:p>
    <w:p w14:paraId="69C7D048" w14:textId="77777777" w:rsidR="004137D1" w:rsidRDefault="00000000">
      <w:pPr>
        <w:rPr>
          <w:rFonts w:hint="eastAsia"/>
        </w:rPr>
      </w:pPr>
      <w:r>
        <w:br w:type="page"/>
      </w:r>
    </w:p>
    <w:p w14:paraId="318E37E5" w14:textId="77777777" w:rsidR="004137D1" w:rsidRDefault="00000000">
      <w:pPr>
        <w:pStyle w:val="Meta"/>
        <w:spacing w:after="100"/>
        <w:rPr>
          <w:rFonts w:hint="eastAsia"/>
        </w:rPr>
      </w:pPr>
      <w:r>
        <w:t>ALLEGATO OPERATIVO  /  A16</w:t>
      </w:r>
    </w:p>
    <w:p w14:paraId="38030896" w14:textId="77777777" w:rsidR="004137D1" w:rsidRDefault="00000000">
      <w:pPr>
        <w:pStyle w:val="Titolo1"/>
      </w:pPr>
      <w:bookmarkStart w:id="64" w:name="sec_A16"/>
      <w:r>
        <w:t>A16 • Piano di monitoraggio e registrazione</w:t>
      </w:r>
      <w:bookmarkEnd w:id="64"/>
    </w:p>
    <w:p w14:paraId="676D2567" w14:textId="77777777" w:rsidR="004137D1" w:rsidRDefault="00000000">
      <w:pPr>
        <w:pStyle w:val="Small"/>
        <w:rPr>
          <w:rFonts w:hint="eastAsia"/>
        </w:rPr>
      </w:pPr>
      <w:r>
        <w:t>Compilare i campi; motivare le risposte N.A.; allegare le evidenze. Non firmare campi non verificati.</w:t>
      </w:r>
    </w:p>
    <w:p w14:paraId="6140C21F"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4A7542E" w14:textId="77777777">
        <w:trPr>
          <w:cantSplit/>
          <w:tblHeader/>
          <w:jc w:val="center"/>
        </w:trPr>
        <w:tc>
          <w:tcPr>
            <w:tcW w:w="2494" w:type="dxa"/>
            <w:shd w:val="clear" w:color="auto" w:fill="14324B"/>
            <w:vAlign w:val="center"/>
          </w:tcPr>
          <w:p w14:paraId="0C641A1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748F336" w14:textId="77777777" w:rsidR="004137D1" w:rsidRDefault="00000000">
            <w:pPr>
              <w:spacing w:before="20" w:after="40" w:line="250" w:lineRule="auto"/>
              <w:rPr>
                <w:rFonts w:hint="eastAsia"/>
              </w:rPr>
            </w:pPr>
            <w:r>
              <w:rPr>
                <w:b/>
                <w:color w:val="FFFFFF"/>
                <w:sz w:val="19"/>
              </w:rPr>
              <w:t>Compilazione / evidenza</w:t>
            </w:r>
          </w:p>
        </w:tc>
      </w:tr>
      <w:tr w:rsidR="004137D1" w14:paraId="088E12CE" w14:textId="77777777">
        <w:trPr>
          <w:cantSplit/>
          <w:trHeight w:val="340"/>
          <w:jc w:val="center"/>
        </w:trPr>
        <w:tc>
          <w:tcPr>
            <w:tcW w:w="2494" w:type="dxa"/>
            <w:vAlign w:val="center"/>
          </w:tcPr>
          <w:p w14:paraId="62554266" w14:textId="77777777" w:rsidR="004137D1" w:rsidRDefault="00000000">
            <w:pPr>
              <w:spacing w:before="20" w:after="40" w:line="250" w:lineRule="auto"/>
              <w:rPr>
                <w:rFonts w:hint="eastAsia"/>
              </w:rPr>
            </w:pPr>
            <w:r>
              <w:rPr>
                <w:sz w:val="19"/>
              </w:rPr>
              <w:t>Piano / revisione / periodo</w:t>
            </w:r>
          </w:p>
        </w:tc>
        <w:tc>
          <w:tcPr>
            <w:tcW w:w="6973" w:type="dxa"/>
            <w:vAlign w:val="center"/>
          </w:tcPr>
          <w:p w14:paraId="7BE12D26" w14:textId="77777777" w:rsidR="004137D1" w:rsidRDefault="00000000">
            <w:pPr>
              <w:spacing w:before="20" w:after="40" w:line="250" w:lineRule="auto"/>
              <w:rPr>
                <w:rFonts w:hint="eastAsia"/>
              </w:rPr>
            </w:pPr>
            <w:r>
              <w:rPr>
                <w:sz w:val="19"/>
              </w:rPr>
              <w:t>[ID; responsabile; EdR; campo e finalità]</w:t>
            </w:r>
          </w:p>
        </w:tc>
      </w:tr>
      <w:tr w:rsidR="004137D1" w14:paraId="697A019E" w14:textId="77777777">
        <w:trPr>
          <w:cantSplit/>
          <w:trHeight w:val="340"/>
          <w:jc w:val="center"/>
        </w:trPr>
        <w:tc>
          <w:tcPr>
            <w:tcW w:w="2494" w:type="dxa"/>
            <w:shd w:val="clear" w:color="auto" w:fill="F5F8F9"/>
            <w:vAlign w:val="center"/>
          </w:tcPr>
          <w:p w14:paraId="4D741006" w14:textId="77777777" w:rsidR="004137D1" w:rsidRDefault="00000000">
            <w:pPr>
              <w:spacing w:before="20" w:after="40" w:line="250" w:lineRule="auto"/>
              <w:rPr>
                <w:rFonts w:hint="eastAsia"/>
              </w:rPr>
            </w:pPr>
            <w:r>
              <w:rPr>
                <w:sz w:val="19"/>
              </w:rPr>
              <w:t>Riferimenti</w:t>
            </w:r>
          </w:p>
        </w:tc>
        <w:tc>
          <w:tcPr>
            <w:tcW w:w="6973" w:type="dxa"/>
            <w:shd w:val="clear" w:color="auto" w:fill="F5F8F9"/>
            <w:vAlign w:val="center"/>
          </w:tcPr>
          <w:p w14:paraId="78978FF1" w14:textId="77777777" w:rsidR="004137D1" w:rsidRDefault="00000000">
            <w:pPr>
              <w:spacing w:before="20" w:after="40" w:line="250" w:lineRule="auto"/>
              <w:rPr>
                <w:rFonts w:hint="eastAsia"/>
              </w:rPr>
            </w:pPr>
            <w:r>
              <w:rPr>
                <w:sz w:val="19"/>
              </w:rPr>
              <w:t>[Relazione, autorizzazioni, art. 22, IO; controlli operativi distinti da quelli periodici]</w:t>
            </w:r>
          </w:p>
        </w:tc>
      </w:tr>
    </w:tbl>
    <w:p w14:paraId="089CE7F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381"/>
        <w:gridCol w:w="2608"/>
        <w:gridCol w:w="1701"/>
        <w:gridCol w:w="2778"/>
      </w:tblGrid>
      <w:tr w:rsidR="004137D1" w14:paraId="50ACDE8A" w14:textId="77777777">
        <w:trPr>
          <w:cantSplit/>
          <w:tblHeader/>
          <w:jc w:val="center"/>
        </w:trPr>
        <w:tc>
          <w:tcPr>
            <w:tcW w:w="2381" w:type="dxa"/>
            <w:shd w:val="clear" w:color="auto" w:fill="14324B"/>
            <w:vAlign w:val="center"/>
          </w:tcPr>
          <w:p w14:paraId="067C835F" w14:textId="77777777" w:rsidR="004137D1" w:rsidRDefault="00000000">
            <w:pPr>
              <w:spacing w:before="20" w:after="40" w:line="250" w:lineRule="auto"/>
              <w:rPr>
                <w:rFonts w:hint="eastAsia"/>
              </w:rPr>
            </w:pPr>
            <w:r>
              <w:rPr>
                <w:b/>
                <w:color w:val="FFFFFF"/>
                <w:sz w:val="18"/>
              </w:rPr>
              <w:t>Oggetto / punto / matrice</w:t>
            </w:r>
          </w:p>
        </w:tc>
        <w:tc>
          <w:tcPr>
            <w:tcW w:w="2608" w:type="dxa"/>
            <w:shd w:val="clear" w:color="auto" w:fill="14324B"/>
            <w:vAlign w:val="center"/>
          </w:tcPr>
          <w:p w14:paraId="71C8784C" w14:textId="77777777" w:rsidR="004137D1" w:rsidRDefault="00000000">
            <w:pPr>
              <w:spacing w:before="20" w:after="40" w:line="250" w:lineRule="auto"/>
              <w:rPr>
                <w:rFonts w:hint="eastAsia"/>
              </w:rPr>
            </w:pPr>
            <w:r>
              <w:rPr>
                <w:b/>
                <w:color w:val="FFFFFF"/>
                <w:sz w:val="18"/>
              </w:rPr>
              <w:t>Metodo / unità / strumento</w:t>
            </w:r>
          </w:p>
        </w:tc>
        <w:tc>
          <w:tcPr>
            <w:tcW w:w="1701" w:type="dxa"/>
            <w:shd w:val="clear" w:color="auto" w:fill="14324B"/>
            <w:vAlign w:val="center"/>
          </w:tcPr>
          <w:p w14:paraId="32BC02EE" w14:textId="77777777" w:rsidR="004137D1" w:rsidRDefault="00000000">
            <w:pPr>
              <w:spacing w:before="20" w:after="40" w:line="250" w:lineRule="auto"/>
              <w:rPr>
                <w:rFonts w:hint="eastAsia"/>
              </w:rPr>
            </w:pPr>
            <w:r>
              <w:rPr>
                <w:b/>
                <w:color w:val="FFFFFF"/>
                <w:sz w:val="18"/>
              </w:rPr>
              <w:t>Frequenza / evento</w:t>
            </w:r>
          </w:p>
        </w:tc>
        <w:tc>
          <w:tcPr>
            <w:tcW w:w="2778" w:type="dxa"/>
            <w:shd w:val="clear" w:color="auto" w:fill="14324B"/>
            <w:vAlign w:val="center"/>
          </w:tcPr>
          <w:p w14:paraId="71C94018" w14:textId="77777777" w:rsidR="004137D1" w:rsidRDefault="00000000">
            <w:pPr>
              <w:spacing w:before="20" w:after="40" w:line="250" w:lineRule="auto"/>
              <w:rPr>
                <w:rFonts w:hint="eastAsia"/>
              </w:rPr>
            </w:pPr>
            <w:r>
              <w:rPr>
                <w:b/>
                <w:color w:val="FFFFFF"/>
                <w:sz w:val="18"/>
              </w:rPr>
              <w:t>Criterio / responsabile / azione</w:t>
            </w:r>
          </w:p>
        </w:tc>
      </w:tr>
      <w:tr w:rsidR="004137D1" w14:paraId="1C4D6036" w14:textId="77777777">
        <w:trPr>
          <w:cantSplit/>
          <w:trHeight w:val="567"/>
          <w:jc w:val="center"/>
        </w:trPr>
        <w:tc>
          <w:tcPr>
            <w:tcW w:w="2381" w:type="dxa"/>
            <w:vAlign w:val="center"/>
          </w:tcPr>
          <w:p w14:paraId="12E23DDC" w14:textId="77777777" w:rsidR="004137D1" w:rsidRDefault="00000000">
            <w:pPr>
              <w:spacing w:before="20" w:after="40" w:line="250" w:lineRule="auto"/>
              <w:rPr>
                <w:rFonts w:hint="eastAsia"/>
              </w:rPr>
            </w:pPr>
            <w:r>
              <w:rPr>
                <w:sz w:val="18"/>
              </w:rPr>
              <w:t>[Materia prima / lotto]</w:t>
            </w:r>
          </w:p>
        </w:tc>
        <w:tc>
          <w:tcPr>
            <w:tcW w:w="2608" w:type="dxa"/>
            <w:vAlign w:val="center"/>
          </w:tcPr>
          <w:p w14:paraId="0C6BDFB7" w14:textId="77777777" w:rsidR="004137D1" w:rsidRDefault="00000000">
            <w:pPr>
              <w:spacing w:before="20" w:after="40" w:line="250" w:lineRule="auto"/>
              <w:rPr>
                <w:rFonts w:hint="eastAsia"/>
              </w:rPr>
            </w:pPr>
            <w:r>
              <w:rPr>
                <w:sz w:val="18"/>
              </w:rPr>
              <w:t>[ ... ]</w:t>
            </w:r>
          </w:p>
        </w:tc>
        <w:tc>
          <w:tcPr>
            <w:tcW w:w="1701" w:type="dxa"/>
            <w:vAlign w:val="center"/>
          </w:tcPr>
          <w:p w14:paraId="21722B33" w14:textId="77777777" w:rsidR="004137D1" w:rsidRDefault="00000000">
            <w:pPr>
              <w:spacing w:before="20" w:after="40" w:line="250" w:lineRule="auto"/>
              <w:rPr>
                <w:rFonts w:hint="eastAsia"/>
              </w:rPr>
            </w:pPr>
            <w:r>
              <w:rPr>
                <w:sz w:val="18"/>
              </w:rPr>
              <w:t>[ ... ]</w:t>
            </w:r>
          </w:p>
        </w:tc>
        <w:tc>
          <w:tcPr>
            <w:tcW w:w="2778" w:type="dxa"/>
            <w:vAlign w:val="center"/>
          </w:tcPr>
          <w:p w14:paraId="33F01473" w14:textId="77777777" w:rsidR="004137D1" w:rsidRDefault="00000000">
            <w:pPr>
              <w:spacing w:before="20" w:after="40" w:line="250" w:lineRule="auto"/>
              <w:rPr>
                <w:rFonts w:hint="eastAsia"/>
              </w:rPr>
            </w:pPr>
            <w:r>
              <w:rPr>
                <w:sz w:val="18"/>
              </w:rPr>
              <w:t>[ ... ]</w:t>
            </w:r>
          </w:p>
        </w:tc>
      </w:tr>
      <w:tr w:rsidR="004137D1" w14:paraId="4952F40B" w14:textId="77777777">
        <w:trPr>
          <w:cantSplit/>
          <w:trHeight w:val="567"/>
          <w:jc w:val="center"/>
        </w:trPr>
        <w:tc>
          <w:tcPr>
            <w:tcW w:w="2381" w:type="dxa"/>
            <w:shd w:val="clear" w:color="auto" w:fill="F5F8F9"/>
            <w:vAlign w:val="center"/>
          </w:tcPr>
          <w:p w14:paraId="5F70C8B0" w14:textId="77777777" w:rsidR="004137D1" w:rsidRDefault="00000000">
            <w:pPr>
              <w:spacing w:before="20" w:after="40" w:line="250" w:lineRule="auto"/>
              <w:rPr>
                <w:rFonts w:hint="eastAsia"/>
              </w:rPr>
            </w:pPr>
            <w:r>
              <w:rPr>
                <w:sz w:val="18"/>
              </w:rPr>
              <w:t>[Residuo / componente]</w:t>
            </w:r>
          </w:p>
        </w:tc>
        <w:tc>
          <w:tcPr>
            <w:tcW w:w="2608" w:type="dxa"/>
            <w:shd w:val="clear" w:color="auto" w:fill="F5F8F9"/>
            <w:vAlign w:val="center"/>
          </w:tcPr>
          <w:p w14:paraId="04CFF650" w14:textId="77777777" w:rsidR="004137D1" w:rsidRDefault="00000000">
            <w:pPr>
              <w:spacing w:before="20" w:after="40" w:line="250" w:lineRule="auto"/>
              <w:rPr>
                <w:rFonts w:hint="eastAsia"/>
              </w:rPr>
            </w:pPr>
            <w:r>
              <w:rPr>
                <w:sz w:val="18"/>
              </w:rPr>
              <w:t>[ ... ]</w:t>
            </w:r>
          </w:p>
        </w:tc>
        <w:tc>
          <w:tcPr>
            <w:tcW w:w="1701" w:type="dxa"/>
            <w:shd w:val="clear" w:color="auto" w:fill="F5F8F9"/>
            <w:vAlign w:val="center"/>
          </w:tcPr>
          <w:p w14:paraId="3928FD88" w14:textId="77777777" w:rsidR="004137D1" w:rsidRDefault="00000000">
            <w:pPr>
              <w:spacing w:before="20" w:after="40" w:line="250" w:lineRule="auto"/>
              <w:rPr>
                <w:rFonts w:hint="eastAsia"/>
              </w:rPr>
            </w:pPr>
            <w:r>
              <w:rPr>
                <w:sz w:val="18"/>
              </w:rPr>
              <w:t>[ ... ]</w:t>
            </w:r>
          </w:p>
        </w:tc>
        <w:tc>
          <w:tcPr>
            <w:tcW w:w="2778" w:type="dxa"/>
            <w:shd w:val="clear" w:color="auto" w:fill="F5F8F9"/>
            <w:vAlign w:val="center"/>
          </w:tcPr>
          <w:p w14:paraId="74931329" w14:textId="77777777" w:rsidR="004137D1" w:rsidRDefault="00000000">
            <w:pPr>
              <w:spacing w:before="20" w:after="40" w:line="250" w:lineRule="auto"/>
              <w:rPr>
                <w:rFonts w:hint="eastAsia"/>
              </w:rPr>
            </w:pPr>
            <w:r>
              <w:rPr>
                <w:sz w:val="18"/>
              </w:rPr>
              <w:t>[ ... ]</w:t>
            </w:r>
          </w:p>
        </w:tc>
      </w:tr>
      <w:tr w:rsidR="004137D1" w14:paraId="13292DCB" w14:textId="77777777">
        <w:trPr>
          <w:cantSplit/>
          <w:trHeight w:val="567"/>
          <w:jc w:val="center"/>
        </w:trPr>
        <w:tc>
          <w:tcPr>
            <w:tcW w:w="2381" w:type="dxa"/>
            <w:vAlign w:val="center"/>
          </w:tcPr>
          <w:p w14:paraId="0E69366C" w14:textId="77777777" w:rsidR="004137D1" w:rsidRDefault="00000000">
            <w:pPr>
              <w:spacing w:before="20" w:after="40" w:line="250" w:lineRule="auto"/>
              <w:rPr>
                <w:rFonts w:hint="eastAsia"/>
              </w:rPr>
            </w:pPr>
            <w:r>
              <w:rPr>
                <w:sz w:val="18"/>
              </w:rPr>
              <w:t>[Area di lavoro / gamma]</w:t>
            </w:r>
          </w:p>
        </w:tc>
        <w:tc>
          <w:tcPr>
            <w:tcW w:w="2608" w:type="dxa"/>
            <w:vAlign w:val="center"/>
          </w:tcPr>
          <w:p w14:paraId="75597A57" w14:textId="77777777" w:rsidR="004137D1" w:rsidRDefault="00000000">
            <w:pPr>
              <w:spacing w:before="20" w:after="40" w:line="250" w:lineRule="auto"/>
              <w:rPr>
                <w:rFonts w:hint="eastAsia"/>
              </w:rPr>
            </w:pPr>
            <w:r>
              <w:rPr>
                <w:sz w:val="18"/>
              </w:rPr>
              <w:t>[ ... ]</w:t>
            </w:r>
          </w:p>
        </w:tc>
        <w:tc>
          <w:tcPr>
            <w:tcW w:w="1701" w:type="dxa"/>
            <w:vAlign w:val="center"/>
          </w:tcPr>
          <w:p w14:paraId="04B742C9" w14:textId="77777777" w:rsidR="004137D1" w:rsidRDefault="00000000">
            <w:pPr>
              <w:spacing w:before="20" w:after="40" w:line="250" w:lineRule="auto"/>
              <w:rPr>
                <w:rFonts w:hint="eastAsia"/>
              </w:rPr>
            </w:pPr>
            <w:r>
              <w:rPr>
                <w:sz w:val="18"/>
              </w:rPr>
              <w:t>[ ... ]</w:t>
            </w:r>
          </w:p>
        </w:tc>
        <w:tc>
          <w:tcPr>
            <w:tcW w:w="2778" w:type="dxa"/>
            <w:vAlign w:val="center"/>
          </w:tcPr>
          <w:p w14:paraId="0589D125" w14:textId="77777777" w:rsidR="004137D1" w:rsidRDefault="00000000">
            <w:pPr>
              <w:spacing w:before="20" w:after="40" w:line="250" w:lineRule="auto"/>
              <w:rPr>
                <w:rFonts w:hint="eastAsia"/>
              </w:rPr>
            </w:pPr>
            <w:r>
              <w:rPr>
                <w:sz w:val="18"/>
              </w:rPr>
              <w:t>[ ... ]</w:t>
            </w:r>
          </w:p>
        </w:tc>
      </w:tr>
      <w:tr w:rsidR="004137D1" w14:paraId="6D70BA39" w14:textId="77777777">
        <w:trPr>
          <w:cantSplit/>
          <w:trHeight w:val="567"/>
          <w:jc w:val="center"/>
        </w:trPr>
        <w:tc>
          <w:tcPr>
            <w:tcW w:w="2381" w:type="dxa"/>
            <w:shd w:val="clear" w:color="auto" w:fill="F5F8F9"/>
            <w:vAlign w:val="center"/>
          </w:tcPr>
          <w:p w14:paraId="2DCE84D0" w14:textId="77777777" w:rsidR="004137D1" w:rsidRDefault="00000000">
            <w:pPr>
              <w:spacing w:before="20" w:after="40" w:line="250" w:lineRule="auto"/>
              <w:rPr>
                <w:rFonts w:hint="eastAsia"/>
              </w:rPr>
            </w:pPr>
            <w:r>
              <w:rPr>
                <w:sz w:val="18"/>
              </w:rPr>
              <w:t>[Polvere / aria / superficie]</w:t>
            </w:r>
          </w:p>
        </w:tc>
        <w:tc>
          <w:tcPr>
            <w:tcW w:w="2608" w:type="dxa"/>
            <w:shd w:val="clear" w:color="auto" w:fill="F5F8F9"/>
            <w:vAlign w:val="center"/>
          </w:tcPr>
          <w:p w14:paraId="66C9DEA6" w14:textId="77777777" w:rsidR="004137D1" w:rsidRDefault="00000000">
            <w:pPr>
              <w:spacing w:before="20" w:after="40" w:line="250" w:lineRule="auto"/>
              <w:rPr>
                <w:rFonts w:hint="eastAsia"/>
              </w:rPr>
            </w:pPr>
            <w:r>
              <w:rPr>
                <w:sz w:val="18"/>
              </w:rPr>
              <w:t>[ ... ]</w:t>
            </w:r>
          </w:p>
        </w:tc>
        <w:tc>
          <w:tcPr>
            <w:tcW w:w="1701" w:type="dxa"/>
            <w:shd w:val="clear" w:color="auto" w:fill="F5F8F9"/>
            <w:vAlign w:val="center"/>
          </w:tcPr>
          <w:p w14:paraId="696F8442" w14:textId="77777777" w:rsidR="004137D1" w:rsidRDefault="00000000">
            <w:pPr>
              <w:spacing w:before="20" w:after="40" w:line="250" w:lineRule="auto"/>
              <w:rPr>
                <w:rFonts w:hint="eastAsia"/>
              </w:rPr>
            </w:pPr>
            <w:r>
              <w:rPr>
                <w:sz w:val="18"/>
              </w:rPr>
              <w:t>[ ... ]</w:t>
            </w:r>
          </w:p>
        </w:tc>
        <w:tc>
          <w:tcPr>
            <w:tcW w:w="2778" w:type="dxa"/>
            <w:shd w:val="clear" w:color="auto" w:fill="F5F8F9"/>
            <w:vAlign w:val="center"/>
          </w:tcPr>
          <w:p w14:paraId="7631BEC6" w14:textId="77777777" w:rsidR="004137D1" w:rsidRDefault="00000000">
            <w:pPr>
              <w:spacing w:before="20" w:after="40" w:line="250" w:lineRule="auto"/>
              <w:rPr>
                <w:rFonts w:hint="eastAsia"/>
              </w:rPr>
            </w:pPr>
            <w:r>
              <w:rPr>
                <w:sz w:val="18"/>
              </w:rPr>
              <w:t>[ ... ]</w:t>
            </w:r>
          </w:p>
        </w:tc>
      </w:tr>
      <w:tr w:rsidR="004137D1" w14:paraId="3BAF37F3" w14:textId="77777777">
        <w:trPr>
          <w:cantSplit/>
          <w:trHeight w:val="567"/>
          <w:jc w:val="center"/>
        </w:trPr>
        <w:tc>
          <w:tcPr>
            <w:tcW w:w="2381" w:type="dxa"/>
            <w:vAlign w:val="center"/>
          </w:tcPr>
          <w:p w14:paraId="18A50622" w14:textId="77777777" w:rsidR="004137D1" w:rsidRDefault="00000000">
            <w:pPr>
              <w:spacing w:before="20" w:after="40" w:line="250" w:lineRule="auto"/>
              <w:rPr>
                <w:rFonts w:hint="eastAsia"/>
              </w:rPr>
            </w:pPr>
            <w:r>
              <w:rPr>
                <w:sz w:val="18"/>
              </w:rPr>
              <w:t>[Ambiente / recettore]</w:t>
            </w:r>
          </w:p>
        </w:tc>
        <w:tc>
          <w:tcPr>
            <w:tcW w:w="2608" w:type="dxa"/>
            <w:vAlign w:val="center"/>
          </w:tcPr>
          <w:p w14:paraId="0DE90FB6" w14:textId="77777777" w:rsidR="004137D1" w:rsidRDefault="00000000">
            <w:pPr>
              <w:spacing w:before="20" w:after="40" w:line="250" w:lineRule="auto"/>
              <w:rPr>
                <w:rFonts w:hint="eastAsia"/>
              </w:rPr>
            </w:pPr>
            <w:r>
              <w:rPr>
                <w:sz w:val="18"/>
              </w:rPr>
              <w:t>[ ... ]</w:t>
            </w:r>
          </w:p>
        </w:tc>
        <w:tc>
          <w:tcPr>
            <w:tcW w:w="1701" w:type="dxa"/>
            <w:vAlign w:val="center"/>
          </w:tcPr>
          <w:p w14:paraId="410C65ED" w14:textId="77777777" w:rsidR="004137D1" w:rsidRDefault="00000000">
            <w:pPr>
              <w:spacing w:before="20" w:after="40" w:line="250" w:lineRule="auto"/>
              <w:rPr>
                <w:rFonts w:hint="eastAsia"/>
              </w:rPr>
            </w:pPr>
            <w:r>
              <w:rPr>
                <w:sz w:val="18"/>
              </w:rPr>
              <w:t>[ ... ]</w:t>
            </w:r>
          </w:p>
        </w:tc>
        <w:tc>
          <w:tcPr>
            <w:tcW w:w="2778" w:type="dxa"/>
            <w:vAlign w:val="center"/>
          </w:tcPr>
          <w:p w14:paraId="13AF0067" w14:textId="77777777" w:rsidR="004137D1" w:rsidRDefault="00000000">
            <w:pPr>
              <w:spacing w:before="20" w:after="40" w:line="250" w:lineRule="auto"/>
              <w:rPr>
                <w:rFonts w:hint="eastAsia"/>
              </w:rPr>
            </w:pPr>
            <w:r>
              <w:rPr>
                <w:sz w:val="18"/>
              </w:rPr>
              <w:t>[ ... ]</w:t>
            </w:r>
          </w:p>
        </w:tc>
      </w:tr>
    </w:tbl>
    <w:p w14:paraId="4C023886" w14:textId="77777777" w:rsidR="004137D1" w:rsidRDefault="004137D1">
      <w:pPr>
        <w:spacing w:after="20" w:line="240" w:lineRule="auto"/>
        <w:rPr>
          <w:rFonts w:hint="eastAsia"/>
        </w:rPr>
      </w:pPr>
    </w:p>
    <w:p w14:paraId="0C3F3EF4" w14:textId="77777777" w:rsidR="004137D1" w:rsidRDefault="00000000">
      <w:pPr>
        <w:pStyle w:val="Titolo2"/>
      </w:pPr>
      <w:r>
        <w:t>Esecuzione e chiusura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551"/>
        <w:gridCol w:w="3005"/>
        <w:gridCol w:w="3912"/>
      </w:tblGrid>
      <w:tr w:rsidR="004137D1" w14:paraId="03076C04" w14:textId="77777777">
        <w:trPr>
          <w:cantSplit/>
          <w:tblHeader/>
          <w:jc w:val="center"/>
        </w:trPr>
        <w:tc>
          <w:tcPr>
            <w:tcW w:w="2551" w:type="dxa"/>
            <w:shd w:val="clear" w:color="auto" w:fill="14324B"/>
            <w:vAlign w:val="center"/>
          </w:tcPr>
          <w:p w14:paraId="715EDB0C" w14:textId="77777777" w:rsidR="004137D1" w:rsidRDefault="00000000">
            <w:pPr>
              <w:spacing w:before="20" w:after="40" w:line="250" w:lineRule="auto"/>
              <w:rPr>
                <w:rFonts w:hint="eastAsia"/>
              </w:rPr>
            </w:pPr>
            <w:r>
              <w:rPr>
                <w:b/>
                <w:color w:val="FFFFFF"/>
                <w:sz w:val="18"/>
              </w:rPr>
              <w:t>Controllo / data</w:t>
            </w:r>
          </w:p>
        </w:tc>
        <w:tc>
          <w:tcPr>
            <w:tcW w:w="3005" w:type="dxa"/>
            <w:shd w:val="clear" w:color="auto" w:fill="14324B"/>
            <w:vAlign w:val="center"/>
          </w:tcPr>
          <w:p w14:paraId="5F065557" w14:textId="77777777" w:rsidR="004137D1" w:rsidRDefault="00000000">
            <w:pPr>
              <w:spacing w:before="20" w:after="40" w:line="250" w:lineRule="auto"/>
              <w:rPr>
                <w:rFonts w:hint="eastAsia"/>
              </w:rPr>
            </w:pPr>
            <w:r>
              <w:rPr>
                <w:b/>
                <w:color w:val="FFFFFF"/>
                <w:sz w:val="18"/>
              </w:rPr>
              <w:t>Risultato / rapporto</w:t>
            </w:r>
          </w:p>
        </w:tc>
        <w:tc>
          <w:tcPr>
            <w:tcW w:w="3912" w:type="dxa"/>
            <w:shd w:val="clear" w:color="auto" w:fill="14324B"/>
            <w:vAlign w:val="center"/>
          </w:tcPr>
          <w:p w14:paraId="1104DFB9" w14:textId="77777777" w:rsidR="004137D1" w:rsidRDefault="00000000">
            <w:pPr>
              <w:spacing w:before="20" w:after="40" w:line="250" w:lineRule="auto"/>
              <w:rPr>
                <w:rFonts w:hint="eastAsia"/>
              </w:rPr>
            </w:pPr>
            <w:r>
              <w:rPr>
                <w:b/>
                <w:color w:val="FFFFFF"/>
                <w:sz w:val="18"/>
              </w:rPr>
              <w:t>Esito / azione / scadenza</w:t>
            </w:r>
          </w:p>
        </w:tc>
      </w:tr>
      <w:tr w:rsidR="004137D1" w14:paraId="0B5F24CA" w14:textId="77777777">
        <w:trPr>
          <w:cantSplit/>
          <w:trHeight w:val="454"/>
          <w:jc w:val="center"/>
        </w:trPr>
        <w:tc>
          <w:tcPr>
            <w:tcW w:w="2551" w:type="dxa"/>
            <w:vAlign w:val="center"/>
          </w:tcPr>
          <w:p w14:paraId="4EC78495" w14:textId="77777777" w:rsidR="004137D1" w:rsidRDefault="00000000">
            <w:pPr>
              <w:spacing w:before="20" w:after="40" w:line="250" w:lineRule="auto"/>
              <w:rPr>
                <w:rFonts w:hint="eastAsia"/>
              </w:rPr>
            </w:pPr>
            <w:r>
              <w:rPr>
                <w:sz w:val="18"/>
              </w:rPr>
              <w:t>[ ... ]</w:t>
            </w:r>
          </w:p>
        </w:tc>
        <w:tc>
          <w:tcPr>
            <w:tcW w:w="3005" w:type="dxa"/>
            <w:vAlign w:val="center"/>
          </w:tcPr>
          <w:p w14:paraId="57362BA3" w14:textId="77777777" w:rsidR="004137D1" w:rsidRDefault="00000000">
            <w:pPr>
              <w:spacing w:before="20" w:after="40" w:line="250" w:lineRule="auto"/>
              <w:rPr>
                <w:rFonts w:hint="eastAsia"/>
              </w:rPr>
            </w:pPr>
            <w:r>
              <w:rPr>
                <w:sz w:val="18"/>
              </w:rPr>
              <w:t>[ ... ]</w:t>
            </w:r>
          </w:p>
        </w:tc>
        <w:tc>
          <w:tcPr>
            <w:tcW w:w="3912" w:type="dxa"/>
            <w:vAlign w:val="center"/>
          </w:tcPr>
          <w:p w14:paraId="5434DF16" w14:textId="77777777" w:rsidR="004137D1" w:rsidRDefault="00000000">
            <w:pPr>
              <w:spacing w:before="20" w:after="40" w:line="250" w:lineRule="auto"/>
              <w:rPr>
                <w:rFonts w:hint="eastAsia"/>
              </w:rPr>
            </w:pPr>
            <w:r>
              <w:rPr>
                <w:sz w:val="18"/>
              </w:rPr>
              <w:t>[ ... ]</w:t>
            </w:r>
          </w:p>
        </w:tc>
      </w:tr>
      <w:tr w:rsidR="004137D1" w14:paraId="49A4E9AB" w14:textId="77777777">
        <w:trPr>
          <w:cantSplit/>
          <w:trHeight w:val="454"/>
          <w:jc w:val="center"/>
        </w:trPr>
        <w:tc>
          <w:tcPr>
            <w:tcW w:w="2551" w:type="dxa"/>
            <w:shd w:val="clear" w:color="auto" w:fill="F5F8F9"/>
            <w:vAlign w:val="center"/>
          </w:tcPr>
          <w:p w14:paraId="5C130C08" w14:textId="77777777" w:rsidR="004137D1" w:rsidRDefault="00000000">
            <w:pPr>
              <w:spacing w:before="20" w:after="40" w:line="250" w:lineRule="auto"/>
              <w:rPr>
                <w:rFonts w:hint="eastAsia"/>
              </w:rPr>
            </w:pPr>
            <w:r>
              <w:rPr>
                <w:sz w:val="18"/>
              </w:rPr>
              <w:t>[ ... ]</w:t>
            </w:r>
          </w:p>
        </w:tc>
        <w:tc>
          <w:tcPr>
            <w:tcW w:w="3005" w:type="dxa"/>
            <w:shd w:val="clear" w:color="auto" w:fill="F5F8F9"/>
            <w:vAlign w:val="center"/>
          </w:tcPr>
          <w:p w14:paraId="61C18704" w14:textId="77777777" w:rsidR="004137D1" w:rsidRDefault="00000000">
            <w:pPr>
              <w:spacing w:before="20" w:after="40" w:line="250" w:lineRule="auto"/>
              <w:rPr>
                <w:rFonts w:hint="eastAsia"/>
              </w:rPr>
            </w:pPr>
            <w:r>
              <w:rPr>
                <w:sz w:val="18"/>
              </w:rPr>
              <w:t>[ ... ]</w:t>
            </w:r>
          </w:p>
        </w:tc>
        <w:tc>
          <w:tcPr>
            <w:tcW w:w="3912" w:type="dxa"/>
            <w:shd w:val="clear" w:color="auto" w:fill="F5F8F9"/>
            <w:vAlign w:val="center"/>
          </w:tcPr>
          <w:p w14:paraId="586584CF" w14:textId="77777777" w:rsidR="004137D1" w:rsidRDefault="00000000">
            <w:pPr>
              <w:spacing w:before="20" w:after="40" w:line="250" w:lineRule="auto"/>
              <w:rPr>
                <w:rFonts w:hint="eastAsia"/>
              </w:rPr>
            </w:pPr>
            <w:r>
              <w:rPr>
                <w:sz w:val="18"/>
              </w:rPr>
              <w:t>[ ... ]</w:t>
            </w:r>
          </w:p>
        </w:tc>
      </w:tr>
      <w:tr w:rsidR="004137D1" w14:paraId="38CBB14D" w14:textId="77777777">
        <w:trPr>
          <w:cantSplit/>
          <w:trHeight w:val="454"/>
          <w:jc w:val="center"/>
        </w:trPr>
        <w:tc>
          <w:tcPr>
            <w:tcW w:w="2551" w:type="dxa"/>
            <w:vAlign w:val="center"/>
          </w:tcPr>
          <w:p w14:paraId="56A5113F" w14:textId="77777777" w:rsidR="004137D1" w:rsidRDefault="00000000">
            <w:pPr>
              <w:spacing w:before="20" w:after="40" w:line="250" w:lineRule="auto"/>
              <w:rPr>
                <w:rFonts w:hint="eastAsia"/>
              </w:rPr>
            </w:pPr>
            <w:r>
              <w:rPr>
                <w:sz w:val="18"/>
              </w:rPr>
              <w:t>[ ... ]</w:t>
            </w:r>
          </w:p>
        </w:tc>
        <w:tc>
          <w:tcPr>
            <w:tcW w:w="3005" w:type="dxa"/>
            <w:vAlign w:val="center"/>
          </w:tcPr>
          <w:p w14:paraId="15938CB5" w14:textId="77777777" w:rsidR="004137D1" w:rsidRDefault="00000000">
            <w:pPr>
              <w:spacing w:before="20" w:after="40" w:line="250" w:lineRule="auto"/>
              <w:rPr>
                <w:rFonts w:hint="eastAsia"/>
              </w:rPr>
            </w:pPr>
            <w:r>
              <w:rPr>
                <w:sz w:val="18"/>
              </w:rPr>
              <w:t>[ ... ]</w:t>
            </w:r>
          </w:p>
        </w:tc>
        <w:tc>
          <w:tcPr>
            <w:tcW w:w="3912" w:type="dxa"/>
            <w:vAlign w:val="center"/>
          </w:tcPr>
          <w:p w14:paraId="5889C808" w14:textId="77777777" w:rsidR="004137D1" w:rsidRDefault="00000000">
            <w:pPr>
              <w:spacing w:before="20" w:after="40" w:line="250" w:lineRule="auto"/>
              <w:rPr>
                <w:rFonts w:hint="eastAsia"/>
              </w:rPr>
            </w:pPr>
            <w:r>
              <w:rPr>
                <w:sz w:val="18"/>
              </w:rPr>
              <w:t>[ ... ]</w:t>
            </w:r>
          </w:p>
        </w:tc>
      </w:tr>
    </w:tbl>
    <w:p w14:paraId="795D9B0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2D7E488" w14:textId="77777777">
        <w:trPr>
          <w:cantSplit/>
          <w:tblHeader/>
          <w:jc w:val="center"/>
        </w:trPr>
        <w:tc>
          <w:tcPr>
            <w:tcW w:w="2494" w:type="dxa"/>
            <w:shd w:val="clear" w:color="auto" w:fill="14324B"/>
            <w:vAlign w:val="center"/>
          </w:tcPr>
          <w:p w14:paraId="171072DF"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6D139213" w14:textId="77777777" w:rsidR="004137D1" w:rsidRDefault="00000000">
            <w:pPr>
              <w:spacing w:before="20" w:after="40" w:line="250" w:lineRule="auto"/>
              <w:rPr>
                <w:rFonts w:hint="eastAsia"/>
              </w:rPr>
            </w:pPr>
            <w:r>
              <w:rPr>
                <w:b/>
                <w:color w:val="FFFFFF"/>
                <w:sz w:val="19"/>
              </w:rPr>
              <w:t>Compilazione / evidenza</w:t>
            </w:r>
          </w:p>
        </w:tc>
      </w:tr>
      <w:tr w:rsidR="004137D1" w14:paraId="3C498AC3" w14:textId="77777777">
        <w:trPr>
          <w:cantSplit/>
          <w:trHeight w:val="340"/>
          <w:jc w:val="center"/>
        </w:trPr>
        <w:tc>
          <w:tcPr>
            <w:tcW w:w="2494" w:type="dxa"/>
            <w:vAlign w:val="center"/>
          </w:tcPr>
          <w:p w14:paraId="4F66F22C" w14:textId="77777777" w:rsidR="004137D1" w:rsidRDefault="00000000">
            <w:pPr>
              <w:spacing w:before="20" w:after="40" w:line="250" w:lineRule="auto"/>
              <w:rPr>
                <w:rFonts w:hint="eastAsia"/>
              </w:rPr>
            </w:pPr>
            <w:r>
              <w:rPr>
                <w:sz w:val="19"/>
              </w:rPr>
              <w:t>Validazione del piano</w:t>
            </w:r>
          </w:p>
        </w:tc>
        <w:tc>
          <w:tcPr>
            <w:tcW w:w="6973" w:type="dxa"/>
            <w:vAlign w:val="center"/>
          </w:tcPr>
          <w:p w14:paraId="3B6567BD" w14:textId="77777777" w:rsidR="004137D1" w:rsidRDefault="00000000">
            <w:pPr>
              <w:spacing w:before="20" w:after="40" w:line="250" w:lineRule="auto"/>
              <w:rPr>
                <w:rFonts w:hint="eastAsia"/>
              </w:rPr>
            </w:pPr>
            <w:r>
              <w:rPr>
                <w:sz w:val="19"/>
              </w:rPr>
              <w:t>[Criteri sito-specifici, responsabilità, mezzi, sostituti]</w:t>
            </w:r>
          </w:p>
        </w:tc>
      </w:tr>
      <w:tr w:rsidR="004137D1" w14:paraId="2FCBEEB5" w14:textId="77777777">
        <w:trPr>
          <w:cantSplit/>
          <w:trHeight w:val="340"/>
          <w:jc w:val="center"/>
        </w:trPr>
        <w:tc>
          <w:tcPr>
            <w:tcW w:w="2494" w:type="dxa"/>
            <w:shd w:val="clear" w:color="auto" w:fill="F5F8F9"/>
            <w:vAlign w:val="center"/>
          </w:tcPr>
          <w:p w14:paraId="6C5D3128" w14:textId="77777777" w:rsidR="004137D1" w:rsidRDefault="00000000">
            <w:pPr>
              <w:spacing w:before="20" w:after="40" w:line="250" w:lineRule="auto"/>
              <w:rPr>
                <w:rFonts w:hint="eastAsia"/>
              </w:rPr>
            </w:pPr>
            <w:r>
              <w:rPr>
                <w:sz w:val="19"/>
              </w:rPr>
              <w:t>Riesame e modifiche</w:t>
            </w:r>
          </w:p>
        </w:tc>
        <w:tc>
          <w:tcPr>
            <w:tcW w:w="6973" w:type="dxa"/>
            <w:shd w:val="clear" w:color="auto" w:fill="F5F8F9"/>
            <w:vAlign w:val="center"/>
          </w:tcPr>
          <w:p w14:paraId="4E33AEF6" w14:textId="77777777" w:rsidR="004137D1" w:rsidRDefault="00000000">
            <w:pPr>
              <w:spacing w:before="20" w:after="40" w:line="250" w:lineRule="auto"/>
              <w:rPr>
                <w:rFonts w:hint="eastAsia"/>
              </w:rPr>
            </w:pPr>
            <w:r>
              <w:rPr>
                <w:sz w:val="19"/>
              </w:rPr>
              <w:t>[Trend omogenei, nuova pratica/materiale, anomalia, revisione]</w:t>
            </w:r>
          </w:p>
        </w:tc>
      </w:tr>
    </w:tbl>
    <w:p w14:paraId="3D915957" w14:textId="77777777" w:rsidR="004137D1" w:rsidRDefault="004137D1">
      <w:pPr>
        <w:spacing w:after="20" w:line="240" w:lineRule="auto"/>
        <w:rPr>
          <w:rFonts w:hint="eastAsia"/>
        </w:rPr>
      </w:pPr>
    </w:p>
    <w:p w14:paraId="0C1D324E" w14:textId="77777777" w:rsidR="004137D1" w:rsidRDefault="00000000">
      <w:pPr>
        <w:pStyle w:val="Small"/>
        <w:rPr>
          <w:rFonts w:hint="eastAsia"/>
        </w:rPr>
      </w:pPr>
      <w:r>
        <w:t>Non preimpostare una soglia radiometrica generica. Indicare unità e grandezza, motivare il criterio e definire cosa fare in caso di misura mancante o non valida. [N02, T04, T05]</w:t>
      </w:r>
    </w:p>
    <w:p w14:paraId="571F89B1" w14:textId="77777777" w:rsidR="004137D1" w:rsidRDefault="00000000">
      <w:pPr>
        <w:rPr>
          <w:rFonts w:hint="eastAsia"/>
        </w:rPr>
      </w:pPr>
      <w:r>
        <w:br w:type="page"/>
      </w:r>
    </w:p>
    <w:p w14:paraId="6FF21D58" w14:textId="77777777" w:rsidR="004137D1" w:rsidRDefault="00000000">
      <w:pPr>
        <w:pStyle w:val="Meta"/>
        <w:spacing w:after="100"/>
        <w:rPr>
          <w:rFonts w:hint="eastAsia"/>
        </w:rPr>
      </w:pPr>
      <w:r>
        <w:t>ALLEGATO OPERATIVO  /  A17</w:t>
      </w:r>
    </w:p>
    <w:p w14:paraId="365CB533" w14:textId="77777777" w:rsidR="004137D1" w:rsidRDefault="00000000">
      <w:pPr>
        <w:pStyle w:val="Titolo1"/>
      </w:pPr>
      <w:bookmarkStart w:id="65" w:name="sec_A17"/>
      <w:r>
        <w:t>A17 • Formazione, addestramento e briefing</w:t>
      </w:r>
      <w:bookmarkEnd w:id="65"/>
    </w:p>
    <w:p w14:paraId="1DA045AA" w14:textId="77777777" w:rsidR="004137D1" w:rsidRDefault="00000000">
      <w:pPr>
        <w:pStyle w:val="Small"/>
        <w:rPr>
          <w:rFonts w:hint="eastAsia"/>
        </w:rPr>
      </w:pPr>
      <w:r>
        <w:t>Compilare i campi; motivare le risposte N.A.; allegare le evidenze. Non firmare campi non verificati.</w:t>
      </w:r>
    </w:p>
    <w:p w14:paraId="289D3FF5"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12D876F" w14:textId="77777777">
        <w:trPr>
          <w:cantSplit/>
          <w:tblHeader/>
          <w:jc w:val="center"/>
        </w:trPr>
        <w:tc>
          <w:tcPr>
            <w:tcW w:w="2494" w:type="dxa"/>
            <w:shd w:val="clear" w:color="auto" w:fill="14324B"/>
            <w:vAlign w:val="center"/>
          </w:tcPr>
          <w:p w14:paraId="33AB727F"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53543978" w14:textId="77777777" w:rsidR="004137D1" w:rsidRDefault="00000000">
            <w:pPr>
              <w:spacing w:before="20" w:after="40" w:line="250" w:lineRule="auto"/>
              <w:rPr>
                <w:rFonts w:hint="eastAsia"/>
              </w:rPr>
            </w:pPr>
            <w:r>
              <w:rPr>
                <w:b/>
                <w:color w:val="FFFFFF"/>
                <w:sz w:val="19"/>
              </w:rPr>
              <w:t>Compilazione / evidenza</w:t>
            </w:r>
          </w:p>
        </w:tc>
      </w:tr>
      <w:tr w:rsidR="004137D1" w14:paraId="19C81FA9" w14:textId="77777777">
        <w:trPr>
          <w:cantSplit/>
          <w:trHeight w:val="340"/>
          <w:jc w:val="center"/>
        </w:trPr>
        <w:tc>
          <w:tcPr>
            <w:tcW w:w="2494" w:type="dxa"/>
            <w:vAlign w:val="center"/>
          </w:tcPr>
          <w:p w14:paraId="2AB19B2C" w14:textId="77777777" w:rsidR="004137D1" w:rsidRDefault="00000000">
            <w:pPr>
              <w:spacing w:before="20" w:after="40" w:line="250" w:lineRule="auto"/>
              <w:rPr>
                <w:rFonts w:hint="eastAsia"/>
              </w:rPr>
            </w:pPr>
            <w:r>
              <w:rPr>
                <w:sz w:val="19"/>
              </w:rPr>
              <w:t>Attività formativa</w:t>
            </w:r>
          </w:p>
        </w:tc>
        <w:tc>
          <w:tcPr>
            <w:tcW w:w="6973" w:type="dxa"/>
            <w:vAlign w:val="center"/>
          </w:tcPr>
          <w:p w14:paraId="7A9AA565" w14:textId="77777777" w:rsidR="004137D1" w:rsidRDefault="00000000">
            <w:pPr>
              <w:spacing w:before="20" w:after="40" w:line="250" w:lineRule="auto"/>
              <w:rPr>
                <w:rFonts w:hint="eastAsia"/>
              </w:rPr>
            </w:pPr>
            <w:r>
              <w:rPr>
                <w:sz w:val="19"/>
              </w:rPr>
              <w:t>☐ Informazione ☐ Formazione ☐ Addestramento ☐ Briefing pre-lavoro</w:t>
            </w:r>
          </w:p>
        </w:tc>
      </w:tr>
      <w:tr w:rsidR="004137D1" w14:paraId="4E2CB6E8" w14:textId="77777777">
        <w:trPr>
          <w:cantSplit/>
          <w:trHeight w:val="340"/>
          <w:jc w:val="center"/>
        </w:trPr>
        <w:tc>
          <w:tcPr>
            <w:tcW w:w="2494" w:type="dxa"/>
            <w:shd w:val="clear" w:color="auto" w:fill="F5F8F9"/>
            <w:vAlign w:val="center"/>
          </w:tcPr>
          <w:p w14:paraId="2D73558F" w14:textId="77777777" w:rsidR="004137D1" w:rsidRDefault="00000000">
            <w:pPr>
              <w:spacing w:before="20" w:after="40" w:line="250" w:lineRule="auto"/>
              <w:rPr>
                <w:rFonts w:hint="eastAsia"/>
              </w:rPr>
            </w:pPr>
            <w:r>
              <w:rPr>
                <w:sz w:val="19"/>
              </w:rPr>
              <w:t>Oggetto / scenario / destinatari</w:t>
            </w:r>
          </w:p>
        </w:tc>
        <w:tc>
          <w:tcPr>
            <w:tcW w:w="6973" w:type="dxa"/>
            <w:shd w:val="clear" w:color="auto" w:fill="F5F8F9"/>
            <w:vAlign w:val="center"/>
          </w:tcPr>
          <w:p w14:paraId="3CA62D82" w14:textId="77777777" w:rsidR="004137D1" w:rsidRDefault="00000000">
            <w:pPr>
              <w:spacing w:before="20" w:after="40" w:line="250" w:lineRule="auto"/>
              <w:rPr>
                <w:rFonts w:hint="eastAsia"/>
              </w:rPr>
            </w:pPr>
            <w:r>
              <w:rPr>
                <w:sz w:val="19"/>
              </w:rPr>
              <w:t>[NORM del sito; mansioni; permesso; lingua; prerequisiti]</w:t>
            </w:r>
          </w:p>
        </w:tc>
      </w:tr>
      <w:tr w:rsidR="004137D1" w14:paraId="0E39E1DD" w14:textId="77777777">
        <w:trPr>
          <w:cantSplit/>
          <w:trHeight w:val="340"/>
          <w:jc w:val="center"/>
        </w:trPr>
        <w:tc>
          <w:tcPr>
            <w:tcW w:w="2494" w:type="dxa"/>
            <w:vAlign w:val="center"/>
          </w:tcPr>
          <w:p w14:paraId="2471C497" w14:textId="77777777" w:rsidR="004137D1" w:rsidRDefault="00000000">
            <w:pPr>
              <w:spacing w:before="20" w:after="40" w:line="250" w:lineRule="auto"/>
              <w:rPr>
                <w:rFonts w:hint="eastAsia"/>
              </w:rPr>
            </w:pPr>
            <w:r>
              <w:rPr>
                <w:sz w:val="19"/>
              </w:rPr>
              <w:t>Docente / addestratore</w:t>
            </w:r>
          </w:p>
        </w:tc>
        <w:tc>
          <w:tcPr>
            <w:tcW w:w="6973" w:type="dxa"/>
            <w:vAlign w:val="center"/>
          </w:tcPr>
          <w:p w14:paraId="3B8F9452" w14:textId="77777777" w:rsidR="004137D1" w:rsidRDefault="00000000">
            <w:pPr>
              <w:spacing w:before="20" w:after="40" w:line="250" w:lineRule="auto"/>
              <w:rPr>
                <w:rFonts w:hint="eastAsia"/>
              </w:rPr>
            </w:pPr>
            <w:r>
              <w:rPr>
                <w:sz w:val="19"/>
              </w:rPr>
              <w:t>[Nome, funzione, competenza; presenza EdR o altri specialisti ove prevista]</w:t>
            </w:r>
          </w:p>
        </w:tc>
      </w:tr>
      <w:tr w:rsidR="004137D1" w14:paraId="52036A22" w14:textId="77777777">
        <w:trPr>
          <w:cantSplit/>
          <w:trHeight w:val="340"/>
          <w:jc w:val="center"/>
        </w:trPr>
        <w:tc>
          <w:tcPr>
            <w:tcW w:w="2494" w:type="dxa"/>
            <w:shd w:val="clear" w:color="auto" w:fill="F5F8F9"/>
            <w:vAlign w:val="center"/>
          </w:tcPr>
          <w:p w14:paraId="5D9A871E" w14:textId="77777777" w:rsidR="004137D1" w:rsidRDefault="00000000">
            <w:pPr>
              <w:spacing w:before="20" w:after="40" w:line="250" w:lineRule="auto"/>
              <w:rPr>
                <w:rFonts w:hint="eastAsia"/>
              </w:rPr>
            </w:pPr>
            <w:r>
              <w:rPr>
                <w:sz w:val="19"/>
              </w:rPr>
              <w:t>Data / durata / materiale</w:t>
            </w:r>
          </w:p>
        </w:tc>
        <w:tc>
          <w:tcPr>
            <w:tcW w:w="6973" w:type="dxa"/>
            <w:shd w:val="clear" w:color="auto" w:fill="F5F8F9"/>
            <w:vAlign w:val="center"/>
          </w:tcPr>
          <w:p w14:paraId="0C3E6DB5" w14:textId="77777777" w:rsidR="004137D1" w:rsidRDefault="00000000">
            <w:pPr>
              <w:spacing w:before="20" w:after="40" w:line="250" w:lineRule="auto"/>
              <w:rPr>
                <w:rFonts w:hint="eastAsia"/>
              </w:rPr>
            </w:pPr>
            <w:r>
              <w:rPr>
                <w:sz w:val="19"/>
              </w:rPr>
              <w:t>[Data; ore; sede; IO, mappe e schede utilizzate; revisioni]</w:t>
            </w:r>
          </w:p>
        </w:tc>
      </w:tr>
    </w:tbl>
    <w:p w14:paraId="680B68B9"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535"/>
        <w:gridCol w:w="4932"/>
      </w:tblGrid>
      <w:tr w:rsidR="004137D1" w14:paraId="68F3D988" w14:textId="77777777">
        <w:trPr>
          <w:cantSplit/>
          <w:tblHeader/>
          <w:jc w:val="center"/>
        </w:trPr>
        <w:tc>
          <w:tcPr>
            <w:tcW w:w="4535" w:type="dxa"/>
            <w:shd w:val="clear" w:color="auto" w:fill="14324B"/>
            <w:vAlign w:val="center"/>
          </w:tcPr>
          <w:p w14:paraId="18BD8143" w14:textId="77777777" w:rsidR="004137D1" w:rsidRDefault="00000000">
            <w:pPr>
              <w:spacing w:before="20" w:after="40" w:line="250" w:lineRule="auto"/>
              <w:rPr>
                <w:rFonts w:hint="eastAsia"/>
              </w:rPr>
            </w:pPr>
            <w:r>
              <w:rPr>
                <w:b/>
                <w:color w:val="FFFFFF"/>
                <w:sz w:val="18"/>
              </w:rPr>
              <w:t>Contenuto verificato</w:t>
            </w:r>
          </w:p>
        </w:tc>
        <w:tc>
          <w:tcPr>
            <w:tcW w:w="4932" w:type="dxa"/>
            <w:shd w:val="clear" w:color="auto" w:fill="14324B"/>
            <w:vAlign w:val="center"/>
          </w:tcPr>
          <w:p w14:paraId="3914AB13" w14:textId="77777777" w:rsidR="004137D1" w:rsidRDefault="00000000">
            <w:pPr>
              <w:spacing w:before="20" w:after="40" w:line="250" w:lineRule="auto"/>
              <w:rPr>
                <w:rFonts w:hint="eastAsia"/>
              </w:rPr>
            </w:pPr>
            <w:r>
              <w:rPr>
                <w:b/>
                <w:color w:val="FFFFFF"/>
                <w:sz w:val="18"/>
              </w:rPr>
              <w:t>Metodo / prova / esito</w:t>
            </w:r>
          </w:p>
        </w:tc>
      </w:tr>
      <w:tr w:rsidR="004137D1" w14:paraId="7D675978" w14:textId="77777777">
        <w:trPr>
          <w:cantSplit/>
          <w:jc w:val="center"/>
        </w:trPr>
        <w:tc>
          <w:tcPr>
            <w:tcW w:w="4535" w:type="dxa"/>
            <w:vAlign w:val="center"/>
          </w:tcPr>
          <w:p w14:paraId="6DED2A3E" w14:textId="77777777" w:rsidR="004137D1" w:rsidRDefault="00000000">
            <w:pPr>
              <w:spacing w:before="20" w:after="40" w:line="250" w:lineRule="auto"/>
              <w:rPr>
                <w:rFonts w:hint="eastAsia"/>
              </w:rPr>
            </w:pPr>
            <w:r>
              <w:rPr>
                <w:sz w:val="18"/>
              </w:rPr>
              <w:t>Vie di esposizione e differenze tra dose e contaminazione</w:t>
            </w:r>
          </w:p>
        </w:tc>
        <w:tc>
          <w:tcPr>
            <w:tcW w:w="4932" w:type="dxa"/>
            <w:vAlign w:val="center"/>
          </w:tcPr>
          <w:p w14:paraId="3E7A85AF" w14:textId="77777777" w:rsidR="004137D1" w:rsidRDefault="00000000">
            <w:pPr>
              <w:spacing w:before="20" w:after="40" w:line="250" w:lineRule="auto"/>
              <w:rPr>
                <w:rFonts w:hint="eastAsia"/>
              </w:rPr>
            </w:pPr>
            <w:r>
              <w:rPr>
                <w:sz w:val="18"/>
              </w:rPr>
              <w:t>[Domande e risposte riferite al sito]</w:t>
            </w:r>
          </w:p>
        </w:tc>
      </w:tr>
      <w:tr w:rsidR="004137D1" w14:paraId="697D4411" w14:textId="77777777">
        <w:trPr>
          <w:cantSplit/>
          <w:jc w:val="center"/>
        </w:trPr>
        <w:tc>
          <w:tcPr>
            <w:tcW w:w="4535" w:type="dxa"/>
            <w:shd w:val="clear" w:color="auto" w:fill="F5F8F9"/>
            <w:vAlign w:val="center"/>
          </w:tcPr>
          <w:p w14:paraId="00E05B11" w14:textId="77777777" w:rsidR="004137D1" w:rsidRDefault="00000000">
            <w:pPr>
              <w:spacing w:before="20" w:after="40" w:line="250" w:lineRule="auto"/>
              <w:rPr>
                <w:rFonts w:hint="eastAsia"/>
              </w:rPr>
            </w:pPr>
            <w:r>
              <w:rPr>
                <w:sz w:val="18"/>
              </w:rPr>
              <w:t>Permesso, limiti, stop-work e comunicazioni</w:t>
            </w:r>
          </w:p>
        </w:tc>
        <w:tc>
          <w:tcPr>
            <w:tcW w:w="4932" w:type="dxa"/>
            <w:shd w:val="clear" w:color="auto" w:fill="F5F8F9"/>
            <w:vAlign w:val="center"/>
          </w:tcPr>
          <w:p w14:paraId="3A124210" w14:textId="77777777" w:rsidR="004137D1" w:rsidRDefault="00000000">
            <w:pPr>
              <w:spacing w:before="20" w:after="40" w:line="250" w:lineRule="auto"/>
              <w:rPr>
                <w:rFonts w:hint="eastAsia"/>
              </w:rPr>
            </w:pPr>
            <w:r>
              <w:rPr>
                <w:sz w:val="18"/>
              </w:rPr>
              <w:t>[Simulazione di anomalia e attivazione]</w:t>
            </w:r>
          </w:p>
        </w:tc>
      </w:tr>
      <w:tr w:rsidR="004137D1" w14:paraId="45D3A951" w14:textId="77777777">
        <w:trPr>
          <w:cantSplit/>
          <w:jc w:val="center"/>
        </w:trPr>
        <w:tc>
          <w:tcPr>
            <w:tcW w:w="4535" w:type="dxa"/>
            <w:vAlign w:val="center"/>
          </w:tcPr>
          <w:p w14:paraId="05A926D5" w14:textId="77777777" w:rsidR="004137D1" w:rsidRDefault="00000000">
            <w:pPr>
              <w:spacing w:before="20" w:after="40" w:line="250" w:lineRule="auto"/>
              <w:rPr>
                <w:rFonts w:hint="eastAsia"/>
              </w:rPr>
            </w:pPr>
            <w:r>
              <w:rPr>
                <w:sz w:val="18"/>
              </w:rPr>
              <w:t>DPI, igiene, svestizione e percorsi</w:t>
            </w:r>
          </w:p>
        </w:tc>
        <w:tc>
          <w:tcPr>
            <w:tcW w:w="4932" w:type="dxa"/>
            <w:vAlign w:val="center"/>
          </w:tcPr>
          <w:p w14:paraId="45436703" w14:textId="77777777" w:rsidR="004137D1" w:rsidRDefault="00000000">
            <w:pPr>
              <w:spacing w:before="20" w:after="40" w:line="250" w:lineRule="auto"/>
              <w:rPr>
                <w:rFonts w:hint="eastAsia"/>
              </w:rPr>
            </w:pPr>
            <w:r>
              <w:rPr>
                <w:sz w:val="18"/>
              </w:rPr>
              <w:t>[Dimostrazione pratica; verifica della competenza]</w:t>
            </w:r>
          </w:p>
        </w:tc>
      </w:tr>
      <w:tr w:rsidR="004137D1" w14:paraId="590AABB5" w14:textId="77777777">
        <w:trPr>
          <w:cantSplit/>
          <w:jc w:val="center"/>
        </w:trPr>
        <w:tc>
          <w:tcPr>
            <w:tcW w:w="4535" w:type="dxa"/>
            <w:shd w:val="clear" w:color="auto" w:fill="F5F8F9"/>
            <w:vAlign w:val="center"/>
          </w:tcPr>
          <w:p w14:paraId="64137059" w14:textId="77777777" w:rsidR="004137D1" w:rsidRDefault="00000000">
            <w:pPr>
              <w:spacing w:before="20" w:after="40" w:line="250" w:lineRule="auto"/>
              <w:rPr>
                <w:rFonts w:hint="eastAsia"/>
              </w:rPr>
            </w:pPr>
            <w:r>
              <w:rPr>
                <w:sz w:val="18"/>
              </w:rPr>
              <w:t>Pulizia, residui, attrezzature e chiusura</w:t>
            </w:r>
          </w:p>
        </w:tc>
        <w:tc>
          <w:tcPr>
            <w:tcW w:w="4932" w:type="dxa"/>
            <w:shd w:val="clear" w:color="auto" w:fill="F5F8F9"/>
            <w:vAlign w:val="center"/>
          </w:tcPr>
          <w:p w14:paraId="58CA040F" w14:textId="77777777" w:rsidR="004137D1" w:rsidRDefault="00000000">
            <w:pPr>
              <w:spacing w:before="20" w:after="40" w:line="250" w:lineRule="auto"/>
              <w:rPr>
                <w:rFonts w:hint="eastAsia"/>
              </w:rPr>
            </w:pPr>
            <w:r>
              <w:rPr>
                <w:sz w:val="18"/>
              </w:rPr>
              <w:t>[Prova pratica; identificazione lotto e contenitori]</w:t>
            </w:r>
          </w:p>
        </w:tc>
      </w:tr>
    </w:tbl>
    <w:p w14:paraId="096A2D0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402"/>
        <w:gridCol w:w="2551"/>
        <w:gridCol w:w="3515"/>
      </w:tblGrid>
      <w:tr w:rsidR="004137D1" w14:paraId="305D369B" w14:textId="77777777">
        <w:trPr>
          <w:cantSplit/>
          <w:tblHeader/>
          <w:jc w:val="center"/>
        </w:trPr>
        <w:tc>
          <w:tcPr>
            <w:tcW w:w="3402" w:type="dxa"/>
            <w:shd w:val="clear" w:color="auto" w:fill="14324B"/>
            <w:vAlign w:val="center"/>
          </w:tcPr>
          <w:p w14:paraId="494F0D96" w14:textId="77777777" w:rsidR="004137D1" w:rsidRDefault="00000000">
            <w:pPr>
              <w:spacing w:before="20" w:after="40" w:line="250" w:lineRule="auto"/>
              <w:rPr>
                <w:rFonts w:hint="eastAsia"/>
              </w:rPr>
            </w:pPr>
            <w:r>
              <w:rPr>
                <w:b/>
                <w:color w:val="FFFFFF"/>
                <w:sz w:val="18"/>
              </w:rPr>
              <w:t>Partecipante / funzione</w:t>
            </w:r>
          </w:p>
        </w:tc>
        <w:tc>
          <w:tcPr>
            <w:tcW w:w="2551" w:type="dxa"/>
            <w:shd w:val="clear" w:color="auto" w:fill="14324B"/>
            <w:vAlign w:val="center"/>
          </w:tcPr>
          <w:p w14:paraId="78C9005E" w14:textId="77777777" w:rsidR="004137D1" w:rsidRDefault="00000000">
            <w:pPr>
              <w:spacing w:before="20" w:after="40" w:line="250" w:lineRule="auto"/>
              <w:rPr>
                <w:rFonts w:hint="eastAsia"/>
              </w:rPr>
            </w:pPr>
            <w:r>
              <w:rPr>
                <w:b/>
                <w:color w:val="FFFFFF"/>
                <w:sz w:val="18"/>
              </w:rPr>
              <w:t>Presenza / firma</w:t>
            </w:r>
          </w:p>
        </w:tc>
        <w:tc>
          <w:tcPr>
            <w:tcW w:w="3515" w:type="dxa"/>
            <w:shd w:val="clear" w:color="auto" w:fill="14324B"/>
            <w:vAlign w:val="center"/>
          </w:tcPr>
          <w:p w14:paraId="521FFDEC" w14:textId="77777777" w:rsidR="004137D1" w:rsidRDefault="00000000">
            <w:pPr>
              <w:spacing w:before="20" w:after="40" w:line="250" w:lineRule="auto"/>
              <w:rPr>
                <w:rFonts w:hint="eastAsia"/>
              </w:rPr>
            </w:pPr>
            <w:r>
              <w:rPr>
                <w:b/>
                <w:color w:val="FFFFFF"/>
                <w:sz w:val="18"/>
              </w:rPr>
              <w:t>Verifica / azioni integrative</w:t>
            </w:r>
          </w:p>
        </w:tc>
      </w:tr>
      <w:tr w:rsidR="004137D1" w14:paraId="550E7932" w14:textId="77777777">
        <w:trPr>
          <w:cantSplit/>
          <w:trHeight w:val="425"/>
          <w:jc w:val="center"/>
        </w:trPr>
        <w:tc>
          <w:tcPr>
            <w:tcW w:w="3402" w:type="dxa"/>
            <w:vAlign w:val="center"/>
          </w:tcPr>
          <w:p w14:paraId="0304930E" w14:textId="77777777" w:rsidR="004137D1" w:rsidRDefault="00000000">
            <w:pPr>
              <w:spacing w:before="20" w:after="40" w:line="250" w:lineRule="auto"/>
              <w:rPr>
                <w:rFonts w:hint="eastAsia"/>
              </w:rPr>
            </w:pPr>
            <w:r>
              <w:rPr>
                <w:sz w:val="18"/>
              </w:rPr>
              <w:t>[ ... ]</w:t>
            </w:r>
          </w:p>
        </w:tc>
        <w:tc>
          <w:tcPr>
            <w:tcW w:w="2551" w:type="dxa"/>
            <w:vAlign w:val="center"/>
          </w:tcPr>
          <w:p w14:paraId="618A4325" w14:textId="77777777" w:rsidR="004137D1" w:rsidRDefault="00000000">
            <w:pPr>
              <w:spacing w:before="20" w:after="40" w:line="250" w:lineRule="auto"/>
              <w:rPr>
                <w:rFonts w:hint="eastAsia"/>
              </w:rPr>
            </w:pPr>
            <w:r>
              <w:rPr>
                <w:sz w:val="18"/>
              </w:rPr>
              <w:t>[ ... ]</w:t>
            </w:r>
          </w:p>
        </w:tc>
        <w:tc>
          <w:tcPr>
            <w:tcW w:w="3515" w:type="dxa"/>
            <w:vAlign w:val="center"/>
          </w:tcPr>
          <w:p w14:paraId="103ED217" w14:textId="77777777" w:rsidR="004137D1" w:rsidRDefault="00000000">
            <w:pPr>
              <w:spacing w:before="20" w:after="40" w:line="250" w:lineRule="auto"/>
              <w:rPr>
                <w:rFonts w:hint="eastAsia"/>
              </w:rPr>
            </w:pPr>
            <w:r>
              <w:rPr>
                <w:sz w:val="18"/>
              </w:rPr>
              <w:t>[ ... ]</w:t>
            </w:r>
          </w:p>
        </w:tc>
      </w:tr>
      <w:tr w:rsidR="004137D1" w14:paraId="79C577B7" w14:textId="77777777">
        <w:trPr>
          <w:cantSplit/>
          <w:trHeight w:val="425"/>
          <w:jc w:val="center"/>
        </w:trPr>
        <w:tc>
          <w:tcPr>
            <w:tcW w:w="3402" w:type="dxa"/>
            <w:shd w:val="clear" w:color="auto" w:fill="F5F8F9"/>
            <w:vAlign w:val="center"/>
          </w:tcPr>
          <w:p w14:paraId="274C5FE3" w14:textId="77777777" w:rsidR="004137D1" w:rsidRDefault="00000000">
            <w:pPr>
              <w:spacing w:before="20" w:after="40" w:line="250" w:lineRule="auto"/>
              <w:rPr>
                <w:rFonts w:hint="eastAsia"/>
              </w:rPr>
            </w:pPr>
            <w:r>
              <w:rPr>
                <w:sz w:val="18"/>
              </w:rPr>
              <w:t>[ ... ]</w:t>
            </w:r>
          </w:p>
        </w:tc>
        <w:tc>
          <w:tcPr>
            <w:tcW w:w="2551" w:type="dxa"/>
            <w:shd w:val="clear" w:color="auto" w:fill="F5F8F9"/>
            <w:vAlign w:val="center"/>
          </w:tcPr>
          <w:p w14:paraId="38075072" w14:textId="77777777" w:rsidR="004137D1" w:rsidRDefault="00000000">
            <w:pPr>
              <w:spacing w:before="20" w:after="40" w:line="250" w:lineRule="auto"/>
              <w:rPr>
                <w:rFonts w:hint="eastAsia"/>
              </w:rPr>
            </w:pPr>
            <w:r>
              <w:rPr>
                <w:sz w:val="18"/>
              </w:rPr>
              <w:t>[ ... ]</w:t>
            </w:r>
          </w:p>
        </w:tc>
        <w:tc>
          <w:tcPr>
            <w:tcW w:w="3515" w:type="dxa"/>
            <w:shd w:val="clear" w:color="auto" w:fill="F5F8F9"/>
            <w:vAlign w:val="center"/>
          </w:tcPr>
          <w:p w14:paraId="0BA5FC1C" w14:textId="77777777" w:rsidR="004137D1" w:rsidRDefault="00000000">
            <w:pPr>
              <w:spacing w:before="20" w:after="40" w:line="250" w:lineRule="auto"/>
              <w:rPr>
                <w:rFonts w:hint="eastAsia"/>
              </w:rPr>
            </w:pPr>
            <w:r>
              <w:rPr>
                <w:sz w:val="18"/>
              </w:rPr>
              <w:t>[ ... ]</w:t>
            </w:r>
          </w:p>
        </w:tc>
      </w:tr>
      <w:tr w:rsidR="004137D1" w14:paraId="1A2A7001" w14:textId="77777777">
        <w:trPr>
          <w:cantSplit/>
          <w:trHeight w:val="425"/>
          <w:jc w:val="center"/>
        </w:trPr>
        <w:tc>
          <w:tcPr>
            <w:tcW w:w="3402" w:type="dxa"/>
            <w:vAlign w:val="center"/>
          </w:tcPr>
          <w:p w14:paraId="278E9481" w14:textId="77777777" w:rsidR="004137D1" w:rsidRDefault="00000000">
            <w:pPr>
              <w:spacing w:before="20" w:after="40" w:line="250" w:lineRule="auto"/>
              <w:rPr>
                <w:rFonts w:hint="eastAsia"/>
              </w:rPr>
            </w:pPr>
            <w:r>
              <w:rPr>
                <w:sz w:val="18"/>
              </w:rPr>
              <w:t>[ ... ]</w:t>
            </w:r>
          </w:p>
        </w:tc>
        <w:tc>
          <w:tcPr>
            <w:tcW w:w="2551" w:type="dxa"/>
            <w:vAlign w:val="center"/>
          </w:tcPr>
          <w:p w14:paraId="23E3D76E" w14:textId="77777777" w:rsidR="004137D1" w:rsidRDefault="00000000">
            <w:pPr>
              <w:spacing w:before="20" w:after="40" w:line="250" w:lineRule="auto"/>
              <w:rPr>
                <w:rFonts w:hint="eastAsia"/>
              </w:rPr>
            </w:pPr>
            <w:r>
              <w:rPr>
                <w:sz w:val="18"/>
              </w:rPr>
              <w:t>[ ... ]</w:t>
            </w:r>
          </w:p>
        </w:tc>
        <w:tc>
          <w:tcPr>
            <w:tcW w:w="3515" w:type="dxa"/>
            <w:vAlign w:val="center"/>
          </w:tcPr>
          <w:p w14:paraId="76CC6422" w14:textId="77777777" w:rsidR="004137D1" w:rsidRDefault="00000000">
            <w:pPr>
              <w:spacing w:before="20" w:after="40" w:line="250" w:lineRule="auto"/>
              <w:rPr>
                <w:rFonts w:hint="eastAsia"/>
              </w:rPr>
            </w:pPr>
            <w:r>
              <w:rPr>
                <w:sz w:val="18"/>
              </w:rPr>
              <w:t>[ ... ]</w:t>
            </w:r>
          </w:p>
        </w:tc>
      </w:tr>
      <w:tr w:rsidR="004137D1" w14:paraId="6B9713CD" w14:textId="77777777">
        <w:trPr>
          <w:cantSplit/>
          <w:trHeight w:val="425"/>
          <w:jc w:val="center"/>
        </w:trPr>
        <w:tc>
          <w:tcPr>
            <w:tcW w:w="3402" w:type="dxa"/>
            <w:shd w:val="clear" w:color="auto" w:fill="F5F8F9"/>
            <w:vAlign w:val="center"/>
          </w:tcPr>
          <w:p w14:paraId="69178F62" w14:textId="77777777" w:rsidR="004137D1" w:rsidRDefault="00000000">
            <w:pPr>
              <w:spacing w:before="20" w:after="40" w:line="250" w:lineRule="auto"/>
              <w:rPr>
                <w:rFonts w:hint="eastAsia"/>
              </w:rPr>
            </w:pPr>
            <w:r>
              <w:rPr>
                <w:sz w:val="18"/>
              </w:rPr>
              <w:t>[ ... ]</w:t>
            </w:r>
          </w:p>
        </w:tc>
        <w:tc>
          <w:tcPr>
            <w:tcW w:w="2551" w:type="dxa"/>
            <w:shd w:val="clear" w:color="auto" w:fill="F5F8F9"/>
            <w:vAlign w:val="center"/>
          </w:tcPr>
          <w:p w14:paraId="47E48535" w14:textId="77777777" w:rsidR="004137D1" w:rsidRDefault="00000000">
            <w:pPr>
              <w:spacing w:before="20" w:after="40" w:line="250" w:lineRule="auto"/>
              <w:rPr>
                <w:rFonts w:hint="eastAsia"/>
              </w:rPr>
            </w:pPr>
            <w:r>
              <w:rPr>
                <w:sz w:val="18"/>
              </w:rPr>
              <w:t>[ ... ]</w:t>
            </w:r>
          </w:p>
        </w:tc>
        <w:tc>
          <w:tcPr>
            <w:tcW w:w="3515" w:type="dxa"/>
            <w:shd w:val="clear" w:color="auto" w:fill="F5F8F9"/>
            <w:vAlign w:val="center"/>
          </w:tcPr>
          <w:p w14:paraId="24D71D98" w14:textId="77777777" w:rsidR="004137D1" w:rsidRDefault="00000000">
            <w:pPr>
              <w:spacing w:before="20" w:after="40" w:line="250" w:lineRule="auto"/>
              <w:rPr>
                <w:rFonts w:hint="eastAsia"/>
              </w:rPr>
            </w:pPr>
            <w:r>
              <w:rPr>
                <w:sz w:val="18"/>
              </w:rPr>
              <w:t>[ ... ]</w:t>
            </w:r>
          </w:p>
        </w:tc>
      </w:tr>
    </w:tbl>
    <w:p w14:paraId="1DDF9989"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7B63B3E" w14:textId="77777777">
        <w:trPr>
          <w:cantSplit/>
          <w:tblHeader/>
          <w:jc w:val="center"/>
        </w:trPr>
        <w:tc>
          <w:tcPr>
            <w:tcW w:w="2494" w:type="dxa"/>
            <w:shd w:val="clear" w:color="auto" w:fill="14324B"/>
            <w:vAlign w:val="center"/>
          </w:tcPr>
          <w:p w14:paraId="2611CC33"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13D3998C" w14:textId="77777777" w:rsidR="004137D1" w:rsidRDefault="00000000">
            <w:pPr>
              <w:spacing w:before="20" w:after="40" w:line="250" w:lineRule="auto"/>
              <w:rPr>
                <w:rFonts w:hint="eastAsia"/>
              </w:rPr>
            </w:pPr>
            <w:r>
              <w:rPr>
                <w:b/>
                <w:color w:val="FFFFFF"/>
                <w:sz w:val="19"/>
              </w:rPr>
              <w:t>Compilazione / evidenza</w:t>
            </w:r>
          </w:p>
        </w:tc>
      </w:tr>
      <w:tr w:rsidR="004137D1" w14:paraId="7507E661" w14:textId="77777777">
        <w:trPr>
          <w:cantSplit/>
          <w:trHeight w:val="340"/>
          <w:jc w:val="center"/>
        </w:trPr>
        <w:tc>
          <w:tcPr>
            <w:tcW w:w="2494" w:type="dxa"/>
            <w:vAlign w:val="center"/>
          </w:tcPr>
          <w:p w14:paraId="650B99E1" w14:textId="77777777" w:rsidR="004137D1" w:rsidRDefault="00000000">
            <w:pPr>
              <w:spacing w:before="20" w:after="40" w:line="250" w:lineRule="auto"/>
              <w:rPr>
                <w:rFonts w:hint="eastAsia"/>
              </w:rPr>
            </w:pPr>
            <w:r>
              <w:rPr>
                <w:sz w:val="19"/>
              </w:rPr>
              <w:t>Esito complessivo e limitazioni</w:t>
            </w:r>
          </w:p>
        </w:tc>
        <w:tc>
          <w:tcPr>
            <w:tcW w:w="6973" w:type="dxa"/>
            <w:vAlign w:val="center"/>
          </w:tcPr>
          <w:p w14:paraId="091B3D36" w14:textId="77777777" w:rsidR="004137D1" w:rsidRDefault="00000000">
            <w:pPr>
              <w:spacing w:before="20" w:after="40" w:line="250" w:lineRule="auto"/>
              <w:rPr>
                <w:rFonts w:hint="eastAsia"/>
              </w:rPr>
            </w:pPr>
            <w:r>
              <w:rPr>
                <w:sz w:val="19"/>
              </w:rPr>
              <w:t>[Adeguato / integrazioni; attività non ammesse prima del completamento]</w:t>
            </w:r>
          </w:p>
        </w:tc>
      </w:tr>
      <w:tr w:rsidR="004137D1" w14:paraId="4A454AD5" w14:textId="77777777">
        <w:trPr>
          <w:cantSplit/>
          <w:trHeight w:val="340"/>
          <w:jc w:val="center"/>
        </w:trPr>
        <w:tc>
          <w:tcPr>
            <w:tcW w:w="2494" w:type="dxa"/>
            <w:shd w:val="clear" w:color="auto" w:fill="F5F8F9"/>
            <w:vAlign w:val="center"/>
          </w:tcPr>
          <w:p w14:paraId="4B1E060F" w14:textId="77777777" w:rsidR="004137D1" w:rsidRDefault="00000000">
            <w:pPr>
              <w:spacing w:before="20" w:after="40" w:line="250" w:lineRule="auto"/>
              <w:rPr>
                <w:rFonts w:hint="eastAsia"/>
              </w:rPr>
            </w:pPr>
            <w:r>
              <w:rPr>
                <w:sz w:val="19"/>
              </w:rPr>
              <w:t>Aggiornamento previsto</w:t>
            </w:r>
          </w:p>
        </w:tc>
        <w:tc>
          <w:tcPr>
            <w:tcW w:w="6973" w:type="dxa"/>
            <w:shd w:val="clear" w:color="auto" w:fill="F5F8F9"/>
            <w:vAlign w:val="center"/>
          </w:tcPr>
          <w:p w14:paraId="59DB39CD" w14:textId="77777777" w:rsidR="004137D1" w:rsidRDefault="00000000">
            <w:pPr>
              <w:spacing w:before="20" w:after="40" w:line="250" w:lineRule="auto"/>
              <w:rPr>
                <w:rFonts w:hint="eastAsia"/>
              </w:rPr>
            </w:pPr>
            <w:r>
              <w:rPr>
                <w:sz w:val="19"/>
              </w:rPr>
              <w:t>[Evento o periodicità prevista dalla disciplina/piano applicabile]</w:t>
            </w:r>
          </w:p>
        </w:tc>
      </w:tr>
    </w:tbl>
    <w:p w14:paraId="5F54B3A8" w14:textId="77777777" w:rsidR="004137D1" w:rsidRDefault="004137D1">
      <w:pPr>
        <w:spacing w:after="20" w:line="240" w:lineRule="auto"/>
        <w:rPr>
          <w:rFonts w:hint="eastAsia"/>
        </w:rPr>
      </w:pPr>
    </w:p>
    <w:p w14:paraId="4F7D0B8C" w14:textId="77777777" w:rsidR="004137D1" w:rsidRDefault="00000000">
      <w:pPr>
        <w:pStyle w:val="Small"/>
        <w:rPr>
          <w:rFonts w:hint="eastAsia"/>
        </w:rPr>
      </w:pPr>
      <w:r>
        <w:t>Duplicare le righe delle presenze; non utilizzare dati clinici. La partecipazione non dimostra da sola l’addestramento: descrivere la prova effettivamente eseguita.</w:t>
      </w:r>
    </w:p>
    <w:p w14:paraId="0B30D9B2" w14:textId="77777777" w:rsidR="004137D1" w:rsidRDefault="00000000">
      <w:pPr>
        <w:rPr>
          <w:rFonts w:hint="eastAsia"/>
        </w:rPr>
      </w:pPr>
      <w:r>
        <w:br w:type="page"/>
      </w:r>
    </w:p>
    <w:p w14:paraId="6C1C415A" w14:textId="77777777" w:rsidR="004137D1" w:rsidRDefault="00000000">
      <w:pPr>
        <w:pStyle w:val="Meta"/>
        <w:spacing w:after="100"/>
        <w:rPr>
          <w:rFonts w:hint="eastAsia"/>
        </w:rPr>
      </w:pPr>
      <w:r>
        <w:t>ALLEGATO OPERATIVO  /  A18</w:t>
      </w:r>
    </w:p>
    <w:p w14:paraId="130402AC" w14:textId="77777777" w:rsidR="004137D1" w:rsidRDefault="00000000">
      <w:pPr>
        <w:pStyle w:val="Titolo1"/>
      </w:pPr>
      <w:bookmarkStart w:id="66" w:name="sec_A18"/>
      <w:r>
        <w:t>A18 • Segnalazione di anomalia o incidente</w:t>
      </w:r>
      <w:bookmarkEnd w:id="66"/>
    </w:p>
    <w:p w14:paraId="1BE74665" w14:textId="77777777" w:rsidR="004137D1" w:rsidRDefault="00000000">
      <w:pPr>
        <w:pStyle w:val="Small"/>
        <w:rPr>
          <w:rFonts w:hint="eastAsia"/>
        </w:rPr>
      </w:pPr>
      <w:r>
        <w:t>Compilare i campi; motivare le risposte N.A.; allegare le evidenze. Non firmare campi non verificati.</w:t>
      </w:r>
    </w:p>
    <w:p w14:paraId="1284563A"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64CA975" w14:textId="77777777">
        <w:trPr>
          <w:cantSplit/>
          <w:tblHeader/>
          <w:jc w:val="center"/>
        </w:trPr>
        <w:tc>
          <w:tcPr>
            <w:tcW w:w="2494" w:type="dxa"/>
            <w:shd w:val="clear" w:color="auto" w:fill="14324B"/>
            <w:vAlign w:val="center"/>
          </w:tcPr>
          <w:p w14:paraId="79ECB81F"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0960814A" w14:textId="77777777" w:rsidR="004137D1" w:rsidRDefault="00000000">
            <w:pPr>
              <w:spacing w:before="20" w:after="40" w:line="250" w:lineRule="auto"/>
              <w:rPr>
                <w:rFonts w:hint="eastAsia"/>
              </w:rPr>
            </w:pPr>
            <w:r>
              <w:rPr>
                <w:b/>
                <w:color w:val="FFFFFF"/>
                <w:sz w:val="19"/>
              </w:rPr>
              <w:t>Compilazione / evidenza</w:t>
            </w:r>
          </w:p>
        </w:tc>
      </w:tr>
      <w:tr w:rsidR="004137D1" w14:paraId="05992614" w14:textId="77777777">
        <w:trPr>
          <w:cantSplit/>
          <w:trHeight w:val="340"/>
          <w:jc w:val="center"/>
        </w:trPr>
        <w:tc>
          <w:tcPr>
            <w:tcW w:w="2494" w:type="dxa"/>
            <w:vAlign w:val="center"/>
          </w:tcPr>
          <w:p w14:paraId="560DC279" w14:textId="77777777" w:rsidR="004137D1" w:rsidRDefault="00000000">
            <w:pPr>
              <w:spacing w:before="20" w:after="40" w:line="250" w:lineRule="auto"/>
              <w:rPr>
                <w:rFonts w:hint="eastAsia"/>
              </w:rPr>
            </w:pPr>
            <w:r>
              <w:rPr>
                <w:sz w:val="19"/>
              </w:rPr>
              <w:t>Evento / luogo / data / ora</w:t>
            </w:r>
          </w:p>
        </w:tc>
        <w:tc>
          <w:tcPr>
            <w:tcW w:w="6973" w:type="dxa"/>
            <w:vAlign w:val="center"/>
          </w:tcPr>
          <w:p w14:paraId="68EA750B" w14:textId="77777777" w:rsidR="004137D1" w:rsidRDefault="00000000">
            <w:pPr>
              <w:spacing w:before="20" w:after="40" w:line="250" w:lineRule="auto"/>
              <w:rPr>
                <w:rFonts w:hint="eastAsia"/>
              </w:rPr>
            </w:pPr>
            <w:r>
              <w:rPr>
                <w:sz w:val="19"/>
              </w:rPr>
              <w:t>[Descrizione sintetica; area; materiale; impianto; attività]</w:t>
            </w:r>
          </w:p>
        </w:tc>
      </w:tr>
      <w:tr w:rsidR="004137D1" w14:paraId="1A5B248F" w14:textId="77777777">
        <w:trPr>
          <w:cantSplit/>
          <w:trHeight w:val="340"/>
          <w:jc w:val="center"/>
        </w:trPr>
        <w:tc>
          <w:tcPr>
            <w:tcW w:w="2494" w:type="dxa"/>
            <w:shd w:val="clear" w:color="auto" w:fill="F5F8F9"/>
            <w:vAlign w:val="center"/>
          </w:tcPr>
          <w:p w14:paraId="5F568323" w14:textId="77777777" w:rsidR="004137D1" w:rsidRDefault="00000000">
            <w:pPr>
              <w:spacing w:before="20" w:after="40" w:line="250" w:lineRule="auto"/>
              <w:rPr>
                <w:rFonts w:hint="eastAsia"/>
              </w:rPr>
            </w:pPr>
            <w:r>
              <w:rPr>
                <w:sz w:val="19"/>
              </w:rPr>
              <w:t>Segnalante e responsabile</w:t>
            </w:r>
          </w:p>
        </w:tc>
        <w:tc>
          <w:tcPr>
            <w:tcW w:w="6973" w:type="dxa"/>
            <w:shd w:val="clear" w:color="auto" w:fill="F5F8F9"/>
            <w:vAlign w:val="center"/>
          </w:tcPr>
          <w:p w14:paraId="14F1C68F" w14:textId="77777777" w:rsidR="004137D1" w:rsidRDefault="00000000">
            <w:pPr>
              <w:spacing w:before="20" w:after="40" w:line="250" w:lineRule="auto"/>
              <w:rPr>
                <w:rFonts w:hint="eastAsia"/>
              </w:rPr>
            </w:pPr>
            <w:r>
              <w:rPr>
                <w:sz w:val="19"/>
              </w:rPr>
              <w:t>[Contatti; preposto; responsabile emergenza]</w:t>
            </w:r>
          </w:p>
        </w:tc>
      </w:tr>
      <w:tr w:rsidR="004137D1" w14:paraId="72E909E8" w14:textId="77777777">
        <w:trPr>
          <w:cantSplit/>
          <w:trHeight w:val="340"/>
          <w:jc w:val="center"/>
        </w:trPr>
        <w:tc>
          <w:tcPr>
            <w:tcW w:w="2494" w:type="dxa"/>
            <w:vAlign w:val="center"/>
          </w:tcPr>
          <w:p w14:paraId="359635CD" w14:textId="77777777" w:rsidR="004137D1" w:rsidRDefault="00000000">
            <w:pPr>
              <w:spacing w:before="20" w:after="40" w:line="250" w:lineRule="auto"/>
              <w:rPr>
                <w:rFonts w:hint="eastAsia"/>
              </w:rPr>
            </w:pPr>
            <w:r>
              <w:rPr>
                <w:sz w:val="19"/>
              </w:rPr>
              <w:t>Persone potenzialmente coinvolte</w:t>
            </w:r>
          </w:p>
        </w:tc>
        <w:tc>
          <w:tcPr>
            <w:tcW w:w="6973" w:type="dxa"/>
            <w:vAlign w:val="center"/>
          </w:tcPr>
          <w:p w14:paraId="5E9AC79F" w14:textId="77777777" w:rsidR="004137D1" w:rsidRDefault="00000000">
            <w:pPr>
              <w:spacing w:before="20" w:after="40" w:line="250" w:lineRule="auto"/>
              <w:rPr>
                <w:rFonts w:hint="eastAsia"/>
              </w:rPr>
            </w:pPr>
            <w:r>
              <w:rPr>
                <w:sz w:val="19"/>
              </w:rPr>
              <w:t>[Numero e identificativi organizzativi; eventuali urgenze; dati clinici separati]</w:t>
            </w:r>
          </w:p>
        </w:tc>
      </w:tr>
      <w:tr w:rsidR="004137D1" w14:paraId="2FBFA565" w14:textId="77777777">
        <w:trPr>
          <w:cantSplit/>
          <w:trHeight w:val="340"/>
          <w:jc w:val="center"/>
        </w:trPr>
        <w:tc>
          <w:tcPr>
            <w:tcW w:w="2494" w:type="dxa"/>
            <w:shd w:val="clear" w:color="auto" w:fill="F5F8F9"/>
            <w:vAlign w:val="center"/>
          </w:tcPr>
          <w:p w14:paraId="712DFFBD" w14:textId="77777777" w:rsidR="004137D1" w:rsidRDefault="00000000">
            <w:pPr>
              <w:spacing w:before="20" w:after="40" w:line="250" w:lineRule="auto"/>
              <w:rPr>
                <w:rFonts w:hint="eastAsia"/>
              </w:rPr>
            </w:pPr>
            <w:r>
              <w:rPr>
                <w:sz w:val="19"/>
              </w:rPr>
              <w:t>Prime azioni e protezioni</w:t>
            </w:r>
          </w:p>
        </w:tc>
        <w:tc>
          <w:tcPr>
            <w:tcW w:w="6973" w:type="dxa"/>
            <w:shd w:val="clear" w:color="auto" w:fill="F5F8F9"/>
            <w:vAlign w:val="center"/>
          </w:tcPr>
          <w:p w14:paraId="0CB8FC9C" w14:textId="77777777" w:rsidR="004137D1" w:rsidRDefault="00000000">
            <w:pPr>
              <w:spacing w:before="20" w:after="40" w:line="250" w:lineRule="auto"/>
              <w:rPr>
                <w:rFonts w:hint="eastAsia"/>
              </w:rPr>
            </w:pPr>
            <w:r>
              <w:rPr>
                <w:sz w:val="19"/>
              </w:rPr>
              <w:t>[Arresto, isolamento, delimitazione, soccorso; esecutori e orari]</w:t>
            </w:r>
          </w:p>
        </w:tc>
      </w:tr>
      <w:tr w:rsidR="004137D1" w14:paraId="2838FA8A" w14:textId="77777777">
        <w:trPr>
          <w:cantSplit/>
          <w:trHeight w:val="340"/>
          <w:jc w:val="center"/>
        </w:trPr>
        <w:tc>
          <w:tcPr>
            <w:tcW w:w="2494" w:type="dxa"/>
            <w:vAlign w:val="center"/>
          </w:tcPr>
          <w:p w14:paraId="6638DA6C" w14:textId="77777777" w:rsidR="004137D1" w:rsidRDefault="00000000">
            <w:pPr>
              <w:spacing w:before="20" w:after="40" w:line="250" w:lineRule="auto"/>
              <w:rPr>
                <w:rFonts w:hint="eastAsia"/>
              </w:rPr>
            </w:pPr>
            <w:r>
              <w:rPr>
                <w:sz w:val="19"/>
              </w:rPr>
              <w:t>Avvisi effettuati</w:t>
            </w:r>
          </w:p>
        </w:tc>
        <w:tc>
          <w:tcPr>
            <w:tcW w:w="6973" w:type="dxa"/>
            <w:vAlign w:val="center"/>
          </w:tcPr>
          <w:p w14:paraId="2E204D0F" w14:textId="77777777" w:rsidR="004137D1" w:rsidRDefault="00000000">
            <w:pPr>
              <w:spacing w:before="20" w:after="40" w:line="250" w:lineRule="auto"/>
              <w:rPr>
                <w:rFonts w:hint="eastAsia"/>
              </w:rPr>
            </w:pPr>
            <w:r>
              <w:rPr>
                <w:sz w:val="19"/>
              </w:rPr>
              <w:t>[EdR, emergenza, direzione, autorità pertinenti; orari e interlocutori]</w:t>
            </w:r>
          </w:p>
        </w:tc>
      </w:tr>
    </w:tbl>
    <w:p w14:paraId="2CF03B8D"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948"/>
        <w:gridCol w:w="3402"/>
        <w:gridCol w:w="3118"/>
      </w:tblGrid>
      <w:tr w:rsidR="004137D1" w14:paraId="154B622C" w14:textId="77777777">
        <w:trPr>
          <w:cantSplit/>
          <w:tblHeader/>
          <w:jc w:val="center"/>
        </w:trPr>
        <w:tc>
          <w:tcPr>
            <w:tcW w:w="2948" w:type="dxa"/>
            <w:shd w:val="clear" w:color="auto" w:fill="14324B"/>
            <w:vAlign w:val="center"/>
          </w:tcPr>
          <w:p w14:paraId="17296BA3" w14:textId="77777777" w:rsidR="004137D1" w:rsidRDefault="00000000">
            <w:pPr>
              <w:spacing w:before="20" w:after="40" w:line="250" w:lineRule="auto"/>
              <w:rPr>
                <w:rFonts w:hint="eastAsia"/>
              </w:rPr>
            </w:pPr>
            <w:r>
              <w:rPr>
                <w:b/>
                <w:color w:val="FFFFFF"/>
                <w:sz w:val="18"/>
              </w:rPr>
              <w:t>Accertamento / data</w:t>
            </w:r>
          </w:p>
        </w:tc>
        <w:tc>
          <w:tcPr>
            <w:tcW w:w="3402" w:type="dxa"/>
            <w:shd w:val="clear" w:color="auto" w:fill="14324B"/>
            <w:vAlign w:val="center"/>
          </w:tcPr>
          <w:p w14:paraId="2B1316C5" w14:textId="77777777" w:rsidR="004137D1" w:rsidRDefault="00000000">
            <w:pPr>
              <w:spacing w:before="20" w:after="40" w:line="250" w:lineRule="auto"/>
              <w:rPr>
                <w:rFonts w:hint="eastAsia"/>
              </w:rPr>
            </w:pPr>
            <w:r>
              <w:rPr>
                <w:b/>
                <w:color w:val="FFFFFF"/>
                <w:sz w:val="18"/>
              </w:rPr>
              <w:t>Risultato e fonte</w:t>
            </w:r>
          </w:p>
        </w:tc>
        <w:tc>
          <w:tcPr>
            <w:tcW w:w="3118" w:type="dxa"/>
            <w:shd w:val="clear" w:color="auto" w:fill="14324B"/>
            <w:vAlign w:val="center"/>
          </w:tcPr>
          <w:p w14:paraId="165D5325" w14:textId="77777777" w:rsidR="004137D1" w:rsidRDefault="00000000">
            <w:pPr>
              <w:spacing w:before="20" w:after="40" w:line="250" w:lineRule="auto"/>
              <w:rPr>
                <w:rFonts w:hint="eastAsia"/>
              </w:rPr>
            </w:pPr>
            <w:r>
              <w:rPr>
                <w:b/>
                <w:color w:val="FFFFFF"/>
                <w:sz w:val="18"/>
              </w:rPr>
              <w:t>Decisione / responsabile</w:t>
            </w:r>
          </w:p>
        </w:tc>
      </w:tr>
      <w:tr w:rsidR="004137D1" w14:paraId="485A001A" w14:textId="77777777">
        <w:trPr>
          <w:cantSplit/>
          <w:trHeight w:val="454"/>
          <w:jc w:val="center"/>
        </w:trPr>
        <w:tc>
          <w:tcPr>
            <w:tcW w:w="2948" w:type="dxa"/>
            <w:vAlign w:val="center"/>
          </w:tcPr>
          <w:p w14:paraId="08020083" w14:textId="77777777" w:rsidR="004137D1" w:rsidRDefault="00000000">
            <w:pPr>
              <w:spacing w:before="20" w:after="40" w:line="250" w:lineRule="auto"/>
              <w:rPr>
                <w:rFonts w:hint="eastAsia"/>
              </w:rPr>
            </w:pPr>
            <w:r>
              <w:rPr>
                <w:sz w:val="18"/>
              </w:rPr>
              <w:t>[Misure in campo]</w:t>
            </w:r>
          </w:p>
        </w:tc>
        <w:tc>
          <w:tcPr>
            <w:tcW w:w="3402" w:type="dxa"/>
            <w:vAlign w:val="center"/>
          </w:tcPr>
          <w:p w14:paraId="4FDA62DA" w14:textId="77777777" w:rsidR="004137D1" w:rsidRDefault="00000000">
            <w:pPr>
              <w:spacing w:before="20" w:after="40" w:line="250" w:lineRule="auto"/>
              <w:rPr>
                <w:rFonts w:hint="eastAsia"/>
              </w:rPr>
            </w:pPr>
            <w:r>
              <w:rPr>
                <w:sz w:val="18"/>
              </w:rPr>
              <w:t>[ ... ]</w:t>
            </w:r>
          </w:p>
        </w:tc>
        <w:tc>
          <w:tcPr>
            <w:tcW w:w="3118" w:type="dxa"/>
            <w:vAlign w:val="center"/>
          </w:tcPr>
          <w:p w14:paraId="080F270E" w14:textId="77777777" w:rsidR="004137D1" w:rsidRDefault="00000000">
            <w:pPr>
              <w:spacing w:before="20" w:after="40" w:line="250" w:lineRule="auto"/>
              <w:rPr>
                <w:rFonts w:hint="eastAsia"/>
              </w:rPr>
            </w:pPr>
            <w:r>
              <w:rPr>
                <w:sz w:val="18"/>
              </w:rPr>
              <w:t>[ ... ]</w:t>
            </w:r>
          </w:p>
        </w:tc>
      </w:tr>
      <w:tr w:rsidR="004137D1" w14:paraId="12024354" w14:textId="77777777">
        <w:trPr>
          <w:cantSplit/>
          <w:trHeight w:val="454"/>
          <w:jc w:val="center"/>
        </w:trPr>
        <w:tc>
          <w:tcPr>
            <w:tcW w:w="2948" w:type="dxa"/>
            <w:shd w:val="clear" w:color="auto" w:fill="F5F8F9"/>
            <w:vAlign w:val="center"/>
          </w:tcPr>
          <w:p w14:paraId="3FC2D23E" w14:textId="77777777" w:rsidR="004137D1" w:rsidRDefault="00000000">
            <w:pPr>
              <w:spacing w:before="20" w:after="40" w:line="250" w:lineRule="auto"/>
              <w:rPr>
                <w:rFonts w:hint="eastAsia"/>
              </w:rPr>
            </w:pPr>
            <w:r>
              <w:rPr>
                <w:sz w:val="18"/>
              </w:rPr>
              <w:t>[Valutazione EdR]</w:t>
            </w:r>
          </w:p>
        </w:tc>
        <w:tc>
          <w:tcPr>
            <w:tcW w:w="3402" w:type="dxa"/>
            <w:shd w:val="clear" w:color="auto" w:fill="F5F8F9"/>
            <w:vAlign w:val="center"/>
          </w:tcPr>
          <w:p w14:paraId="30086479" w14:textId="77777777" w:rsidR="004137D1" w:rsidRDefault="00000000">
            <w:pPr>
              <w:spacing w:before="20" w:after="40" w:line="250" w:lineRule="auto"/>
              <w:rPr>
                <w:rFonts w:hint="eastAsia"/>
              </w:rPr>
            </w:pPr>
            <w:r>
              <w:rPr>
                <w:sz w:val="18"/>
              </w:rPr>
              <w:t>[ ... ]</w:t>
            </w:r>
          </w:p>
        </w:tc>
        <w:tc>
          <w:tcPr>
            <w:tcW w:w="3118" w:type="dxa"/>
            <w:shd w:val="clear" w:color="auto" w:fill="F5F8F9"/>
            <w:vAlign w:val="center"/>
          </w:tcPr>
          <w:p w14:paraId="4D034887" w14:textId="77777777" w:rsidR="004137D1" w:rsidRDefault="00000000">
            <w:pPr>
              <w:spacing w:before="20" w:after="40" w:line="250" w:lineRule="auto"/>
              <w:rPr>
                <w:rFonts w:hint="eastAsia"/>
              </w:rPr>
            </w:pPr>
            <w:r>
              <w:rPr>
                <w:sz w:val="18"/>
              </w:rPr>
              <w:t>[ ... ]</w:t>
            </w:r>
          </w:p>
        </w:tc>
      </w:tr>
      <w:tr w:rsidR="004137D1" w14:paraId="31F22AD0" w14:textId="77777777">
        <w:trPr>
          <w:cantSplit/>
          <w:trHeight w:val="454"/>
          <w:jc w:val="center"/>
        </w:trPr>
        <w:tc>
          <w:tcPr>
            <w:tcW w:w="2948" w:type="dxa"/>
            <w:vAlign w:val="center"/>
          </w:tcPr>
          <w:p w14:paraId="7BDDB0A6" w14:textId="77777777" w:rsidR="004137D1" w:rsidRDefault="00000000">
            <w:pPr>
              <w:spacing w:before="20" w:after="40" w:line="250" w:lineRule="auto"/>
              <w:rPr>
                <w:rFonts w:hint="eastAsia"/>
              </w:rPr>
            </w:pPr>
            <w:r>
              <w:rPr>
                <w:sz w:val="18"/>
              </w:rPr>
              <w:t>[Controlli pertinenti su persone / ambiente]</w:t>
            </w:r>
          </w:p>
        </w:tc>
        <w:tc>
          <w:tcPr>
            <w:tcW w:w="3402" w:type="dxa"/>
            <w:vAlign w:val="center"/>
          </w:tcPr>
          <w:p w14:paraId="02CEC6EC" w14:textId="77777777" w:rsidR="004137D1" w:rsidRDefault="00000000">
            <w:pPr>
              <w:spacing w:before="20" w:after="40" w:line="250" w:lineRule="auto"/>
              <w:rPr>
                <w:rFonts w:hint="eastAsia"/>
              </w:rPr>
            </w:pPr>
            <w:r>
              <w:rPr>
                <w:sz w:val="18"/>
              </w:rPr>
              <w:t>[Riferimento senza dati sanitari riservati]</w:t>
            </w:r>
          </w:p>
        </w:tc>
        <w:tc>
          <w:tcPr>
            <w:tcW w:w="3118" w:type="dxa"/>
            <w:vAlign w:val="center"/>
          </w:tcPr>
          <w:p w14:paraId="51B1ED87" w14:textId="77777777" w:rsidR="004137D1" w:rsidRDefault="00000000">
            <w:pPr>
              <w:spacing w:before="20" w:after="40" w:line="250" w:lineRule="auto"/>
              <w:rPr>
                <w:rFonts w:hint="eastAsia"/>
              </w:rPr>
            </w:pPr>
            <w:r>
              <w:rPr>
                <w:sz w:val="18"/>
              </w:rPr>
              <w:t>[ ... ]</w:t>
            </w:r>
          </w:p>
        </w:tc>
      </w:tr>
    </w:tbl>
    <w:p w14:paraId="32614514"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19836254" w14:textId="77777777">
        <w:trPr>
          <w:cantSplit/>
          <w:tblHeader/>
          <w:jc w:val="center"/>
        </w:trPr>
        <w:tc>
          <w:tcPr>
            <w:tcW w:w="2494" w:type="dxa"/>
            <w:shd w:val="clear" w:color="auto" w:fill="14324B"/>
            <w:vAlign w:val="center"/>
          </w:tcPr>
          <w:p w14:paraId="58A3F019"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43ED523" w14:textId="77777777" w:rsidR="004137D1" w:rsidRDefault="00000000">
            <w:pPr>
              <w:spacing w:before="20" w:after="40" w:line="250" w:lineRule="auto"/>
              <w:rPr>
                <w:rFonts w:hint="eastAsia"/>
              </w:rPr>
            </w:pPr>
            <w:r>
              <w:rPr>
                <w:b/>
                <w:color w:val="FFFFFF"/>
                <w:sz w:val="19"/>
              </w:rPr>
              <w:t>Compilazione / evidenza</w:t>
            </w:r>
          </w:p>
        </w:tc>
      </w:tr>
      <w:tr w:rsidR="004137D1" w14:paraId="66566C84" w14:textId="77777777">
        <w:trPr>
          <w:cantSplit/>
          <w:trHeight w:val="340"/>
          <w:jc w:val="center"/>
        </w:trPr>
        <w:tc>
          <w:tcPr>
            <w:tcW w:w="2494" w:type="dxa"/>
            <w:vAlign w:val="center"/>
          </w:tcPr>
          <w:p w14:paraId="605FF659" w14:textId="77777777" w:rsidR="004137D1" w:rsidRDefault="00000000">
            <w:pPr>
              <w:spacing w:before="20" w:after="40" w:line="250" w:lineRule="auto"/>
              <w:rPr>
                <w:rFonts w:hint="eastAsia"/>
              </w:rPr>
            </w:pPr>
            <w:r>
              <w:rPr>
                <w:sz w:val="19"/>
              </w:rPr>
              <w:t>Materiali e residui generati</w:t>
            </w:r>
          </w:p>
        </w:tc>
        <w:tc>
          <w:tcPr>
            <w:tcW w:w="6973" w:type="dxa"/>
            <w:vAlign w:val="center"/>
          </w:tcPr>
          <w:p w14:paraId="5C7A9942" w14:textId="77777777" w:rsidR="004137D1" w:rsidRDefault="00000000">
            <w:pPr>
              <w:spacing w:before="20" w:after="40" w:line="250" w:lineRule="auto"/>
              <w:rPr>
                <w:rFonts w:hint="eastAsia"/>
              </w:rPr>
            </w:pPr>
            <w:r>
              <w:rPr>
                <w:sz w:val="19"/>
              </w:rPr>
              <w:t>[Lotti, quantità, depositi, catena di custodia]</w:t>
            </w:r>
          </w:p>
        </w:tc>
      </w:tr>
      <w:tr w:rsidR="004137D1" w14:paraId="4012973B" w14:textId="77777777">
        <w:trPr>
          <w:cantSplit/>
          <w:trHeight w:val="340"/>
          <w:jc w:val="center"/>
        </w:trPr>
        <w:tc>
          <w:tcPr>
            <w:tcW w:w="2494" w:type="dxa"/>
            <w:shd w:val="clear" w:color="auto" w:fill="F5F8F9"/>
            <w:vAlign w:val="center"/>
          </w:tcPr>
          <w:p w14:paraId="1C8DE13E" w14:textId="77777777" w:rsidR="004137D1" w:rsidRDefault="00000000">
            <w:pPr>
              <w:spacing w:before="20" w:after="40" w:line="250" w:lineRule="auto"/>
              <w:rPr>
                <w:rFonts w:hint="eastAsia"/>
              </w:rPr>
            </w:pPr>
            <w:r>
              <w:rPr>
                <w:sz w:val="19"/>
              </w:rPr>
              <w:t>Cause e azioni correttive</w:t>
            </w:r>
          </w:p>
        </w:tc>
        <w:tc>
          <w:tcPr>
            <w:tcW w:w="6973" w:type="dxa"/>
            <w:shd w:val="clear" w:color="auto" w:fill="F5F8F9"/>
            <w:vAlign w:val="center"/>
          </w:tcPr>
          <w:p w14:paraId="0A06C079" w14:textId="77777777" w:rsidR="004137D1" w:rsidRDefault="00000000">
            <w:pPr>
              <w:spacing w:before="20" w:after="40" w:line="250" w:lineRule="auto"/>
              <w:rPr>
                <w:rFonts w:hint="eastAsia"/>
              </w:rPr>
            </w:pPr>
            <w:r>
              <w:rPr>
                <w:sz w:val="19"/>
              </w:rPr>
              <w:t>[Cause immediate e organizzative; A19; responsabile e verifica]</w:t>
            </w:r>
          </w:p>
        </w:tc>
      </w:tr>
      <w:tr w:rsidR="004137D1" w14:paraId="48ED63A2" w14:textId="77777777">
        <w:trPr>
          <w:cantSplit/>
          <w:trHeight w:val="340"/>
          <w:jc w:val="center"/>
        </w:trPr>
        <w:tc>
          <w:tcPr>
            <w:tcW w:w="2494" w:type="dxa"/>
            <w:vAlign w:val="center"/>
          </w:tcPr>
          <w:p w14:paraId="244091E5" w14:textId="77777777" w:rsidR="004137D1" w:rsidRDefault="00000000">
            <w:pPr>
              <w:spacing w:before="20" w:after="40" w:line="250" w:lineRule="auto"/>
              <w:rPr>
                <w:rFonts w:hint="eastAsia"/>
              </w:rPr>
            </w:pPr>
            <w:r>
              <w:rPr>
                <w:sz w:val="19"/>
              </w:rPr>
              <w:t>Comunicazioni obbligatorie</w:t>
            </w:r>
          </w:p>
        </w:tc>
        <w:tc>
          <w:tcPr>
            <w:tcW w:w="6973" w:type="dxa"/>
            <w:vAlign w:val="center"/>
          </w:tcPr>
          <w:p w14:paraId="5C29C167" w14:textId="77777777" w:rsidR="004137D1" w:rsidRDefault="00000000">
            <w:pPr>
              <w:spacing w:before="20" w:after="40" w:line="250" w:lineRule="auto"/>
              <w:rPr>
                <w:rFonts w:hint="eastAsia"/>
              </w:rPr>
            </w:pPr>
            <w:r>
              <w:rPr>
                <w:sz w:val="19"/>
              </w:rPr>
              <w:t>[Applicabilità, riferimento, destinatari, termini, protocolli; valutazione competente]</w:t>
            </w:r>
          </w:p>
        </w:tc>
      </w:tr>
      <w:tr w:rsidR="004137D1" w14:paraId="27AAD3CB" w14:textId="77777777">
        <w:trPr>
          <w:cantSplit/>
          <w:trHeight w:val="340"/>
          <w:jc w:val="center"/>
        </w:trPr>
        <w:tc>
          <w:tcPr>
            <w:tcW w:w="2494" w:type="dxa"/>
            <w:shd w:val="clear" w:color="auto" w:fill="F5F8F9"/>
            <w:vAlign w:val="center"/>
          </w:tcPr>
          <w:p w14:paraId="5614282C" w14:textId="77777777" w:rsidR="004137D1" w:rsidRDefault="00000000">
            <w:pPr>
              <w:spacing w:before="20" w:after="40" w:line="250" w:lineRule="auto"/>
              <w:rPr>
                <w:rFonts w:hint="eastAsia"/>
              </w:rPr>
            </w:pPr>
            <w:r>
              <w:rPr>
                <w:sz w:val="19"/>
              </w:rPr>
              <w:t>Ripresa e chiusura</w:t>
            </w:r>
          </w:p>
        </w:tc>
        <w:tc>
          <w:tcPr>
            <w:tcW w:w="6973" w:type="dxa"/>
            <w:shd w:val="clear" w:color="auto" w:fill="F5F8F9"/>
            <w:vAlign w:val="center"/>
          </w:tcPr>
          <w:p w14:paraId="5E561685" w14:textId="77777777" w:rsidR="004137D1" w:rsidRDefault="00000000">
            <w:pPr>
              <w:spacing w:before="20" w:after="40" w:line="250" w:lineRule="auto"/>
              <w:rPr>
                <w:rFonts w:hint="eastAsia"/>
              </w:rPr>
            </w:pPr>
            <w:r>
              <w:rPr>
                <w:sz w:val="19"/>
              </w:rPr>
              <w:t>[Condizioni verificate; EdR / responsabile; autorizzazione; data e limitazioni]</w:t>
            </w:r>
          </w:p>
        </w:tc>
      </w:tr>
    </w:tbl>
    <w:p w14:paraId="5F8BE6AA" w14:textId="77777777" w:rsidR="004137D1" w:rsidRDefault="004137D1">
      <w:pPr>
        <w:spacing w:after="20" w:line="240" w:lineRule="auto"/>
        <w:rPr>
          <w:rFonts w:hint="eastAsia"/>
        </w:rPr>
      </w:pPr>
    </w:p>
    <w:p w14:paraId="151CF262" w14:textId="77777777" w:rsidR="004137D1" w:rsidRDefault="00000000">
      <w:pPr>
        <w:pStyle w:val="Small"/>
        <w:rPr>
          <w:rFonts w:hint="eastAsia"/>
        </w:rPr>
      </w:pPr>
      <w:r>
        <w:t>La scheda non sostituisce la chiamata ai soccorsi o le comunicazioni urgenti. Non attendere la sua compilazione per attivare il piano di emergenza. [T04, T05, N09]</w:t>
      </w:r>
    </w:p>
    <w:p w14:paraId="128B5F4A" w14:textId="77777777" w:rsidR="004137D1" w:rsidRDefault="00000000">
      <w:pPr>
        <w:rPr>
          <w:rFonts w:hint="eastAsia"/>
        </w:rPr>
      </w:pPr>
      <w:r>
        <w:br w:type="page"/>
      </w:r>
    </w:p>
    <w:p w14:paraId="07D34A84" w14:textId="77777777" w:rsidR="004137D1" w:rsidRDefault="00000000">
      <w:pPr>
        <w:pStyle w:val="Meta"/>
        <w:spacing w:after="100"/>
        <w:rPr>
          <w:rFonts w:hint="eastAsia"/>
        </w:rPr>
      </w:pPr>
      <w:r>
        <w:t>ALLEGATO OPERATIVO  /  A19</w:t>
      </w:r>
    </w:p>
    <w:p w14:paraId="4FDE5902" w14:textId="77777777" w:rsidR="004137D1" w:rsidRDefault="00000000">
      <w:pPr>
        <w:pStyle w:val="Titolo1"/>
      </w:pPr>
      <w:bookmarkStart w:id="67" w:name="sec_A19"/>
      <w:r>
        <w:t>A19 • Modifica, non conformità e azione correttiva</w:t>
      </w:r>
      <w:bookmarkEnd w:id="67"/>
    </w:p>
    <w:p w14:paraId="20097E44" w14:textId="77777777" w:rsidR="004137D1" w:rsidRDefault="00000000">
      <w:pPr>
        <w:pStyle w:val="Small"/>
        <w:rPr>
          <w:rFonts w:hint="eastAsia"/>
        </w:rPr>
      </w:pPr>
      <w:r>
        <w:t>Compilare i campi; motivare le risposte N.A.; allegare le evidenze. Non firmare campi non verificati.</w:t>
      </w:r>
    </w:p>
    <w:p w14:paraId="273DB6B2"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A07D05C" w14:textId="77777777">
        <w:trPr>
          <w:cantSplit/>
          <w:tblHeader/>
          <w:jc w:val="center"/>
        </w:trPr>
        <w:tc>
          <w:tcPr>
            <w:tcW w:w="2494" w:type="dxa"/>
            <w:shd w:val="clear" w:color="auto" w:fill="14324B"/>
            <w:vAlign w:val="center"/>
          </w:tcPr>
          <w:p w14:paraId="059682CA"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7A2434BB" w14:textId="77777777" w:rsidR="004137D1" w:rsidRDefault="00000000">
            <w:pPr>
              <w:spacing w:before="20" w:after="40" w:line="250" w:lineRule="auto"/>
              <w:rPr>
                <w:rFonts w:hint="eastAsia"/>
              </w:rPr>
            </w:pPr>
            <w:r>
              <w:rPr>
                <w:b/>
                <w:color w:val="FFFFFF"/>
                <w:sz w:val="19"/>
              </w:rPr>
              <w:t>Compilazione / evidenza</w:t>
            </w:r>
          </w:p>
        </w:tc>
      </w:tr>
      <w:tr w:rsidR="004137D1" w14:paraId="65D3CA92" w14:textId="77777777">
        <w:trPr>
          <w:cantSplit/>
          <w:trHeight w:val="340"/>
          <w:jc w:val="center"/>
        </w:trPr>
        <w:tc>
          <w:tcPr>
            <w:tcW w:w="2494" w:type="dxa"/>
            <w:vAlign w:val="center"/>
          </w:tcPr>
          <w:p w14:paraId="78D13EF2" w14:textId="77777777" w:rsidR="004137D1" w:rsidRDefault="00000000">
            <w:pPr>
              <w:spacing w:before="20" w:after="40" w:line="250" w:lineRule="auto"/>
              <w:rPr>
                <w:rFonts w:hint="eastAsia"/>
              </w:rPr>
            </w:pPr>
            <w:r>
              <w:rPr>
                <w:sz w:val="19"/>
              </w:rPr>
              <w:t>Tipo di registrazione</w:t>
            </w:r>
          </w:p>
        </w:tc>
        <w:tc>
          <w:tcPr>
            <w:tcW w:w="6973" w:type="dxa"/>
            <w:vAlign w:val="center"/>
          </w:tcPr>
          <w:p w14:paraId="0E68CED7" w14:textId="77777777" w:rsidR="004137D1" w:rsidRDefault="00000000">
            <w:pPr>
              <w:spacing w:before="20" w:after="40" w:line="250" w:lineRule="auto"/>
              <w:rPr>
                <w:rFonts w:hint="eastAsia"/>
              </w:rPr>
            </w:pPr>
            <w:r>
              <w:rPr>
                <w:sz w:val="19"/>
              </w:rPr>
              <w:t>☐ Modifica pianificata ☐ Non conformità ☐ Azione correttiva ☐ Miglioramento</w:t>
            </w:r>
          </w:p>
        </w:tc>
      </w:tr>
      <w:tr w:rsidR="004137D1" w14:paraId="582103D7" w14:textId="77777777">
        <w:trPr>
          <w:cantSplit/>
          <w:trHeight w:val="340"/>
          <w:jc w:val="center"/>
        </w:trPr>
        <w:tc>
          <w:tcPr>
            <w:tcW w:w="2494" w:type="dxa"/>
            <w:shd w:val="clear" w:color="auto" w:fill="F5F8F9"/>
            <w:vAlign w:val="center"/>
          </w:tcPr>
          <w:p w14:paraId="090F3349" w14:textId="77777777" w:rsidR="004137D1" w:rsidRDefault="00000000">
            <w:pPr>
              <w:spacing w:before="20" w:after="40" w:line="250" w:lineRule="auto"/>
              <w:rPr>
                <w:rFonts w:hint="eastAsia"/>
              </w:rPr>
            </w:pPr>
            <w:r>
              <w:rPr>
                <w:sz w:val="19"/>
              </w:rPr>
              <w:t>Origine e descrizione</w:t>
            </w:r>
          </w:p>
        </w:tc>
        <w:tc>
          <w:tcPr>
            <w:tcW w:w="6973" w:type="dxa"/>
            <w:shd w:val="clear" w:color="auto" w:fill="F5F8F9"/>
            <w:vAlign w:val="center"/>
          </w:tcPr>
          <w:p w14:paraId="272F2EBE" w14:textId="77777777" w:rsidR="004137D1" w:rsidRDefault="00000000">
            <w:pPr>
              <w:spacing w:before="20" w:after="40" w:line="250" w:lineRule="auto"/>
              <w:rPr>
                <w:rFonts w:hint="eastAsia"/>
              </w:rPr>
            </w:pPr>
            <w:r>
              <w:rPr>
                <w:sz w:val="19"/>
              </w:rPr>
              <w:t>[Audit, evento, nuovo fornitore, aumento produzione, manutenzione, normativa]</w:t>
            </w:r>
          </w:p>
        </w:tc>
      </w:tr>
      <w:tr w:rsidR="004137D1" w14:paraId="2AED1255" w14:textId="77777777">
        <w:trPr>
          <w:cantSplit/>
          <w:trHeight w:val="340"/>
          <w:jc w:val="center"/>
        </w:trPr>
        <w:tc>
          <w:tcPr>
            <w:tcW w:w="2494" w:type="dxa"/>
            <w:vAlign w:val="center"/>
          </w:tcPr>
          <w:p w14:paraId="059D40A0" w14:textId="77777777" w:rsidR="004137D1" w:rsidRDefault="00000000">
            <w:pPr>
              <w:spacing w:before="20" w:after="40" w:line="250" w:lineRule="auto"/>
              <w:rPr>
                <w:rFonts w:hint="eastAsia"/>
              </w:rPr>
            </w:pPr>
            <w:r>
              <w:rPr>
                <w:sz w:val="19"/>
              </w:rPr>
              <w:t>Situazione iniziale e proposta</w:t>
            </w:r>
          </w:p>
        </w:tc>
        <w:tc>
          <w:tcPr>
            <w:tcW w:w="6973" w:type="dxa"/>
            <w:vAlign w:val="center"/>
          </w:tcPr>
          <w:p w14:paraId="7CC4F4B7" w14:textId="77777777" w:rsidR="004137D1" w:rsidRDefault="00000000">
            <w:pPr>
              <w:spacing w:before="20" w:after="40" w:line="250" w:lineRule="auto"/>
              <w:rPr>
                <w:rFonts w:hint="eastAsia"/>
              </w:rPr>
            </w:pPr>
            <w:r>
              <w:rPr>
                <w:sz w:val="19"/>
              </w:rPr>
              <w:t>[Cosa cambia; materiali, tempi, geometrie, polvere, residui, destinatari]</w:t>
            </w:r>
          </w:p>
        </w:tc>
      </w:tr>
      <w:tr w:rsidR="004137D1" w14:paraId="0CE99560" w14:textId="77777777">
        <w:trPr>
          <w:cantSplit/>
          <w:trHeight w:val="340"/>
          <w:jc w:val="center"/>
        </w:trPr>
        <w:tc>
          <w:tcPr>
            <w:tcW w:w="2494" w:type="dxa"/>
            <w:shd w:val="clear" w:color="auto" w:fill="F5F8F9"/>
            <w:vAlign w:val="center"/>
          </w:tcPr>
          <w:p w14:paraId="63E51879" w14:textId="77777777" w:rsidR="004137D1" w:rsidRDefault="00000000">
            <w:pPr>
              <w:spacing w:before="20" w:after="40" w:line="250" w:lineRule="auto"/>
              <w:rPr>
                <w:rFonts w:hint="eastAsia"/>
              </w:rPr>
            </w:pPr>
            <w:r>
              <w:rPr>
                <w:sz w:val="19"/>
              </w:rPr>
              <w:t>Impatto da valutare</w:t>
            </w:r>
          </w:p>
        </w:tc>
        <w:tc>
          <w:tcPr>
            <w:tcW w:w="6973" w:type="dxa"/>
            <w:shd w:val="clear" w:color="auto" w:fill="F5F8F9"/>
            <w:vAlign w:val="center"/>
          </w:tcPr>
          <w:p w14:paraId="66E8D2BD" w14:textId="77777777" w:rsidR="004137D1" w:rsidRDefault="00000000">
            <w:pPr>
              <w:spacing w:before="20" w:after="40" w:line="250" w:lineRule="auto"/>
              <w:rPr>
                <w:rFonts w:hint="eastAsia"/>
              </w:rPr>
            </w:pPr>
            <w:r>
              <w:rPr>
                <w:sz w:val="19"/>
              </w:rPr>
              <w:t>[Lavoratori, popolazione, ambiente, autorizzazioni, altri rischi e costi]</w:t>
            </w:r>
          </w:p>
        </w:tc>
      </w:tr>
    </w:tbl>
    <w:p w14:paraId="781428E3"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39"/>
        <w:gridCol w:w="2381"/>
        <w:gridCol w:w="2948"/>
      </w:tblGrid>
      <w:tr w:rsidR="004137D1" w14:paraId="425EC0D9" w14:textId="77777777">
        <w:trPr>
          <w:cantSplit/>
          <w:tblHeader/>
          <w:jc w:val="center"/>
        </w:trPr>
        <w:tc>
          <w:tcPr>
            <w:tcW w:w="4139" w:type="dxa"/>
            <w:shd w:val="clear" w:color="auto" w:fill="14324B"/>
            <w:vAlign w:val="center"/>
          </w:tcPr>
          <w:p w14:paraId="38718254" w14:textId="77777777" w:rsidR="004137D1" w:rsidRDefault="00000000">
            <w:pPr>
              <w:spacing w:before="20" w:after="40" w:line="250" w:lineRule="auto"/>
              <w:rPr>
                <w:rFonts w:hint="eastAsia"/>
              </w:rPr>
            </w:pPr>
            <w:r>
              <w:rPr>
                <w:b/>
                <w:color w:val="FFFFFF"/>
                <w:sz w:val="18"/>
              </w:rPr>
              <w:t>Azione / controllo</w:t>
            </w:r>
          </w:p>
        </w:tc>
        <w:tc>
          <w:tcPr>
            <w:tcW w:w="2381" w:type="dxa"/>
            <w:shd w:val="clear" w:color="auto" w:fill="14324B"/>
            <w:vAlign w:val="center"/>
          </w:tcPr>
          <w:p w14:paraId="75A19FB6" w14:textId="77777777" w:rsidR="004137D1" w:rsidRDefault="00000000">
            <w:pPr>
              <w:spacing w:before="20" w:after="40" w:line="250" w:lineRule="auto"/>
              <w:rPr>
                <w:rFonts w:hint="eastAsia"/>
              </w:rPr>
            </w:pPr>
            <w:r>
              <w:rPr>
                <w:b/>
                <w:color w:val="FFFFFF"/>
                <w:sz w:val="18"/>
              </w:rPr>
              <w:t>Responsabile e termine</w:t>
            </w:r>
          </w:p>
        </w:tc>
        <w:tc>
          <w:tcPr>
            <w:tcW w:w="2948" w:type="dxa"/>
            <w:shd w:val="clear" w:color="auto" w:fill="14324B"/>
            <w:vAlign w:val="center"/>
          </w:tcPr>
          <w:p w14:paraId="54790918" w14:textId="77777777" w:rsidR="004137D1" w:rsidRDefault="00000000">
            <w:pPr>
              <w:spacing w:before="20" w:after="40" w:line="250" w:lineRule="auto"/>
              <w:rPr>
                <w:rFonts w:hint="eastAsia"/>
              </w:rPr>
            </w:pPr>
            <w:r>
              <w:rPr>
                <w:b/>
                <w:color w:val="FFFFFF"/>
                <w:sz w:val="18"/>
              </w:rPr>
              <w:t>Evidenza / stato</w:t>
            </w:r>
          </w:p>
        </w:tc>
      </w:tr>
      <w:tr w:rsidR="004137D1" w14:paraId="42CB0533" w14:textId="77777777">
        <w:trPr>
          <w:cantSplit/>
          <w:trHeight w:val="510"/>
          <w:jc w:val="center"/>
        </w:trPr>
        <w:tc>
          <w:tcPr>
            <w:tcW w:w="4139" w:type="dxa"/>
            <w:vAlign w:val="center"/>
          </w:tcPr>
          <w:p w14:paraId="48192A96" w14:textId="77777777" w:rsidR="004137D1" w:rsidRDefault="00000000">
            <w:pPr>
              <w:spacing w:before="20" w:after="40" w:line="250" w:lineRule="auto"/>
              <w:rPr>
                <w:rFonts w:hint="eastAsia"/>
              </w:rPr>
            </w:pPr>
            <w:r>
              <w:rPr>
                <w:sz w:val="18"/>
              </w:rPr>
              <w:t>[Nuove misure / campionamento]</w:t>
            </w:r>
          </w:p>
        </w:tc>
        <w:tc>
          <w:tcPr>
            <w:tcW w:w="2381" w:type="dxa"/>
            <w:vAlign w:val="center"/>
          </w:tcPr>
          <w:p w14:paraId="08838999" w14:textId="77777777" w:rsidR="004137D1" w:rsidRDefault="00000000">
            <w:pPr>
              <w:spacing w:before="20" w:after="40" w:line="250" w:lineRule="auto"/>
              <w:rPr>
                <w:rFonts w:hint="eastAsia"/>
              </w:rPr>
            </w:pPr>
            <w:r>
              <w:rPr>
                <w:sz w:val="18"/>
              </w:rPr>
              <w:t>[ ... ]</w:t>
            </w:r>
          </w:p>
        </w:tc>
        <w:tc>
          <w:tcPr>
            <w:tcW w:w="2948" w:type="dxa"/>
            <w:vAlign w:val="center"/>
          </w:tcPr>
          <w:p w14:paraId="39426289" w14:textId="77777777" w:rsidR="004137D1" w:rsidRDefault="00000000">
            <w:pPr>
              <w:spacing w:before="20" w:after="40" w:line="250" w:lineRule="auto"/>
              <w:rPr>
                <w:rFonts w:hint="eastAsia"/>
              </w:rPr>
            </w:pPr>
            <w:r>
              <w:rPr>
                <w:sz w:val="18"/>
              </w:rPr>
              <w:t>[ ... ]</w:t>
            </w:r>
          </w:p>
        </w:tc>
      </w:tr>
      <w:tr w:rsidR="004137D1" w14:paraId="053337CB" w14:textId="77777777">
        <w:trPr>
          <w:cantSplit/>
          <w:trHeight w:val="510"/>
          <w:jc w:val="center"/>
        </w:trPr>
        <w:tc>
          <w:tcPr>
            <w:tcW w:w="4139" w:type="dxa"/>
            <w:shd w:val="clear" w:color="auto" w:fill="F5F8F9"/>
            <w:vAlign w:val="center"/>
          </w:tcPr>
          <w:p w14:paraId="019350CB" w14:textId="77777777" w:rsidR="004137D1" w:rsidRDefault="00000000">
            <w:pPr>
              <w:spacing w:before="20" w:after="40" w:line="250" w:lineRule="auto"/>
              <w:rPr>
                <w:rFonts w:hint="eastAsia"/>
              </w:rPr>
            </w:pPr>
            <w:r>
              <w:rPr>
                <w:sz w:val="18"/>
              </w:rPr>
              <w:t>[Rivalutazione EdR / adempimenti]</w:t>
            </w:r>
          </w:p>
        </w:tc>
        <w:tc>
          <w:tcPr>
            <w:tcW w:w="2381" w:type="dxa"/>
            <w:shd w:val="clear" w:color="auto" w:fill="F5F8F9"/>
            <w:vAlign w:val="center"/>
          </w:tcPr>
          <w:p w14:paraId="0B8F385E" w14:textId="77777777" w:rsidR="004137D1" w:rsidRDefault="00000000">
            <w:pPr>
              <w:spacing w:before="20" w:after="40" w:line="250" w:lineRule="auto"/>
              <w:rPr>
                <w:rFonts w:hint="eastAsia"/>
              </w:rPr>
            </w:pPr>
            <w:r>
              <w:rPr>
                <w:sz w:val="18"/>
              </w:rPr>
              <w:t>[ ... ]</w:t>
            </w:r>
          </w:p>
        </w:tc>
        <w:tc>
          <w:tcPr>
            <w:tcW w:w="2948" w:type="dxa"/>
            <w:shd w:val="clear" w:color="auto" w:fill="F5F8F9"/>
            <w:vAlign w:val="center"/>
          </w:tcPr>
          <w:p w14:paraId="10721F9B" w14:textId="77777777" w:rsidR="004137D1" w:rsidRDefault="00000000">
            <w:pPr>
              <w:spacing w:before="20" w:after="40" w:line="250" w:lineRule="auto"/>
              <w:rPr>
                <w:rFonts w:hint="eastAsia"/>
              </w:rPr>
            </w:pPr>
            <w:r>
              <w:rPr>
                <w:sz w:val="18"/>
              </w:rPr>
              <w:t>[ ... ]</w:t>
            </w:r>
          </w:p>
        </w:tc>
      </w:tr>
      <w:tr w:rsidR="004137D1" w14:paraId="391EAAC3" w14:textId="77777777">
        <w:trPr>
          <w:cantSplit/>
          <w:trHeight w:val="510"/>
          <w:jc w:val="center"/>
        </w:trPr>
        <w:tc>
          <w:tcPr>
            <w:tcW w:w="4139" w:type="dxa"/>
            <w:vAlign w:val="center"/>
          </w:tcPr>
          <w:p w14:paraId="18F0249A" w14:textId="77777777" w:rsidR="004137D1" w:rsidRDefault="00000000">
            <w:pPr>
              <w:spacing w:before="20" w:after="40" w:line="250" w:lineRule="auto"/>
              <w:rPr>
                <w:rFonts w:hint="eastAsia"/>
              </w:rPr>
            </w:pPr>
            <w:r>
              <w:rPr>
                <w:sz w:val="18"/>
              </w:rPr>
              <w:t>[Misure tecniche / organizzative]</w:t>
            </w:r>
          </w:p>
        </w:tc>
        <w:tc>
          <w:tcPr>
            <w:tcW w:w="2381" w:type="dxa"/>
            <w:vAlign w:val="center"/>
          </w:tcPr>
          <w:p w14:paraId="4FB8EC77" w14:textId="77777777" w:rsidR="004137D1" w:rsidRDefault="00000000">
            <w:pPr>
              <w:spacing w:before="20" w:after="40" w:line="250" w:lineRule="auto"/>
              <w:rPr>
                <w:rFonts w:hint="eastAsia"/>
              </w:rPr>
            </w:pPr>
            <w:r>
              <w:rPr>
                <w:sz w:val="18"/>
              </w:rPr>
              <w:t>[ ... ]</w:t>
            </w:r>
          </w:p>
        </w:tc>
        <w:tc>
          <w:tcPr>
            <w:tcW w:w="2948" w:type="dxa"/>
            <w:vAlign w:val="center"/>
          </w:tcPr>
          <w:p w14:paraId="0454827D" w14:textId="77777777" w:rsidR="004137D1" w:rsidRDefault="00000000">
            <w:pPr>
              <w:spacing w:before="20" w:after="40" w:line="250" w:lineRule="auto"/>
              <w:rPr>
                <w:rFonts w:hint="eastAsia"/>
              </w:rPr>
            </w:pPr>
            <w:r>
              <w:rPr>
                <w:sz w:val="18"/>
              </w:rPr>
              <w:t>[ ... ]</w:t>
            </w:r>
          </w:p>
        </w:tc>
      </w:tr>
      <w:tr w:rsidR="004137D1" w14:paraId="13E48D40" w14:textId="77777777">
        <w:trPr>
          <w:cantSplit/>
          <w:trHeight w:val="510"/>
          <w:jc w:val="center"/>
        </w:trPr>
        <w:tc>
          <w:tcPr>
            <w:tcW w:w="4139" w:type="dxa"/>
            <w:shd w:val="clear" w:color="auto" w:fill="F5F8F9"/>
            <w:vAlign w:val="center"/>
          </w:tcPr>
          <w:p w14:paraId="6889BAE7" w14:textId="77777777" w:rsidR="004137D1" w:rsidRDefault="00000000">
            <w:pPr>
              <w:spacing w:before="20" w:after="40" w:line="250" w:lineRule="auto"/>
              <w:rPr>
                <w:rFonts w:hint="eastAsia"/>
              </w:rPr>
            </w:pPr>
            <w:r>
              <w:rPr>
                <w:sz w:val="18"/>
              </w:rPr>
              <w:t>[Documenti / formazione / monitoraggio]</w:t>
            </w:r>
          </w:p>
        </w:tc>
        <w:tc>
          <w:tcPr>
            <w:tcW w:w="2381" w:type="dxa"/>
            <w:shd w:val="clear" w:color="auto" w:fill="F5F8F9"/>
            <w:vAlign w:val="center"/>
          </w:tcPr>
          <w:p w14:paraId="06D41560" w14:textId="77777777" w:rsidR="004137D1" w:rsidRDefault="00000000">
            <w:pPr>
              <w:spacing w:before="20" w:after="40" w:line="250" w:lineRule="auto"/>
              <w:rPr>
                <w:rFonts w:hint="eastAsia"/>
              </w:rPr>
            </w:pPr>
            <w:r>
              <w:rPr>
                <w:sz w:val="18"/>
              </w:rPr>
              <w:t>[ ... ]</w:t>
            </w:r>
          </w:p>
        </w:tc>
        <w:tc>
          <w:tcPr>
            <w:tcW w:w="2948" w:type="dxa"/>
            <w:shd w:val="clear" w:color="auto" w:fill="F5F8F9"/>
            <w:vAlign w:val="center"/>
          </w:tcPr>
          <w:p w14:paraId="1144B51B" w14:textId="77777777" w:rsidR="004137D1" w:rsidRDefault="00000000">
            <w:pPr>
              <w:spacing w:before="20" w:after="40" w:line="250" w:lineRule="auto"/>
              <w:rPr>
                <w:rFonts w:hint="eastAsia"/>
              </w:rPr>
            </w:pPr>
            <w:r>
              <w:rPr>
                <w:sz w:val="18"/>
              </w:rPr>
              <w:t>[ ... ]</w:t>
            </w:r>
          </w:p>
        </w:tc>
      </w:tr>
    </w:tbl>
    <w:p w14:paraId="420B8BD1"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DCFF422" w14:textId="77777777">
        <w:trPr>
          <w:cantSplit/>
          <w:tblHeader/>
          <w:jc w:val="center"/>
        </w:trPr>
        <w:tc>
          <w:tcPr>
            <w:tcW w:w="2494" w:type="dxa"/>
            <w:shd w:val="clear" w:color="auto" w:fill="14324B"/>
            <w:vAlign w:val="center"/>
          </w:tcPr>
          <w:p w14:paraId="4FFFBA46"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2099F81B" w14:textId="77777777" w:rsidR="004137D1" w:rsidRDefault="00000000">
            <w:pPr>
              <w:spacing w:before="20" w:after="40" w:line="250" w:lineRule="auto"/>
              <w:rPr>
                <w:rFonts w:hint="eastAsia"/>
              </w:rPr>
            </w:pPr>
            <w:r>
              <w:rPr>
                <w:b/>
                <w:color w:val="FFFFFF"/>
                <w:sz w:val="19"/>
              </w:rPr>
              <w:t>Compilazione / evidenza</w:t>
            </w:r>
          </w:p>
        </w:tc>
      </w:tr>
      <w:tr w:rsidR="004137D1" w14:paraId="0E5D1618" w14:textId="77777777">
        <w:trPr>
          <w:cantSplit/>
          <w:trHeight w:val="340"/>
          <w:jc w:val="center"/>
        </w:trPr>
        <w:tc>
          <w:tcPr>
            <w:tcW w:w="2494" w:type="dxa"/>
            <w:vAlign w:val="center"/>
          </w:tcPr>
          <w:p w14:paraId="3DD58B67" w14:textId="77777777" w:rsidR="004137D1" w:rsidRDefault="00000000">
            <w:pPr>
              <w:spacing w:before="20" w:after="40" w:line="250" w:lineRule="auto"/>
              <w:rPr>
                <w:rFonts w:hint="eastAsia"/>
              </w:rPr>
            </w:pPr>
            <w:r>
              <w:rPr>
                <w:sz w:val="19"/>
              </w:rPr>
              <w:t>Condizioni prima dell’attuazione</w:t>
            </w:r>
          </w:p>
        </w:tc>
        <w:tc>
          <w:tcPr>
            <w:tcW w:w="6973" w:type="dxa"/>
            <w:vAlign w:val="center"/>
          </w:tcPr>
          <w:p w14:paraId="4451BA18" w14:textId="77777777" w:rsidR="004137D1" w:rsidRDefault="00000000">
            <w:pPr>
              <w:spacing w:before="20" w:after="40" w:line="250" w:lineRule="auto"/>
              <w:rPr>
                <w:rFonts w:hint="eastAsia"/>
              </w:rPr>
            </w:pPr>
            <w:r>
              <w:rPr>
                <w:sz w:val="19"/>
              </w:rPr>
              <w:t>[Misure e autorizzazioni da completare; blocchi; gestione transitoria]</w:t>
            </w:r>
          </w:p>
        </w:tc>
      </w:tr>
      <w:tr w:rsidR="004137D1" w14:paraId="432C59D7" w14:textId="77777777">
        <w:trPr>
          <w:cantSplit/>
          <w:trHeight w:val="340"/>
          <w:jc w:val="center"/>
        </w:trPr>
        <w:tc>
          <w:tcPr>
            <w:tcW w:w="2494" w:type="dxa"/>
            <w:shd w:val="clear" w:color="auto" w:fill="F5F8F9"/>
            <w:vAlign w:val="center"/>
          </w:tcPr>
          <w:p w14:paraId="2425555C" w14:textId="77777777" w:rsidR="004137D1" w:rsidRDefault="00000000">
            <w:pPr>
              <w:spacing w:before="20" w:after="40" w:line="250" w:lineRule="auto"/>
              <w:rPr>
                <w:rFonts w:hint="eastAsia"/>
              </w:rPr>
            </w:pPr>
            <w:r>
              <w:rPr>
                <w:sz w:val="19"/>
              </w:rPr>
              <w:t>Verifica dell’efficacia</w:t>
            </w:r>
          </w:p>
        </w:tc>
        <w:tc>
          <w:tcPr>
            <w:tcW w:w="6973" w:type="dxa"/>
            <w:shd w:val="clear" w:color="auto" w:fill="F5F8F9"/>
            <w:vAlign w:val="center"/>
          </w:tcPr>
          <w:p w14:paraId="47487E91" w14:textId="77777777" w:rsidR="004137D1" w:rsidRDefault="00000000">
            <w:pPr>
              <w:spacing w:before="20" w:after="40" w:line="250" w:lineRule="auto"/>
              <w:rPr>
                <w:rFonts w:hint="eastAsia"/>
              </w:rPr>
            </w:pPr>
            <w:r>
              <w:rPr>
                <w:sz w:val="19"/>
              </w:rPr>
              <w:t>[Metodo, indicatore, data, risultato; confronto coerente con lo scenario]</w:t>
            </w:r>
          </w:p>
        </w:tc>
      </w:tr>
      <w:tr w:rsidR="004137D1" w14:paraId="79DF4E5A" w14:textId="77777777">
        <w:trPr>
          <w:cantSplit/>
          <w:trHeight w:val="340"/>
          <w:jc w:val="center"/>
        </w:trPr>
        <w:tc>
          <w:tcPr>
            <w:tcW w:w="2494" w:type="dxa"/>
            <w:vAlign w:val="center"/>
          </w:tcPr>
          <w:p w14:paraId="177F6CCB" w14:textId="77777777" w:rsidR="004137D1" w:rsidRDefault="00000000">
            <w:pPr>
              <w:spacing w:before="20" w:after="40" w:line="250" w:lineRule="auto"/>
              <w:rPr>
                <w:rFonts w:hint="eastAsia"/>
              </w:rPr>
            </w:pPr>
            <w:r>
              <w:rPr>
                <w:sz w:val="19"/>
              </w:rPr>
              <w:t>Esito finale</w:t>
            </w:r>
          </w:p>
        </w:tc>
        <w:tc>
          <w:tcPr>
            <w:tcW w:w="6973" w:type="dxa"/>
            <w:vAlign w:val="center"/>
          </w:tcPr>
          <w:p w14:paraId="0E7D5980" w14:textId="77777777" w:rsidR="004137D1" w:rsidRDefault="00000000">
            <w:pPr>
              <w:spacing w:before="20" w:after="40" w:line="250" w:lineRule="auto"/>
              <w:rPr>
                <w:rFonts w:hint="eastAsia"/>
              </w:rPr>
            </w:pPr>
            <w:r>
              <w:rPr>
                <w:sz w:val="19"/>
              </w:rPr>
              <w:t>☐ Efficace e chiusa ☐ Da integrare ☐ Non attuabile — [Motivazione]</w:t>
            </w:r>
          </w:p>
        </w:tc>
      </w:tr>
      <w:tr w:rsidR="004137D1" w14:paraId="27921D7D" w14:textId="77777777">
        <w:trPr>
          <w:cantSplit/>
          <w:trHeight w:val="340"/>
          <w:jc w:val="center"/>
        </w:trPr>
        <w:tc>
          <w:tcPr>
            <w:tcW w:w="2494" w:type="dxa"/>
            <w:shd w:val="clear" w:color="auto" w:fill="F5F8F9"/>
            <w:vAlign w:val="center"/>
          </w:tcPr>
          <w:p w14:paraId="06CDBE25" w14:textId="77777777" w:rsidR="004137D1" w:rsidRDefault="00000000">
            <w:pPr>
              <w:spacing w:before="20" w:after="40" w:line="250" w:lineRule="auto"/>
              <w:rPr>
                <w:rFonts w:hint="eastAsia"/>
              </w:rPr>
            </w:pPr>
            <w:r>
              <w:rPr>
                <w:sz w:val="19"/>
              </w:rPr>
              <w:t>Revisioni collegate</w:t>
            </w:r>
          </w:p>
        </w:tc>
        <w:tc>
          <w:tcPr>
            <w:tcW w:w="6973" w:type="dxa"/>
            <w:shd w:val="clear" w:color="auto" w:fill="F5F8F9"/>
            <w:vAlign w:val="center"/>
          </w:tcPr>
          <w:p w14:paraId="1E045734" w14:textId="77777777" w:rsidR="004137D1" w:rsidRDefault="00000000">
            <w:pPr>
              <w:spacing w:before="20" w:after="40" w:line="250" w:lineRule="auto"/>
              <w:rPr>
                <w:rFonts w:hint="eastAsia"/>
              </w:rPr>
            </w:pPr>
            <w:r>
              <w:rPr>
                <w:sz w:val="19"/>
              </w:rPr>
              <w:t>[DVR, relazione EdR, IO, A02, campionamento, permessi, dataset/software]</w:t>
            </w:r>
          </w:p>
        </w:tc>
      </w:tr>
    </w:tbl>
    <w:p w14:paraId="2B8215B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741AD8E1" w14:textId="77777777">
        <w:trPr>
          <w:cantSplit/>
          <w:tblHeader/>
          <w:jc w:val="center"/>
        </w:trPr>
        <w:tc>
          <w:tcPr>
            <w:tcW w:w="3156" w:type="dxa"/>
            <w:shd w:val="clear" w:color="auto" w:fill="14324B"/>
            <w:vAlign w:val="center"/>
          </w:tcPr>
          <w:p w14:paraId="38879DAA" w14:textId="77777777" w:rsidR="004137D1" w:rsidRDefault="00000000">
            <w:pPr>
              <w:spacing w:before="20" w:after="40" w:line="250" w:lineRule="auto"/>
              <w:rPr>
                <w:rFonts w:hint="eastAsia"/>
              </w:rPr>
            </w:pPr>
            <w:r>
              <w:rPr>
                <w:b/>
                <w:color w:val="FFFFFF"/>
                <w:sz w:val="18"/>
              </w:rPr>
              <w:t>Proponente / responsabile</w:t>
            </w:r>
          </w:p>
        </w:tc>
        <w:tc>
          <w:tcPr>
            <w:tcW w:w="3156" w:type="dxa"/>
            <w:shd w:val="clear" w:color="auto" w:fill="14324B"/>
            <w:vAlign w:val="center"/>
          </w:tcPr>
          <w:p w14:paraId="45B86597" w14:textId="77777777" w:rsidR="004137D1" w:rsidRDefault="00000000">
            <w:pPr>
              <w:spacing w:before="20" w:after="40" w:line="250" w:lineRule="auto"/>
              <w:rPr>
                <w:rFonts w:hint="eastAsia"/>
              </w:rPr>
            </w:pPr>
            <w:r>
              <w:rPr>
                <w:b/>
                <w:color w:val="FFFFFF"/>
                <w:sz w:val="18"/>
              </w:rPr>
              <w:t>Verifica tecnica</w:t>
            </w:r>
          </w:p>
        </w:tc>
        <w:tc>
          <w:tcPr>
            <w:tcW w:w="3156" w:type="dxa"/>
            <w:shd w:val="clear" w:color="auto" w:fill="14324B"/>
            <w:vAlign w:val="center"/>
          </w:tcPr>
          <w:p w14:paraId="4E1E1BBC" w14:textId="77777777" w:rsidR="004137D1" w:rsidRDefault="00000000">
            <w:pPr>
              <w:spacing w:before="20" w:after="40" w:line="250" w:lineRule="auto"/>
              <w:rPr>
                <w:rFonts w:hint="eastAsia"/>
              </w:rPr>
            </w:pPr>
            <w:r>
              <w:rPr>
                <w:b/>
                <w:color w:val="FFFFFF"/>
                <w:sz w:val="18"/>
              </w:rPr>
              <w:t>Approvazione / chiusura</w:t>
            </w:r>
          </w:p>
        </w:tc>
      </w:tr>
      <w:tr w:rsidR="004137D1" w14:paraId="7F4775B8" w14:textId="77777777">
        <w:trPr>
          <w:cantSplit/>
          <w:trHeight w:val="567"/>
          <w:jc w:val="center"/>
        </w:trPr>
        <w:tc>
          <w:tcPr>
            <w:tcW w:w="3156" w:type="dxa"/>
            <w:vAlign w:val="center"/>
          </w:tcPr>
          <w:p w14:paraId="44FF2AEC"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0C1E6AE4"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05F7676D" w14:textId="77777777" w:rsidR="004137D1" w:rsidRDefault="00000000">
            <w:pPr>
              <w:spacing w:before="20" w:after="40" w:line="250" w:lineRule="auto"/>
              <w:rPr>
                <w:rFonts w:hint="eastAsia"/>
              </w:rPr>
            </w:pPr>
            <w:r>
              <w:rPr>
                <w:sz w:val="18"/>
              </w:rPr>
              <w:t>Nome / data / firma: __________________</w:t>
            </w:r>
          </w:p>
        </w:tc>
      </w:tr>
    </w:tbl>
    <w:p w14:paraId="737C0BBA" w14:textId="77777777" w:rsidR="004137D1" w:rsidRDefault="004137D1">
      <w:pPr>
        <w:spacing w:after="20" w:line="240" w:lineRule="auto"/>
        <w:rPr>
          <w:rFonts w:hint="eastAsia"/>
        </w:rPr>
      </w:pPr>
    </w:p>
    <w:p w14:paraId="78DAD062" w14:textId="77777777" w:rsidR="004137D1" w:rsidRDefault="00000000">
      <w:pPr>
        <w:rPr>
          <w:rFonts w:hint="eastAsia"/>
        </w:rPr>
      </w:pPr>
      <w:r>
        <w:br w:type="page"/>
      </w:r>
    </w:p>
    <w:p w14:paraId="7D793C81" w14:textId="77777777" w:rsidR="004137D1" w:rsidRDefault="00000000">
      <w:pPr>
        <w:pStyle w:val="Meta"/>
        <w:spacing w:after="100"/>
        <w:rPr>
          <w:rFonts w:hint="eastAsia"/>
        </w:rPr>
      </w:pPr>
      <w:r>
        <w:t>ALLEGATO OPERATIVO  /  A20-a</w:t>
      </w:r>
    </w:p>
    <w:p w14:paraId="2F131946" w14:textId="77777777" w:rsidR="004137D1" w:rsidRDefault="00000000">
      <w:pPr>
        <w:pStyle w:val="Titolo1"/>
      </w:pPr>
      <w:bookmarkStart w:id="68" w:name="sec_A20_a"/>
      <w:r>
        <w:t>A20 • Audit interno — applicabilità e dati</w:t>
      </w:r>
      <w:bookmarkEnd w:id="68"/>
    </w:p>
    <w:p w14:paraId="0ABD6860" w14:textId="77777777" w:rsidR="004137D1" w:rsidRDefault="00000000">
      <w:pPr>
        <w:pStyle w:val="Small"/>
        <w:rPr>
          <w:rFonts w:hint="eastAsia"/>
        </w:rPr>
      </w:pPr>
      <w:r>
        <w:t>Per ogni “No” registrare evidenza, azione, responsabile e data in A19. Non usare un punteggio per compensare un obbligo mancante.</w:t>
      </w:r>
    </w:p>
    <w:p w14:paraId="1F59EB77"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515C45BF" w14:textId="77777777">
        <w:trPr>
          <w:cantSplit/>
          <w:tblHeader/>
          <w:jc w:val="center"/>
        </w:trPr>
        <w:tc>
          <w:tcPr>
            <w:tcW w:w="4195" w:type="dxa"/>
            <w:shd w:val="clear" w:color="auto" w:fill="14324B"/>
            <w:vAlign w:val="center"/>
          </w:tcPr>
          <w:p w14:paraId="57AAFDBC"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55D4F667"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65FDB6D7" w14:textId="77777777" w:rsidR="004137D1" w:rsidRDefault="00000000">
            <w:pPr>
              <w:spacing w:before="20" w:after="40" w:line="250" w:lineRule="auto"/>
              <w:rPr>
                <w:rFonts w:hint="eastAsia"/>
              </w:rPr>
            </w:pPr>
            <w:r>
              <w:rPr>
                <w:b/>
                <w:color w:val="FFFFFF"/>
                <w:sz w:val="18"/>
              </w:rPr>
              <w:t>Evidenza o azione richiesta</w:t>
            </w:r>
          </w:p>
        </w:tc>
      </w:tr>
      <w:tr w:rsidR="004137D1" w14:paraId="53F6A1A5" w14:textId="77777777">
        <w:trPr>
          <w:cantSplit/>
          <w:jc w:val="center"/>
        </w:trPr>
        <w:tc>
          <w:tcPr>
            <w:tcW w:w="4195" w:type="dxa"/>
            <w:vAlign w:val="center"/>
          </w:tcPr>
          <w:p w14:paraId="5BECA2F3" w14:textId="77777777" w:rsidR="004137D1" w:rsidRDefault="00000000">
            <w:pPr>
              <w:spacing w:before="20" w:after="40" w:line="250" w:lineRule="auto"/>
              <w:rPr>
                <w:rFonts w:hint="eastAsia"/>
              </w:rPr>
            </w:pPr>
            <w:r>
              <w:rPr>
                <w:sz w:val="18"/>
              </w:rPr>
              <w:t>Perimetro e pratica NORM correttamente individuati?</w:t>
            </w:r>
          </w:p>
        </w:tc>
        <w:tc>
          <w:tcPr>
            <w:tcW w:w="850" w:type="dxa"/>
            <w:vAlign w:val="center"/>
          </w:tcPr>
          <w:p w14:paraId="20343A11"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0EA46656" w14:textId="77777777" w:rsidR="004137D1" w:rsidRDefault="00000000">
            <w:pPr>
              <w:spacing w:before="20" w:after="40" w:line="250" w:lineRule="auto"/>
              <w:rPr>
                <w:rFonts w:hint="eastAsia"/>
              </w:rPr>
            </w:pPr>
            <w:r>
              <w:rPr>
                <w:sz w:val="18"/>
              </w:rPr>
              <w:t>NO → riesaminare A01, processi esclusi e tabella vigente prima di concludere.</w:t>
            </w:r>
          </w:p>
        </w:tc>
      </w:tr>
      <w:tr w:rsidR="004137D1" w14:paraId="0C3452CB" w14:textId="77777777">
        <w:trPr>
          <w:cantSplit/>
          <w:jc w:val="center"/>
        </w:trPr>
        <w:tc>
          <w:tcPr>
            <w:tcW w:w="4195" w:type="dxa"/>
            <w:shd w:val="clear" w:color="auto" w:fill="F5F8F9"/>
            <w:vAlign w:val="center"/>
          </w:tcPr>
          <w:p w14:paraId="37A41DD2" w14:textId="77777777" w:rsidR="004137D1" w:rsidRDefault="00000000">
            <w:pPr>
              <w:spacing w:before="20" w:after="40" w:line="250" w:lineRule="auto"/>
              <w:rPr>
                <w:rFonts w:hint="eastAsia"/>
              </w:rPr>
            </w:pPr>
            <w:r>
              <w:rPr>
                <w:sz w:val="18"/>
              </w:rPr>
              <w:t>Esercente, ruoli, EdR e servizi competenti identificati?</w:t>
            </w:r>
          </w:p>
        </w:tc>
        <w:tc>
          <w:tcPr>
            <w:tcW w:w="850" w:type="dxa"/>
            <w:shd w:val="clear" w:color="auto" w:fill="F5F8F9"/>
            <w:vAlign w:val="center"/>
          </w:tcPr>
          <w:p w14:paraId="2E18C3D4"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071D5AE2" w14:textId="77777777" w:rsidR="004137D1" w:rsidRDefault="00000000">
            <w:pPr>
              <w:spacing w:before="20" w:after="40" w:line="250" w:lineRule="auto"/>
              <w:rPr>
                <w:rFonts w:hint="eastAsia"/>
              </w:rPr>
            </w:pPr>
            <w:r>
              <w:rPr>
                <w:sz w:val="18"/>
              </w:rPr>
              <w:t>NO → formalizzare incarichi/titoli e responsabilità; verificare attività da limitare.</w:t>
            </w:r>
          </w:p>
        </w:tc>
      </w:tr>
      <w:tr w:rsidR="004137D1" w14:paraId="7C3ACE6E" w14:textId="77777777">
        <w:trPr>
          <w:cantSplit/>
          <w:jc w:val="center"/>
        </w:trPr>
        <w:tc>
          <w:tcPr>
            <w:tcW w:w="4195" w:type="dxa"/>
            <w:vAlign w:val="center"/>
          </w:tcPr>
          <w:p w14:paraId="4E58DC2F" w14:textId="77777777" w:rsidR="004137D1" w:rsidRDefault="00000000">
            <w:pPr>
              <w:spacing w:before="20" w:after="40" w:line="250" w:lineRule="auto"/>
              <w:rPr>
                <w:rFonts w:hint="eastAsia"/>
              </w:rPr>
            </w:pPr>
            <w:r>
              <w:rPr>
                <w:sz w:val="18"/>
              </w:rPr>
              <w:t>Inventario include manutenzione, residui ed effluenti?</w:t>
            </w:r>
          </w:p>
        </w:tc>
        <w:tc>
          <w:tcPr>
            <w:tcW w:w="850" w:type="dxa"/>
            <w:vAlign w:val="center"/>
          </w:tcPr>
          <w:p w14:paraId="4203D7E2"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87DC6A7" w14:textId="77777777" w:rsidR="004137D1" w:rsidRDefault="00000000">
            <w:pPr>
              <w:spacing w:before="20" w:after="40" w:line="250" w:lineRule="auto"/>
              <w:rPr>
                <w:rFonts w:hint="eastAsia"/>
              </w:rPr>
            </w:pPr>
            <w:r>
              <w:rPr>
                <w:sz w:val="18"/>
              </w:rPr>
              <w:t>NO → completare A03 e riesaminare la copertura delle misure.</w:t>
            </w:r>
          </w:p>
        </w:tc>
      </w:tr>
      <w:tr w:rsidR="004137D1" w14:paraId="5E55A74C" w14:textId="77777777">
        <w:trPr>
          <w:cantSplit/>
          <w:jc w:val="center"/>
        </w:trPr>
        <w:tc>
          <w:tcPr>
            <w:tcW w:w="4195" w:type="dxa"/>
            <w:shd w:val="clear" w:color="auto" w:fill="F5F8F9"/>
            <w:vAlign w:val="center"/>
          </w:tcPr>
          <w:p w14:paraId="770E4306" w14:textId="77777777" w:rsidR="004137D1" w:rsidRDefault="00000000">
            <w:pPr>
              <w:spacing w:before="20" w:after="40" w:line="250" w:lineRule="auto"/>
              <w:rPr>
                <w:rFonts w:hint="eastAsia"/>
              </w:rPr>
            </w:pPr>
            <w:r>
              <w:rPr>
                <w:sz w:val="18"/>
              </w:rPr>
              <w:t>Piano e campioni rappresentano l’attuale processo?</w:t>
            </w:r>
          </w:p>
        </w:tc>
        <w:tc>
          <w:tcPr>
            <w:tcW w:w="850" w:type="dxa"/>
            <w:shd w:val="clear" w:color="auto" w:fill="F5F8F9"/>
            <w:vAlign w:val="center"/>
          </w:tcPr>
          <w:p w14:paraId="792E4120"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E8563E1" w14:textId="77777777" w:rsidR="004137D1" w:rsidRDefault="00000000">
            <w:pPr>
              <w:spacing w:before="20" w:after="40" w:line="250" w:lineRule="auto"/>
              <w:rPr>
                <w:rFonts w:hint="eastAsia"/>
              </w:rPr>
            </w:pPr>
            <w:r>
              <w:rPr>
                <w:sz w:val="18"/>
              </w:rPr>
              <w:t>NO → richiedere integrazioni e non estendere risultati non rappresentativi.</w:t>
            </w:r>
          </w:p>
        </w:tc>
      </w:tr>
      <w:tr w:rsidR="004137D1" w14:paraId="6B819917" w14:textId="77777777">
        <w:trPr>
          <w:cantSplit/>
          <w:jc w:val="center"/>
        </w:trPr>
        <w:tc>
          <w:tcPr>
            <w:tcW w:w="4195" w:type="dxa"/>
            <w:vAlign w:val="center"/>
          </w:tcPr>
          <w:p w14:paraId="16FFF27E" w14:textId="77777777" w:rsidR="004137D1" w:rsidRDefault="00000000">
            <w:pPr>
              <w:spacing w:before="20" w:after="40" w:line="250" w:lineRule="auto"/>
              <w:rPr>
                <w:rFonts w:hint="eastAsia"/>
              </w:rPr>
            </w:pPr>
            <w:r>
              <w:rPr>
                <w:sz w:val="18"/>
              </w:rPr>
              <w:t>Rapporti hanno unità, base, nuclidi, limiti e incertezza adeguati?</w:t>
            </w:r>
          </w:p>
        </w:tc>
        <w:tc>
          <w:tcPr>
            <w:tcW w:w="850" w:type="dxa"/>
            <w:vAlign w:val="center"/>
          </w:tcPr>
          <w:p w14:paraId="7406841E"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39076384" w14:textId="77777777" w:rsidR="004137D1" w:rsidRDefault="00000000">
            <w:pPr>
              <w:spacing w:before="20" w:after="40" w:line="250" w:lineRule="auto"/>
              <w:rPr>
                <w:rFonts w:hint="eastAsia"/>
              </w:rPr>
            </w:pPr>
            <w:r>
              <w:rPr>
                <w:sz w:val="18"/>
              </w:rPr>
              <w:t>NO → sospendere l’uso per decisioni non supportate e chiarire con servizio/EdR.</w:t>
            </w:r>
          </w:p>
        </w:tc>
      </w:tr>
      <w:tr w:rsidR="004137D1" w14:paraId="078BEAB0" w14:textId="77777777">
        <w:trPr>
          <w:cantSplit/>
          <w:jc w:val="center"/>
        </w:trPr>
        <w:tc>
          <w:tcPr>
            <w:tcW w:w="4195" w:type="dxa"/>
            <w:shd w:val="clear" w:color="auto" w:fill="F5F8F9"/>
            <w:vAlign w:val="center"/>
          </w:tcPr>
          <w:p w14:paraId="65DAF4E6" w14:textId="77777777" w:rsidR="004137D1" w:rsidRDefault="00000000">
            <w:pPr>
              <w:spacing w:before="20" w:after="40" w:line="250" w:lineRule="auto"/>
              <w:rPr>
                <w:rFonts w:hint="eastAsia"/>
              </w:rPr>
            </w:pPr>
            <w:r>
              <w:rPr>
                <w:sz w:val="18"/>
              </w:rPr>
              <w:t>Dati di sito, letteratura e ipotesi sono separati?</w:t>
            </w:r>
          </w:p>
        </w:tc>
        <w:tc>
          <w:tcPr>
            <w:tcW w:w="850" w:type="dxa"/>
            <w:shd w:val="clear" w:color="auto" w:fill="F5F8F9"/>
            <w:vAlign w:val="center"/>
          </w:tcPr>
          <w:p w14:paraId="1BF20AFA"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2F9BD01E" w14:textId="77777777" w:rsidR="004137D1" w:rsidRDefault="00000000">
            <w:pPr>
              <w:spacing w:before="20" w:after="40" w:line="250" w:lineRule="auto"/>
              <w:rPr>
                <w:rFonts w:hint="eastAsia"/>
              </w:rPr>
            </w:pPr>
            <w:r>
              <w:rPr>
                <w:sz w:val="18"/>
              </w:rPr>
              <w:t>NO → correggere provenienza, report e scenari prima dell’approvazione.</w:t>
            </w:r>
          </w:p>
        </w:tc>
      </w:tr>
      <w:tr w:rsidR="004137D1" w14:paraId="6EA73B97" w14:textId="77777777">
        <w:trPr>
          <w:cantSplit/>
          <w:jc w:val="center"/>
        </w:trPr>
        <w:tc>
          <w:tcPr>
            <w:tcW w:w="4195" w:type="dxa"/>
            <w:vAlign w:val="center"/>
          </w:tcPr>
          <w:p w14:paraId="1DB728F9" w14:textId="77777777" w:rsidR="004137D1" w:rsidRDefault="00000000">
            <w:pPr>
              <w:spacing w:before="20" w:after="40" w:line="250" w:lineRule="auto"/>
              <w:rPr>
                <w:rFonts w:hint="eastAsia"/>
              </w:rPr>
            </w:pPr>
            <w:r>
              <w:rPr>
                <w:sz w:val="18"/>
              </w:rPr>
              <w:t>Confronti applicano anche eccezioni e condizioni speciali?</w:t>
            </w:r>
          </w:p>
        </w:tc>
        <w:tc>
          <w:tcPr>
            <w:tcW w:w="850" w:type="dxa"/>
            <w:vAlign w:val="center"/>
          </w:tcPr>
          <w:p w14:paraId="16AB936E"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4F439490" w14:textId="77777777" w:rsidR="004137D1" w:rsidRDefault="00000000">
            <w:pPr>
              <w:spacing w:before="20" w:after="40" w:line="250" w:lineRule="auto"/>
              <w:rPr>
                <w:rFonts w:hint="eastAsia"/>
              </w:rPr>
            </w:pPr>
            <w:r>
              <w:rPr>
                <w:sz w:val="18"/>
              </w:rPr>
              <w:t>NO → riesame tecnico; nessuna esenzione basata sul solo valore generico.</w:t>
            </w:r>
          </w:p>
        </w:tc>
      </w:tr>
      <w:tr w:rsidR="004137D1" w14:paraId="7F8BF207" w14:textId="77777777">
        <w:trPr>
          <w:cantSplit/>
          <w:jc w:val="center"/>
        </w:trPr>
        <w:tc>
          <w:tcPr>
            <w:tcW w:w="4195" w:type="dxa"/>
            <w:shd w:val="clear" w:color="auto" w:fill="F5F8F9"/>
            <w:vAlign w:val="center"/>
          </w:tcPr>
          <w:p w14:paraId="20A6038C" w14:textId="77777777" w:rsidR="004137D1" w:rsidRDefault="00000000">
            <w:pPr>
              <w:spacing w:before="20" w:after="40" w:line="250" w:lineRule="auto"/>
              <w:rPr>
                <w:rFonts w:hint="eastAsia"/>
              </w:rPr>
            </w:pPr>
            <w:r>
              <w:rPr>
                <w:sz w:val="18"/>
              </w:rPr>
              <w:t>Scenari e coefficienti sono verificabili per recettore e anno?</w:t>
            </w:r>
          </w:p>
        </w:tc>
        <w:tc>
          <w:tcPr>
            <w:tcW w:w="850" w:type="dxa"/>
            <w:shd w:val="clear" w:color="auto" w:fill="F5F8F9"/>
            <w:vAlign w:val="center"/>
          </w:tcPr>
          <w:p w14:paraId="1BE2D6B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685427E9" w14:textId="77777777" w:rsidR="004137D1" w:rsidRDefault="00000000">
            <w:pPr>
              <w:spacing w:before="20" w:after="40" w:line="250" w:lineRule="auto"/>
              <w:rPr>
                <w:rFonts w:hint="eastAsia"/>
              </w:rPr>
            </w:pPr>
            <w:r>
              <w:rPr>
                <w:sz w:val="18"/>
              </w:rPr>
              <w:t>NO → ricostruire input, fonti, formule e totali; eseguire verifica indipendente.</w:t>
            </w:r>
          </w:p>
        </w:tc>
      </w:tr>
    </w:tbl>
    <w:p w14:paraId="36D0F553"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3DCA517A" w14:textId="77777777">
        <w:trPr>
          <w:cantSplit/>
          <w:tblHeader/>
          <w:jc w:val="center"/>
        </w:trPr>
        <w:tc>
          <w:tcPr>
            <w:tcW w:w="2494" w:type="dxa"/>
            <w:shd w:val="clear" w:color="auto" w:fill="14324B"/>
            <w:vAlign w:val="center"/>
          </w:tcPr>
          <w:p w14:paraId="09603185"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A586FEA" w14:textId="77777777" w:rsidR="004137D1" w:rsidRDefault="00000000">
            <w:pPr>
              <w:spacing w:before="20" w:after="40" w:line="250" w:lineRule="auto"/>
              <w:rPr>
                <w:rFonts w:hint="eastAsia"/>
              </w:rPr>
            </w:pPr>
            <w:r>
              <w:rPr>
                <w:b/>
                <w:color w:val="FFFFFF"/>
                <w:sz w:val="19"/>
              </w:rPr>
              <w:t>Compilazione / evidenza</w:t>
            </w:r>
          </w:p>
        </w:tc>
      </w:tr>
      <w:tr w:rsidR="004137D1" w14:paraId="11670DF7" w14:textId="77777777">
        <w:trPr>
          <w:cantSplit/>
          <w:trHeight w:val="340"/>
          <w:jc w:val="center"/>
        </w:trPr>
        <w:tc>
          <w:tcPr>
            <w:tcW w:w="2494" w:type="dxa"/>
            <w:vAlign w:val="center"/>
          </w:tcPr>
          <w:p w14:paraId="15A49DA0" w14:textId="77777777" w:rsidR="004137D1" w:rsidRDefault="00000000">
            <w:pPr>
              <w:spacing w:before="20" w:after="40" w:line="250" w:lineRule="auto"/>
              <w:rPr>
                <w:rFonts w:hint="eastAsia"/>
              </w:rPr>
            </w:pPr>
            <w:r>
              <w:rPr>
                <w:sz w:val="19"/>
              </w:rPr>
              <w:t>Campione di audit / evidenze</w:t>
            </w:r>
          </w:p>
        </w:tc>
        <w:tc>
          <w:tcPr>
            <w:tcW w:w="6973" w:type="dxa"/>
            <w:vAlign w:val="center"/>
          </w:tcPr>
          <w:p w14:paraId="673FB09B" w14:textId="77777777" w:rsidR="004137D1" w:rsidRDefault="00000000">
            <w:pPr>
              <w:spacing w:before="20" w:after="40" w:line="250" w:lineRule="auto"/>
              <w:rPr>
                <w:rFonts w:hint="eastAsia"/>
              </w:rPr>
            </w:pPr>
            <w:r>
              <w:rPr>
                <w:sz w:val="19"/>
              </w:rPr>
              <w:t>[Lotti, rapporti, reparti, persone intervistate, versioni e documenti]</w:t>
            </w:r>
          </w:p>
        </w:tc>
      </w:tr>
      <w:tr w:rsidR="004137D1" w14:paraId="0BCD0AE9" w14:textId="77777777">
        <w:trPr>
          <w:cantSplit/>
          <w:trHeight w:val="340"/>
          <w:jc w:val="center"/>
        </w:trPr>
        <w:tc>
          <w:tcPr>
            <w:tcW w:w="2494" w:type="dxa"/>
            <w:shd w:val="clear" w:color="auto" w:fill="F5F8F9"/>
            <w:vAlign w:val="center"/>
          </w:tcPr>
          <w:p w14:paraId="398F8689" w14:textId="77777777" w:rsidR="004137D1" w:rsidRDefault="00000000">
            <w:pPr>
              <w:spacing w:before="20" w:after="40" w:line="250" w:lineRule="auto"/>
              <w:rPr>
                <w:rFonts w:hint="eastAsia"/>
              </w:rPr>
            </w:pPr>
            <w:r>
              <w:rPr>
                <w:sz w:val="19"/>
              </w:rPr>
              <w:t>Rilievi principali / urgenze</w:t>
            </w:r>
          </w:p>
        </w:tc>
        <w:tc>
          <w:tcPr>
            <w:tcW w:w="6973" w:type="dxa"/>
            <w:shd w:val="clear" w:color="auto" w:fill="F5F8F9"/>
            <w:vAlign w:val="center"/>
          </w:tcPr>
          <w:p w14:paraId="52290C63" w14:textId="77777777" w:rsidR="004137D1" w:rsidRDefault="00000000">
            <w:pPr>
              <w:spacing w:before="20" w:after="40" w:line="250" w:lineRule="auto"/>
              <w:rPr>
                <w:rFonts w:hint="eastAsia"/>
              </w:rPr>
            </w:pPr>
            <w:r>
              <w:rPr>
                <w:sz w:val="19"/>
              </w:rPr>
              <w:t>[ID A19; misure immediate; referente]</w:t>
            </w:r>
          </w:p>
        </w:tc>
      </w:tr>
    </w:tbl>
    <w:p w14:paraId="5428310F"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4E1407EA" w14:textId="77777777">
        <w:trPr>
          <w:cantSplit/>
          <w:tblHeader/>
          <w:jc w:val="center"/>
        </w:trPr>
        <w:tc>
          <w:tcPr>
            <w:tcW w:w="3156" w:type="dxa"/>
            <w:shd w:val="clear" w:color="auto" w:fill="14324B"/>
            <w:vAlign w:val="center"/>
          </w:tcPr>
          <w:p w14:paraId="24EEF0EE" w14:textId="77777777" w:rsidR="004137D1" w:rsidRDefault="00000000">
            <w:pPr>
              <w:spacing w:before="20" w:after="40" w:line="250" w:lineRule="auto"/>
              <w:rPr>
                <w:rFonts w:hint="eastAsia"/>
              </w:rPr>
            </w:pPr>
            <w:r>
              <w:rPr>
                <w:b/>
                <w:color w:val="FFFFFF"/>
                <w:sz w:val="18"/>
              </w:rPr>
              <w:t>Auditor</w:t>
            </w:r>
          </w:p>
        </w:tc>
        <w:tc>
          <w:tcPr>
            <w:tcW w:w="3156" w:type="dxa"/>
            <w:shd w:val="clear" w:color="auto" w:fill="14324B"/>
            <w:vAlign w:val="center"/>
          </w:tcPr>
          <w:p w14:paraId="7D9DA430" w14:textId="77777777" w:rsidR="004137D1" w:rsidRDefault="00000000">
            <w:pPr>
              <w:spacing w:before="20" w:after="40" w:line="250" w:lineRule="auto"/>
              <w:rPr>
                <w:rFonts w:hint="eastAsia"/>
              </w:rPr>
            </w:pPr>
            <w:r>
              <w:rPr>
                <w:b/>
                <w:color w:val="FFFFFF"/>
                <w:sz w:val="18"/>
              </w:rPr>
              <w:t>Referente aziendale</w:t>
            </w:r>
          </w:p>
        </w:tc>
        <w:tc>
          <w:tcPr>
            <w:tcW w:w="3156" w:type="dxa"/>
            <w:shd w:val="clear" w:color="auto" w:fill="14324B"/>
            <w:vAlign w:val="center"/>
          </w:tcPr>
          <w:p w14:paraId="23B0BB74" w14:textId="77777777" w:rsidR="004137D1" w:rsidRDefault="00000000">
            <w:pPr>
              <w:spacing w:before="20" w:after="40" w:line="250" w:lineRule="auto"/>
              <w:rPr>
                <w:rFonts w:hint="eastAsia"/>
              </w:rPr>
            </w:pPr>
            <w:r>
              <w:rPr>
                <w:b/>
                <w:color w:val="FFFFFF"/>
                <w:sz w:val="18"/>
              </w:rPr>
              <w:t>Presa in carico</w:t>
            </w:r>
          </w:p>
        </w:tc>
      </w:tr>
      <w:tr w:rsidR="004137D1" w14:paraId="42EF89CC" w14:textId="77777777">
        <w:trPr>
          <w:cantSplit/>
          <w:trHeight w:val="567"/>
          <w:jc w:val="center"/>
        </w:trPr>
        <w:tc>
          <w:tcPr>
            <w:tcW w:w="3156" w:type="dxa"/>
            <w:vAlign w:val="center"/>
          </w:tcPr>
          <w:p w14:paraId="71806D61"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6F1061E"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47848BAF" w14:textId="77777777" w:rsidR="004137D1" w:rsidRDefault="00000000">
            <w:pPr>
              <w:spacing w:before="20" w:after="40" w:line="250" w:lineRule="auto"/>
              <w:rPr>
                <w:rFonts w:hint="eastAsia"/>
              </w:rPr>
            </w:pPr>
            <w:r>
              <w:rPr>
                <w:sz w:val="18"/>
              </w:rPr>
              <w:t>Nome / data / firma: __________________</w:t>
            </w:r>
          </w:p>
        </w:tc>
      </w:tr>
    </w:tbl>
    <w:p w14:paraId="7A862D0D" w14:textId="77777777" w:rsidR="004137D1" w:rsidRDefault="004137D1">
      <w:pPr>
        <w:spacing w:after="20" w:line="240" w:lineRule="auto"/>
        <w:rPr>
          <w:rFonts w:hint="eastAsia"/>
        </w:rPr>
      </w:pPr>
    </w:p>
    <w:p w14:paraId="087B32AE" w14:textId="77777777" w:rsidR="004137D1" w:rsidRDefault="00000000">
      <w:pPr>
        <w:rPr>
          <w:rFonts w:hint="eastAsia"/>
        </w:rPr>
      </w:pPr>
      <w:r>
        <w:br w:type="page"/>
      </w:r>
    </w:p>
    <w:p w14:paraId="7953E080" w14:textId="77777777" w:rsidR="004137D1" w:rsidRDefault="00000000">
      <w:pPr>
        <w:pStyle w:val="Meta"/>
        <w:spacing w:after="100"/>
        <w:rPr>
          <w:rFonts w:hint="eastAsia"/>
        </w:rPr>
      </w:pPr>
      <w:r>
        <w:t>ALLEGATO OPERATIVO  /  A20-b</w:t>
      </w:r>
    </w:p>
    <w:p w14:paraId="21D87D8C" w14:textId="77777777" w:rsidR="004137D1" w:rsidRDefault="00000000">
      <w:pPr>
        <w:pStyle w:val="Titolo1"/>
      </w:pPr>
      <w:bookmarkStart w:id="69" w:name="sec_A20_b"/>
      <w:r>
        <w:t>A20 • Audit interno — operatività e riesame</w:t>
      </w:r>
      <w:bookmarkEnd w:id="69"/>
    </w:p>
    <w:p w14:paraId="09551ED5" w14:textId="77777777" w:rsidR="004137D1" w:rsidRDefault="00000000">
      <w:pPr>
        <w:pStyle w:val="Small"/>
        <w:rPr>
          <w:rFonts w:hint="eastAsia"/>
        </w:rPr>
      </w:pPr>
      <w:r>
        <w:t>Compilare i campi; motivare le risposte N.A.; allegare le evidenze. Non firmare campi non verificati.</w:t>
      </w:r>
    </w:p>
    <w:p w14:paraId="218C82FC"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195"/>
        <w:gridCol w:w="850"/>
        <w:gridCol w:w="4422"/>
      </w:tblGrid>
      <w:tr w:rsidR="004137D1" w14:paraId="78ABDA43" w14:textId="77777777">
        <w:trPr>
          <w:cantSplit/>
          <w:tblHeader/>
          <w:jc w:val="center"/>
        </w:trPr>
        <w:tc>
          <w:tcPr>
            <w:tcW w:w="4195" w:type="dxa"/>
            <w:shd w:val="clear" w:color="auto" w:fill="14324B"/>
            <w:vAlign w:val="center"/>
          </w:tcPr>
          <w:p w14:paraId="2689BA77" w14:textId="77777777" w:rsidR="004137D1" w:rsidRDefault="00000000">
            <w:pPr>
              <w:spacing w:before="20" w:after="40" w:line="250" w:lineRule="auto"/>
              <w:rPr>
                <w:rFonts w:hint="eastAsia"/>
              </w:rPr>
            </w:pPr>
            <w:r>
              <w:rPr>
                <w:b/>
                <w:color w:val="FFFFFF"/>
                <w:sz w:val="18"/>
              </w:rPr>
              <w:t>Verifica</w:t>
            </w:r>
          </w:p>
        </w:tc>
        <w:tc>
          <w:tcPr>
            <w:tcW w:w="850" w:type="dxa"/>
            <w:shd w:val="clear" w:color="auto" w:fill="14324B"/>
            <w:vAlign w:val="center"/>
          </w:tcPr>
          <w:p w14:paraId="0CC3348F" w14:textId="77777777" w:rsidR="004137D1" w:rsidRDefault="00000000">
            <w:pPr>
              <w:spacing w:before="20" w:after="40" w:line="250" w:lineRule="auto"/>
              <w:rPr>
                <w:rFonts w:hint="eastAsia"/>
              </w:rPr>
            </w:pPr>
            <w:r>
              <w:rPr>
                <w:b/>
                <w:color w:val="FFFFFF"/>
                <w:sz w:val="18"/>
              </w:rPr>
              <w:t>Esito</w:t>
            </w:r>
          </w:p>
        </w:tc>
        <w:tc>
          <w:tcPr>
            <w:tcW w:w="4422" w:type="dxa"/>
            <w:shd w:val="clear" w:color="auto" w:fill="14324B"/>
            <w:vAlign w:val="center"/>
          </w:tcPr>
          <w:p w14:paraId="37C416CF" w14:textId="77777777" w:rsidR="004137D1" w:rsidRDefault="00000000">
            <w:pPr>
              <w:spacing w:before="20" w:after="40" w:line="250" w:lineRule="auto"/>
              <w:rPr>
                <w:rFonts w:hint="eastAsia"/>
              </w:rPr>
            </w:pPr>
            <w:r>
              <w:rPr>
                <w:b/>
                <w:color w:val="FFFFFF"/>
                <w:sz w:val="18"/>
              </w:rPr>
              <w:t>Evidenza o azione richiesta</w:t>
            </w:r>
          </w:p>
        </w:tc>
      </w:tr>
      <w:tr w:rsidR="004137D1" w14:paraId="59DCF2F8" w14:textId="77777777">
        <w:trPr>
          <w:cantSplit/>
          <w:jc w:val="center"/>
        </w:trPr>
        <w:tc>
          <w:tcPr>
            <w:tcW w:w="4195" w:type="dxa"/>
            <w:vAlign w:val="center"/>
          </w:tcPr>
          <w:p w14:paraId="73E13F16" w14:textId="77777777" w:rsidR="004137D1" w:rsidRDefault="00000000">
            <w:pPr>
              <w:spacing w:before="20" w:after="40" w:line="250" w:lineRule="auto"/>
              <w:rPr>
                <w:rFonts w:hint="eastAsia"/>
              </w:rPr>
            </w:pPr>
            <w:r>
              <w:rPr>
                <w:sz w:val="18"/>
              </w:rPr>
              <w:t>Relazione EdR e prescrizioni sono integrate nel DVR?</w:t>
            </w:r>
          </w:p>
        </w:tc>
        <w:tc>
          <w:tcPr>
            <w:tcW w:w="850" w:type="dxa"/>
            <w:vAlign w:val="center"/>
          </w:tcPr>
          <w:p w14:paraId="233E2DD9"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371A53E" w14:textId="77777777" w:rsidR="004137D1" w:rsidRDefault="00000000">
            <w:pPr>
              <w:spacing w:before="20" w:after="40" w:line="250" w:lineRule="auto"/>
              <w:rPr>
                <w:rFonts w:hint="eastAsia"/>
              </w:rPr>
            </w:pPr>
            <w:r>
              <w:rPr>
                <w:sz w:val="18"/>
              </w:rPr>
              <w:t>NO → completare il raccordo, assegnare azioni e verificare condizioni operative.</w:t>
            </w:r>
          </w:p>
        </w:tc>
      </w:tr>
      <w:tr w:rsidR="004137D1" w14:paraId="21290442" w14:textId="77777777">
        <w:trPr>
          <w:cantSplit/>
          <w:jc w:val="center"/>
        </w:trPr>
        <w:tc>
          <w:tcPr>
            <w:tcW w:w="4195" w:type="dxa"/>
            <w:shd w:val="clear" w:color="auto" w:fill="F5F8F9"/>
            <w:vAlign w:val="center"/>
          </w:tcPr>
          <w:p w14:paraId="0C61FDD2" w14:textId="77777777" w:rsidR="004137D1" w:rsidRDefault="00000000">
            <w:pPr>
              <w:spacing w:before="20" w:after="40" w:line="250" w:lineRule="auto"/>
              <w:rPr>
                <w:rFonts w:hint="eastAsia"/>
              </w:rPr>
            </w:pPr>
            <w:r>
              <w:rPr>
                <w:sz w:val="18"/>
              </w:rPr>
              <w:t>Notifiche, invii e misure periodiche sono nei termini?</w:t>
            </w:r>
          </w:p>
        </w:tc>
        <w:tc>
          <w:tcPr>
            <w:tcW w:w="850" w:type="dxa"/>
            <w:shd w:val="clear" w:color="auto" w:fill="F5F8F9"/>
            <w:vAlign w:val="center"/>
          </w:tcPr>
          <w:p w14:paraId="26532015"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E028158" w14:textId="77777777" w:rsidR="004137D1" w:rsidRDefault="00000000">
            <w:pPr>
              <w:spacing w:before="20" w:after="40" w:line="250" w:lineRule="auto"/>
              <w:rPr>
                <w:rFonts w:hint="eastAsia"/>
              </w:rPr>
            </w:pPr>
            <w:r>
              <w:rPr>
                <w:sz w:val="18"/>
              </w:rPr>
              <w:t>NO → attivare la gestione immediata della scadenza e il percorso competente.</w:t>
            </w:r>
          </w:p>
        </w:tc>
      </w:tr>
      <w:tr w:rsidR="004137D1" w14:paraId="7DE0A6B5" w14:textId="77777777">
        <w:trPr>
          <w:cantSplit/>
          <w:jc w:val="center"/>
        </w:trPr>
        <w:tc>
          <w:tcPr>
            <w:tcW w:w="4195" w:type="dxa"/>
            <w:vAlign w:val="center"/>
          </w:tcPr>
          <w:p w14:paraId="3D95120C" w14:textId="77777777" w:rsidR="004137D1" w:rsidRDefault="00000000">
            <w:pPr>
              <w:spacing w:before="20" w:after="40" w:line="250" w:lineRule="auto"/>
              <w:rPr>
                <w:rFonts w:hint="eastAsia"/>
              </w:rPr>
            </w:pPr>
            <w:r>
              <w:rPr>
                <w:sz w:val="18"/>
              </w:rPr>
              <w:t>Permessi includono criteri di arresto e chiusura effettiva?</w:t>
            </w:r>
          </w:p>
        </w:tc>
        <w:tc>
          <w:tcPr>
            <w:tcW w:w="850" w:type="dxa"/>
            <w:vAlign w:val="center"/>
          </w:tcPr>
          <w:p w14:paraId="1AE2276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710F9554" w14:textId="77777777" w:rsidR="004137D1" w:rsidRDefault="00000000">
            <w:pPr>
              <w:spacing w:before="20" w:after="40" w:line="250" w:lineRule="auto"/>
              <w:rPr>
                <w:rFonts w:hint="eastAsia"/>
              </w:rPr>
            </w:pPr>
            <w:r>
              <w:rPr>
                <w:sz w:val="18"/>
              </w:rPr>
              <w:t>NO → non avviare/riprendere lavori non governati; correggere A11.</w:t>
            </w:r>
          </w:p>
        </w:tc>
      </w:tr>
      <w:tr w:rsidR="004137D1" w14:paraId="6F5CC531" w14:textId="77777777">
        <w:trPr>
          <w:cantSplit/>
          <w:jc w:val="center"/>
        </w:trPr>
        <w:tc>
          <w:tcPr>
            <w:tcW w:w="4195" w:type="dxa"/>
            <w:shd w:val="clear" w:color="auto" w:fill="F5F8F9"/>
            <w:vAlign w:val="center"/>
          </w:tcPr>
          <w:p w14:paraId="2E685CE0" w14:textId="77777777" w:rsidR="004137D1" w:rsidRDefault="00000000">
            <w:pPr>
              <w:spacing w:before="20" w:after="40" w:line="250" w:lineRule="auto"/>
              <w:rPr>
                <w:rFonts w:hint="eastAsia"/>
              </w:rPr>
            </w:pPr>
            <w:r>
              <w:rPr>
                <w:sz w:val="18"/>
              </w:rPr>
              <w:t>DPI, aspirazione e addestramento sono verificati sul campo?</w:t>
            </w:r>
          </w:p>
        </w:tc>
        <w:tc>
          <w:tcPr>
            <w:tcW w:w="850" w:type="dxa"/>
            <w:shd w:val="clear" w:color="auto" w:fill="F5F8F9"/>
            <w:vAlign w:val="center"/>
          </w:tcPr>
          <w:p w14:paraId="74BFBF3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7B185409" w14:textId="77777777" w:rsidR="004137D1" w:rsidRDefault="00000000">
            <w:pPr>
              <w:spacing w:before="20" w:after="40" w:line="250" w:lineRule="auto"/>
              <w:rPr>
                <w:rFonts w:hint="eastAsia"/>
              </w:rPr>
            </w:pPr>
            <w:r>
              <w:rPr>
                <w:sz w:val="18"/>
              </w:rPr>
              <w:t>NO → correggere i controlli; rivedere l’eventuale credito protettivo nei calcoli.</w:t>
            </w:r>
          </w:p>
        </w:tc>
      </w:tr>
      <w:tr w:rsidR="004137D1" w14:paraId="39E2F406" w14:textId="77777777">
        <w:trPr>
          <w:cantSplit/>
          <w:jc w:val="center"/>
        </w:trPr>
        <w:tc>
          <w:tcPr>
            <w:tcW w:w="4195" w:type="dxa"/>
            <w:vAlign w:val="center"/>
          </w:tcPr>
          <w:p w14:paraId="5505E69B" w14:textId="77777777" w:rsidR="004137D1" w:rsidRDefault="00000000">
            <w:pPr>
              <w:spacing w:before="20" w:after="40" w:line="250" w:lineRule="auto"/>
              <w:rPr>
                <w:rFonts w:hint="eastAsia"/>
              </w:rPr>
            </w:pPr>
            <w:r>
              <w:rPr>
                <w:sz w:val="18"/>
              </w:rPr>
              <w:t>Residui tracciati e nessuna spedizione senza verifica completa?</w:t>
            </w:r>
          </w:p>
        </w:tc>
        <w:tc>
          <w:tcPr>
            <w:tcW w:w="850" w:type="dxa"/>
            <w:vAlign w:val="center"/>
          </w:tcPr>
          <w:p w14:paraId="5E6CA13F"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0872DF08" w14:textId="77777777" w:rsidR="004137D1" w:rsidRDefault="00000000">
            <w:pPr>
              <w:spacing w:before="20" w:after="40" w:line="250" w:lineRule="auto"/>
              <w:rPr>
                <w:rFonts w:hint="eastAsia"/>
              </w:rPr>
            </w:pPr>
            <w:r>
              <w:rPr>
                <w:sz w:val="18"/>
              </w:rPr>
              <w:t>NO → bloccare il lotto, completare A14–A15, gestire eventuali conferimenti anomali.</w:t>
            </w:r>
          </w:p>
        </w:tc>
      </w:tr>
      <w:tr w:rsidR="004137D1" w14:paraId="68F2BC1A" w14:textId="77777777">
        <w:trPr>
          <w:cantSplit/>
          <w:jc w:val="center"/>
        </w:trPr>
        <w:tc>
          <w:tcPr>
            <w:tcW w:w="4195" w:type="dxa"/>
            <w:shd w:val="clear" w:color="auto" w:fill="F5F8F9"/>
            <w:vAlign w:val="center"/>
          </w:tcPr>
          <w:p w14:paraId="52B853E9" w14:textId="77777777" w:rsidR="004137D1" w:rsidRDefault="00000000">
            <w:pPr>
              <w:spacing w:before="20" w:after="40" w:line="250" w:lineRule="auto"/>
              <w:rPr>
                <w:rFonts w:hint="eastAsia"/>
              </w:rPr>
            </w:pPr>
            <w:r>
              <w:rPr>
                <w:sz w:val="18"/>
              </w:rPr>
              <w:t>Appaltatori e lavoratori conoscono le procedure di anomalia?</w:t>
            </w:r>
          </w:p>
        </w:tc>
        <w:tc>
          <w:tcPr>
            <w:tcW w:w="850" w:type="dxa"/>
            <w:shd w:val="clear" w:color="auto" w:fill="F5F8F9"/>
            <w:vAlign w:val="center"/>
          </w:tcPr>
          <w:p w14:paraId="0477E14C"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060AD750" w14:textId="77777777" w:rsidR="004137D1" w:rsidRDefault="00000000">
            <w:pPr>
              <w:spacing w:before="20" w:after="40" w:line="250" w:lineRule="auto"/>
              <w:rPr>
                <w:rFonts w:hint="eastAsia"/>
              </w:rPr>
            </w:pPr>
            <w:r>
              <w:rPr>
                <w:sz w:val="18"/>
              </w:rPr>
              <w:t>NO → briefing/addestramento e verifica prima dei lavori.</w:t>
            </w:r>
          </w:p>
        </w:tc>
      </w:tr>
      <w:tr w:rsidR="004137D1" w14:paraId="4F43B259" w14:textId="77777777">
        <w:trPr>
          <w:cantSplit/>
          <w:jc w:val="center"/>
        </w:trPr>
        <w:tc>
          <w:tcPr>
            <w:tcW w:w="4195" w:type="dxa"/>
            <w:vAlign w:val="center"/>
          </w:tcPr>
          <w:p w14:paraId="43271972" w14:textId="77777777" w:rsidR="004137D1" w:rsidRDefault="00000000">
            <w:pPr>
              <w:spacing w:before="20" w:after="40" w:line="250" w:lineRule="auto"/>
              <w:rPr>
                <w:rFonts w:hint="eastAsia"/>
              </w:rPr>
            </w:pPr>
            <w:r>
              <w:rPr>
                <w:sz w:val="18"/>
              </w:rPr>
              <w:t>Software, backup e report sono riproducibili e controllati?</w:t>
            </w:r>
          </w:p>
        </w:tc>
        <w:tc>
          <w:tcPr>
            <w:tcW w:w="850" w:type="dxa"/>
            <w:vAlign w:val="center"/>
          </w:tcPr>
          <w:p w14:paraId="4E0808C0"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vAlign w:val="center"/>
          </w:tcPr>
          <w:p w14:paraId="25447B87" w14:textId="77777777" w:rsidR="004137D1" w:rsidRDefault="00000000">
            <w:pPr>
              <w:spacing w:before="20" w:after="40" w:line="250" w:lineRule="auto"/>
              <w:rPr>
                <w:rFonts w:hint="eastAsia"/>
              </w:rPr>
            </w:pPr>
            <w:r>
              <w:rPr>
                <w:sz w:val="18"/>
              </w:rPr>
              <w:t>NO → eseguire A21 e ripristino; non approvare un dossier non ricostruibile.</w:t>
            </w:r>
          </w:p>
        </w:tc>
      </w:tr>
      <w:tr w:rsidR="004137D1" w14:paraId="28B52BBC" w14:textId="77777777">
        <w:trPr>
          <w:cantSplit/>
          <w:jc w:val="center"/>
        </w:trPr>
        <w:tc>
          <w:tcPr>
            <w:tcW w:w="4195" w:type="dxa"/>
            <w:shd w:val="clear" w:color="auto" w:fill="F5F8F9"/>
            <w:vAlign w:val="center"/>
          </w:tcPr>
          <w:p w14:paraId="731DE508" w14:textId="77777777" w:rsidR="004137D1" w:rsidRDefault="00000000">
            <w:pPr>
              <w:spacing w:before="20" w:after="40" w:line="250" w:lineRule="auto"/>
              <w:rPr>
                <w:rFonts w:hint="eastAsia"/>
              </w:rPr>
            </w:pPr>
            <w:r>
              <w:rPr>
                <w:sz w:val="18"/>
              </w:rPr>
              <w:t>Modifiche, incidenti e azioni hanno verifica dell’efficacia?</w:t>
            </w:r>
          </w:p>
        </w:tc>
        <w:tc>
          <w:tcPr>
            <w:tcW w:w="850" w:type="dxa"/>
            <w:shd w:val="clear" w:color="auto" w:fill="F5F8F9"/>
            <w:vAlign w:val="center"/>
          </w:tcPr>
          <w:p w14:paraId="5CE868E7" w14:textId="77777777" w:rsidR="004137D1" w:rsidRDefault="00000000">
            <w:pPr>
              <w:spacing w:before="20" w:after="40" w:line="250" w:lineRule="auto"/>
              <w:rPr>
                <w:rFonts w:hint="eastAsia"/>
              </w:rPr>
            </w:pPr>
            <w:r>
              <w:rPr>
                <w:sz w:val="18"/>
              </w:rPr>
              <w:t>☐ Sì</w:t>
            </w:r>
            <w:r>
              <w:rPr>
                <w:sz w:val="18"/>
              </w:rPr>
              <w:br/>
              <w:t>☐ No</w:t>
            </w:r>
            <w:r>
              <w:rPr>
                <w:sz w:val="18"/>
              </w:rPr>
              <w:br/>
              <w:t>☐ N.A.</w:t>
            </w:r>
          </w:p>
        </w:tc>
        <w:tc>
          <w:tcPr>
            <w:tcW w:w="4422" w:type="dxa"/>
            <w:shd w:val="clear" w:color="auto" w:fill="F5F8F9"/>
            <w:vAlign w:val="center"/>
          </w:tcPr>
          <w:p w14:paraId="5B0D4FA4" w14:textId="77777777" w:rsidR="004137D1" w:rsidRDefault="00000000">
            <w:pPr>
              <w:spacing w:before="20" w:after="40" w:line="250" w:lineRule="auto"/>
              <w:rPr>
                <w:rFonts w:hint="eastAsia"/>
              </w:rPr>
            </w:pPr>
            <w:r>
              <w:rPr>
                <w:sz w:val="18"/>
              </w:rPr>
              <w:t>NO → riaprire le azioni, riesaminare il sistema e completare A22.</w:t>
            </w:r>
          </w:p>
        </w:tc>
      </w:tr>
    </w:tbl>
    <w:p w14:paraId="495B8704"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FFDDBC5" w14:textId="77777777">
        <w:trPr>
          <w:cantSplit/>
          <w:tblHeader/>
          <w:jc w:val="center"/>
        </w:trPr>
        <w:tc>
          <w:tcPr>
            <w:tcW w:w="2494" w:type="dxa"/>
            <w:shd w:val="clear" w:color="auto" w:fill="14324B"/>
            <w:vAlign w:val="center"/>
          </w:tcPr>
          <w:p w14:paraId="57577560"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513EC44F" w14:textId="77777777" w:rsidR="004137D1" w:rsidRDefault="00000000">
            <w:pPr>
              <w:spacing w:before="20" w:after="40" w:line="250" w:lineRule="auto"/>
              <w:rPr>
                <w:rFonts w:hint="eastAsia"/>
              </w:rPr>
            </w:pPr>
            <w:r>
              <w:rPr>
                <w:b/>
                <w:color w:val="FFFFFF"/>
                <w:sz w:val="19"/>
              </w:rPr>
              <w:t>Compilazione / evidenza</w:t>
            </w:r>
          </w:p>
        </w:tc>
      </w:tr>
      <w:tr w:rsidR="004137D1" w14:paraId="348EBA85" w14:textId="77777777">
        <w:trPr>
          <w:cantSplit/>
          <w:trHeight w:val="340"/>
          <w:jc w:val="center"/>
        </w:trPr>
        <w:tc>
          <w:tcPr>
            <w:tcW w:w="2494" w:type="dxa"/>
            <w:vAlign w:val="center"/>
          </w:tcPr>
          <w:p w14:paraId="78E502EF" w14:textId="77777777" w:rsidR="004137D1" w:rsidRDefault="00000000">
            <w:pPr>
              <w:spacing w:before="20" w:after="40" w:line="250" w:lineRule="auto"/>
              <w:rPr>
                <w:rFonts w:hint="eastAsia"/>
              </w:rPr>
            </w:pPr>
            <w:r>
              <w:rPr>
                <w:sz w:val="19"/>
              </w:rPr>
              <w:t>Esito dell’audit</w:t>
            </w:r>
          </w:p>
        </w:tc>
        <w:tc>
          <w:tcPr>
            <w:tcW w:w="6973" w:type="dxa"/>
            <w:vAlign w:val="center"/>
          </w:tcPr>
          <w:p w14:paraId="04AE7A19" w14:textId="77777777" w:rsidR="004137D1" w:rsidRDefault="00000000">
            <w:pPr>
              <w:spacing w:before="20" w:after="40" w:line="250" w:lineRule="auto"/>
              <w:rPr>
                <w:rFonts w:hint="eastAsia"/>
              </w:rPr>
            </w:pPr>
            <w:r>
              <w:rPr>
                <w:sz w:val="19"/>
              </w:rPr>
              <w:t>[Rilievi; attività da sospendere; responsabilità; priorità motivate]</w:t>
            </w:r>
          </w:p>
        </w:tc>
      </w:tr>
      <w:tr w:rsidR="004137D1" w14:paraId="6271CF38" w14:textId="77777777">
        <w:trPr>
          <w:cantSplit/>
          <w:trHeight w:val="340"/>
          <w:jc w:val="center"/>
        </w:trPr>
        <w:tc>
          <w:tcPr>
            <w:tcW w:w="2494" w:type="dxa"/>
            <w:shd w:val="clear" w:color="auto" w:fill="F5F8F9"/>
            <w:vAlign w:val="center"/>
          </w:tcPr>
          <w:p w14:paraId="629644F3" w14:textId="77777777" w:rsidR="004137D1" w:rsidRDefault="00000000">
            <w:pPr>
              <w:spacing w:before="20" w:after="40" w:line="250" w:lineRule="auto"/>
              <w:rPr>
                <w:rFonts w:hint="eastAsia"/>
              </w:rPr>
            </w:pPr>
            <w:r>
              <w:rPr>
                <w:sz w:val="19"/>
              </w:rPr>
              <w:t>Follow-up</w:t>
            </w:r>
          </w:p>
        </w:tc>
        <w:tc>
          <w:tcPr>
            <w:tcW w:w="6973" w:type="dxa"/>
            <w:shd w:val="clear" w:color="auto" w:fill="F5F8F9"/>
            <w:vAlign w:val="center"/>
          </w:tcPr>
          <w:p w14:paraId="39E006CE" w14:textId="77777777" w:rsidR="004137D1" w:rsidRDefault="00000000">
            <w:pPr>
              <w:spacing w:before="20" w:after="40" w:line="250" w:lineRule="auto"/>
              <w:rPr>
                <w:rFonts w:hint="eastAsia"/>
              </w:rPr>
            </w:pPr>
            <w:r>
              <w:rPr>
                <w:sz w:val="19"/>
              </w:rPr>
              <w:t>[Data; evidenze attese; verificatore; comunicazione alla direzione]</w:t>
            </w:r>
          </w:p>
        </w:tc>
      </w:tr>
    </w:tbl>
    <w:p w14:paraId="43279500"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57C3C199" w14:textId="77777777">
        <w:trPr>
          <w:cantSplit/>
          <w:tblHeader/>
          <w:jc w:val="center"/>
        </w:trPr>
        <w:tc>
          <w:tcPr>
            <w:tcW w:w="3156" w:type="dxa"/>
            <w:shd w:val="clear" w:color="auto" w:fill="14324B"/>
            <w:vAlign w:val="center"/>
          </w:tcPr>
          <w:p w14:paraId="608BEBED" w14:textId="77777777" w:rsidR="004137D1" w:rsidRDefault="00000000">
            <w:pPr>
              <w:spacing w:before="20" w:after="40" w:line="250" w:lineRule="auto"/>
              <w:rPr>
                <w:rFonts w:hint="eastAsia"/>
              </w:rPr>
            </w:pPr>
            <w:r>
              <w:rPr>
                <w:b/>
                <w:color w:val="FFFFFF"/>
                <w:sz w:val="18"/>
              </w:rPr>
              <w:t>Auditor</w:t>
            </w:r>
          </w:p>
        </w:tc>
        <w:tc>
          <w:tcPr>
            <w:tcW w:w="3156" w:type="dxa"/>
            <w:shd w:val="clear" w:color="auto" w:fill="14324B"/>
            <w:vAlign w:val="center"/>
          </w:tcPr>
          <w:p w14:paraId="72E6D583" w14:textId="77777777" w:rsidR="004137D1" w:rsidRDefault="00000000">
            <w:pPr>
              <w:spacing w:before="20" w:after="40" w:line="250" w:lineRule="auto"/>
              <w:rPr>
                <w:rFonts w:hint="eastAsia"/>
              </w:rPr>
            </w:pPr>
            <w:r>
              <w:rPr>
                <w:b/>
                <w:color w:val="FFFFFF"/>
                <w:sz w:val="18"/>
              </w:rPr>
              <w:t>Referente NORM</w:t>
            </w:r>
          </w:p>
        </w:tc>
        <w:tc>
          <w:tcPr>
            <w:tcW w:w="3156" w:type="dxa"/>
            <w:shd w:val="clear" w:color="auto" w:fill="14324B"/>
            <w:vAlign w:val="center"/>
          </w:tcPr>
          <w:p w14:paraId="1C99EA71" w14:textId="77777777" w:rsidR="004137D1" w:rsidRDefault="00000000">
            <w:pPr>
              <w:spacing w:before="20" w:after="40" w:line="250" w:lineRule="auto"/>
              <w:rPr>
                <w:rFonts w:hint="eastAsia"/>
              </w:rPr>
            </w:pPr>
            <w:r>
              <w:rPr>
                <w:b/>
                <w:color w:val="FFFFFF"/>
                <w:sz w:val="18"/>
              </w:rPr>
              <w:t>Direzione / esercente</w:t>
            </w:r>
          </w:p>
        </w:tc>
      </w:tr>
      <w:tr w:rsidR="004137D1" w14:paraId="06665D16" w14:textId="77777777">
        <w:trPr>
          <w:cantSplit/>
          <w:trHeight w:val="567"/>
          <w:jc w:val="center"/>
        </w:trPr>
        <w:tc>
          <w:tcPr>
            <w:tcW w:w="3156" w:type="dxa"/>
            <w:vAlign w:val="center"/>
          </w:tcPr>
          <w:p w14:paraId="0BE6EE8A"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3559E373"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47778E9" w14:textId="77777777" w:rsidR="004137D1" w:rsidRDefault="00000000">
            <w:pPr>
              <w:spacing w:before="20" w:after="40" w:line="250" w:lineRule="auto"/>
              <w:rPr>
                <w:rFonts w:hint="eastAsia"/>
              </w:rPr>
            </w:pPr>
            <w:r>
              <w:rPr>
                <w:sz w:val="18"/>
              </w:rPr>
              <w:t>Nome / data / firma: __________________</w:t>
            </w:r>
          </w:p>
        </w:tc>
      </w:tr>
    </w:tbl>
    <w:p w14:paraId="200DD1B0" w14:textId="77777777" w:rsidR="004137D1" w:rsidRDefault="004137D1">
      <w:pPr>
        <w:spacing w:after="20" w:line="240" w:lineRule="auto"/>
        <w:rPr>
          <w:rFonts w:hint="eastAsia"/>
        </w:rPr>
      </w:pPr>
    </w:p>
    <w:p w14:paraId="4D32055C" w14:textId="77777777" w:rsidR="004137D1" w:rsidRDefault="00000000">
      <w:pPr>
        <w:rPr>
          <w:rFonts w:hint="eastAsia"/>
        </w:rPr>
      </w:pPr>
      <w:r>
        <w:br w:type="page"/>
      </w:r>
    </w:p>
    <w:p w14:paraId="13046BA6" w14:textId="77777777" w:rsidR="004137D1" w:rsidRDefault="00000000">
      <w:pPr>
        <w:pStyle w:val="Meta"/>
        <w:spacing w:after="100"/>
        <w:rPr>
          <w:rFonts w:hint="eastAsia"/>
        </w:rPr>
      </w:pPr>
      <w:r>
        <w:t>ALLEGATO OPERATIVO  /  A21</w:t>
      </w:r>
    </w:p>
    <w:p w14:paraId="2BA26EE3" w14:textId="77777777" w:rsidR="004137D1" w:rsidRDefault="00000000">
      <w:pPr>
        <w:pStyle w:val="Titolo1"/>
      </w:pPr>
      <w:bookmarkStart w:id="70" w:name="sec_A21"/>
      <w:r>
        <w:t>A21 • Controllo indipendente dei calcoli e del software</w:t>
      </w:r>
      <w:bookmarkEnd w:id="70"/>
    </w:p>
    <w:p w14:paraId="1184BB0E" w14:textId="77777777" w:rsidR="004137D1" w:rsidRDefault="00000000">
      <w:pPr>
        <w:pStyle w:val="Small"/>
        <w:rPr>
          <w:rFonts w:hint="eastAsia"/>
        </w:rPr>
      </w:pPr>
      <w:r>
        <w:t>Compilare i campi; motivare le risposte N.A.; allegare le evidenze. Non firmare campi non verificati.</w:t>
      </w:r>
    </w:p>
    <w:p w14:paraId="2C08D198"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26358107" w14:textId="77777777">
        <w:trPr>
          <w:cantSplit/>
          <w:tblHeader/>
          <w:jc w:val="center"/>
        </w:trPr>
        <w:tc>
          <w:tcPr>
            <w:tcW w:w="2494" w:type="dxa"/>
            <w:shd w:val="clear" w:color="auto" w:fill="14324B"/>
            <w:vAlign w:val="center"/>
          </w:tcPr>
          <w:p w14:paraId="695D6EF6"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076BCCB" w14:textId="77777777" w:rsidR="004137D1" w:rsidRDefault="00000000">
            <w:pPr>
              <w:spacing w:before="20" w:after="40" w:line="250" w:lineRule="auto"/>
              <w:rPr>
                <w:rFonts w:hint="eastAsia"/>
              </w:rPr>
            </w:pPr>
            <w:r>
              <w:rPr>
                <w:b/>
                <w:color w:val="FFFFFF"/>
                <w:sz w:val="19"/>
              </w:rPr>
              <w:t>Compilazione / evidenza</w:t>
            </w:r>
          </w:p>
        </w:tc>
      </w:tr>
      <w:tr w:rsidR="004137D1" w14:paraId="1CB706B9" w14:textId="77777777">
        <w:trPr>
          <w:cantSplit/>
          <w:trHeight w:val="340"/>
          <w:jc w:val="center"/>
        </w:trPr>
        <w:tc>
          <w:tcPr>
            <w:tcW w:w="2494" w:type="dxa"/>
            <w:vAlign w:val="center"/>
          </w:tcPr>
          <w:p w14:paraId="6DA3B5BE" w14:textId="77777777" w:rsidR="004137D1" w:rsidRDefault="00000000">
            <w:pPr>
              <w:spacing w:before="20" w:after="40" w:line="250" w:lineRule="auto"/>
              <w:rPr>
                <w:rFonts w:hint="eastAsia"/>
              </w:rPr>
            </w:pPr>
            <w:r>
              <w:rPr>
                <w:sz w:val="19"/>
              </w:rPr>
              <w:t>Strumento e versioni</w:t>
            </w:r>
          </w:p>
        </w:tc>
        <w:tc>
          <w:tcPr>
            <w:tcW w:w="6973" w:type="dxa"/>
            <w:vAlign w:val="center"/>
          </w:tcPr>
          <w:p w14:paraId="3C802FD0" w14:textId="77777777" w:rsidR="004137D1" w:rsidRDefault="00000000">
            <w:pPr>
              <w:spacing w:before="20" w:after="40" w:line="250" w:lineRule="auto"/>
              <w:rPr>
                <w:rFonts w:hint="eastAsia"/>
              </w:rPr>
            </w:pPr>
            <w:r>
              <w:rPr>
                <w:sz w:val="19"/>
              </w:rPr>
              <w:t>[Nome, release, motore, database, data, ambiente; documento esportato]</w:t>
            </w:r>
          </w:p>
        </w:tc>
      </w:tr>
      <w:tr w:rsidR="004137D1" w14:paraId="575C3DC2" w14:textId="77777777">
        <w:trPr>
          <w:cantSplit/>
          <w:trHeight w:val="340"/>
          <w:jc w:val="center"/>
        </w:trPr>
        <w:tc>
          <w:tcPr>
            <w:tcW w:w="2494" w:type="dxa"/>
            <w:shd w:val="clear" w:color="auto" w:fill="F5F8F9"/>
            <w:vAlign w:val="center"/>
          </w:tcPr>
          <w:p w14:paraId="3489979D" w14:textId="77777777" w:rsidR="004137D1" w:rsidRDefault="00000000">
            <w:pPr>
              <w:spacing w:before="20" w:after="40" w:line="250" w:lineRule="auto"/>
              <w:rPr>
                <w:rFonts w:hint="eastAsia"/>
              </w:rPr>
            </w:pPr>
            <w:r>
              <w:rPr>
                <w:sz w:val="19"/>
              </w:rPr>
              <w:t>Dati utilizzati e fonte</w:t>
            </w:r>
          </w:p>
        </w:tc>
        <w:tc>
          <w:tcPr>
            <w:tcW w:w="6973" w:type="dxa"/>
            <w:shd w:val="clear" w:color="auto" w:fill="F5F8F9"/>
            <w:vAlign w:val="center"/>
          </w:tcPr>
          <w:p w14:paraId="1D8A228D" w14:textId="77777777" w:rsidR="004137D1" w:rsidRDefault="00000000">
            <w:pPr>
              <w:spacing w:before="20" w:after="40" w:line="250" w:lineRule="auto"/>
              <w:rPr>
                <w:rFonts w:hint="eastAsia"/>
              </w:rPr>
            </w:pPr>
            <w:r>
              <w:rPr>
                <w:sz w:val="19"/>
              </w:rPr>
              <w:t>[Input di prova; nessun dato clinico; fonti dei coefficienti se reali]</w:t>
            </w:r>
          </w:p>
        </w:tc>
      </w:tr>
    </w:tbl>
    <w:p w14:paraId="08BA20B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025"/>
        <w:gridCol w:w="3231"/>
        <w:gridCol w:w="2211"/>
      </w:tblGrid>
      <w:tr w:rsidR="004137D1" w14:paraId="78F32CE9" w14:textId="77777777">
        <w:trPr>
          <w:cantSplit/>
          <w:tblHeader/>
          <w:jc w:val="center"/>
        </w:trPr>
        <w:tc>
          <w:tcPr>
            <w:tcW w:w="4025" w:type="dxa"/>
            <w:shd w:val="clear" w:color="auto" w:fill="14324B"/>
            <w:vAlign w:val="center"/>
          </w:tcPr>
          <w:p w14:paraId="67858270" w14:textId="77777777" w:rsidR="004137D1" w:rsidRDefault="00000000">
            <w:pPr>
              <w:spacing w:before="20" w:after="40" w:line="250" w:lineRule="auto"/>
              <w:rPr>
                <w:rFonts w:hint="eastAsia"/>
              </w:rPr>
            </w:pPr>
            <w:r>
              <w:rPr>
                <w:b/>
                <w:color w:val="FFFFFF"/>
                <w:sz w:val="17"/>
              </w:rPr>
              <w:t>Prova di correttezza</w:t>
            </w:r>
          </w:p>
        </w:tc>
        <w:tc>
          <w:tcPr>
            <w:tcW w:w="3231" w:type="dxa"/>
            <w:shd w:val="clear" w:color="auto" w:fill="14324B"/>
            <w:vAlign w:val="center"/>
          </w:tcPr>
          <w:p w14:paraId="07E9F5DB" w14:textId="77777777" w:rsidR="004137D1" w:rsidRDefault="00000000">
            <w:pPr>
              <w:spacing w:before="20" w:after="40" w:line="250" w:lineRule="auto"/>
              <w:rPr>
                <w:rFonts w:hint="eastAsia"/>
              </w:rPr>
            </w:pPr>
            <w:r>
              <w:rPr>
                <w:b/>
                <w:color w:val="FFFFFF"/>
                <w:sz w:val="17"/>
              </w:rPr>
              <w:t>Risultato atteso</w:t>
            </w:r>
          </w:p>
        </w:tc>
        <w:tc>
          <w:tcPr>
            <w:tcW w:w="2211" w:type="dxa"/>
            <w:shd w:val="clear" w:color="auto" w:fill="14324B"/>
            <w:vAlign w:val="center"/>
          </w:tcPr>
          <w:p w14:paraId="35898D01" w14:textId="77777777" w:rsidR="004137D1" w:rsidRDefault="00000000">
            <w:pPr>
              <w:spacing w:before="20" w:after="40" w:line="250" w:lineRule="auto"/>
              <w:rPr>
                <w:rFonts w:hint="eastAsia"/>
              </w:rPr>
            </w:pPr>
            <w:r>
              <w:rPr>
                <w:b/>
                <w:color w:val="FFFFFF"/>
                <w:sz w:val="17"/>
              </w:rPr>
              <w:t>Esito / evidenza</w:t>
            </w:r>
          </w:p>
        </w:tc>
      </w:tr>
      <w:tr w:rsidR="004137D1" w14:paraId="78ECC96A" w14:textId="77777777">
        <w:trPr>
          <w:cantSplit/>
          <w:jc w:val="center"/>
        </w:trPr>
        <w:tc>
          <w:tcPr>
            <w:tcW w:w="4025" w:type="dxa"/>
            <w:vAlign w:val="center"/>
          </w:tcPr>
          <w:p w14:paraId="240EE6C6" w14:textId="77777777" w:rsidR="004137D1" w:rsidRDefault="00000000">
            <w:pPr>
              <w:spacing w:before="20" w:after="40" w:line="250" w:lineRule="auto"/>
              <w:rPr>
                <w:rFonts w:hint="eastAsia"/>
              </w:rPr>
            </w:pPr>
            <w:r>
              <w:rPr>
                <w:sz w:val="17"/>
              </w:rPr>
              <w:t>Esterna: 0,4 µSv/h × 500 h /1.000</w:t>
            </w:r>
          </w:p>
        </w:tc>
        <w:tc>
          <w:tcPr>
            <w:tcW w:w="3231" w:type="dxa"/>
            <w:vAlign w:val="center"/>
          </w:tcPr>
          <w:p w14:paraId="6AB804C8" w14:textId="77777777" w:rsidR="004137D1" w:rsidRDefault="00000000">
            <w:pPr>
              <w:spacing w:before="20" w:after="40" w:line="250" w:lineRule="auto"/>
              <w:rPr>
                <w:rFonts w:hint="eastAsia"/>
              </w:rPr>
            </w:pPr>
            <w:r>
              <w:rPr>
                <w:sz w:val="17"/>
              </w:rPr>
              <w:t>0,200 mSv, con fattori unitari</w:t>
            </w:r>
          </w:p>
        </w:tc>
        <w:tc>
          <w:tcPr>
            <w:tcW w:w="2211" w:type="dxa"/>
            <w:vAlign w:val="center"/>
          </w:tcPr>
          <w:p w14:paraId="309C581B" w14:textId="77777777" w:rsidR="004137D1" w:rsidRDefault="00000000">
            <w:pPr>
              <w:spacing w:before="20" w:after="40" w:line="250" w:lineRule="auto"/>
              <w:rPr>
                <w:rFonts w:hint="eastAsia"/>
              </w:rPr>
            </w:pPr>
            <w:r>
              <w:rPr>
                <w:sz w:val="17"/>
              </w:rPr>
              <w:t>[Valore; scostamento; file]</w:t>
            </w:r>
          </w:p>
        </w:tc>
      </w:tr>
      <w:tr w:rsidR="004137D1" w14:paraId="40FFE7BE" w14:textId="77777777">
        <w:trPr>
          <w:cantSplit/>
          <w:jc w:val="center"/>
        </w:trPr>
        <w:tc>
          <w:tcPr>
            <w:tcW w:w="4025" w:type="dxa"/>
            <w:shd w:val="clear" w:color="auto" w:fill="F5F8F9"/>
            <w:vAlign w:val="center"/>
          </w:tcPr>
          <w:p w14:paraId="2EF7DDE5" w14:textId="77777777" w:rsidR="004137D1" w:rsidRDefault="00000000">
            <w:pPr>
              <w:spacing w:before="20" w:after="40" w:line="250" w:lineRule="auto"/>
              <w:rPr>
                <w:rFonts w:hint="eastAsia"/>
              </w:rPr>
            </w:pPr>
            <w:r>
              <w:rPr>
                <w:sz w:val="17"/>
              </w:rPr>
              <w:t>Massa inalata: 2 mg/m³ ×1,2 m³/h ×40 h ×10⁻⁶</w:t>
            </w:r>
          </w:p>
        </w:tc>
        <w:tc>
          <w:tcPr>
            <w:tcW w:w="3231" w:type="dxa"/>
            <w:shd w:val="clear" w:color="auto" w:fill="F5F8F9"/>
            <w:vAlign w:val="center"/>
          </w:tcPr>
          <w:p w14:paraId="760873BA" w14:textId="77777777" w:rsidR="004137D1" w:rsidRDefault="00000000">
            <w:pPr>
              <w:spacing w:before="20" w:after="40" w:line="250" w:lineRule="auto"/>
              <w:rPr>
                <w:rFonts w:hint="eastAsia"/>
              </w:rPr>
            </w:pPr>
            <w:r>
              <w:rPr>
                <w:sz w:val="17"/>
              </w:rPr>
              <w:t>0,000096 kg</w:t>
            </w:r>
          </w:p>
        </w:tc>
        <w:tc>
          <w:tcPr>
            <w:tcW w:w="2211" w:type="dxa"/>
            <w:shd w:val="clear" w:color="auto" w:fill="F5F8F9"/>
            <w:vAlign w:val="center"/>
          </w:tcPr>
          <w:p w14:paraId="3D4CA919" w14:textId="77777777" w:rsidR="004137D1" w:rsidRDefault="00000000">
            <w:pPr>
              <w:spacing w:before="20" w:after="40" w:line="250" w:lineRule="auto"/>
              <w:rPr>
                <w:rFonts w:hint="eastAsia"/>
              </w:rPr>
            </w:pPr>
            <w:r>
              <w:rPr>
                <w:sz w:val="17"/>
              </w:rPr>
              <w:t>[ ... ]</w:t>
            </w:r>
          </w:p>
        </w:tc>
      </w:tr>
      <w:tr w:rsidR="004137D1" w14:paraId="5A038B25" w14:textId="77777777">
        <w:trPr>
          <w:cantSplit/>
          <w:jc w:val="center"/>
        </w:trPr>
        <w:tc>
          <w:tcPr>
            <w:tcW w:w="4025" w:type="dxa"/>
            <w:vAlign w:val="center"/>
          </w:tcPr>
          <w:p w14:paraId="346A3EB0" w14:textId="77777777" w:rsidR="004137D1" w:rsidRDefault="00000000">
            <w:pPr>
              <w:spacing w:before="20" w:after="40" w:line="250" w:lineRule="auto"/>
              <w:rPr>
                <w:rFonts w:hint="eastAsia"/>
              </w:rPr>
            </w:pPr>
            <w:r>
              <w:rPr>
                <w:sz w:val="17"/>
              </w:rPr>
              <w:t>Attività inalata: 6.000 Bq/kg ×0,000096 kg</w:t>
            </w:r>
          </w:p>
        </w:tc>
        <w:tc>
          <w:tcPr>
            <w:tcW w:w="3231" w:type="dxa"/>
            <w:vAlign w:val="center"/>
          </w:tcPr>
          <w:p w14:paraId="6AF3B788" w14:textId="77777777" w:rsidR="004137D1" w:rsidRDefault="00000000">
            <w:pPr>
              <w:spacing w:before="20" w:after="40" w:line="250" w:lineRule="auto"/>
              <w:rPr>
                <w:rFonts w:hint="eastAsia"/>
              </w:rPr>
            </w:pPr>
            <w:r>
              <w:rPr>
                <w:sz w:val="17"/>
              </w:rPr>
              <w:t>0,576 Bq</w:t>
            </w:r>
          </w:p>
        </w:tc>
        <w:tc>
          <w:tcPr>
            <w:tcW w:w="2211" w:type="dxa"/>
            <w:vAlign w:val="center"/>
          </w:tcPr>
          <w:p w14:paraId="22D4D531" w14:textId="77777777" w:rsidR="004137D1" w:rsidRDefault="00000000">
            <w:pPr>
              <w:spacing w:before="20" w:after="40" w:line="250" w:lineRule="auto"/>
              <w:rPr>
                <w:rFonts w:hint="eastAsia"/>
              </w:rPr>
            </w:pPr>
            <w:r>
              <w:rPr>
                <w:sz w:val="17"/>
              </w:rPr>
              <w:t>[ ... ]</w:t>
            </w:r>
          </w:p>
        </w:tc>
      </w:tr>
      <w:tr w:rsidR="004137D1" w14:paraId="7CEAE1AF" w14:textId="77777777">
        <w:trPr>
          <w:cantSplit/>
          <w:jc w:val="center"/>
        </w:trPr>
        <w:tc>
          <w:tcPr>
            <w:tcW w:w="4025" w:type="dxa"/>
            <w:shd w:val="clear" w:color="auto" w:fill="F5F8F9"/>
            <w:vAlign w:val="center"/>
          </w:tcPr>
          <w:p w14:paraId="54FDFC2E" w14:textId="77777777" w:rsidR="004137D1" w:rsidRDefault="00000000">
            <w:pPr>
              <w:spacing w:before="20" w:after="40" w:line="250" w:lineRule="auto"/>
              <w:rPr>
                <w:rFonts w:hint="eastAsia"/>
              </w:rPr>
            </w:pPr>
            <w:r>
              <w:rPr>
                <w:sz w:val="17"/>
              </w:rPr>
              <w:t>Dose con coefficiente didattico 5×10⁻⁶ Sv/Bq</w:t>
            </w:r>
          </w:p>
        </w:tc>
        <w:tc>
          <w:tcPr>
            <w:tcW w:w="3231" w:type="dxa"/>
            <w:shd w:val="clear" w:color="auto" w:fill="F5F8F9"/>
            <w:vAlign w:val="center"/>
          </w:tcPr>
          <w:p w14:paraId="2EC06693" w14:textId="77777777" w:rsidR="004137D1" w:rsidRDefault="00000000">
            <w:pPr>
              <w:spacing w:before="20" w:after="40" w:line="250" w:lineRule="auto"/>
              <w:rPr>
                <w:rFonts w:hint="eastAsia"/>
              </w:rPr>
            </w:pPr>
            <w:r>
              <w:rPr>
                <w:sz w:val="17"/>
              </w:rPr>
              <w:t>0,00288 mSv; non coefficiente per casi reali</w:t>
            </w:r>
          </w:p>
        </w:tc>
        <w:tc>
          <w:tcPr>
            <w:tcW w:w="2211" w:type="dxa"/>
            <w:shd w:val="clear" w:color="auto" w:fill="F5F8F9"/>
            <w:vAlign w:val="center"/>
          </w:tcPr>
          <w:p w14:paraId="262BE487" w14:textId="77777777" w:rsidR="004137D1" w:rsidRDefault="00000000">
            <w:pPr>
              <w:spacing w:before="20" w:after="40" w:line="250" w:lineRule="auto"/>
              <w:rPr>
                <w:rFonts w:hint="eastAsia"/>
              </w:rPr>
            </w:pPr>
            <w:r>
              <w:rPr>
                <w:sz w:val="17"/>
              </w:rPr>
              <w:t>[ ... ]</w:t>
            </w:r>
          </w:p>
        </w:tc>
      </w:tr>
      <w:tr w:rsidR="004137D1" w14:paraId="3D4B6D90" w14:textId="77777777">
        <w:trPr>
          <w:cantSplit/>
          <w:jc w:val="center"/>
        </w:trPr>
        <w:tc>
          <w:tcPr>
            <w:tcW w:w="4025" w:type="dxa"/>
            <w:vAlign w:val="center"/>
          </w:tcPr>
          <w:p w14:paraId="59E10430" w14:textId="77777777" w:rsidR="004137D1" w:rsidRDefault="00000000">
            <w:pPr>
              <w:spacing w:before="20" w:after="40" w:line="250" w:lineRule="auto"/>
              <w:rPr>
                <w:rFonts w:hint="eastAsia"/>
              </w:rPr>
            </w:pPr>
            <w:r>
              <w:rPr>
                <w:sz w:val="17"/>
              </w:rPr>
              <w:t>Input “&lt; 3 Bq/kg”</w:t>
            </w:r>
          </w:p>
        </w:tc>
        <w:tc>
          <w:tcPr>
            <w:tcW w:w="3231" w:type="dxa"/>
            <w:vAlign w:val="center"/>
          </w:tcPr>
          <w:p w14:paraId="286A8AF8" w14:textId="77777777" w:rsidR="004137D1" w:rsidRDefault="00000000">
            <w:pPr>
              <w:spacing w:before="20" w:after="40" w:line="250" w:lineRule="auto"/>
              <w:rPr>
                <w:rFonts w:hint="eastAsia"/>
              </w:rPr>
            </w:pPr>
            <w:r>
              <w:rPr>
                <w:sz w:val="17"/>
              </w:rPr>
              <w:t>Qualificatore conservato; non trasformato in zero</w:t>
            </w:r>
          </w:p>
        </w:tc>
        <w:tc>
          <w:tcPr>
            <w:tcW w:w="2211" w:type="dxa"/>
            <w:vAlign w:val="center"/>
          </w:tcPr>
          <w:p w14:paraId="1A62044B" w14:textId="77777777" w:rsidR="004137D1" w:rsidRDefault="00000000">
            <w:pPr>
              <w:spacing w:before="20" w:after="40" w:line="250" w:lineRule="auto"/>
              <w:rPr>
                <w:rFonts w:hint="eastAsia"/>
              </w:rPr>
            </w:pPr>
            <w:r>
              <w:rPr>
                <w:sz w:val="17"/>
              </w:rPr>
              <w:t>[ ... ]</w:t>
            </w:r>
          </w:p>
        </w:tc>
      </w:tr>
      <w:tr w:rsidR="004137D1" w14:paraId="5A2B3E46" w14:textId="77777777">
        <w:trPr>
          <w:cantSplit/>
          <w:jc w:val="center"/>
        </w:trPr>
        <w:tc>
          <w:tcPr>
            <w:tcW w:w="4025" w:type="dxa"/>
            <w:shd w:val="clear" w:color="auto" w:fill="F5F8F9"/>
            <w:vAlign w:val="center"/>
          </w:tcPr>
          <w:p w14:paraId="11B70F9F" w14:textId="77777777" w:rsidR="004137D1" w:rsidRDefault="00000000">
            <w:pPr>
              <w:spacing w:before="20" w:after="40" w:line="250" w:lineRule="auto"/>
              <w:rPr>
                <w:rFonts w:hint="eastAsia"/>
              </w:rPr>
            </w:pPr>
            <w:r>
              <w:rPr>
                <w:sz w:val="17"/>
              </w:rPr>
              <w:t>Coefficiente essenziale mancante</w:t>
            </w:r>
          </w:p>
        </w:tc>
        <w:tc>
          <w:tcPr>
            <w:tcW w:w="3231" w:type="dxa"/>
            <w:shd w:val="clear" w:color="auto" w:fill="F5F8F9"/>
            <w:vAlign w:val="center"/>
          </w:tcPr>
          <w:p w14:paraId="36DF063A" w14:textId="77777777" w:rsidR="004137D1" w:rsidRDefault="00000000">
            <w:pPr>
              <w:spacing w:before="20" w:after="40" w:line="250" w:lineRule="auto"/>
              <w:rPr>
                <w:rFonts w:hint="eastAsia"/>
              </w:rPr>
            </w:pPr>
            <w:r>
              <w:rPr>
                <w:sz w:val="17"/>
              </w:rPr>
              <w:t>Calcolo indicato come incompleto / bloccato</w:t>
            </w:r>
          </w:p>
        </w:tc>
        <w:tc>
          <w:tcPr>
            <w:tcW w:w="2211" w:type="dxa"/>
            <w:shd w:val="clear" w:color="auto" w:fill="F5F8F9"/>
            <w:vAlign w:val="center"/>
          </w:tcPr>
          <w:p w14:paraId="24FEB324" w14:textId="77777777" w:rsidR="004137D1" w:rsidRDefault="00000000">
            <w:pPr>
              <w:spacing w:before="20" w:after="40" w:line="250" w:lineRule="auto"/>
              <w:rPr>
                <w:rFonts w:hint="eastAsia"/>
              </w:rPr>
            </w:pPr>
            <w:r>
              <w:rPr>
                <w:sz w:val="17"/>
              </w:rPr>
              <w:t>[ ... ]</w:t>
            </w:r>
          </w:p>
        </w:tc>
      </w:tr>
      <w:tr w:rsidR="004137D1" w14:paraId="3D9420EB" w14:textId="77777777">
        <w:trPr>
          <w:cantSplit/>
          <w:jc w:val="center"/>
        </w:trPr>
        <w:tc>
          <w:tcPr>
            <w:tcW w:w="4025" w:type="dxa"/>
            <w:vAlign w:val="center"/>
          </w:tcPr>
          <w:p w14:paraId="4800E73C" w14:textId="77777777" w:rsidR="004137D1" w:rsidRDefault="00000000">
            <w:pPr>
              <w:spacing w:before="20" w:after="40" w:line="250" w:lineRule="auto"/>
              <w:rPr>
                <w:rFonts w:hint="eastAsia"/>
              </w:rPr>
            </w:pPr>
            <w:r>
              <w:rPr>
                <w:sz w:val="17"/>
              </w:rPr>
              <w:t>Miscele con percentuali non coerenti</w:t>
            </w:r>
          </w:p>
        </w:tc>
        <w:tc>
          <w:tcPr>
            <w:tcW w:w="3231" w:type="dxa"/>
            <w:vAlign w:val="center"/>
          </w:tcPr>
          <w:p w14:paraId="65B3C089" w14:textId="77777777" w:rsidR="004137D1" w:rsidRDefault="00000000">
            <w:pPr>
              <w:spacing w:before="20" w:after="40" w:line="250" w:lineRule="auto"/>
              <w:rPr>
                <w:rFonts w:hint="eastAsia"/>
              </w:rPr>
            </w:pPr>
            <w:r>
              <w:rPr>
                <w:sz w:val="17"/>
              </w:rPr>
              <w:t>Errore segnalato; nessuna normalizzazione nascosta</w:t>
            </w:r>
          </w:p>
        </w:tc>
        <w:tc>
          <w:tcPr>
            <w:tcW w:w="2211" w:type="dxa"/>
            <w:vAlign w:val="center"/>
          </w:tcPr>
          <w:p w14:paraId="3BEE3C82" w14:textId="77777777" w:rsidR="004137D1" w:rsidRDefault="00000000">
            <w:pPr>
              <w:spacing w:before="20" w:after="40" w:line="250" w:lineRule="auto"/>
              <w:rPr>
                <w:rFonts w:hint="eastAsia"/>
              </w:rPr>
            </w:pPr>
            <w:r>
              <w:rPr>
                <w:sz w:val="17"/>
              </w:rPr>
              <w:t>[ ... ]</w:t>
            </w:r>
          </w:p>
        </w:tc>
      </w:tr>
      <w:tr w:rsidR="004137D1" w14:paraId="34F255B6" w14:textId="77777777">
        <w:trPr>
          <w:cantSplit/>
          <w:jc w:val="center"/>
        </w:trPr>
        <w:tc>
          <w:tcPr>
            <w:tcW w:w="4025" w:type="dxa"/>
            <w:shd w:val="clear" w:color="auto" w:fill="F5F8F9"/>
            <w:vAlign w:val="center"/>
          </w:tcPr>
          <w:p w14:paraId="76BF9B1A" w14:textId="77777777" w:rsidR="004137D1" w:rsidRDefault="00000000">
            <w:pPr>
              <w:spacing w:before="20" w:after="40" w:line="250" w:lineRule="auto"/>
              <w:rPr>
                <w:rFonts w:hint="eastAsia"/>
              </w:rPr>
            </w:pPr>
            <w:r>
              <w:rPr>
                <w:sz w:val="17"/>
              </w:rPr>
              <w:t>Due recettori diversi</w:t>
            </w:r>
          </w:p>
        </w:tc>
        <w:tc>
          <w:tcPr>
            <w:tcW w:w="3231" w:type="dxa"/>
            <w:shd w:val="clear" w:color="auto" w:fill="F5F8F9"/>
            <w:vAlign w:val="center"/>
          </w:tcPr>
          <w:p w14:paraId="2FAE3C71" w14:textId="77777777" w:rsidR="004137D1" w:rsidRDefault="00000000">
            <w:pPr>
              <w:spacing w:before="20" w:after="40" w:line="250" w:lineRule="auto"/>
              <w:rPr>
                <w:rFonts w:hint="eastAsia"/>
              </w:rPr>
            </w:pPr>
            <w:r>
              <w:rPr>
                <w:sz w:val="17"/>
              </w:rPr>
              <w:t>Nessuna somma come dose di una persona</w:t>
            </w:r>
          </w:p>
        </w:tc>
        <w:tc>
          <w:tcPr>
            <w:tcW w:w="2211" w:type="dxa"/>
            <w:shd w:val="clear" w:color="auto" w:fill="F5F8F9"/>
            <w:vAlign w:val="center"/>
          </w:tcPr>
          <w:p w14:paraId="4A51889A" w14:textId="77777777" w:rsidR="004137D1" w:rsidRDefault="00000000">
            <w:pPr>
              <w:spacing w:before="20" w:after="40" w:line="250" w:lineRule="auto"/>
              <w:rPr>
                <w:rFonts w:hint="eastAsia"/>
              </w:rPr>
            </w:pPr>
            <w:r>
              <w:rPr>
                <w:sz w:val="17"/>
              </w:rPr>
              <w:t>[ ... ]</w:t>
            </w:r>
          </w:p>
        </w:tc>
      </w:tr>
      <w:tr w:rsidR="004137D1" w14:paraId="49AF5F6D" w14:textId="77777777">
        <w:trPr>
          <w:cantSplit/>
          <w:jc w:val="center"/>
        </w:trPr>
        <w:tc>
          <w:tcPr>
            <w:tcW w:w="4025" w:type="dxa"/>
            <w:vAlign w:val="center"/>
          </w:tcPr>
          <w:p w14:paraId="4FCEF1D2" w14:textId="77777777" w:rsidR="004137D1" w:rsidRDefault="00000000">
            <w:pPr>
              <w:spacing w:before="20" w:after="40" w:line="250" w:lineRule="auto"/>
              <w:rPr>
                <w:rFonts w:hint="eastAsia"/>
              </w:rPr>
            </w:pPr>
            <w:r>
              <w:rPr>
                <w:sz w:val="17"/>
              </w:rPr>
              <w:t>Esporta / riapri / ripristina backup</w:t>
            </w:r>
          </w:p>
        </w:tc>
        <w:tc>
          <w:tcPr>
            <w:tcW w:w="3231" w:type="dxa"/>
            <w:vAlign w:val="center"/>
          </w:tcPr>
          <w:p w14:paraId="511FE2CD" w14:textId="77777777" w:rsidR="004137D1" w:rsidRDefault="00000000">
            <w:pPr>
              <w:spacing w:before="20" w:after="40" w:line="250" w:lineRule="auto"/>
              <w:rPr>
                <w:rFonts w:hint="eastAsia"/>
              </w:rPr>
            </w:pPr>
            <w:r>
              <w:rPr>
                <w:sz w:val="17"/>
              </w:rPr>
              <w:t>Identici dati, fonti, unità e risultati</w:t>
            </w:r>
          </w:p>
        </w:tc>
        <w:tc>
          <w:tcPr>
            <w:tcW w:w="2211" w:type="dxa"/>
            <w:vAlign w:val="center"/>
          </w:tcPr>
          <w:p w14:paraId="4F4CA053" w14:textId="77777777" w:rsidR="004137D1" w:rsidRDefault="00000000">
            <w:pPr>
              <w:spacing w:before="20" w:after="40" w:line="250" w:lineRule="auto"/>
              <w:rPr>
                <w:rFonts w:hint="eastAsia"/>
              </w:rPr>
            </w:pPr>
            <w:r>
              <w:rPr>
                <w:sz w:val="17"/>
              </w:rPr>
              <w:t>[ ... ]</w:t>
            </w:r>
          </w:p>
        </w:tc>
      </w:tr>
    </w:tbl>
    <w:p w14:paraId="67ECB92E"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44586A1D" w14:textId="77777777">
        <w:trPr>
          <w:cantSplit/>
          <w:tblHeader/>
          <w:jc w:val="center"/>
        </w:trPr>
        <w:tc>
          <w:tcPr>
            <w:tcW w:w="2494" w:type="dxa"/>
            <w:shd w:val="clear" w:color="auto" w:fill="14324B"/>
            <w:vAlign w:val="center"/>
          </w:tcPr>
          <w:p w14:paraId="7F88F8B7"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4BA90F9" w14:textId="77777777" w:rsidR="004137D1" w:rsidRDefault="00000000">
            <w:pPr>
              <w:spacing w:before="20" w:after="40" w:line="250" w:lineRule="auto"/>
              <w:rPr>
                <w:rFonts w:hint="eastAsia"/>
              </w:rPr>
            </w:pPr>
            <w:r>
              <w:rPr>
                <w:b/>
                <w:color w:val="FFFFFF"/>
                <w:sz w:val="19"/>
              </w:rPr>
              <w:t>Compilazione / evidenza</w:t>
            </w:r>
          </w:p>
        </w:tc>
      </w:tr>
      <w:tr w:rsidR="004137D1" w14:paraId="5FB35349" w14:textId="77777777">
        <w:trPr>
          <w:cantSplit/>
          <w:trHeight w:val="340"/>
          <w:jc w:val="center"/>
        </w:trPr>
        <w:tc>
          <w:tcPr>
            <w:tcW w:w="2494" w:type="dxa"/>
            <w:vAlign w:val="center"/>
          </w:tcPr>
          <w:p w14:paraId="0EEBA338" w14:textId="77777777" w:rsidR="004137D1" w:rsidRDefault="00000000">
            <w:pPr>
              <w:spacing w:before="20" w:after="40" w:line="250" w:lineRule="auto"/>
              <w:rPr>
                <w:rFonts w:hint="eastAsia"/>
              </w:rPr>
            </w:pPr>
            <w:r>
              <w:rPr>
                <w:sz w:val="19"/>
              </w:rPr>
              <w:t>Controllo formula indipendente</w:t>
            </w:r>
          </w:p>
        </w:tc>
        <w:tc>
          <w:tcPr>
            <w:tcW w:w="6973" w:type="dxa"/>
            <w:vAlign w:val="center"/>
          </w:tcPr>
          <w:p w14:paraId="00E1562B" w14:textId="77777777" w:rsidR="004137D1" w:rsidRDefault="00000000">
            <w:pPr>
              <w:spacing w:before="20" w:after="40" w:line="250" w:lineRule="auto"/>
              <w:rPr>
                <w:rFonts w:hint="eastAsia"/>
              </w:rPr>
            </w:pPr>
            <w:r>
              <w:rPr>
                <w:sz w:val="19"/>
              </w:rPr>
              <w:t>[Calcolo manuale / altro strumento; test multi-radionuclide; arrotondamento]</w:t>
            </w:r>
          </w:p>
        </w:tc>
      </w:tr>
      <w:tr w:rsidR="004137D1" w14:paraId="7D866497" w14:textId="77777777">
        <w:trPr>
          <w:cantSplit/>
          <w:trHeight w:val="340"/>
          <w:jc w:val="center"/>
        </w:trPr>
        <w:tc>
          <w:tcPr>
            <w:tcW w:w="2494" w:type="dxa"/>
            <w:shd w:val="clear" w:color="auto" w:fill="F5F8F9"/>
            <w:vAlign w:val="center"/>
          </w:tcPr>
          <w:p w14:paraId="7D8F030A" w14:textId="77777777" w:rsidR="004137D1" w:rsidRDefault="00000000">
            <w:pPr>
              <w:spacing w:before="20" w:after="40" w:line="250" w:lineRule="auto"/>
              <w:rPr>
                <w:rFonts w:hint="eastAsia"/>
              </w:rPr>
            </w:pPr>
            <w:r>
              <w:rPr>
                <w:sz w:val="19"/>
              </w:rPr>
              <w:t>Esito e limitazioni</w:t>
            </w:r>
          </w:p>
        </w:tc>
        <w:tc>
          <w:tcPr>
            <w:tcW w:w="6973" w:type="dxa"/>
            <w:shd w:val="clear" w:color="auto" w:fill="F5F8F9"/>
            <w:vAlign w:val="center"/>
          </w:tcPr>
          <w:p w14:paraId="72749509" w14:textId="77777777" w:rsidR="004137D1" w:rsidRDefault="00000000">
            <w:pPr>
              <w:spacing w:before="20" w:after="40" w:line="250" w:lineRule="auto"/>
              <w:rPr>
                <w:rFonts w:hint="eastAsia"/>
              </w:rPr>
            </w:pPr>
            <w:r>
              <w:rPr>
                <w:sz w:val="19"/>
              </w:rPr>
              <w:t>☐ Idoneo all’uso definito ☐ Da correggere ☐ Non utilizzabile — [Campo e motivazione]</w:t>
            </w:r>
          </w:p>
        </w:tc>
      </w:tr>
    </w:tbl>
    <w:p w14:paraId="27CDEB78"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415309EA" w14:textId="77777777">
        <w:trPr>
          <w:cantSplit/>
          <w:tblHeader/>
          <w:jc w:val="center"/>
        </w:trPr>
        <w:tc>
          <w:tcPr>
            <w:tcW w:w="3156" w:type="dxa"/>
            <w:shd w:val="clear" w:color="auto" w:fill="14324B"/>
            <w:vAlign w:val="center"/>
          </w:tcPr>
          <w:p w14:paraId="21CF22C0" w14:textId="77777777" w:rsidR="004137D1" w:rsidRDefault="00000000">
            <w:pPr>
              <w:spacing w:before="20" w:after="40" w:line="250" w:lineRule="auto"/>
              <w:rPr>
                <w:rFonts w:hint="eastAsia"/>
              </w:rPr>
            </w:pPr>
            <w:r>
              <w:rPr>
                <w:b/>
                <w:color w:val="FFFFFF"/>
                <w:sz w:val="18"/>
              </w:rPr>
              <w:t>Esecutore dei test</w:t>
            </w:r>
          </w:p>
        </w:tc>
        <w:tc>
          <w:tcPr>
            <w:tcW w:w="3156" w:type="dxa"/>
            <w:shd w:val="clear" w:color="auto" w:fill="14324B"/>
            <w:vAlign w:val="center"/>
          </w:tcPr>
          <w:p w14:paraId="2274F685" w14:textId="77777777" w:rsidR="004137D1" w:rsidRDefault="00000000">
            <w:pPr>
              <w:spacing w:before="20" w:after="40" w:line="250" w:lineRule="auto"/>
              <w:rPr>
                <w:rFonts w:hint="eastAsia"/>
              </w:rPr>
            </w:pPr>
            <w:r>
              <w:rPr>
                <w:b/>
                <w:color w:val="FFFFFF"/>
                <w:sz w:val="18"/>
              </w:rPr>
              <w:t>Verificatore indipendente</w:t>
            </w:r>
          </w:p>
        </w:tc>
        <w:tc>
          <w:tcPr>
            <w:tcW w:w="3156" w:type="dxa"/>
            <w:shd w:val="clear" w:color="auto" w:fill="14324B"/>
            <w:vAlign w:val="center"/>
          </w:tcPr>
          <w:p w14:paraId="7C220CD4" w14:textId="77777777" w:rsidR="004137D1" w:rsidRDefault="00000000">
            <w:pPr>
              <w:spacing w:before="20" w:after="40" w:line="250" w:lineRule="auto"/>
              <w:rPr>
                <w:rFonts w:hint="eastAsia"/>
              </w:rPr>
            </w:pPr>
            <w:r>
              <w:rPr>
                <w:b/>
                <w:color w:val="FFFFFF"/>
                <w:sz w:val="18"/>
              </w:rPr>
              <w:t>Responsabile utilizzo</w:t>
            </w:r>
          </w:p>
        </w:tc>
      </w:tr>
      <w:tr w:rsidR="004137D1" w14:paraId="5D2A51A8" w14:textId="77777777">
        <w:trPr>
          <w:cantSplit/>
          <w:trHeight w:val="567"/>
          <w:jc w:val="center"/>
        </w:trPr>
        <w:tc>
          <w:tcPr>
            <w:tcW w:w="3156" w:type="dxa"/>
            <w:vAlign w:val="center"/>
          </w:tcPr>
          <w:p w14:paraId="29B03B3D"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68DD55D8"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0E3332A3" w14:textId="77777777" w:rsidR="004137D1" w:rsidRDefault="00000000">
            <w:pPr>
              <w:spacing w:before="20" w:after="40" w:line="250" w:lineRule="auto"/>
              <w:rPr>
                <w:rFonts w:hint="eastAsia"/>
              </w:rPr>
            </w:pPr>
            <w:r>
              <w:rPr>
                <w:sz w:val="18"/>
              </w:rPr>
              <w:t>Nome / data / firma: __________________</w:t>
            </w:r>
          </w:p>
        </w:tc>
      </w:tr>
    </w:tbl>
    <w:p w14:paraId="3B8B8DF2" w14:textId="77777777" w:rsidR="004137D1" w:rsidRDefault="004137D1">
      <w:pPr>
        <w:spacing w:after="20" w:line="240" w:lineRule="auto"/>
        <w:rPr>
          <w:rFonts w:hint="eastAsia"/>
        </w:rPr>
      </w:pPr>
    </w:p>
    <w:p w14:paraId="73D156AD" w14:textId="77777777" w:rsidR="004137D1" w:rsidRDefault="00000000">
      <w:pPr>
        <w:pStyle w:val="Small"/>
        <w:rPr>
          <w:rFonts w:hint="eastAsia"/>
        </w:rPr>
      </w:pPr>
      <w:r>
        <w:t>Test aritmetici proposti: non costituiscono certificazione o validazione scientifica completa. Aggiungere prove per tutte le funzioni effettivamente utilizzate.</w:t>
      </w:r>
    </w:p>
    <w:p w14:paraId="40F71BEA" w14:textId="77777777" w:rsidR="004137D1" w:rsidRDefault="00000000">
      <w:pPr>
        <w:rPr>
          <w:rFonts w:hint="eastAsia"/>
        </w:rPr>
      </w:pPr>
      <w:r>
        <w:br w:type="page"/>
      </w:r>
    </w:p>
    <w:p w14:paraId="62F6BD97" w14:textId="77777777" w:rsidR="004137D1" w:rsidRDefault="00000000">
      <w:pPr>
        <w:pStyle w:val="Meta"/>
        <w:spacing w:after="100"/>
        <w:rPr>
          <w:rFonts w:hint="eastAsia"/>
        </w:rPr>
      </w:pPr>
      <w:r>
        <w:t>ALLEGATO OPERATIVO  /  A22</w:t>
      </w:r>
    </w:p>
    <w:p w14:paraId="2ED4450A" w14:textId="77777777" w:rsidR="004137D1" w:rsidRDefault="00000000">
      <w:pPr>
        <w:pStyle w:val="Titolo1"/>
      </w:pPr>
      <w:bookmarkStart w:id="71" w:name="sec_A22"/>
      <w:r>
        <w:t>A22 • Riesame della direzione e adozione</w:t>
      </w:r>
      <w:bookmarkEnd w:id="71"/>
    </w:p>
    <w:p w14:paraId="20695BCA" w14:textId="77777777" w:rsidR="004137D1" w:rsidRDefault="00000000">
      <w:pPr>
        <w:pStyle w:val="Small"/>
        <w:rPr>
          <w:rFonts w:hint="eastAsia"/>
        </w:rPr>
      </w:pPr>
      <w:r>
        <w:t>Compilare i campi; motivare le risposte N.A.; allegare le evidenze. Non firmare campi non verificati.</w:t>
      </w:r>
    </w:p>
    <w:p w14:paraId="04F30EFB"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0B60629" w14:textId="77777777">
        <w:trPr>
          <w:cantSplit/>
          <w:tblHeader/>
          <w:jc w:val="center"/>
        </w:trPr>
        <w:tc>
          <w:tcPr>
            <w:tcW w:w="2494" w:type="dxa"/>
            <w:shd w:val="clear" w:color="auto" w:fill="14324B"/>
            <w:vAlign w:val="center"/>
          </w:tcPr>
          <w:p w14:paraId="7B92684E"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3AB87039" w14:textId="77777777" w:rsidR="004137D1" w:rsidRDefault="00000000">
            <w:pPr>
              <w:spacing w:before="20" w:after="40" w:line="250" w:lineRule="auto"/>
              <w:rPr>
                <w:rFonts w:hint="eastAsia"/>
              </w:rPr>
            </w:pPr>
            <w:r>
              <w:rPr>
                <w:b/>
                <w:color w:val="FFFFFF"/>
                <w:sz w:val="19"/>
              </w:rPr>
              <w:t>Compilazione / evidenza</w:t>
            </w:r>
          </w:p>
        </w:tc>
      </w:tr>
      <w:tr w:rsidR="004137D1" w14:paraId="2FF0DB7B" w14:textId="77777777">
        <w:trPr>
          <w:cantSplit/>
          <w:trHeight w:val="340"/>
          <w:jc w:val="center"/>
        </w:trPr>
        <w:tc>
          <w:tcPr>
            <w:tcW w:w="2494" w:type="dxa"/>
            <w:vAlign w:val="center"/>
          </w:tcPr>
          <w:p w14:paraId="7217295C" w14:textId="77777777" w:rsidR="004137D1" w:rsidRDefault="00000000">
            <w:pPr>
              <w:spacing w:before="20" w:after="40" w:line="250" w:lineRule="auto"/>
              <w:rPr>
                <w:rFonts w:hint="eastAsia"/>
              </w:rPr>
            </w:pPr>
            <w:r>
              <w:rPr>
                <w:sz w:val="19"/>
              </w:rPr>
              <w:t>Riunione e partecipanti</w:t>
            </w:r>
          </w:p>
        </w:tc>
        <w:tc>
          <w:tcPr>
            <w:tcW w:w="6973" w:type="dxa"/>
            <w:vAlign w:val="center"/>
          </w:tcPr>
          <w:p w14:paraId="7D9A9FC9" w14:textId="77777777" w:rsidR="004137D1" w:rsidRDefault="00000000">
            <w:pPr>
              <w:spacing w:before="20" w:after="40" w:line="250" w:lineRule="auto"/>
              <w:rPr>
                <w:rFonts w:hint="eastAsia"/>
              </w:rPr>
            </w:pPr>
            <w:r>
              <w:rPr>
                <w:sz w:val="19"/>
              </w:rPr>
              <w:t>[Data; esercente; DL; referente NORM; RSPP; EdR; ambiente; altri pertinenti]</w:t>
            </w:r>
          </w:p>
        </w:tc>
      </w:tr>
      <w:tr w:rsidR="004137D1" w14:paraId="5D0B665B" w14:textId="77777777">
        <w:trPr>
          <w:cantSplit/>
          <w:trHeight w:val="340"/>
          <w:jc w:val="center"/>
        </w:trPr>
        <w:tc>
          <w:tcPr>
            <w:tcW w:w="2494" w:type="dxa"/>
            <w:shd w:val="clear" w:color="auto" w:fill="F5F8F9"/>
            <w:vAlign w:val="center"/>
          </w:tcPr>
          <w:p w14:paraId="4620C218" w14:textId="77777777" w:rsidR="004137D1" w:rsidRDefault="00000000">
            <w:pPr>
              <w:spacing w:before="20" w:after="40" w:line="250" w:lineRule="auto"/>
              <w:rPr>
                <w:rFonts w:hint="eastAsia"/>
              </w:rPr>
            </w:pPr>
            <w:r>
              <w:rPr>
                <w:sz w:val="19"/>
              </w:rPr>
              <w:t>Documenti in ingresso</w:t>
            </w:r>
          </w:p>
        </w:tc>
        <w:tc>
          <w:tcPr>
            <w:tcW w:w="6973" w:type="dxa"/>
            <w:shd w:val="clear" w:color="auto" w:fill="F5F8F9"/>
            <w:vAlign w:val="center"/>
          </w:tcPr>
          <w:p w14:paraId="71C2E656" w14:textId="77777777" w:rsidR="004137D1" w:rsidRDefault="00000000">
            <w:pPr>
              <w:spacing w:before="20" w:after="40" w:line="250" w:lineRule="auto"/>
              <w:rPr>
                <w:rFonts w:hint="eastAsia"/>
              </w:rPr>
            </w:pPr>
            <w:r>
              <w:rPr>
                <w:sz w:val="19"/>
              </w:rPr>
              <w:t>[Valutazioni, scadenze, audit, incidenti, dati, cambiamenti normativi, azioni]</w:t>
            </w:r>
          </w:p>
        </w:tc>
      </w:tr>
    </w:tbl>
    <w:p w14:paraId="1962874E"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402"/>
        <w:gridCol w:w="6066"/>
      </w:tblGrid>
      <w:tr w:rsidR="004137D1" w14:paraId="76E0986E" w14:textId="77777777">
        <w:trPr>
          <w:cantSplit/>
          <w:tblHeader/>
          <w:jc w:val="center"/>
        </w:trPr>
        <w:tc>
          <w:tcPr>
            <w:tcW w:w="3402" w:type="dxa"/>
            <w:shd w:val="clear" w:color="auto" w:fill="14324B"/>
            <w:vAlign w:val="center"/>
          </w:tcPr>
          <w:p w14:paraId="73ED716E" w14:textId="77777777" w:rsidR="004137D1" w:rsidRDefault="00000000">
            <w:pPr>
              <w:spacing w:before="20" w:after="40" w:line="250" w:lineRule="auto"/>
              <w:rPr>
                <w:rFonts w:hint="eastAsia"/>
              </w:rPr>
            </w:pPr>
            <w:r>
              <w:rPr>
                <w:b/>
                <w:color w:val="FFFFFF"/>
                <w:sz w:val="18"/>
              </w:rPr>
              <w:t>Tema di riesame</w:t>
            </w:r>
          </w:p>
        </w:tc>
        <w:tc>
          <w:tcPr>
            <w:tcW w:w="6066" w:type="dxa"/>
            <w:shd w:val="clear" w:color="auto" w:fill="14324B"/>
            <w:vAlign w:val="center"/>
          </w:tcPr>
          <w:p w14:paraId="77258EB4" w14:textId="77777777" w:rsidR="004137D1" w:rsidRDefault="00000000">
            <w:pPr>
              <w:spacing w:before="20" w:after="40" w:line="250" w:lineRule="auto"/>
              <w:rPr>
                <w:rFonts w:hint="eastAsia"/>
              </w:rPr>
            </w:pPr>
            <w:r>
              <w:rPr>
                <w:b/>
                <w:color w:val="FFFFFF"/>
                <w:sz w:val="18"/>
              </w:rPr>
              <w:t>Decisione / risorsa / responsabile / termine</w:t>
            </w:r>
          </w:p>
        </w:tc>
      </w:tr>
      <w:tr w:rsidR="004137D1" w14:paraId="067D0B43" w14:textId="77777777">
        <w:trPr>
          <w:cantSplit/>
          <w:jc w:val="center"/>
        </w:trPr>
        <w:tc>
          <w:tcPr>
            <w:tcW w:w="3402" w:type="dxa"/>
            <w:vAlign w:val="center"/>
          </w:tcPr>
          <w:p w14:paraId="2144BCB5" w14:textId="77777777" w:rsidR="004137D1" w:rsidRDefault="00000000">
            <w:pPr>
              <w:spacing w:before="20" w:after="40" w:line="250" w:lineRule="auto"/>
              <w:rPr>
                <w:rFonts w:hint="eastAsia"/>
              </w:rPr>
            </w:pPr>
            <w:r>
              <w:rPr>
                <w:sz w:val="18"/>
              </w:rPr>
              <w:t>Adeguatezza del perimetro e delle valutazioni</w:t>
            </w:r>
          </w:p>
        </w:tc>
        <w:tc>
          <w:tcPr>
            <w:tcW w:w="6066" w:type="dxa"/>
            <w:vAlign w:val="center"/>
          </w:tcPr>
          <w:p w14:paraId="65083242" w14:textId="77777777" w:rsidR="004137D1" w:rsidRDefault="00000000">
            <w:pPr>
              <w:spacing w:before="20" w:after="40" w:line="250" w:lineRule="auto"/>
              <w:rPr>
                <w:rFonts w:hint="eastAsia"/>
              </w:rPr>
            </w:pPr>
            <w:r>
              <w:rPr>
                <w:sz w:val="18"/>
              </w:rPr>
              <w:t>[Attività nuove; lacune; incarichi; priorità]</w:t>
            </w:r>
          </w:p>
        </w:tc>
      </w:tr>
      <w:tr w:rsidR="004137D1" w14:paraId="00FC3A98" w14:textId="77777777">
        <w:trPr>
          <w:cantSplit/>
          <w:jc w:val="center"/>
        </w:trPr>
        <w:tc>
          <w:tcPr>
            <w:tcW w:w="3402" w:type="dxa"/>
            <w:shd w:val="clear" w:color="auto" w:fill="F5F8F9"/>
            <w:vAlign w:val="center"/>
          </w:tcPr>
          <w:p w14:paraId="0625B16E" w14:textId="77777777" w:rsidR="004137D1" w:rsidRDefault="00000000">
            <w:pPr>
              <w:spacing w:before="20" w:after="40" w:line="250" w:lineRule="auto"/>
              <w:rPr>
                <w:rFonts w:hint="eastAsia"/>
              </w:rPr>
            </w:pPr>
            <w:r>
              <w:rPr>
                <w:sz w:val="18"/>
              </w:rPr>
              <w:t>Scadenze e prescrizioni</w:t>
            </w:r>
          </w:p>
        </w:tc>
        <w:tc>
          <w:tcPr>
            <w:tcW w:w="6066" w:type="dxa"/>
            <w:shd w:val="clear" w:color="auto" w:fill="F5F8F9"/>
            <w:vAlign w:val="center"/>
          </w:tcPr>
          <w:p w14:paraId="6F148341" w14:textId="77777777" w:rsidR="004137D1" w:rsidRDefault="00000000">
            <w:pPr>
              <w:spacing w:before="20" w:after="40" w:line="250" w:lineRule="auto"/>
              <w:rPr>
                <w:rFonts w:hint="eastAsia"/>
              </w:rPr>
            </w:pPr>
            <w:r>
              <w:rPr>
                <w:sz w:val="18"/>
              </w:rPr>
              <w:t>[Invii, misure, autorizzazioni, obblighi non completati]</w:t>
            </w:r>
          </w:p>
        </w:tc>
      </w:tr>
      <w:tr w:rsidR="004137D1" w14:paraId="1D91FA12" w14:textId="77777777">
        <w:trPr>
          <w:cantSplit/>
          <w:jc w:val="center"/>
        </w:trPr>
        <w:tc>
          <w:tcPr>
            <w:tcW w:w="3402" w:type="dxa"/>
            <w:vAlign w:val="center"/>
          </w:tcPr>
          <w:p w14:paraId="676094EF" w14:textId="77777777" w:rsidR="004137D1" w:rsidRDefault="00000000">
            <w:pPr>
              <w:spacing w:before="20" w:after="40" w:line="250" w:lineRule="auto"/>
              <w:rPr>
                <w:rFonts w:hint="eastAsia"/>
              </w:rPr>
            </w:pPr>
            <w:r>
              <w:rPr>
                <w:sz w:val="18"/>
              </w:rPr>
              <w:t>Efficacia delle misure e competenze</w:t>
            </w:r>
          </w:p>
        </w:tc>
        <w:tc>
          <w:tcPr>
            <w:tcW w:w="6066" w:type="dxa"/>
            <w:vAlign w:val="center"/>
          </w:tcPr>
          <w:p w14:paraId="7F3E8C1C" w14:textId="77777777" w:rsidR="004137D1" w:rsidRDefault="00000000">
            <w:pPr>
              <w:spacing w:before="20" w:after="40" w:line="250" w:lineRule="auto"/>
              <w:rPr>
                <w:rFonts w:hint="eastAsia"/>
              </w:rPr>
            </w:pPr>
            <w:r>
              <w:rPr>
                <w:sz w:val="18"/>
              </w:rPr>
              <w:t>[Interventi, risultati, formazione, disponibilità mezzi]</w:t>
            </w:r>
          </w:p>
        </w:tc>
      </w:tr>
      <w:tr w:rsidR="004137D1" w14:paraId="60999C86" w14:textId="77777777">
        <w:trPr>
          <w:cantSplit/>
          <w:jc w:val="center"/>
        </w:trPr>
        <w:tc>
          <w:tcPr>
            <w:tcW w:w="3402" w:type="dxa"/>
            <w:shd w:val="clear" w:color="auto" w:fill="F5F8F9"/>
            <w:vAlign w:val="center"/>
          </w:tcPr>
          <w:p w14:paraId="04334D99" w14:textId="77777777" w:rsidR="004137D1" w:rsidRDefault="00000000">
            <w:pPr>
              <w:spacing w:before="20" w:after="40" w:line="250" w:lineRule="auto"/>
              <w:rPr>
                <w:rFonts w:hint="eastAsia"/>
              </w:rPr>
            </w:pPr>
            <w:r>
              <w:rPr>
                <w:sz w:val="18"/>
              </w:rPr>
              <w:t>Residui, fornitori e appaltatori</w:t>
            </w:r>
          </w:p>
        </w:tc>
        <w:tc>
          <w:tcPr>
            <w:tcW w:w="6066" w:type="dxa"/>
            <w:shd w:val="clear" w:color="auto" w:fill="F5F8F9"/>
            <w:vAlign w:val="center"/>
          </w:tcPr>
          <w:p w14:paraId="3F349DE1" w14:textId="77777777" w:rsidR="004137D1" w:rsidRDefault="00000000">
            <w:pPr>
              <w:spacing w:before="20" w:after="40" w:line="250" w:lineRule="auto"/>
              <w:rPr>
                <w:rFonts w:hint="eastAsia"/>
              </w:rPr>
            </w:pPr>
            <w:r>
              <w:rPr>
                <w:sz w:val="18"/>
              </w:rPr>
              <w:t>[Tracciabilità, destinazioni, cambiamenti, coordinamento]</w:t>
            </w:r>
          </w:p>
        </w:tc>
      </w:tr>
      <w:tr w:rsidR="004137D1" w14:paraId="67AD05C3" w14:textId="77777777">
        <w:trPr>
          <w:cantSplit/>
          <w:jc w:val="center"/>
        </w:trPr>
        <w:tc>
          <w:tcPr>
            <w:tcW w:w="3402" w:type="dxa"/>
            <w:vAlign w:val="center"/>
          </w:tcPr>
          <w:p w14:paraId="0016AE14" w14:textId="77777777" w:rsidR="004137D1" w:rsidRDefault="00000000">
            <w:pPr>
              <w:spacing w:before="20" w:after="40" w:line="250" w:lineRule="auto"/>
              <w:rPr>
                <w:rFonts w:hint="eastAsia"/>
              </w:rPr>
            </w:pPr>
            <w:r>
              <w:rPr>
                <w:sz w:val="18"/>
              </w:rPr>
              <w:t>Qualità del dossier e software</w:t>
            </w:r>
          </w:p>
        </w:tc>
        <w:tc>
          <w:tcPr>
            <w:tcW w:w="6066" w:type="dxa"/>
            <w:vAlign w:val="center"/>
          </w:tcPr>
          <w:p w14:paraId="0120F03D" w14:textId="77777777" w:rsidR="004137D1" w:rsidRDefault="00000000">
            <w:pPr>
              <w:spacing w:before="20" w:after="40" w:line="250" w:lineRule="auto"/>
              <w:rPr>
                <w:rFonts w:hint="eastAsia"/>
              </w:rPr>
            </w:pPr>
            <w:r>
              <w:rPr>
                <w:sz w:val="18"/>
              </w:rPr>
              <w:t>[Dati, controllo calcoli, archivi, backup e accessi]</w:t>
            </w:r>
          </w:p>
        </w:tc>
      </w:tr>
      <w:tr w:rsidR="004137D1" w14:paraId="2753431C" w14:textId="77777777">
        <w:trPr>
          <w:cantSplit/>
          <w:jc w:val="center"/>
        </w:trPr>
        <w:tc>
          <w:tcPr>
            <w:tcW w:w="3402" w:type="dxa"/>
            <w:shd w:val="clear" w:color="auto" w:fill="F5F8F9"/>
            <w:vAlign w:val="center"/>
          </w:tcPr>
          <w:p w14:paraId="73C2FAC6" w14:textId="77777777" w:rsidR="004137D1" w:rsidRDefault="00000000">
            <w:pPr>
              <w:spacing w:before="20" w:after="40" w:line="250" w:lineRule="auto"/>
              <w:rPr>
                <w:rFonts w:hint="eastAsia"/>
              </w:rPr>
            </w:pPr>
            <w:r>
              <w:rPr>
                <w:sz w:val="18"/>
              </w:rPr>
              <w:t>Piano per il periodo successivo</w:t>
            </w:r>
          </w:p>
        </w:tc>
        <w:tc>
          <w:tcPr>
            <w:tcW w:w="6066" w:type="dxa"/>
            <w:shd w:val="clear" w:color="auto" w:fill="F5F8F9"/>
            <w:vAlign w:val="center"/>
          </w:tcPr>
          <w:p w14:paraId="1A1B608A" w14:textId="77777777" w:rsidR="004137D1" w:rsidRDefault="00000000">
            <w:pPr>
              <w:spacing w:before="20" w:after="40" w:line="250" w:lineRule="auto"/>
              <w:rPr>
                <w:rFonts w:hint="eastAsia"/>
              </w:rPr>
            </w:pPr>
            <w:r>
              <w:rPr>
                <w:sz w:val="18"/>
              </w:rPr>
              <w:t>[Misure, investimenti, audit, responsabili e obiettivi verificabili]</w:t>
            </w:r>
          </w:p>
        </w:tc>
      </w:tr>
    </w:tbl>
    <w:p w14:paraId="40424CC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60C3766F" w14:textId="77777777">
        <w:trPr>
          <w:cantSplit/>
          <w:tblHeader/>
          <w:jc w:val="center"/>
        </w:trPr>
        <w:tc>
          <w:tcPr>
            <w:tcW w:w="2494" w:type="dxa"/>
            <w:shd w:val="clear" w:color="auto" w:fill="14324B"/>
            <w:vAlign w:val="center"/>
          </w:tcPr>
          <w:p w14:paraId="4A87822C"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4B99A7B4" w14:textId="77777777" w:rsidR="004137D1" w:rsidRDefault="00000000">
            <w:pPr>
              <w:spacing w:before="20" w:after="40" w:line="250" w:lineRule="auto"/>
              <w:rPr>
                <w:rFonts w:hint="eastAsia"/>
              </w:rPr>
            </w:pPr>
            <w:r>
              <w:rPr>
                <w:b/>
                <w:color w:val="FFFFFF"/>
                <w:sz w:val="19"/>
              </w:rPr>
              <w:t>Compilazione / evidenza</w:t>
            </w:r>
          </w:p>
        </w:tc>
      </w:tr>
      <w:tr w:rsidR="004137D1" w14:paraId="6C3D35AA" w14:textId="77777777">
        <w:trPr>
          <w:cantSplit/>
          <w:trHeight w:val="340"/>
          <w:jc w:val="center"/>
        </w:trPr>
        <w:tc>
          <w:tcPr>
            <w:tcW w:w="2494" w:type="dxa"/>
            <w:vAlign w:val="center"/>
          </w:tcPr>
          <w:p w14:paraId="45A37C8E" w14:textId="77777777" w:rsidR="004137D1" w:rsidRDefault="00000000">
            <w:pPr>
              <w:spacing w:before="20" w:after="40" w:line="250" w:lineRule="auto"/>
              <w:rPr>
                <w:rFonts w:hint="eastAsia"/>
              </w:rPr>
            </w:pPr>
            <w:r>
              <w:rPr>
                <w:sz w:val="19"/>
              </w:rPr>
              <w:t>Adozione / revisione procedura</w:t>
            </w:r>
          </w:p>
        </w:tc>
        <w:tc>
          <w:tcPr>
            <w:tcW w:w="6973" w:type="dxa"/>
            <w:vAlign w:val="center"/>
          </w:tcPr>
          <w:p w14:paraId="2BEE3392" w14:textId="77777777" w:rsidR="004137D1" w:rsidRDefault="00000000">
            <w:pPr>
              <w:spacing w:before="20" w:after="40" w:line="250" w:lineRule="auto"/>
              <w:rPr>
                <w:rFonts w:hint="eastAsia"/>
              </w:rPr>
            </w:pPr>
            <w:r>
              <w:rPr>
                <w:sz w:val="19"/>
              </w:rPr>
              <w:t>[Codice, revisione, data di efficacia, documenti sostituiti]</w:t>
            </w:r>
          </w:p>
        </w:tc>
      </w:tr>
      <w:tr w:rsidR="004137D1" w14:paraId="0DB61BD2" w14:textId="77777777">
        <w:trPr>
          <w:cantSplit/>
          <w:trHeight w:val="340"/>
          <w:jc w:val="center"/>
        </w:trPr>
        <w:tc>
          <w:tcPr>
            <w:tcW w:w="2494" w:type="dxa"/>
            <w:shd w:val="clear" w:color="auto" w:fill="F5F8F9"/>
            <w:vAlign w:val="center"/>
          </w:tcPr>
          <w:p w14:paraId="03409B7F" w14:textId="77777777" w:rsidR="004137D1" w:rsidRDefault="00000000">
            <w:pPr>
              <w:spacing w:before="20" w:after="40" w:line="250" w:lineRule="auto"/>
              <w:rPr>
                <w:rFonts w:hint="eastAsia"/>
              </w:rPr>
            </w:pPr>
            <w:r>
              <w:rPr>
                <w:sz w:val="19"/>
              </w:rPr>
              <w:t>Limitazioni prima dell’efficacia</w:t>
            </w:r>
          </w:p>
        </w:tc>
        <w:tc>
          <w:tcPr>
            <w:tcW w:w="6973" w:type="dxa"/>
            <w:shd w:val="clear" w:color="auto" w:fill="F5F8F9"/>
            <w:vAlign w:val="center"/>
          </w:tcPr>
          <w:p w14:paraId="6099F76E" w14:textId="77777777" w:rsidR="004137D1" w:rsidRDefault="00000000">
            <w:pPr>
              <w:spacing w:before="20" w:after="40" w:line="250" w:lineRule="auto"/>
              <w:rPr>
                <w:rFonts w:hint="eastAsia"/>
              </w:rPr>
            </w:pPr>
            <w:r>
              <w:rPr>
                <w:sz w:val="19"/>
              </w:rPr>
              <w:t>[Condizioni da soddisfare; lavori o spedizioni non consentiti]</w:t>
            </w:r>
          </w:p>
        </w:tc>
      </w:tr>
      <w:tr w:rsidR="004137D1" w14:paraId="7015C1D7" w14:textId="77777777">
        <w:trPr>
          <w:cantSplit/>
          <w:trHeight w:val="340"/>
          <w:jc w:val="center"/>
        </w:trPr>
        <w:tc>
          <w:tcPr>
            <w:tcW w:w="2494" w:type="dxa"/>
            <w:vAlign w:val="center"/>
          </w:tcPr>
          <w:p w14:paraId="1E55FE24" w14:textId="77777777" w:rsidR="004137D1" w:rsidRDefault="00000000">
            <w:pPr>
              <w:spacing w:before="20" w:after="40" w:line="250" w:lineRule="auto"/>
              <w:rPr>
                <w:rFonts w:hint="eastAsia"/>
              </w:rPr>
            </w:pPr>
            <w:r>
              <w:rPr>
                <w:sz w:val="19"/>
              </w:rPr>
              <w:t>Distribuzione e presa visione</w:t>
            </w:r>
          </w:p>
        </w:tc>
        <w:tc>
          <w:tcPr>
            <w:tcW w:w="6973" w:type="dxa"/>
            <w:vAlign w:val="center"/>
          </w:tcPr>
          <w:p w14:paraId="64035D0E" w14:textId="77777777" w:rsidR="004137D1" w:rsidRDefault="00000000">
            <w:pPr>
              <w:spacing w:before="20" w:after="40" w:line="250" w:lineRule="auto"/>
              <w:rPr>
                <w:rFonts w:hint="eastAsia"/>
              </w:rPr>
            </w:pPr>
            <w:r>
              <w:rPr>
                <w:sz w:val="19"/>
              </w:rPr>
              <w:t>[Destinatari, formazione, copie controllate, modalità di accesso]</w:t>
            </w:r>
          </w:p>
        </w:tc>
      </w:tr>
      <w:tr w:rsidR="004137D1" w14:paraId="0651AF1F" w14:textId="77777777">
        <w:trPr>
          <w:cantSplit/>
          <w:trHeight w:val="340"/>
          <w:jc w:val="center"/>
        </w:trPr>
        <w:tc>
          <w:tcPr>
            <w:tcW w:w="2494" w:type="dxa"/>
            <w:shd w:val="clear" w:color="auto" w:fill="F5F8F9"/>
            <w:vAlign w:val="center"/>
          </w:tcPr>
          <w:p w14:paraId="0DBA5A8E" w14:textId="77777777" w:rsidR="004137D1" w:rsidRDefault="00000000">
            <w:pPr>
              <w:spacing w:before="20" w:after="40" w:line="250" w:lineRule="auto"/>
              <w:rPr>
                <w:rFonts w:hint="eastAsia"/>
              </w:rPr>
            </w:pPr>
            <w:r>
              <w:rPr>
                <w:sz w:val="19"/>
              </w:rPr>
              <w:t>Prossimo riesame</w:t>
            </w:r>
          </w:p>
        </w:tc>
        <w:tc>
          <w:tcPr>
            <w:tcW w:w="6973" w:type="dxa"/>
            <w:shd w:val="clear" w:color="auto" w:fill="F5F8F9"/>
            <w:vAlign w:val="center"/>
          </w:tcPr>
          <w:p w14:paraId="4130C065" w14:textId="77777777" w:rsidR="004137D1" w:rsidRDefault="00000000">
            <w:pPr>
              <w:spacing w:before="20" w:after="40" w:line="250" w:lineRule="auto"/>
              <w:rPr>
                <w:rFonts w:hint="eastAsia"/>
              </w:rPr>
            </w:pPr>
            <w:r>
              <w:rPr>
                <w:sz w:val="19"/>
              </w:rPr>
              <w:t>[Data indicativa aziendale; eventi che anticipano il riesame]</w:t>
            </w:r>
          </w:p>
        </w:tc>
      </w:tr>
    </w:tbl>
    <w:p w14:paraId="06B7F63B"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56"/>
        <w:gridCol w:w="3156"/>
        <w:gridCol w:w="3156"/>
      </w:tblGrid>
      <w:tr w:rsidR="004137D1" w14:paraId="4A6A96A8" w14:textId="77777777">
        <w:trPr>
          <w:cantSplit/>
          <w:tblHeader/>
          <w:jc w:val="center"/>
        </w:trPr>
        <w:tc>
          <w:tcPr>
            <w:tcW w:w="3156" w:type="dxa"/>
            <w:shd w:val="clear" w:color="auto" w:fill="14324B"/>
            <w:vAlign w:val="center"/>
          </w:tcPr>
          <w:p w14:paraId="5A6DF13A" w14:textId="77777777" w:rsidR="004137D1" w:rsidRDefault="00000000">
            <w:pPr>
              <w:spacing w:before="20" w:after="40" w:line="250" w:lineRule="auto"/>
              <w:rPr>
                <w:rFonts w:hint="eastAsia"/>
              </w:rPr>
            </w:pPr>
            <w:r>
              <w:rPr>
                <w:b/>
                <w:color w:val="FFFFFF"/>
                <w:sz w:val="18"/>
              </w:rPr>
              <w:t>Verifica tecnica pertinente</w:t>
            </w:r>
          </w:p>
        </w:tc>
        <w:tc>
          <w:tcPr>
            <w:tcW w:w="3156" w:type="dxa"/>
            <w:shd w:val="clear" w:color="auto" w:fill="14324B"/>
            <w:vAlign w:val="center"/>
          </w:tcPr>
          <w:p w14:paraId="46CC15F6" w14:textId="77777777" w:rsidR="004137D1" w:rsidRDefault="00000000">
            <w:pPr>
              <w:spacing w:before="20" w:after="40" w:line="250" w:lineRule="auto"/>
              <w:rPr>
                <w:rFonts w:hint="eastAsia"/>
              </w:rPr>
            </w:pPr>
            <w:r>
              <w:rPr>
                <w:b/>
                <w:color w:val="FFFFFF"/>
                <w:sz w:val="18"/>
              </w:rPr>
              <w:t>Referente NORM / RSPP</w:t>
            </w:r>
          </w:p>
        </w:tc>
        <w:tc>
          <w:tcPr>
            <w:tcW w:w="3156" w:type="dxa"/>
            <w:shd w:val="clear" w:color="auto" w:fill="14324B"/>
            <w:vAlign w:val="center"/>
          </w:tcPr>
          <w:p w14:paraId="1E735AAE" w14:textId="77777777" w:rsidR="004137D1" w:rsidRDefault="00000000">
            <w:pPr>
              <w:spacing w:before="20" w:after="40" w:line="250" w:lineRule="auto"/>
              <w:rPr>
                <w:rFonts w:hint="eastAsia"/>
              </w:rPr>
            </w:pPr>
            <w:r>
              <w:rPr>
                <w:b/>
                <w:color w:val="FFFFFF"/>
                <w:sz w:val="18"/>
              </w:rPr>
              <w:t>Esercente / datore di lavoro</w:t>
            </w:r>
          </w:p>
        </w:tc>
      </w:tr>
      <w:tr w:rsidR="004137D1" w14:paraId="012309DC" w14:textId="77777777">
        <w:trPr>
          <w:cantSplit/>
          <w:trHeight w:val="567"/>
          <w:jc w:val="center"/>
        </w:trPr>
        <w:tc>
          <w:tcPr>
            <w:tcW w:w="3156" w:type="dxa"/>
            <w:vAlign w:val="center"/>
          </w:tcPr>
          <w:p w14:paraId="762295E0"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27DCB354" w14:textId="77777777" w:rsidR="004137D1" w:rsidRDefault="00000000">
            <w:pPr>
              <w:spacing w:before="20" w:after="40" w:line="250" w:lineRule="auto"/>
              <w:rPr>
                <w:rFonts w:hint="eastAsia"/>
              </w:rPr>
            </w:pPr>
            <w:r>
              <w:rPr>
                <w:sz w:val="18"/>
              </w:rPr>
              <w:t>Nome / data / firma: __________________</w:t>
            </w:r>
          </w:p>
        </w:tc>
        <w:tc>
          <w:tcPr>
            <w:tcW w:w="3156" w:type="dxa"/>
            <w:vAlign w:val="center"/>
          </w:tcPr>
          <w:p w14:paraId="58D86838" w14:textId="77777777" w:rsidR="004137D1" w:rsidRDefault="00000000">
            <w:pPr>
              <w:spacing w:before="20" w:after="40" w:line="250" w:lineRule="auto"/>
              <w:rPr>
                <w:rFonts w:hint="eastAsia"/>
              </w:rPr>
            </w:pPr>
            <w:r>
              <w:rPr>
                <w:sz w:val="18"/>
              </w:rPr>
              <w:t>Nome / data / firma: __________________</w:t>
            </w:r>
          </w:p>
        </w:tc>
      </w:tr>
    </w:tbl>
    <w:p w14:paraId="383DE469" w14:textId="77777777" w:rsidR="004137D1" w:rsidRDefault="004137D1">
      <w:pPr>
        <w:spacing w:after="20" w:line="240" w:lineRule="auto"/>
        <w:rPr>
          <w:rFonts w:hint="eastAsia"/>
        </w:rPr>
      </w:pPr>
    </w:p>
    <w:p w14:paraId="39705F6C" w14:textId="77777777" w:rsidR="004137D1" w:rsidRDefault="00000000">
      <w:pPr>
        <w:rPr>
          <w:rFonts w:hint="eastAsia"/>
        </w:rPr>
      </w:pPr>
      <w:r>
        <w:br w:type="page"/>
      </w:r>
    </w:p>
    <w:p w14:paraId="270977EB" w14:textId="77777777" w:rsidR="004137D1" w:rsidRDefault="00000000">
      <w:pPr>
        <w:pStyle w:val="Meta"/>
        <w:spacing w:after="100"/>
        <w:rPr>
          <w:rFonts w:hint="eastAsia"/>
        </w:rPr>
      </w:pPr>
      <w:r>
        <w:t>ALLEGATO OPERATIVO  /  A23-a</w:t>
      </w:r>
    </w:p>
    <w:p w14:paraId="314A495D" w14:textId="77777777" w:rsidR="004137D1" w:rsidRDefault="00000000">
      <w:pPr>
        <w:pStyle w:val="Titolo1"/>
      </w:pPr>
      <w:bookmarkStart w:id="72" w:name="sec_A23_a"/>
      <w:r>
        <w:t>A23 • Caso didattico — ipotesi e dati</w:t>
      </w:r>
      <w:bookmarkEnd w:id="72"/>
    </w:p>
    <w:p w14:paraId="09ED4A35" w14:textId="77777777" w:rsidR="004137D1" w:rsidRDefault="00000000">
      <w:pPr>
        <w:pStyle w:val="Small"/>
        <w:rPr>
          <w:rFonts w:hint="eastAsia"/>
        </w:rPr>
      </w:pPr>
      <w:r>
        <w:t>ESEMPIO INTERAMENTE SIMULATO • Non riutilizzare dati o coefficienti per una valutazione reale.</w:t>
      </w:r>
    </w:p>
    <w:p w14:paraId="6F44896D" w14:textId="77777777" w:rsidR="004137D1" w:rsidRDefault="00000000">
      <w:pPr>
        <w:pStyle w:val="Small"/>
        <w:rPr>
          <w:rFonts w:hint="eastAsia"/>
        </w:rPr>
      </w:pPr>
      <w:r>
        <w:t>Azienda: [________________]   Sito: [________________]   Data: [________]   ID registrazione: [________________]</w:t>
      </w:r>
    </w:p>
    <w:p w14:paraId="335900F3" w14:textId="77777777" w:rsidR="004137D1" w:rsidRDefault="00000000">
      <w:pPr>
        <w:pStyle w:val="Titolo2"/>
      </w:pPr>
      <w:r>
        <w:t>Scenario dimostrativo</w:t>
      </w:r>
    </w:p>
    <w:p w14:paraId="788648E9" w14:textId="77777777" w:rsidR="004137D1" w:rsidRDefault="00000000">
      <w:pPr>
        <w:rPr>
          <w:rFonts w:hint="eastAsia"/>
        </w:rPr>
      </w:pPr>
      <w:r>
        <w:t>Un’impresa fittizia effettua ispezioni dall’esterno su un circuito chiuso e una pulizia annua di incrostazioni. Si considera un solo lavoratore, nello stesso anno. I radionuclidi scelti sono soltanto Ra-226 e Pb-210, per mostrare i passaggi aritmetici: non rappresentano una caratterizzazione completa della matrice.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118"/>
        <w:gridCol w:w="2835"/>
        <w:gridCol w:w="3515"/>
      </w:tblGrid>
      <w:tr w:rsidR="004137D1" w14:paraId="72DCA896" w14:textId="77777777">
        <w:trPr>
          <w:cantSplit/>
          <w:tblHeader/>
          <w:jc w:val="center"/>
        </w:trPr>
        <w:tc>
          <w:tcPr>
            <w:tcW w:w="3118" w:type="dxa"/>
            <w:shd w:val="clear" w:color="auto" w:fill="14324B"/>
            <w:vAlign w:val="center"/>
          </w:tcPr>
          <w:p w14:paraId="52A7FC4B" w14:textId="77777777" w:rsidR="004137D1" w:rsidRDefault="00000000">
            <w:pPr>
              <w:spacing w:before="20" w:after="40" w:line="250" w:lineRule="auto"/>
              <w:rPr>
                <w:rFonts w:hint="eastAsia"/>
              </w:rPr>
            </w:pPr>
            <w:r>
              <w:rPr>
                <w:b/>
                <w:color w:val="FFFFFF"/>
                <w:sz w:val="18"/>
              </w:rPr>
              <w:t>Dato dimostrativo</w:t>
            </w:r>
          </w:p>
        </w:tc>
        <w:tc>
          <w:tcPr>
            <w:tcW w:w="2835" w:type="dxa"/>
            <w:shd w:val="clear" w:color="auto" w:fill="14324B"/>
            <w:vAlign w:val="center"/>
          </w:tcPr>
          <w:p w14:paraId="1186A795" w14:textId="77777777" w:rsidR="004137D1" w:rsidRDefault="00000000">
            <w:pPr>
              <w:spacing w:before="20" w:after="40" w:line="250" w:lineRule="auto"/>
              <w:rPr>
                <w:rFonts w:hint="eastAsia"/>
              </w:rPr>
            </w:pPr>
            <w:r>
              <w:rPr>
                <w:b/>
                <w:color w:val="FFFFFF"/>
                <w:sz w:val="18"/>
              </w:rPr>
              <w:t>Valore</w:t>
            </w:r>
          </w:p>
        </w:tc>
        <w:tc>
          <w:tcPr>
            <w:tcW w:w="3515" w:type="dxa"/>
            <w:shd w:val="clear" w:color="auto" w:fill="14324B"/>
            <w:vAlign w:val="center"/>
          </w:tcPr>
          <w:p w14:paraId="75D7CCE7" w14:textId="77777777" w:rsidR="004137D1" w:rsidRDefault="00000000">
            <w:pPr>
              <w:spacing w:before="20" w:after="40" w:line="250" w:lineRule="auto"/>
              <w:rPr>
                <w:rFonts w:hint="eastAsia"/>
              </w:rPr>
            </w:pPr>
            <w:r>
              <w:rPr>
                <w:b/>
                <w:color w:val="FFFFFF"/>
                <w:sz w:val="18"/>
              </w:rPr>
              <w:t>Uso e limite</w:t>
            </w:r>
          </w:p>
        </w:tc>
      </w:tr>
      <w:tr w:rsidR="004137D1" w14:paraId="535898C1" w14:textId="77777777">
        <w:trPr>
          <w:cantSplit/>
          <w:jc w:val="center"/>
        </w:trPr>
        <w:tc>
          <w:tcPr>
            <w:tcW w:w="3118" w:type="dxa"/>
            <w:vAlign w:val="center"/>
          </w:tcPr>
          <w:p w14:paraId="163C6746" w14:textId="77777777" w:rsidR="004137D1" w:rsidRDefault="00000000">
            <w:pPr>
              <w:spacing w:before="20" w:after="40" w:line="250" w:lineRule="auto"/>
              <w:rPr>
                <w:rFonts w:hint="eastAsia"/>
              </w:rPr>
            </w:pPr>
            <w:r>
              <w:rPr>
                <w:sz w:val="18"/>
              </w:rPr>
              <w:t>Ra-226 / Pb-210 nella polvere</w:t>
            </w:r>
          </w:p>
        </w:tc>
        <w:tc>
          <w:tcPr>
            <w:tcW w:w="2835" w:type="dxa"/>
            <w:vAlign w:val="center"/>
          </w:tcPr>
          <w:p w14:paraId="2652A7BF" w14:textId="77777777" w:rsidR="004137D1" w:rsidRDefault="00000000">
            <w:pPr>
              <w:spacing w:before="20" w:after="40" w:line="250" w:lineRule="auto"/>
              <w:rPr>
                <w:rFonts w:hint="eastAsia"/>
              </w:rPr>
            </w:pPr>
            <w:r>
              <w:rPr>
                <w:sz w:val="18"/>
              </w:rPr>
              <w:t>6.000 / 18.000 Bq/kg</w:t>
            </w:r>
          </w:p>
        </w:tc>
        <w:tc>
          <w:tcPr>
            <w:tcW w:w="3515" w:type="dxa"/>
            <w:vAlign w:val="center"/>
          </w:tcPr>
          <w:p w14:paraId="4BFA1085" w14:textId="77777777" w:rsidR="004137D1" w:rsidRDefault="00000000">
            <w:pPr>
              <w:spacing w:before="20" w:after="40" w:line="250" w:lineRule="auto"/>
              <w:rPr>
                <w:rFonts w:hint="eastAsia"/>
              </w:rPr>
            </w:pPr>
            <w:r>
              <w:rPr>
                <w:sz w:val="18"/>
              </w:rPr>
              <w:t>Assunti costanti su base secca; non misure reali.</w:t>
            </w:r>
          </w:p>
        </w:tc>
      </w:tr>
      <w:tr w:rsidR="004137D1" w14:paraId="5EE75A4E" w14:textId="77777777">
        <w:trPr>
          <w:cantSplit/>
          <w:jc w:val="center"/>
        </w:trPr>
        <w:tc>
          <w:tcPr>
            <w:tcW w:w="3118" w:type="dxa"/>
            <w:shd w:val="clear" w:color="auto" w:fill="F5F8F9"/>
            <w:vAlign w:val="center"/>
          </w:tcPr>
          <w:p w14:paraId="08E9072C" w14:textId="77777777" w:rsidR="004137D1" w:rsidRDefault="00000000">
            <w:pPr>
              <w:spacing w:before="20" w:after="40" w:line="250" w:lineRule="auto"/>
              <w:rPr>
                <w:rFonts w:hint="eastAsia"/>
              </w:rPr>
            </w:pPr>
            <w:r>
              <w:rPr>
                <w:sz w:val="18"/>
              </w:rPr>
              <w:t>Ispezione circuito chiuso S1</w:t>
            </w:r>
          </w:p>
        </w:tc>
        <w:tc>
          <w:tcPr>
            <w:tcW w:w="2835" w:type="dxa"/>
            <w:shd w:val="clear" w:color="auto" w:fill="F5F8F9"/>
            <w:vAlign w:val="center"/>
          </w:tcPr>
          <w:p w14:paraId="6EC4DB67" w14:textId="77777777" w:rsidR="004137D1" w:rsidRDefault="00000000">
            <w:pPr>
              <w:spacing w:before="20" w:after="40" w:line="250" w:lineRule="auto"/>
              <w:rPr>
                <w:rFonts w:hint="eastAsia"/>
              </w:rPr>
            </w:pPr>
            <w:r>
              <w:rPr>
                <w:sz w:val="18"/>
              </w:rPr>
              <w:t>600 h/anno; 0,6 µSv/h</w:t>
            </w:r>
          </w:p>
        </w:tc>
        <w:tc>
          <w:tcPr>
            <w:tcW w:w="3515" w:type="dxa"/>
            <w:shd w:val="clear" w:color="auto" w:fill="F5F8F9"/>
            <w:vAlign w:val="center"/>
          </w:tcPr>
          <w:p w14:paraId="1121F602" w14:textId="77777777" w:rsidR="004137D1" w:rsidRDefault="00000000">
            <w:pPr>
              <w:spacing w:before="20" w:after="40" w:line="250" w:lineRule="auto"/>
              <w:rPr>
                <w:rFonts w:hint="eastAsia"/>
              </w:rPr>
            </w:pPr>
            <w:r>
              <w:rPr>
                <w:sz w:val="18"/>
              </w:rPr>
              <w:t>Tasso efficace assunto già pertinente al contributo della pratica.</w:t>
            </w:r>
          </w:p>
        </w:tc>
      </w:tr>
      <w:tr w:rsidR="004137D1" w14:paraId="19F643D6" w14:textId="77777777">
        <w:trPr>
          <w:cantSplit/>
          <w:jc w:val="center"/>
        </w:trPr>
        <w:tc>
          <w:tcPr>
            <w:tcW w:w="3118" w:type="dxa"/>
            <w:vAlign w:val="center"/>
          </w:tcPr>
          <w:p w14:paraId="6C804949" w14:textId="77777777" w:rsidR="004137D1" w:rsidRDefault="00000000">
            <w:pPr>
              <w:spacing w:before="20" w:after="40" w:line="250" w:lineRule="auto"/>
              <w:rPr>
                <w:rFonts w:hint="eastAsia"/>
              </w:rPr>
            </w:pPr>
            <w:r>
              <w:rPr>
                <w:sz w:val="18"/>
              </w:rPr>
              <w:t>Pulizia S2: esterno</w:t>
            </w:r>
          </w:p>
        </w:tc>
        <w:tc>
          <w:tcPr>
            <w:tcW w:w="2835" w:type="dxa"/>
            <w:vAlign w:val="center"/>
          </w:tcPr>
          <w:p w14:paraId="10886564" w14:textId="77777777" w:rsidR="004137D1" w:rsidRDefault="00000000">
            <w:pPr>
              <w:spacing w:before="20" w:after="40" w:line="250" w:lineRule="auto"/>
              <w:rPr>
                <w:rFonts w:hint="eastAsia"/>
              </w:rPr>
            </w:pPr>
            <w:r>
              <w:rPr>
                <w:sz w:val="18"/>
              </w:rPr>
              <w:t>40 h/anno; 3 µSv/h</w:t>
            </w:r>
          </w:p>
        </w:tc>
        <w:tc>
          <w:tcPr>
            <w:tcW w:w="3515" w:type="dxa"/>
            <w:vAlign w:val="center"/>
          </w:tcPr>
          <w:p w14:paraId="5BA66825" w14:textId="77777777" w:rsidR="004137D1" w:rsidRDefault="00000000">
            <w:pPr>
              <w:spacing w:before="20" w:after="40" w:line="250" w:lineRule="auto"/>
              <w:rPr>
                <w:rFonts w:hint="eastAsia"/>
              </w:rPr>
            </w:pPr>
            <w:r>
              <w:rPr>
                <w:sz w:val="18"/>
              </w:rPr>
              <w:t>Nessun ulteriore fattore di schermatura.</w:t>
            </w:r>
          </w:p>
        </w:tc>
      </w:tr>
      <w:tr w:rsidR="004137D1" w14:paraId="36A4788C" w14:textId="77777777">
        <w:trPr>
          <w:cantSplit/>
          <w:jc w:val="center"/>
        </w:trPr>
        <w:tc>
          <w:tcPr>
            <w:tcW w:w="3118" w:type="dxa"/>
            <w:shd w:val="clear" w:color="auto" w:fill="F5F8F9"/>
            <w:vAlign w:val="center"/>
          </w:tcPr>
          <w:p w14:paraId="17952DE7" w14:textId="77777777" w:rsidR="004137D1" w:rsidRDefault="00000000">
            <w:pPr>
              <w:spacing w:before="20" w:after="40" w:line="250" w:lineRule="auto"/>
              <w:rPr>
                <w:rFonts w:hint="eastAsia"/>
              </w:rPr>
            </w:pPr>
            <w:r>
              <w:rPr>
                <w:sz w:val="18"/>
              </w:rPr>
              <w:t>Polvere / BR / f_res durante S2</w:t>
            </w:r>
          </w:p>
        </w:tc>
        <w:tc>
          <w:tcPr>
            <w:tcW w:w="2835" w:type="dxa"/>
            <w:shd w:val="clear" w:color="auto" w:fill="F5F8F9"/>
            <w:vAlign w:val="center"/>
          </w:tcPr>
          <w:p w14:paraId="510EC37E" w14:textId="77777777" w:rsidR="004137D1" w:rsidRDefault="00000000">
            <w:pPr>
              <w:spacing w:before="20" w:after="40" w:line="250" w:lineRule="auto"/>
              <w:rPr>
                <w:rFonts w:hint="eastAsia"/>
              </w:rPr>
            </w:pPr>
            <w:r>
              <w:rPr>
                <w:sz w:val="18"/>
              </w:rPr>
              <w:t>2 mg/m³; 1,2 m³/h; 1</w:t>
            </w:r>
          </w:p>
        </w:tc>
        <w:tc>
          <w:tcPr>
            <w:tcW w:w="3515" w:type="dxa"/>
            <w:shd w:val="clear" w:color="auto" w:fill="F5F8F9"/>
            <w:vAlign w:val="center"/>
          </w:tcPr>
          <w:p w14:paraId="3E6EAB0A" w14:textId="77777777" w:rsidR="004137D1" w:rsidRDefault="00000000">
            <w:pPr>
              <w:spacing w:before="20" w:after="40" w:line="250" w:lineRule="auto"/>
              <w:rPr>
                <w:rFonts w:hint="eastAsia"/>
              </w:rPr>
            </w:pPr>
            <w:r>
              <w:rPr>
                <w:sz w:val="18"/>
              </w:rPr>
              <w:t>Nessun credito a DPI. Polvere assunta con la stessa attività del materiale.</w:t>
            </w:r>
          </w:p>
        </w:tc>
      </w:tr>
      <w:tr w:rsidR="004137D1" w14:paraId="13542FDB" w14:textId="77777777">
        <w:trPr>
          <w:cantSplit/>
          <w:jc w:val="center"/>
        </w:trPr>
        <w:tc>
          <w:tcPr>
            <w:tcW w:w="3118" w:type="dxa"/>
            <w:vAlign w:val="center"/>
          </w:tcPr>
          <w:p w14:paraId="5EB16B7F" w14:textId="77777777" w:rsidR="004137D1" w:rsidRDefault="00000000">
            <w:pPr>
              <w:spacing w:before="20" w:after="40" w:line="250" w:lineRule="auto"/>
              <w:rPr>
                <w:rFonts w:hint="eastAsia"/>
              </w:rPr>
            </w:pPr>
            <w:r>
              <w:rPr>
                <w:sz w:val="18"/>
              </w:rPr>
              <w:t>Massa ingerita S2</w:t>
            </w:r>
          </w:p>
        </w:tc>
        <w:tc>
          <w:tcPr>
            <w:tcW w:w="2835" w:type="dxa"/>
            <w:vAlign w:val="center"/>
          </w:tcPr>
          <w:p w14:paraId="5775E2C4" w14:textId="77777777" w:rsidR="004137D1" w:rsidRDefault="00000000">
            <w:pPr>
              <w:spacing w:before="20" w:after="40" w:line="250" w:lineRule="auto"/>
              <w:rPr>
                <w:rFonts w:hint="eastAsia"/>
              </w:rPr>
            </w:pPr>
            <w:r>
              <w:rPr>
                <w:sz w:val="18"/>
              </w:rPr>
              <w:t>0,0005 kg/anno</w:t>
            </w:r>
          </w:p>
        </w:tc>
        <w:tc>
          <w:tcPr>
            <w:tcW w:w="3515" w:type="dxa"/>
            <w:vAlign w:val="center"/>
          </w:tcPr>
          <w:p w14:paraId="60896E2A" w14:textId="77777777" w:rsidR="004137D1" w:rsidRDefault="00000000">
            <w:pPr>
              <w:spacing w:before="20" w:after="40" w:line="250" w:lineRule="auto"/>
              <w:rPr>
                <w:rFonts w:hint="eastAsia"/>
              </w:rPr>
            </w:pPr>
            <w:r>
              <w:rPr>
                <w:sz w:val="18"/>
              </w:rPr>
              <w:t>Quantità annua fittizia, non valore raccomandato.</w:t>
            </w:r>
          </w:p>
        </w:tc>
      </w:tr>
      <w:tr w:rsidR="004137D1" w14:paraId="328E8652" w14:textId="77777777">
        <w:trPr>
          <w:cantSplit/>
          <w:jc w:val="center"/>
        </w:trPr>
        <w:tc>
          <w:tcPr>
            <w:tcW w:w="3118" w:type="dxa"/>
            <w:shd w:val="clear" w:color="auto" w:fill="F5F8F9"/>
            <w:vAlign w:val="center"/>
          </w:tcPr>
          <w:p w14:paraId="1FBC9BEF" w14:textId="77777777" w:rsidR="004137D1" w:rsidRDefault="00000000">
            <w:pPr>
              <w:spacing w:before="20" w:after="40" w:line="250" w:lineRule="auto"/>
              <w:rPr>
                <w:rFonts w:hint="eastAsia"/>
              </w:rPr>
            </w:pPr>
            <w:r>
              <w:rPr>
                <w:sz w:val="18"/>
              </w:rPr>
              <w:t>e_inh Ra-226 / Pb-210</w:t>
            </w:r>
          </w:p>
        </w:tc>
        <w:tc>
          <w:tcPr>
            <w:tcW w:w="2835" w:type="dxa"/>
            <w:shd w:val="clear" w:color="auto" w:fill="F5F8F9"/>
            <w:vAlign w:val="center"/>
          </w:tcPr>
          <w:p w14:paraId="21B6DC38" w14:textId="77777777" w:rsidR="004137D1" w:rsidRDefault="00000000">
            <w:pPr>
              <w:spacing w:before="20" w:after="40" w:line="250" w:lineRule="auto"/>
              <w:rPr>
                <w:rFonts w:hint="eastAsia"/>
              </w:rPr>
            </w:pPr>
            <w:r>
              <w:rPr>
                <w:sz w:val="18"/>
              </w:rPr>
              <w:t>5×10⁻⁶ / 1×10⁻⁵ Sv/Bq</w:t>
            </w:r>
          </w:p>
        </w:tc>
        <w:tc>
          <w:tcPr>
            <w:tcW w:w="3515" w:type="dxa"/>
            <w:shd w:val="clear" w:color="auto" w:fill="F5F8F9"/>
            <w:vAlign w:val="center"/>
          </w:tcPr>
          <w:p w14:paraId="7F2B1340" w14:textId="77777777" w:rsidR="004137D1" w:rsidRDefault="00000000">
            <w:pPr>
              <w:spacing w:before="20" w:after="40" w:line="250" w:lineRule="auto"/>
              <w:rPr>
                <w:rFonts w:hint="eastAsia"/>
              </w:rPr>
            </w:pPr>
            <w:r>
              <w:rPr>
                <w:sz w:val="18"/>
              </w:rPr>
              <w:t>COEFFICIENTI DIDATTICI ARBITRARI, senza valore applicativo.</w:t>
            </w:r>
          </w:p>
        </w:tc>
      </w:tr>
      <w:tr w:rsidR="004137D1" w14:paraId="5C028D25" w14:textId="77777777">
        <w:trPr>
          <w:cantSplit/>
          <w:jc w:val="center"/>
        </w:trPr>
        <w:tc>
          <w:tcPr>
            <w:tcW w:w="3118" w:type="dxa"/>
            <w:vAlign w:val="center"/>
          </w:tcPr>
          <w:p w14:paraId="20C3CC3C" w14:textId="77777777" w:rsidR="004137D1" w:rsidRDefault="00000000">
            <w:pPr>
              <w:spacing w:before="20" w:after="40" w:line="250" w:lineRule="auto"/>
              <w:rPr>
                <w:rFonts w:hint="eastAsia"/>
              </w:rPr>
            </w:pPr>
            <w:r>
              <w:rPr>
                <w:sz w:val="18"/>
              </w:rPr>
              <w:t>e_ing Ra-226 / Pb-210</w:t>
            </w:r>
          </w:p>
        </w:tc>
        <w:tc>
          <w:tcPr>
            <w:tcW w:w="2835" w:type="dxa"/>
            <w:vAlign w:val="center"/>
          </w:tcPr>
          <w:p w14:paraId="127EE87A" w14:textId="77777777" w:rsidR="004137D1" w:rsidRDefault="00000000">
            <w:pPr>
              <w:spacing w:before="20" w:after="40" w:line="250" w:lineRule="auto"/>
              <w:rPr>
                <w:rFonts w:hint="eastAsia"/>
              </w:rPr>
            </w:pPr>
            <w:r>
              <w:rPr>
                <w:sz w:val="18"/>
              </w:rPr>
              <w:t>1×10⁻⁷ / 5×10⁻⁷ Sv/Bq</w:t>
            </w:r>
          </w:p>
        </w:tc>
        <w:tc>
          <w:tcPr>
            <w:tcW w:w="3515" w:type="dxa"/>
            <w:vAlign w:val="center"/>
          </w:tcPr>
          <w:p w14:paraId="29A93928" w14:textId="77777777" w:rsidR="004137D1" w:rsidRDefault="00000000">
            <w:pPr>
              <w:spacing w:before="20" w:after="40" w:line="250" w:lineRule="auto"/>
              <w:rPr>
                <w:rFonts w:hint="eastAsia"/>
              </w:rPr>
            </w:pPr>
            <w:r>
              <w:rPr>
                <w:sz w:val="18"/>
              </w:rPr>
              <w:t>COEFFICIENTI DIDATTICI ARBITRARI, senza valore applicativo.</w:t>
            </w:r>
          </w:p>
        </w:tc>
      </w:tr>
    </w:tbl>
    <w:p w14:paraId="68EDA792" w14:textId="77777777" w:rsidR="004137D1" w:rsidRDefault="004137D1">
      <w:pPr>
        <w:spacing w:after="20" w:line="240" w:lineRule="auto"/>
        <w:rPr>
          <w:rFonts w:hint="eastAsia"/>
        </w:rPr>
      </w:pPr>
    </w:p>
    <w:p w14:paraId="004271CC" w14:textId="77777777" w:rsidR="004137D1" w:rsidRDefault="00000000">
      <w:pPr>
        <w:pStyle w:val="Titolo2"/>
      </w:pPr>
      <w:r>
        <w:t>Esclusioni deliberate per il solo esempio</w:t>
      </w:r>
    </w:p>
    <w:p w14:paraId="101445DA" w14:textId="77777777" w:rsidR="004137D1" w:rsidRDefault="00000000">
      <w:pPr>
        <w:rPr>
          <w:rFonts w:hint="eastAsia"/>
        </w:rPr>
      </w:pPr>
      <w:r>
        <w:t>In S1 si ipotizza assenza di dispersione e accesso soltanto esterno al circuito chiuso; inalazione e ingestione non sono conteggiate. Non si calcolano popolazione, radon/thoron, altri radionuclidi, incertezza globale o contaminazione delle ferite. Queste omissioni impediscono di utilizzare il caso per concludere realmente sull’esenzione.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47E9DF9A" w14:textId="77777777">
        <w:trPr>
          <w:cantSplit/>
          <w:tblHeader/>
          <w:jc w:val="center"/>
        </w:trPr>
        <w:tc>
          <w:tcPr>
            <w:tcW w:w="9468" w:type="dxa"/>
            <w:shd w:val="clear" w:color="auto" w:fill="087E8B"/>
            <w:vAlign w:val="center"/>
          </w:tcPr>
          <w:p w14:paraId="74C86C26" w14:textId="77777777" w:rsidR="004137D1" w:rsidRDefault="00000000">
            <w:pPr>
              <w:spacing w:before="20" w:after="40" w:line="250" w:lineRule="auto"/>
              <w:rPr>
                <w:rFonts w:hint="eastAsia"/>
              </w:rPr>
            </w:pPr>
            <w:r>
              <w:rPr>
                <w:b/>
                <w:color w:val="FFFFFF"/>
                <w:sz w:val="19"/>
              </w:rPr>
              <w:t>CHE COSA SI IMPARA</w:t>
            </w:r>
          </w:p>
        </w:tc>
      </w:tr>
      <w:tr w:rsidR="004137D1" w14:paraId="4E5598EE" w14:textId="77777777">
        <w:trPr>
          <w:cantSplit/>
          <w:jc w:val="center"/>
        </w:trPr>
        <w:tc>
          <w:tcPr>
            <w:tcW w:w="9468" w:type="dxa"/>
            <w:vAlign w:val="center"/>
          </w:tcPr>
          <w:p w14:paraId="7233F547" w14:textId="77777777" w:rsidR="004137D1" w:rsidRDefault="00000000">
            <w:pPr>
              <w:spacing w:before="20" w:after="40" w:line="250" w:lineRule="auto"/>
              <w:rPr>
                <w:rFonts w:hint="eastAsia"/>
              </w:rPr>
            </w:pPr>
            <w:r>
              <w:rPr>
                <w:sz w:val="19"/>
              </w:rPr>
              <w:t>Conversione mg→kg, attività incorporata, dose per radionuclide, separazione delle vie e somma di due scenari dello stesso lavoratore. Il numero finale non dimostra la conformità di una pratica reale.</w:t>
            </w:r>
          </w:p>
        </w:tc>
      </w:tr>
    </w:tbl>
    <w:p w14:paraId="44D8D148" w14:textId="77777777" w:rsidR="004137D1" w:rsidRDefault="004137D1">
      <w:pPr>
        <w:spacing w:after="20" w:line="240" w:lineRule="auto"/>
        <w:rPr>
          <w:rFonts w:hint="eastAsia"/>
        </w:rPr>
      </w:pPr>
    </w:p>
    <w:p w14:paraId="4CE1836F" w14:textId="77777777" w:rsidR="004137D1" w:rsidRDefault="00000000">
      <w:pPr>
        <w:rPr>
          <w:rFonts w:hint="eastAsia"/>
        </w:rPr>
      </w:pPr>
      <w:r>
        <w:br w:type="page"/>
      </w:r>
    </w:p>
    <w:p w14:paraId="027C0FB8" w14:textId="77777777" w:rsidR="004137D1" w:rsidRDefault="00000000">
      <w:pPr>
        <w:pStyle w:val="Meta"/>
        <w:spacing w:after="100"/>
        <w:rPr>
          <w:rFonts w:hint="eastAsia"/>
        </w:rPr>
      </w:pPr>
      <w:r>
        <w:t>ALLEGATO OPERATIVO  /  A23-b</w:t>
      </w:r>
    </w:p>
    <w:p w14:paraId="6C73C9E0" w14:textId="77777777" w:rsidR="004137D1" w:rsidRDefault="00000000">
      <w:pPr>
        <w:pStyle w:val="Titolo1"/>
      </w:pPr>
      <w:bookmarkStart w:id="73" w:name="sec_A23_b"/>
      <w:r>
        <w:t>A23 • Caso didattico — calcolo verificabile</w:t>
      </w:r>
      <w:bookmarkEnd w:id="73"/>
    </w:p>
    <w:p w14:paraId="311493E2" w14:textId="77777777" w:rsidR="004137D1" w:rsidRDefault="00000000">
      <w:pPr>
        <w:pStyle w:val="Small"/>
        <w:rPr>
          <w:rFonts w:hint="eastAsia"/>
        </w:rPr>
      </w:pPr>
      <w:r>
        <w:t>Dati simulati e coefficienti arbitrari esclusivamente per apprendimento e controllo aritmetico.</w:t>
      </w:r>
    </w:p>
    <w:p w14:paraId="7D7A1918" w14:textId="77777777" w:rsidR="004137D1" w:rsidRDefault="00000000">
      <w:pPr>
        <w:pStyle w:val="Small"/>
        <w:rPr>
          <w:rFonts w:hint="eastAsia"/>
        </w:rPr>
      </w:pPr>
      <w:r>
        <w:t>Azienda: [________________]   Sito: [________________]   Data: [________]   ID registrazione: [________________]</w:t>
      </w:r>
    </w:p>
    <w:p w14:paraId="50219F4F" w14:textId="77777777" w:rsidR="004137D1" w:rsidRDefault="00000000">
      <w:pPr>
        <w:pStyle w:val="Titolo2"/>
      </w:pPr>
      <w:r>
        <w:t>Irraggiamento esterno</w:t>
      </w:r>
    </w:p>
    <w:p w14:paraId="34E981A0" w14:textId="77777777" w:rsidR="004137D1" w:rsidRDefault="00000000">
      <w:pPr>
        <w:rPr>
          <w:rFonts w:hint="eastAsia"/>
        </w:rPr>
      </w:pPr>
      <w:r>
        <w:t>S1: 0,6 × 600 / 1.000 = 0,36000 mSv/anno.</w:t>
      </w:r>
      <w:r>
        <w:br/>
        <w:t>S2: 3 × 40 / 1.000 = 0,12000 mSv/anno.</w:t>
      </w:r>
    </w:p>
    <w:p w14:paraId="7D1EAE7D" w14:textId="77777777" w:rsidR="004137D1" w:rsidRDefault="00000000">
      <w:pPr>
        <w:pStyle w:val="Titolo2"/>
      </w:pPr>
      <w:r>
        <w:t>Inalazione durante S2</w:t>
      </w:r>
    </w:p>
    <w:p w14:paraId="1D18E9AC" w14:textId="77777777" w:rsidR="004137D1" w:rsidRDefault="00000000">
      <w:pPr>
        <w:rPr>
          <w:rFonts w:hint="eastAsia"/>
        </w:rPr>
      </w:pPr>
      <w:r>
        <w:t>Massa inalata = 2 × 1,2 × 40 × 10⁻⁶ = 0,000096 kg/anno.</w:t>
      </w:r>
      <w:r>
        <w:br/>
        <w:t>Attività Ra-226 = 6.000 × 0,000096 = 0,576 Bq.</w:t>
      </w:r>
      <w:r>
        <w:br/>
        <w:t>Attività Pb-210 = 18.000 × 0,000096 = 1,728 Bq.</w:t>
      </w:r>
    </w:p>
    <w:p w14:paraId="5FC9337D" w14:textId="77777777" w:rsidR="004137D1" w:rsidRDefault="00000000">
      <w:pPr>
        <w:rPr>
          <w:rFonts w:hint="eastAsia"/>
        </w:rPr>
      </w:pPr>
      <w:r>
        <w:t>Dose Ra-226 = 0,576 × 5×10⁻⁶ × 1.000 = 0,00288 mSv.</w:t>
      </w:r>
      <w:r>
        <w:br/>
        <w:t>Dose Pb-210 = 1,728 × 1×10⁻⁵ × 1.000 = 0,01728 mSv.</w:t>
      </w:r>
      <w:r>
        <w:br/>
        <w:t>Totale inalazione S2 = 0,02016 mSv.</w:t>
      </w:r>
    </w:p>
    <w:p w14:paraId="44C9319B" w14:textId="77777777" w:rsidR="004137D1" w:rsidRDefault="00000000">
      <w:pPr>
        <w:pStyle w:val="Titolo2"/>
      </w:pPr>
      <w:r>
        <w:t>Ingestione durante S2</w:t>
      </w:r>
    </w:p>
    <w:p w14:paraId="7580D010" w14:textId="77777777" w:rsidR="004137D1" w:rsidRDefault="00000000">
      <w:pPr>
        <w:rPr>
          <w:rFonts w:hint="eastAsia"/>
        </w:rPr>
      </w:pPr>
      <w:r>
        <w:t>Ra-226: 6.000 × 0,0005 = 3 Bq; dose = 3 × 1×10⁻⁷ × 1.000 = 0,00030 mSv.</w:t>
      </w:r>
      <w:r>
        <w:br/>
        <w:t>Pb-210: 18.000 × 0,0005 = 9 Bq; dose = 9 × 5×10⁻⁷ × 1.000 = 0,00450 mSv.</w:t>
      </w:r>
      <w:r>
        <w:br/>
        <w:t>Totale ingestione S2 = 0,00480 mSv.</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948"/>
        <w:gridCol w:w="1474"/>
        <w:gridCol w:w="1757"/>
        <w:gridCol w:w="1757"/>
        <w:gridCol w:w="1531"/>
      </w:tblGrid>
      <w:tr w:rsidR="004137D1" w14:paraId="0BDC707B" w14:textId="77777777">
        <w:trPr>
          <w:cantSplit/>
          <w:tblHeader/>
          <w:jc w:val="center"/>
        </w:trPr>
        <w:tc>
          <w:tcPr>
            <w:tcW w:w="2948" w:type="dxa"/>
            <w:shd w:val="clear" w:color="auto" w:fill="14324B"/>
            <w:vAlign w:val="center"/>
          </w:tcPr>
          <w:p w14:paraId="69BADDF6" w14:textId="77777777" w:rsidR="004137D1" w:rsidRDefault="00000000">
            <w:pPr>
              <w:spacing w:before="20" w:after="40" w:line="250" w:lineRule="auto"/>
              <w:rPr>
                <w:rFonts w:hint="eastAsia"/>
              </w:rPr>
            </w:pPr>
            <w:r>
              <w:rPr>
                <w:b/>
                <w:color w:val="FFFFFF"/>
                <w:sz w:val="18"/>
              </w:rPr>
              <w:t>Scenario / stesso lavoratore</w:t>
            </w:r>
          </w:p>
        </w:tc>
        <w:tc>
          <w:tcPr>
            <w:tcW w:w="1474" w:type="dxa"/>
            <w:shd w:val="clear" w:color="auto" w:fill="14324B"/>
            <w:vAlign w:val="center"/>
          </w:tcPr>
          <w:p w14:paraId="40E212CA" w14:textId="77777777" w:rsidR="004137D1" w:rsidRDefault="00000000">
            <w:pPr>
              <w:spacing w:before="20" w:after="40" w:line="250" w:lineRule="auto"/>
              <w:rPr>
                <w:rFonts w:hint="eastAsia"/>
              </w:rPr>
            </w:pPr>
            <w:r>
              <w:rPr>
                <w:b/>
                <w:color w:val="FFFFFF"/>
                <w:sz w:val="18"/>
              </w:rPr>
              <w:t>Esterno</w:t>
            </w:r>
          </w:p>
        </w:tc>
        <w:tc>
          <w:tcPr>
            <w:tcW w:w="1757" w:type="dxa"/>
            <w:shd w:val="clear" w:color="auto" w:fill="14324B"/>
            <w:vAlign w:val="center"/>
          </w:tcPr>
          <w:p w14:paraId="3BF7A2DA" w14:textId="77777777" w:rsidR="004137D1" w:rsidRDefault="00000000">
            <w:pPr>
              <w:spacing w:before="20" w:after="40" w:line="250" w:lineRule="auto"/>
              <w:rPr>
                <w:rFonts w:hint="eastAsia"/>
              </w:rPr>
            </w:pPr>
            <w:r>
              <w:rPr>
                <w:b/>
                <w:color w:val="FFFFFF"/>
                <w:sz w:val="18"/>
              </w:rPr>
              <w:t>Inalazione</w:t>
            </w:r>
          </w:p>
        </w:tc>
        <w:tc>
          <w:tcPr>
            <w:tcW w:w="1757" w:type="dxa"/>
            <w:shd w:val="clear" w:color="auto" w:fill="14324B"/>
            <w:vAlign w:val="center"/>
          </w:tcPr>
          <w:p w14:paraId="262F6C60" w14:textId="77777777" w:rsidR="004137D1" w:rsidRDefault="00000000">
            <w:pPr>
              <w:spacing w:before="20" w:after="40" w:line="250" w:lineRule="auto"/>
              <w:rPr>
                <w:rFonts w:hint="eastAsia"/>
              </w:rPr>
            </w:pPr>
            <w:r>
              <w:rPr>
                <w:b/>
                <w:color w:val="FFFFFF"/>
                <w:sz w:val="18"/>
              </w:rPr>
              <w:t>Ingestione</w:t>
            </w:r>
          </w:p>
        </w:tc>
        <w:tc>
          <w:tcPr>
            <w:tcW w:w="1531" w:type="dxa"/>
            <w:shd w:val="clear" w:color="auto" w:fill="14324B"/>
            <w:vAlign w:val="center"/>
          </w:tcPr>
          <w:p w14:paraId="045D56ED" w14:textId="77777777" w:rsidR="004137D1" w:rsidRDefault="00000000">
            <w:pPr>
              <w:spacing w:before="20" w:after="40" w:line="250" w:lineRule="auto"/>
              <w:rPr>
                <w:rFonts w:hint="eastAsia"/>
              </w:rPr>
            </w:pPr>
            <w:r>
              <w:rPr>
                <w:b/>
                <w:color w:val="FFFFFF"/>
                <w:sz w:val="18"/>
              </w:rPr>
              <w:t>Totale mSv</w:t>
            </w:r>
          </w:p>
        </w:tc>
      </w:tr>
      <w:tr w:rsidR="004137D1" w14:paraId="7BBDE918" w14:textId="77777777">
        <w:trPr>
          <w:cantSplit/>
          <w:jc w:val="center"/>
        </w:trPr>
        <w:tc>
          <w:tcPr>
            <w:tcW w:w="2948" w:type="dxa"/>
            <w:vAlign w:val="center"/>
          </w:tcPr>
          <w:p w14:paraId="22D3E2DF" w14:textId="77777777" w:rsidR="004137D1" w:rsidRDefault="00000000">
            <w:pPr>
              <w:spacing w:before="20" w:after="40" w:line="250" w:lineRule="auto"/>
              <w:rPr>
                <w:rFonts w:hint="eastAsia"/>
              </w:rPr>
            </w:pPr>
            <w:r>
              <w:rPr>
                <w:sz w:val="18"/>
              </w:rPr>
              <w:t>S1 • Ispezione</w:t>
            </w:r>
          </w:p>
        </w:tc>
        <w:tc>
          <w:tcPr>
            <w:tcW w:w="1474" w:type="dxa"/>
            <w:vAlign w:val="center"/>
          </w:tcPr>
          <w:p w14:paraId="35B343BA" w14:textId="77777777" w:rsidR="004137D1" w:rsidRDefault="00000000">
            <w:pPr>
              <w:spacing w:before="20" w:after="40" w:line="250" w:lineRule="auto"/>
              <w:rPr>
                <w:rFonts w:hint="eastAsia"/>
              </w:rPr>
            </w:pPr>
            <w:r>
              <w:rPr>
                <w:sz w:val="18"/>
              </w:rPr>
              <w:t>0,36000</w:t>
            </w:r>
          </w:p>
        </w:tc>
        <w:tc>
          <w:tcPr>
            <w:tcW w:w="1757" w:type="dxa"/>
            <w:vAlign w:val="center"/>
          </w:tcPr>
          <w:p w14:paraId="393A11AF" w14:textId="77777777" w:rsidR="004137D1" w:rsidRDefault="00000000">
            <w:pPr>
              <w:spacing w:before="20" w:after="40" w:line="250" w:lineRule="auto"/>
              <w:rPr>
                <w:rFonts w:hint="eastAsia"/>
              </w:rPr>
            </w:pPr>
            <w:r>
              <w:rPr>
                <w:sz w:val="18"/>
              </w:rPr>
              <w:t>Non conteggiata*</w:t>
            </w:r>
          </w:p>
        </w:tc>
        <w:tc>
          <w:tcPr>
            <w:tcW w:w="1757" w:type="dxa"/>
            <w:vAlign w:val="center"/>
          </w:tcPr>
          <w:p w14:paraId="03C53B9F" w14:textId="77777777" w:rsidR="004137D1" w:rsidRDefault="00000000">
            <w:pPr>
              <w:spacing w:before="20" w:after="40" w:line="250" w:lineRule="auto"/>
              <w:rPr>
                <w:rFonts w:hint="eastAsia"/>
              </w:rPr>
            </w:pPr>
            <w:r>
              <w:rPr>
                <w:sz w:val="18"/>
              </w:rPr>
              <w:t>Non conteggiata*</w:t>
            </w:r>
          </w:p>
        </w:tc>
        <w:tc>
          <w:tcPr>
            <w:tcW w:w="1531" w:type="dxa"/>
            <w:vAlign w:val="center"/>
          </w:tcPr>
          <w:p w14:paraId="408CFC75" w14:textId="77777777" w:rsidR="004137D1" w:rsidRDefault="00000000">
            <w:pPr>
              <w:spacing w:before="20" w:after="40" w:line="250" w:lineRule="auto"/>
              <w:rPr>
                <w:rFonts w:hint="eastAsia"/>
              </w:rPr>
            </w:pPr>
            <w:r>
              <w:rPr>
                <w:sz w:val="18"/>
              </w:rPr>
              <w:t>0,36000</w:t>
            </w:r>
          </w:p>
        </w:tc>
      </w:tr>
      <w:tr w:rsidR="004137D1" w14:paraId="5F124407" w14:textId="77777777">
        <w:trPr>
          <w:cantSplit/>
          <w:jc w:val="center"/>
        </w:trPr>
        <w:tc>
          <w:tcPr>
            <w:tcW w:w="2948" w:type="dxa"/>
            <w:shd w:val="clear" w:color="auto" w:fill="F5F8F9"/>
            <w:vAlign w:val="center"/>
          </w:tcPr>
          <w:p w14:paraId="3FA440B2" w14:textId="77777777" w:rsidR="004137D1" w:rsidRDefault="00000000">
            <w:pPr>
              <w:spacing w:before="20" w:after="40" w:line="250" w:lineRule="auto"/>
              <w:rPr>
                <w:rFonts w:hint="eastAsia"/>
              </w:rPr>
            </w:pPr>
            <w:r>
              <w:rPr>
                <w:sz w:val="18"/>
              </w:rPr>
              <w:t>S2 • Pulizia</w:t>
            </w:r>
          </w:p>
        </w:tc>
        <w:tc>
          <w:tcPr>
            <w:tcW w:w="1474" w:type="dxa"/>
            <w:shd w:val="clear" w:color="auto" w:fill="F5F8F9"/>
            <w:vAlign w:val="center"/>
          </w:tcPr>
          <w:p w14:paraId="1B52B3A0" w14:textId="77777777" w:rsidR="004137D1" w:rsidRDefault="00000000">
            <w:pPr>
              <w:spacing w:before="20" w:after="40" w:line="250" w:lineRule="auto"/>
              <w:rPr>
                <w:rFonts w:hint="eastAsia"/>
              </w:rPr>
            </w:pPr>
            <w:r>
              <w:rPr>
                <w:sz w:val="18"/>
              </w:rPr>
              <w:t>0,12000</w:t>
            </w:r>
          </w:p>
        </w:tc>
        <w:tc>
          <w:tcPr>
            <w:tcW w:w="1757" w:type="dxa"/>
            <w:shd w:val="clear" w:color="auto" w:fill="F5F8F9"/>
            <w:vAlign w:val="center"/>
          </w:tcPr>
          <w:p w14:paraId="4EC1B520" w14:textId="77777777" w:rsidR="004137D1" w:rsidRDefault="00000000">
            <w:pPr>
              <w:spacing w:before="20" w:after="40" w:line="250" w:lineRule="auto"/>
              <w:rPr>
                <w:rFonts w:hint="eastAsia"/>
              </w:rPr>
            </w:pPr>
            <w:r>
              <w:rPr>
                <w:sz w:val="18"/>
              </w:rPr>
              <w:t>0,02016</w:t>
            </w:r>
          </w:p>
        </w:tc>
        <w:tc>
          <w:tcPr>
            <w:tcW w:w="1757" w:type="dxa"/>
            <w:shd w:val="clear" w:color="auto" w:fill="F5F8F9"/>
            <w:vAlign w:val="center"/>
          </w:tcPr>
          <w:p w14:paraId="784E68B5" w14:textId="77777777" w:rsidR="004137D1" w:rsidRDefault="00000000">
            <w:pPr>
              <w:spacing w:before="20" w:after="40" w:line="250" w:lineRule="auto"/>
              <w:rPr>
                <w:rFonts w:hint="eastAsia"/>
              </w:rPr>
            </w:pPr>
            <w:r>
              <w:rPr>
                <w:sz w:val="18"/>
              </w:rPr>
              <w:t>0,00480</w:t>
            </w:r>
          </w:p>
        </w:tc>
        <w:tc>
          <w:tcPr>
            <w:tcW w:w="1531" w:type="dxa"/>
            <w:shd w:val="clear" w:color="auto" w:fill="F5F8F9"/>
            <w:vAlign w:val="center"/>
          </w:tcPr>
          <w:p w14:paraId="7313F105" w14:textId="77777777" w:rsidR="004137D1" w:rsidRDefault="00000000">
            <w:pPr>
              <w:spacing w:before="20" w:after="40" w:line="250" w:lineRule="auto"/>
              <w:rPr>
                <w:rFonts w:hint="eastAsia"/>
              </w:rPr>
            </w:pPr>
            <w:r>
              <w:rPr>
                <w:sz w:val="18"/>
              </w:rPr>
              <w:t>0,14496</w:t>
            </w:r>
          </w:p>
        </w:tc>
      </w:tr>
      <w:tr w:rsidR="004137D1" w14:paraId="6975CE1A" w14:textId="77777777">
        <w:trPr>
          <w:cantSplit/>
          <w:jc w:val="center"/>
        </w:trPr>
        <w:tc>
          <w:tcPr>
            <w:tcW w:w="2948" w:type="dxa"/>
            <w:vAlign w:val="center"/>
          </w:tcPr>
          <w:p w14:paraId="5AC89A15" w14:textId="77777777" w:rsidR="004137D1" w:rsidRDefault="00000000">
            <w:pPr>
              <w:spacing w:before="20" w:after="40" w:line="250" w:lineRule="auto"/>
              <w:rPr>
                <w:rFonts w:hint="eastAsia"/>
              </w:rPr>
            </w:pPr>
            <w:r>
              <w:rPr>
                <w:sz w:val="18"/>
              </w:rPr>
              <w:t>Somma annua del caso</w:t>
            </w:r>
          </w:p>
        </w:tc>
        <w:tc>
          <w:tcPr>
            <w:tcW w:w="1474" w:type="dxa"/>
            <w:vAlign w:val="center"/>
          </w:tcPr>
          <w:p w14:paraId="5CCBF3CA" w14:textId="77777777" w:rsidR="004137D1" w:rsidRDefault="00000000">
            <w:pPr>
              <w:spacing w:before="20" w:after="40" w:line="250" w:lineRule="auto"/>
              <w:rPr>
                <w:rFonts w:hint="eastAsia"/>
              </w:rPr>
            </w:pPr>
            <w:r>
              <w:rPr>
                <w:sz w:val="18"/>
              </w:rPr>
              <w:t>0,48000</w:t>
            </w:r>
          </w:p>
        </w:tc>
        <w:tc>
          <w:tcPr>
            <w:tcW w:w="1757" w:type="dxa"/>
            <w:vAlign w:val="center"/>
          </w:tcPr>
          <w:p w14:paraId="17547642" w14:textId="77777777" w:rsidR="004137D1" w:rsidRDefault="00000000">
            <w:pPr>
              <w:spacing w:before="20" w:after="40" w:line="250" w:lineRule="auto"/>
              <w:rPr>
                <w:rFonts w:hint="eastAsia"/>
              </w:rPr>
            </w:pPr>
            <w:r>
              <w:rPr>
                <w:sz w:val="18"/>
              </w:rPr>
              <w:t>0,02016</w:t>
            </w:r>
          </w:p>
        </w:tc>
        <w:tc>
          <w:tcPr>
            <w:tcW w:w="1757" w:type="dxa"/>
            <w:vAlign w:val="center"/>
          </w:tcPr>
          <w:p w14:paraId="1E498EB5" w14:textId="77777777" w:rsidR="004137D1" w:rsidRDefault="00000000">
            <w:pPr>
              <w:spacing w:before="20" w:after="40" w:line="250" w:lineRule="auto"/>
              <w:rPr>
                <w:rFonts w:hint="eastAsia"/>
              </w:rPr>
            </w:pPr>
            <w:r>
              <w:rPr>
                <w:sz w:val="18"/>
              </w:rPr>
              <w:t>0,00480</w:t>
            </w:r>
          </w:p>
        </w:tc>
        <w:tc>
          <w:tcPr>
            <w:tcW w:w="1531" w:type="dxa"/>
            <w:vAlign w:val="center"/>
          </w:tcPr>
          <w:p w14:paraId="06F4693C" w14:textId="77777777" w:rsidR="004137D1" w:rsidRDefault="00000000">
            <w:pPr>
              <w:spacing w:before="20" w:after="40" w:line="250" w:lineRule="auto"/>
              <w:rPr>
                <w:rFonts w:hint="eastAsia"/>
              </w:rPr>
            </w:pPr>
            <w:r>
              <w:rPr>
                <w:sz w:val="18"/>
              </w:rPr>
              <w:t>0,50496</w:t>
            </w:r>
          </w:p>
        </w:tc>
      </w:tr>
    </w:tbl>
    <w:p w14:paraId="6770BB32" w14:textId="77777777" w:rsidR="004137D1" w:rsidRDefault="004137D1">
      <w:pPr>
        <w:spacing w:after="20" w:line="240" w:lineRule="auto"/>
        <w:rPr>
          <w:rFonts w:hint="eastAsia"/>
        </w:rPr>
      </w:pPr>
    </w:p>
    <w:p w14:paraId="6ACA61C0" w14:textId="77777777" w:rsidR="004137D1" w:rsidRDefault="00000000">
      <w:pPr>
        <w:pStyle w:val="Small"/>
        <w:rPr>
          <w:rFonts w:hint="eastAsia"/>
        </w:rPr>
      </w:pPr>
      <w:r>
        <w:t>* Esclusioni ipotizzate e motivate soltanto per il circuito chiuso dell’esempio. Le cifre sono conservate per controllare l’aritmetica, non per attribuire questa precisione a una dose reale.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4C02B4B3" w14:textId="77777777">
        <w:trPr>
          <w:cantSplit/>
          <w:tblHeader/>
          <w:jc w:val="center"/>
        </w:trPr>
        <w:tc>
          <w:tcPr>
            <w:tcW w:w="9468" w:type="dxa"/>
            <w:shd w:val="clear" w:color="auto" w:fill="087E8B"/>
            <w:vAlign w:val="center"/>
          </w:tcPr>
          <w:p w14:paraId="7114F4DD" w14:textId="77777777" w:rsidR="004137D1" w:rsidRDefault="00000000">
            <w:pPr>
              <w:spacing w:before="20" w:after="40" w:line="250" w:lineRule="auto"/>
              <w:rPr>
                <w:rFonts w:hint="eastAsia"/>
              </w:rPr>
            </w:pPr>
            <w:r>
              <w:rPr>
                <w:b/>
                <w:color w:val="FFFFFF"/>
                <w:sz w:val="19"/>
              </w:rPr>
              <w:t>DECISIONE CORRETTA SUL CASO</w:t>
            </w:r>
          </w:p>
        </w:tc>
      </w:tr>
      <w:tr w:rsidR="004137D1" w14:paraId="573F4E02" w14:textId="77777777">
        <w:trPr>
          <w:cantSplit/>
          <w:jc w:val="center"/>
        </w:trPr>
        <w:tc>
          <w:tcPr>
            <w:tcW w:w="9468" w:type="dxa"/>
            <w:vAlign w:val="center"/>
          </w:tcPr>
          <w:p w14:paraId="1EDB1EF5" w14:textId="77777777" w:rsidR="004137D1" w:rsidRDefault="00000000">
            <w:pPr>
              <w:spacing w:before="20" w:after="40" w:line="250" w:lineRule="auto"/>
              <w:rPr>
                <w:rFonts w:hint="eastAsia"/>
              </w:rPr>
            </w:pPr>
            <w:r>
              <w:rPr>
                <w:sz w:val="19"/>
              </w:rPr>
              <w:t>Il totale dimostrativo è 0,50496 mSv per i soli contributi considerati. Non è possibile concludere sull’esenzione reale: dati, coefficienti e condizioni sono simulati, altri radionuclidi non sono caratterizzati e la popolazione non è valutata.</w:t>
            </w:r>
          </w:p>
        </w:tc>
      </w:tr>
    </w:tbl>
    <w:p w14:paraId="32A074A0" w14:textId="77777777" w:rsidR="004137D1" w:rsidRDefault="004137D1">
      <w:pPr>
        <w:spacing w:after="20" w:line="240" w:lineRule="auto"/>
        <w:rPr>
          <w:rFonts w:hint="eastAsia"/>
        </w:rPr>
      </w:pPr>
    </w:p>
    <w:p w14:paraId="50A6E60E" w14:textId="77777777" w:rsidR="004137D1" w:rsidRDefault="00000000">
      <w:pPr>
        <w:rPr>
          <w:rFonts w:hint="eastAsia"/>
        </w:rPr>
      </w:pPr>
      <w:r>
        <w:br w:type="page"/>
      </w:r>
    </w:p>
    <w:p w14:paraId="2DD48F50" w14:textId="77777777" w:rsidR="004137D1" w:rsidRDefault="00000000">
      <w:pPr>
        <w:pStyle w:val="Meta"/>
        <w:spacing w:after="100"/>
        <w:rPr>
          <w:rFonts w:hint="eastAsia"/>
        </w:rPr>
      </w:pPr>
      <w:r>
        <w:t>ALLEGATO OPERATIVO  /  A23-c</w:t>
      </w:r>
    </w:p>
    <w:p w14:paraId="4E8ABCF0" w14:textId="77777777" w:rsidR="004137D1" w:rsidRDefault="00000000">
      <w:pPr>
        <w:pStyle w:val="Titolo1"/>
      </w:pPr>
      <w:bookmarkStart w:id="74" w:name="sec_A23_c"/>
      <w:r>
        <w:t>A23 • Efficacia delle misure e miscela didattica</w:t>
      </w:r>
      <w:bookmarkEnd w:id="74"/>
    </w:p>
    <w:p w14:paraId="3B7F2AF7" w14:textId="77777777" w:rsidR="004137D1" w:rsidRDefault="00000000">
      <w:pPr>
        <w:pStyle w:val="Small"/>
        <w:rPr>
          <w:rFonts w:hint="eastAsia"/>
        </w:rPr>
      </w:pPr>
      <w:r>
        <w:t>Compilare i campi; motivare le risposte N.A.; allegare le evidenze. Non firmare campi non verificati.</w:t>
      </w:r>
    </w:p>
    <w:p w14:paraId="18A00F2A" w14:textId="77777777" w:rsidR="004137D1" w:rsidRDefault="00000000">
      <w:pPr>
        <w:pStyle w:val="Small"/>
        <w:rPr>
          <w:rFonts w:hint="eastAsia"/>
        </w:rPr>
      </w:pPr>
      <w:r>
        <w:t>Azienda: [________________]   Sito: [________________]   Data: [________]   ID registrazione: [________________]</w:t>
      </w:r>
    </w:p>
    <w:p w14:paraId="4F727208" w14:textId="77777777" w:rsidR="004137D1" w:rsidRDefault="00000000">
      <w:pPr>
        <w:pStyle w:val="Titolo2"/>
      </w:pPr>
      <w:r>
        <w:t>What-if: ridurre la polvere non scherma la radiazione gamma</w:t>
      </w:r>
    </w:p>
    <w:p w14:paraId="748D8A73" w14:textId="77777777" w:rsidR="004137D1" w:rsidRDefault="00000000">
      <w:pPr>
        <w:rPr>
          <w:rFonts w:hint="eastAsia"/>
        </w:rPr>
      </w:pPr>
      <w:r>
        <w:t>Riducendo soltanto la polvere da 2 a 0,5 mg/m³, a parità di tempi e altri parametri, l’inalazione S2 si riduce a un quarto: 0,02016 / 4 = 0,00504 mSv. Restano invariati i contributi esterno e di ingestione assunti.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4592"/>
        <w:gridCol w:w="2438"/>
        <w:gridCol w:w="2438"/>
      </w:tblGrid>
      <w:tr w:rsidR="004137D1" w14:paraId="0F7FA571" w14:textId="77777777">
        <w:trPr>
          <w:cantSplit/>
          <w:tblHeader/>
          <w:jc w:val="center"/>
        </w:trPr>
        <w:tc>
          <w:tcPr>
            <w:tcW w:w="4592" w:type="dxa"/>
            <w:shd w:val="clear" w:color="auto" w:fill="14324B"/>
            <w:vAlign w:val="center"/>
          </w:tcPr>
          <w:p w14:paraId="75054D0B" w14:textId="77777777" w:rsidR="004137D1" w:rsidRDefault="00000000">
            <w:pPr>
              <w:spacing w:before="20" w:after="40" w:line="250" w:lineRule="auto"/>
              <w:rPr>
                <w:rFonts w:hint="eastAsia"/>
              </w:rPr>
            </w:pPr>
            <w:r>
              <w:rPr>
                <w:b/>
                <w:color w:val="FFFFFF"/>
                <w:sz w:val="19"/>
              </w:rPr>
              <w:t>Indicatore del caso simulato</w:t>
            </w:r>
          </w:p>
        </w:tc>
        <w:tc>
          <w:tcPr>
            <w:tcW w:w="2438" w:type="dxa"/>
            <w:shd w:val="clear" w:color="auto" w:fill="14324B"/>
            <w:vAlign w:val="center"/>
          </w:tcPr>
          <w:p w14:paraId="67699528" w14:textId="77777777" w:rsidR="004137D1" w:rsidRDefault="00000000">
            <w:pPr>
              <w:spacing w:before="20" w:after="40" w:line="250" w:lineRule="auto"/>
              <w:rPr>
                <w:rFonts w:hint="eastAsia"/>
              </w:rPr>
            </w:pPr>
            <w:r>
              <w:rPr>
                <w:b/>
                <w:color w:val="FFFFFF"/>
                <w:sz w:val="19"/>
              </w:rPr>
              <w:t>Prima</w:t>
            </w:r>
          </w:p>
        </w:tc>
        <w:tc>
          <w:tcPr>
            <w:tcW w:w="2438" w:type="dxa"/>
            <w:shd w:val="clear" w:color="auto" w:fill="14324B"/>
            <w:vAlign w:val="center"/>
          </w:tcPr>
          <w:p w14:paraId="588C0A9A" w14:textId="77777777" w:rsidR="004137D1" w:rsidRDefault="00000000">
            <w:pPr>
              <w:spacing w:before="20" w:after="40" w:line="250" w:lineRule="auto"/>
              <w:rPr>
                <w:rFonts w:hint="eastAsia"/>
              </w:rPr>
            </w:pPr>
            <w:r>
              <w:rPr>
                <w:b/>
                <w:color w:val="FFFFFF"/>
                <w:sz w:val="19"/>
              </w:rPr>
              <w:t>Dopo</w:t>
            </w:r>
          </w:p>
        </w:tc>
      </w:tr>
      <w:tr w:rsidR="004137D1" w14:paraId="4B85B26F" w14:textId="77777777">
        <w:trPr>
          <w:cantSplit/>
          <w:jc w:val="center"/>
        </w:trPr>
        <w:tc>
          <w:tcPr>
            <w:tcW w:w="4592" w:type="dxa"/>
            <w:vAlign w:val="center"/>
          </w:tcPr>
          <w:p w14:paraId="2EFA9E51" w14:textId="77777777" w:rsidR="004137D1" w:rsidRDefault="00000000">
            <w:pPr>
              <w:spacing w:before="20" w:after="40" w:line="250" w:lineRule="auto"/>
              <w:rPr>
                <w:rFonts w:hint="eastAsia"/>
              </w:rPr>
            </w:pPr>
            <w:r>
              <w:rPr>
                <w:sz w:val="19"/>
              </w:rPr>
              <w:t>Inalazione S2</w:t>
            </w:r>
          </w:p>
        </w:tc>
        <w:tc>
          <w:tcPr>
            <w:tcW w:w="2438" w:type="dxa"/>
            <w:vAlign w:val="center"/>
          </w:tcPr>
          <w:p w14:paraId="5F986117" w14:textId="77777777" w:rsidR="004137D1" w:rsidRDefault="00000000">
            <w:pPr>
              <w:spacing w:before="20" w:after="40" w:line="250" w:lineRule="auto"/>
              <w:rPr>
                <w:rFonts w:hint="eastAsia"/>
              </w:rPr>
            </w:pPr>
            <w:r>
              <w:rPr>
                <w:sz w:val="19"/>
              </w:rPr>
              <w:t>0,02016 mSv</w:t>
            </w:r>
          </w:p>
        </w:tc>
        <w:tc>
          <w:tcPr>
            <w:tcW w:w="2438" w:type="dxa"/>
            <w:vAlign w:val="center"/>
          </w:tcPr>
          <w:p w14:paraId="73D19D1F" w14:textId="77777777" w:rsidR="004137D1" w:rsidRDefault="00000000">
            <w:pPr>
              <w:spacing w:before="20" w:after="40" w:line="250" w:lineRule="auto"/>
              <w:rPr>
                <w:rFonts w:hint="eastAsia"/>
              </w:rPr>
            </w:pPr>
            <w:r>
              <w:rPr>
                <w:sz w:val="19"/>
              </w:rPr>
              <w:t>0,00504 mSv</w:t>
            </w:r>
          </w:p>
        </w:tc>
      </w:tr>
      <w:tr w:rsidR="004137D1" w14:paraId="23563569" w14:textId="77777777">
        <w:trPr>
          <w:cantSplit/>
          <w:jc w:val="center"/>
        </w:trPr>
        <w:tc>
          <w:tcPr>
            <w:tcW w:w="4592" w:type="dxa"/>
            <w:shd w:val="clear" w:color="auto" w:fill="F5F8F9"/>
            <w:vAlign w:val="center"/>
          </w:tcPr>
          <w:p w14:paraId="631B360C" w14:textId="77777777" w:rsidR="004137D1" w:rsidRDefault="00000000">
            <w:pPr>
              <w:spacing w:before="20" w:after="40" w:line="250" w:lineRule="auto"/>
              <w:rPr>
                <w:rFonts w:hint="eastAsia"/>
              </w:rPr>
            </w:pPr>
            <w:r>
              <w:rPr>
                <w:sz w:val="19"/>
              </w:rPr>
              <w:t>Totale S2</w:t>
            </w:r>
          </w:p>
        </w:tc>
        <w:tc>
          <w:tcPr>
            <w:tcW w:w="2438" w:type="dxa"/>
            <w:shd w:val="clear" w:color="auto" w:fill="F5F8F9"/>
            <w:vAlign w:val="center"/>
          </w:tcPr>
          <w:p w14:paraId="25F54F84" w14:textId="77777777" w:rsidR="004137D1" w:rsidRDefault="00000000">
            <w:pPr>
              <w:spacing w:before="20" w:after="40" w:line="250" w:lineRule="auto"/>
              <w:rPr>
                <w:rFonts w:hint="eastAsia"/>
              </w:rPr>
            </w:pPr>
            <w:r>
              <w:rPr>
                <w:sz w:val="19"/>
              </w:rPr>
              <w:t>0,14496 mSv</w:t>
            </w:r>
          </w:p>
        </w:tc>
        <w:tc>
          <w:tcPr>
            <w:tcW w:w="2438" w:type="dxa"/>
            <w:shd w:val="clear" w:color="auto" w:fill="F5F8F9"/>
            <w:vAlign w:val="center"/>
          </w:tcPr>
          <w:p w14:paraId="4EF836AC" w14:textId="77777777" w:rsidR="004137D1" w:rsidRDefault="00000000">
            <w:pPr>
              <w:spacing w:before="20" w:after="40" w:line="250" w:lineRule="auto"/>
              <w:rPr>
                <w:rFonts w:hint="eastAsia"/>
              </w:rPr>
            </w:pPr>
            <w:r>
              <w:rPr>
                <w:sz w:val="19"/>
              </w:rPr>
              <w:t>0,12984 mSv</w:t>
            </w:r>
          </w:p>
        </w:tc>
      </w:tr>
      <w:tr w:rsidR="004137D1" w14:paraId="53EC788C" w14:textId="77777777">
        <w:trPr>
          <w:cantSplit/>
          <w:jc w:val="center"/>
        </w:trPr>
        <w:tc>
          <w:tcPr>
            <w:tcW w:w="4592" w:type="dxa"/>
            <w:vAlign w:val="center"/>
          </w:tcPr>
          <w:p w14:paraId="3D4BB737" w14:textId="77777777" w:rsidR="004137D1" w:rsidRDefault="00000000">
            <w:pPr>
              <w:spacing w:before="20" w:after="40" w:line="250" w:lineRule="auto"/>
              <w:rPr>
                <w:rFonts w:hint="eastAsia"/>
              </w:rPr>
            </w:pPr>
            <w:r>
              <w:rPr>
                <w:sz w:val="19"/>
              </w:rPr>
              <w:t>Totale annuo S1 + S2</w:t>
            </w:r>
          </w:p>
        </w:tc>
        <w:tc>
          <w:tcPr>
            <w:tcW w:w="2438" w:type="dxa"/>
            <w:vAlign w:val="center"/>
          </w:tcPr>
          <w:p w14:paraId="1CC08A0E" w14:textId="77777777" w:rsidR="004137D1" w:rsidRDefault="00000000">
            <w:pPr>
              <w:spacing w:before="20" w:after="40" w:line="250" w:lineRule="auto"/>
              <w:rPr>
                <w:rFonts w:hint="eastAsia"/>
              </w:rPr>
            </w:pPr>
            <w:r>
              <w:rPr>
                <w:sz w:val="19"/>
              </w:rPr>
              <w:t>0,50496 mSv</w:t>
            </w:r>
          </w:p>
        </w:tc>
        <w:tc>
          <w:tcPr>
            <w:tcW w:w="2438" w:type="dxa"/>
            <w:vAlign w:val="center"/>
          </w:tcPr>
          <w:p w14:paraId="217D0318" w14:textId="77777777" w:rsidR="004137D1" w:rsidRDefault="00000000">
            <w:pPr>
              <w:spacing w:before="20" w:after="40" w:line="250" w:lineRule="auto"/>
              <w:rPr>
                <w:rFonts w:hint="eastAsia"/>
              </w:rPr>
            </w:pPr>
            <w:r>
              <w:rPr>
                <w:sz w:val="19"/>
              </w:rPr>
              <w:t>0,48984 mSv</w:t>
            </w:r>
          </w:p>
        </w:tc>
      </w:tr>
      <w:tr w:rsidR="004137D1" w14:paraId="508A2CAF" w14:textId="77777777">
        <w:trPr>
          <w:cantSplit/>
          <w:jc w:val="center"/>
        </w:trPr>
        <w:tc>
          <w:tcPr>
            <w:tcW w:w="4592" w:type="dxa"/>
            <w:shd w:val="clear" w:color="auto" w:fill="F5F8F9"/>
            <w:vAlign w:val="center"/>
          </w:tcPr>
          <w:p w14:paraId="31D981FB" w14:textId="77777777" w:rsidR="004137D1" w:rsidRDefault="00000000">
            <w:pPr>
              <w:spacing w:before="20" w:after="40" w:line="250" w:lineRule="auto"/>
              <w:rPr>
                <w:rFonts w:hint="eastAsia"/>
              </w:rPr>
            </w:pPr>
            <w:r>
              <w:rPr>
                <w:sz w:val="19"/>
              </w:rPr>
              <w:t>Riduzione del totale annuo</w:t>
            </w:r>
          </w:p>
        </w:tc>
        <w:tc>
          <w:tcPr>
            <w:tcW w:w="2438" w:type="dxa"/>
            <w:shd w:val="clear" w:color="auto" w:fill="F5F8F9"/>
            <w:vAlign w:val="center"/>
          </w:tcPr>
          <w:p w14:paraId="005C3BFA" w14:textId="77777777" w:rsidR="004137D1" w:rsidRDefault="00000000">
            <w:pPr>
              <w:spacing w:before="20" w:after="40" w:line="250" w:lineRule="auto"/>
              <w:rPr>
                <w:rFonts w:hint="eastAsia"/>
              </w:rPr>
            </w:pPr>
            <w:r>
              <w:rPr>
                <w:sz w:val="19"/>
              </w:rPr>
              <w:t>—</w:t>
            </w:r>
          </w:p>
        </w:tc>
        <w:tc>
          <w:tcPr>
            <w:tcW w:w="2438" w:type="dxa"/>
            <w:shd w:val="clear" w:color="auto" w:fill="F5F8F9"/>
            <w:vAlign w:val="center"/>
          </w:tcPr>
          <w:p w14:paraId="6D75855D" w14:textId="77777777" w:rsidR="004137D1" w:rsidRDefault="00000000">
            <w:pPr>
              <w:spacing w:before="20" w:after="40" w:line="250" w:lineRule="auto"/>
              <w:rPr>
                <w:rFonts w:hint="eastAsia"/>
              </w:rPr>
            </w:pPr>
            <w:r>
              <w:rPr>
                <w:sz w:val="19"/>
              </w:rPr>
              <w:t>Circa 2,99%</w:t>
            </w:r>
          </w:p>
        </w:tc>
      </w:tr>
    </w:tbl>
    <w:p w14:paraId="5FE10D04" w14:textId="77777777" w:rsidR="004137D1" w:rsidRDefault="004137D1">
      <w:pPr>
        <w:spacing w:after="20" w:line="240" w:lineRule="auto"/>
        <w:rPr>
          <w:rFonts w:hint="eastAsia"/>
        </w:rPr>
      </w:pPr>
    </w:p>
    <w:p w14:paraId="57BD2B51" w14:textId="77777777" w:rsidR="004137D1" w:rsidRDefault="00000000">
      <w:pPr>
        <w:rPr>
          <w:rFonts w:hint="eastAsia"/>
        </w:rPr>
      </w:pPr>
      <w:r>
        <w:t>La riduzione della polvere è rilevante per il contributo interno, ma in questo esempio predomina l’esterno. L’efficacia complessiva di una misura va valutata sull’intero scenario; i rischi non radiologici della polvere restano comunque da considerare.</w:t>
      </w:r>
    </w:p>
    <w:p w14:paraId="0F33AC9A" w14:textId="77777777" w:rsidR="004137D1" w:rsidRDefault="00000000">
      <w:pPr>
        <w:pStyle w:val="Titolo2"/>
      </w:pPr>
      <w:r>
        <w:t>Secondo esempio: indice di una miscela ordinaria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3231"/>
        <w:gridCol w:w="1417"/>
        <w:gridCol w:w="1587"/>
        <w:gridCol w:w="1587"/>
        <w:gridCol w:w="1644"/>
      </w:tblGrid>
      <w:tr w:rsidR="004137D1" w14:paraId="45D42C8F" w14:textId="77777777">
        <w:trPr>
          <w:cantSplit/>
          <w:tblHeader/>
          <w:jc w:val="center"/>
        </w:trPr>
        <w:tc>
          <w:tcPr>
            <w:tcW w:w="3231" w:type="dxa"/>
            <w:shd w:val="clear" w:color="auto" w:fill="14324B"/>
            <w:vAlign w:val="center"/>
          </w:tcPr>
          <w:p w14:paraId="4C71522E" w14:textId="77777777" w:rsidR="004137D1" w:rsidRDefault="00000000">
            <w:pPr>
              <w:spacing w:before="20" w:after="40" w:line="250" w:lineRule="auto"/>
              <w:rPr>
                <w:rFonts w:hint="eastAsia"/>
              </w:rPr>
            </w:pPr>
            <w:r>
              <w:rPr>
                <w:b/>
                <w:color w:val="FFFFFF"/>
                <w:sz w:val="19"/>
              </w:rPr>
              <w:t>Componente</w:t>
            </w:r>
          </w:p>
        </w:tc>
        <w:tc>
          <w:tcPr>
            <w:tcW w:w="1417" w:type="dxa"/>
            <w:shd w:val="clear" w:color="auto" w:fill="14324B"/>
            <w:vAlign w:val="center"/>
          </w:tcPr>
          <w:p w14:paraId="326A9E6E" w14:textId="77777777" w:rsidR="004137D1" w:rsidRDefault="00000000">
            <w:pPr>
              <w:spacing w:before="20" w:after="40" w:line="250" w:lineRule="auto"/>
              <w:rPr>
                <w:rFonts w:hint="eastAsia"/>
              </w:rPr>
            </w:pPr>
            <w:r>
              <w:rPr>
                <w:b/>
                <w:color w:val="FFFFFF"/>
                <w:sz w:val="19"/>
              </w:rPr>
              <w:t>Frazione</w:t>
            </w:r>
          </w:p>
        </w:tc>
        <w:tc>
          <w:tcPr>
            <w:tcW w:w="1587" w:type="dxa"/>
            <w:shd w:val="clear" w:color="auto" w:fill="14324B"/>
            <w:vAlign w:val="center"/>
          </w:tcPr>
          <w:p w14:paraId="3F4CB522" w14:textId="77777777" w:rsidR="004137D1" w:rsidRDefault="00000000">
            <w:pPr>
              <w:spacing w:before="20" w:after="40" w:line="250" w:lineRule="auto"/>
              <w:rPr>
                <w:rFonts w:hint="eastAsia"/>
              </w:rPr>
            </w:pPr>
            <w:r>
              <w:rPr>
                <w:b/>
                <w:color w:val="FFFFFF"/>
                <w:sz w:val="19"/>
              </w:rPr>
              <w:t>Ra-226</w:t>
            </w:r>
          </w:p>
        </w:tc>
        <w:tc>
          <w:tcPr>
            <w:tcW w:w="1587" w:type="dxa"/>
            <w:shd w:val="clear" w:color="auto" w:fill="14324B"/>
            <w:vAlign w:val="center"/>
          </w:tcPr>
          <w:p w14:paraId="7CCDA4A7" w14:textId="77777777" w:rsidR="004137D1" w:rsidRDefault="00000000">
            <w:pPr>
              <w:spacing w:before="20" w:after="40" w:line="250" w:lineRule="auto"/>
              <w:rPr>
                <w:rFonts w:hint="eastAsia"/>
              </w:rPr>
            </w:pPr>
            <w:r>
              <w:rPr>
                <w:b/>
                <w:color w:val="FFFFFF"/>
                <w:sz w:val="19"/>
              </w:rPr>
              <w:t>Th-232</w:t>
            </w:r>
          </w:p>
        </w:tc>
        <w:tc>
          <w:tcPr>
            <w:tcW w:w="1644" w:type="dxa"/>
            <w:shd w:val="clear" w:color="auto" w:fill="14324B"/>
            <w:vAlign w:val="center"/>
          </w:tcPr>
          <w:p w14:paraId="7832898F" w14:textId="77777777" w:rsidR="004137D1" w:rsidRDefault="00000000">
            <w:pPr>
              <w:spacing w:before="20" w:after="40" w:line="250" w:lineRule="auto"/>
              <w:rPr>
                <w:rFonts w:hint="eastAsia"/>
              </w:rPr>
            </w:pPr>
            <w:r>
              <w:rPr>
                <w:b/>
                <w:color w:val="FFFFFF"/>
                <w:sz w:val="19"/>
              </w:rPr>
              <w:t>K-40</w:t>
            </w:r>
          </w:p>
        </w:tc>
      </w:tr>
      <w:tr w:rsidR="004137D1" w14:paraId="0E3B8CC7" w14:textId="77777777">
        <w:trPr>
          <w:cantSplit/>
          <w:jc w:val="center"/>
        </w:trPr>
        <w:tc>
          <w:tcPr>
            <w:tcW w:w="3231" w:type="dxa"/>
            <w:vAlign w:val="center"/>
          </w:tcPr>
          <w:p w14:paraId="77BE3C4B" w14:textId="77777777" w:rsidR="004137D1" w:rsidRDefault="00000000">
            <w:pPr>
              <w:spacing w:before="20" w:after="40" w:line="250" w:lineRule="auto"/>
              <w:rPr>
                <w:rFonts w:hint="eastAsia"/>
              </w:rPr>
            </w:pPr>
            <w:r>
              <w:rPr>
                <w:sz w:val="19"/>
              </w:rPr>
              <w:t>A • dato simulato</w:t>
            </w:r>
          </w:p>
        </w:tc>
        <w:tc>
          <w:tcPr>
            <w:tcW w:w="1417" w:type="dxa"/>
            <w:vAlign w:val="center"/>
          </w:tcPr>
          <w:p w14:paraId="581BFAFC" w14:textId="77777777" w:rsidR="004137D1" w:rsidRDefault="00000000">
            <w:pPr>
              <w:spacing w:before="20" w:after="40" w:line="250" w:lineRule="auto"/>
              <w:rPr>
                <w:rFonts w:hint="eastAsia"/>
              </w:rPr>
            </w:pPr>
            <w:r>
              <w:rPr>
                <w:sz w:val="19"/>
              </w:rPr>
              <w:t>80%</w:t>
            </w:r>
          </w:p>
        </w:tc>
        <w:tc>
          <w:tcPr>
            <w:tcW w:w="1587" w:type="dxa"/>
            <w:vAlign w:val="center"/>
          </w:tcPr>
          <w:p w14:paraId="44788B8F" w14:textId="77777777" w:rsidR="004137D1" w:rsidRDefault="00000000">
            <w:pPr>
              <w:spacing w:before="20" w:after="40" w:line="250" w:lineRule="auto"/>
              <w:rPr>
                <w:rFonts w:hint="eastAsia"/>
              </w:rPr>
            </w:pPr>
            <w:r>
              <w:rPr>
                <w:sz w:val="19"/>
              </w:rPr>
              <w:t>40</w:t>
            </w:r>
          </w:p>
        </w:tc>
        <w:tc>
          <w:tcPr>
            <w:tcW w:w="1587" w:type="dxa"/>
            <w:vAlign w:val="center"/>
          </w:tcPr>
          <w:p w14:paraId="5F8ECA02" w14:textId="77777777" w:rsidR="004137D1" w:rsidRDefault="00000000">
            <w:pPr>
              <w:spacing w:before="20" w:after="40" w:line="250" w:lineRule="auto"/>
              <w:rPr>
                <w:rFonts w:hint="eastAsia"/>
              </w:rPr>
            </w:pPr>
            <w:r>
              <w:rPr>
                <w:sz w:val="19"/>
              </w:rPr>
              <w:t>30</w:t>
            </w:r>
          </w:p>
        </w:tc>
        <w:tc>
          <w:tcPr>
            <w:tcW w:w="1644" w:type="dxa"/>
            <w:vAlign w:val="center"/>
          </w:tcPr>
          <w:p w14:paraId="03E89F7F" w14:textId="77777777" w:rsidR="004137D1" w:rsidRDefault="00000000">
            <w:pPr>
              <w:spacing w:before="20" w:after="40" w:line="250" w:lineRule="auto"/>
              <w:rPr>
                <w:rFonts w:hint="eastAsia"/>
              </w:rPr>
            </w:pPr>
            <w:r>
              <w:rPr>
                <w:sz w:val="19"/>
              </w:rPr>
              <w:t>400</w:t>
            </w:r>
          </w:p>
        </w:tc>
      </w:tr>
      <w:tr w:rsidR="004137D1" w14:paraId="2864D2D9" w14:textId="77777777">
        <w:trPr>
          <w:cantSplit/>
          <w:jc w:val="center"/>
        </w:trPr>
        <w:tc>
          <w:tcPr>
            <w:tcW w:w="3231" w:type="dxa"/>
            <w:shd w:val="clear" w:color="auto" w:fill="F5F8F9"/>
            <w:vAlign w:val="center"/>
          </w:tcPr>
          <w:p w14:paraId="1D946644" w14:textId="77777777" w:rsidR="004137D1" w:rsidRDefault="00000000">
            <w:pPr>
              <w:spacing w:before="20" w:after="40" w:line="250" w:lineRule="auto"/>
              <w:rPr>
                <w:rFonts w:hint="eastAsia"/>
              </w:rPr>
            </w:pPr>
            <w:r>
              <w:rPr>
                <w:sz w:val="19"/>
              </w:rPr>
              <w:t>B • dato simulato</w:t>
            </w:r>
          </w:p>
        </w:tc>
        <w:tc>
          <w:tcPr>
            <w:tcW w:w="1417" w:type="dxa"/>
            <w:shd w:val="clear" w:color="auto" w:fill="F5F8F9"/>
            <w:vAlign w:val="center"/>
          </w:tcPr>
          <w:p w14:paraId="61240C7A" w14:textId="77777777" w:rsidR="004137D1" w:rsidRDefault="00000000">
            <w:pPr>
              <w:spacing w:before="20" w:after="40" w:line="250" w:lineRule="auto"/>
              <w:rPr>
                <w:rFonts w:hint="eastAsia"/>
              </w:rPr>
            </w:pPr>
            <w:r>
              <w:rPr>
                <w:sz w:val="19"/>
              </w:rPr>
              <w:t>20%</w:t>
            </w:r>
          </w:p>
        </w:tc>
        <w:tc>
          <w:tcPr>
            <w:tcW w:w="1587" w:type="dxa"/>
            <w:shd w:val="clear" w:color="auto" w:fill="F5F8F9"/>
            <w:vAlign w:val="center"/>
          </w:tcPr>
          <w:p w14:paraId="3EFF92FD" w14:textId="77777777" w:rsidR="004137D1" w:rsidRDefault="00000000">
            <w:pPr>
              <w:spacing w:before="20" w:after="40" w:line="250" w:lineRule="auto"/>
              <w:rPr>
                <w:rFonts w:hint="eastAsia"/>
              </w:rPr>
            </w:pPr>
            <w:r>
              <w:rPr>
                <w:sz w:val="19"/>
              </w:rPr>
              <w:t>200</w:t>
            </w:r>
          </w:p>
        </w:tc>
        <w:tc>
          <w:tcPr>
            <w:tcW w:w="1587" w:type="dxa"/>
            <w:shd w:val="clear" w:color="auto" w:fill="F5F8F9"/>
            <w:vAlign w:val="center"/>
          </w:tcPr>
          <w:p w14:paraId="6DB6D89C" w14:textId="77777777" w:rsidR="004137D1" w:rsidRDefault="00000000">
            <w:pPr>
              <w:spacing w:before="20" w:after="40" w:line="250" w:lineRule="auto"/>
              <w:rPr>
                <w:rFonts w:hint="eastAsia"/>
              </w:rPr>
            </w:pPr>
            <w:r>
              <w:rPr>
                <w:sz w:val="19"/>
              </w:rPr>
              <w:t>160</w:t>
            </w:r>
          </w:p>
        </w:tc>
        <w:tc>
          <w:tcPr>
            <w:tcW w:w="1644" w:type="dxa"/>
            <w:shd w:val="clear" w:color="auto" w:fill="F5F8F9"/>
            <w:vAlign w:val="center"/>
          </w:tcPr>
          <w:p w14:paraId="1AA0DDAC" w14:textId="77777777" w:rsidR="004137D1" w:rsidRDefault="00000000">
            <w:pPr>
              <w:spacing w:before="20" w:after="40" w:line="250" w:lineRule="auto"/>
              <w:rPr>
                <w:rFonts w:hint="eastAsia"/>
              </w:rPr>
            </w:pPr>
            <w:r>
              <w:rPr>
                <w:sz w:val="19"/>
              </w:rPr>
              <w:t>1.200</w:t>
            </w:r>
          </w:p>
        </w:tc>
      </w:tr>
      <w:tr w:rsidR="004137D1" w14:paraId="3B0F1304" w14:textId="77777777">
        <w:trPr>
          <w:cantSplit/>
          <w:jc w:val="center"/>
        </w:trPr>
        <w:tc>
          <w:tcPr>
            <w:tcW w:w="3231" w:type="dxa"/>
            <w:vAlign w:val="center"/>
          </w:tcPr>
          <w:p w14:paraId="3EF98D9F" w14:textId="77777777" w:rsidR="004137D1" w:rsidRDefault="00000000">
            <w:pPr>
              <w:spacing w:before="20" w:after="40" w:line="250" w:lineRule="auto"/>
              <w:rPr>
                <w:rFonts w:hint="eastAsia"/>
              </w:rPr>
            </w:pPr>
            <w:r>
              <w:rPr>
                <w:sz w:val="19"/>
              </w:rPr>
              <w:t>Miscela • Bq/kg</w:t>
            </w:r>
          </w:p>
        </w:tc>
        <w:tc>
          <w:tcPr>
            <w:tcW w:w="1417" w:type="dxa"/>
            <w:vAlign w:val="center"/>
          </w:tcPr>
          <w:p w14:paraId="06BAEED9" w14:textId="77777777" w:rsidR="004137D1" w:rsidRDefault="00000000">
            <w:pPr>
              <w:spacing w:before="20" w:after="40" w:line="250" w:lineRule="auto"/>
              <w:rPr>
                <w:rFonts w:hint="eastAsia"/>
              </w:rPr>
            </w:pPr>
            <w:r>
              <w:rPr>
                <w:sz w:val="19"/>
              </w:rPr>
              <w:t>100%</w:t>
            </w:r>
          </w:p>
        </w:tc>
        <w:tc>
          <w:tcPr>
            <w:tcW w:w="1587" w:type="dxa"/>
            <w:vAlign w:val="center"/>
          </w:tcPr>
          <w:p w14:paraId="4C69A564" w14:textId="77777777" w:rsidR="004137D1" w:rsidRDefault="00000000">
            <w:pPr>
              <w:spacing w:before="20" w:after="40" w:line="250" w:lineRule="auto"/>
              <w:rPr>
                <w:rFonts w:hint="eastAsia"/>
              </w:rPr>
            </w:pPr>
            <w:r>
              <w:rPr>
                <w:sz w:val="19"/>
              </w:rPr>
              <w:t>72</w:t>
            </w:r>
          </w:p>
        </w:tc>
        <w:tc>
          <w:tcPr>
            <w:tcW w:w="1587" w:type="dxa"/>
            <w:vAlign w:val="center"/>
          </w:tcPr>
          <w:p w14:paraId="0BFACDC4" w14:textId="77777777" w:rsidR="004137D1" w:rsidRDefault="00000000">
            <w:pPr>
              <w:spacing w:before="20" w:after="40" w:line="250" w:lineRule="auto"/>
              <w:rPr>
                <w:rFonts w:hint="eastAsia"/>
              </w:rPr>
            </w:pPr>
            <w:r>
              <w:rPr>
                <w:sz w:val="19"/>
              </w:rPr>
              <w:t>56</w:t>
            </w:r>
          </w:p>
        </w:tc>
        <w:tc>
          <w:tcPr>
            <w:tcW w:w="1644" w:type="dxa"/>
            <w:vAlign w:val="center"/>
          </w:tcPr>
          <w:p w14:paraId="2FB482EA" w14:textId="77777777" w:rsidR="004137D1" w:rsidRDefault="00000000">
            <w:pPr>
              <w:spacing w:before="20" w:after="40" w:line="250" w:lineRule="auto"/>
              <w:rPr>
                <w:rFonts w:hint="eastAsia"/>
              </w:rPr>
            </w:pPr>
            <w:r>
              <w:rPr>
                <w:sz w:val="19"/>
              </w:rPr>
              <w:t>560</w:t>
            </w:r>
          </w:p>
        </w:tc>
      </w:tr>
    </w:tbl>
    <w:p w14:paraId="4C594948" w14:textId="77777777" w:rsidR="004137D1" w:rsidRDefault="004137D1">
      <w:pPr>
        <w:spacing w:after="20" w:line="240" w:lineRule="auto"/>
        <w:rPr>
          <w:rFonts w:hint="eastAsia"/>
        </w:rPr>
      </w:pPr>
    </w:p>
    <w:p w14:paraId="185D3E47" w14:textId="77777777" w:rsidR="004137D1" w:rsidRDefault="00000000">
      <w:pPr>
        <w:rPr>
          <w:rFonts w:hint="eastAsia"/>
        </w:rPr>
      </w:pPr>
      <w:r>
        <w:t>I = 72/300 + 56/200 + 560/3.000 = 0,7067 circa. Il valore è adimensionale; non è una dose. Le percentuali rappresentano una composizione produttiva ordinaria e non una diluizione per eludere il controllo.</w:t>
      </w:r>
    </w:p>
    <w:p w14:paraId="4C2AEB94" w14:textId="77777777" w:rsidR="004137D1" w:rsidRDefault="00000000">
      <w:pPr>
        <w:pStyle w:val="Titolo2"/>
      </w:pPr>
      <w:r>
        <w:t>Azioni suggerite dall’esercitazione</w:t>
      </w:r>
    </w:p>
    <w:p w14:paraId="259C790A" w14:textId="77777777" w:rsidR="004137D1" w:rsidRDefault="00000000">
      <w:pPr>
        <w:rPr>
          <w:rFonts w:hint="eastAsia"/>
        </w:rPr>
      </w:pPr>
      <w:r>
        <w:t>Verificare dati e coefficienti reali con l’EdR; caratterizzare i nuclidi pertinenti; completare la valutazione della popolazione; misurare l’efficacia degli interventi; aggiornare scenari, permessi e monitoraggio. Per la miscela verificare campo d’uso, destinazione, eventuale origine da residui e specifici obblighi del prodotto.</w:t>
      </w:r>
    </w:p>
    <w:p w14:paraId="7EDC3A2A" w14:textId="77777777" w:rsidR="004137D1" w:rsidRDefault="00000000">
      <w:pPr>
        <w:rPr>
          <w:rFonts w:hint="eastAsia"/>
        </w:rPr>
      </w:pPr>
      <w:r>
        <w:br w:type="page"/>
      </w:r>
    </w:p>
    <w:p w14:paraId="61B04CAD" w14:textId="77777777" w:rsidR="004137D1" w:rsidRDefault="00000000">
      <w:pPr>
        <w:pStyle w:val="Meta"/>
        <w:spacing w:after="100"/>
        <w:rPr>
          <w:rFonts w:hint="eastAsia"/>
        </w:rPr>
      </w:pPr>
      <w:r>
        <w:t>ALLEGATO OPERATIVO  /  A24</w:t>
      </w:r>
    </w:p>
    <w:p w14:paraId="437A6695" w14:textId="77777777" w:rsidR="004137D1" w:rsidRDefault="00000000">
      <w:pPr>
        <w:pStyle w:val="Titolo1"/>
      </w:pPr>
      <w:bookmarkStart w:id="75" w:name="sec_A24"/>
      <w:r>
        <w:t>A24 • Scheda rapida per gli operatori</w:t>
      </w:r>
      <w:bookmarkEnd w:id="75"/>
    </w:p>
    <w:p w14:paraId="49BE44E2" w14:textId="77777777" w:rsidR="004137D1" w:rsidRDefault="00000000">
      <w:pPr>
        <w:pStyle w:val="Small"/>
        <w:rPr>
          <w:rFonts w:hint="eastAsia"/>
        </w:rPr>
      </w:pPr>
      <w:r>
        <w:t>Da adattare e rendere disponibile presso l’area. Non sostituisce briefing, addestramento o permesso di lavoro.</w:t>
      </w:r>
    </w:p>
    <w:p w14:paraId="23657B61" w14:textId="77777777" w:rsidR="004137D1" w:rsidRDefault="00000000">
      <w:pPr>
        <w:pStyle w:val="Small"/>
        <w:rPr>
          <w:rFonts w:hint="eastAsia"/>
        </w:rPr>
      </w:pPr>
      <w:r>
        <w:t>Azienda: [________________]   Sito: [________________]   Data: [________]   ID registrazione: [________________]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7B9F6F92" w14:textId="77777777">
        <w:trPr>
          <w:cantSplit/>
          <w:tblHeader/>
          <w:jc w:val="center"/>
        </w:trPr>
        <w:tc>
          <w:tcPr>
            <w:tcW w:w="9468" w:type="dxa"/>
            <w:shd w:val="clear" w:color="auto" w:fill="087E8B"/>
            <w:vAlign w:val="center"/>
          </w:tcPr>
          <w:p w14:paraId="073AF396" w14:textId="77777777" w:rsidR="004137D1" w:rsidRDefault="00000000">
            <w:pPr>
              <w:spacing w:before="20" w:after="40" w:line="250" w:lineRule="auto"/>
              <w:rPr>
                <w:rFonts w:hint="eastAsia"/>
              </w:rPr>
            </w:pPr>
            <w:r>
              <w:rPr>
                <w:b/>
                <w:color w:val="FFFFFF"/>
                <w:sz w:val="19"/>
              </w:rPr>
              <w:t>PRIMA DI INIZIARE</w:t>
            </w:r>
          </w:p>
        </w:tc>
      </w:tr>
      <w:tr w:rsidR="004137D1" w14:paraId="389CB39E" w14:textId="77777777">
        <w:trPr>
          <w:cantSplit/>
          <w:jc w:val="center"/>
        </w:trPr>
        <w:tc>
          <w:tcPr>
            <w:tcW w:w="9468" w:type="dxa"/>
            <w:vAlign w:val="center"/>
          </w:tcPr>
          <w:p w14:paraId="2E882914" w14:textId="77777777" w:rsidR="004137D1" w:rsidRDefault="00000000">
            <w:pPr>
              <w:spacing w:before="20" w:after="40" w:line="250" w:lineRule="auto"/>
              <w:rPr>
                <w:rFonts w:hint="eastAsia"/>
              </w:rPr>
            </w:pPr>
            <w:r>
              <w:rPr>
                <w:sz w:val="19"/>
              </w:rPr>
              <w:t>Riconosci impianto, attività e materiali. Verifica permesso, isolamento, prescrizioni, mezzi di contenimento, DPI e strumenti. Conosci il preposto e le condizioni che impongono di fermarti. Se manca un controllo essenziale, non avviare il lavoro.</w:t>
            </w:r>
          </w:p>
        </w:tc>
      </w:tr>
    </w:tbl>
    <w:p w14:paraId="6EA37595"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0C472DD2" w14:textId="77777777">
        <w:trPr>
          <w:cantSplit/>
          <w:tblHeader/>
          <w:jc w:val="center"/>
        </w:trPr>
        <w:tc>
          <w:tcPr>
            <w:tcW w:w="9468" w:type="dxa"/>
            <w:shd w:val="clear" w:color="auto" w:fill="087E8B"/>
            <w:vAlign w:val="center"/>
          </w:tcPr>
          <w:p w14:paraId="0FE2D662" w14:textId="77777777" w:rsidR="004137D1" w:rsidRDefault="00000000">
            <w:pPr>
              <w:spacing w:before="20" w:after="40" w:line="250" w:lineRule="auto"/>
              <w:rPr>
                <w:rFonts w:hint="eastAsia"/>
              </w:rPr>
            </w:pPr>
            <w:r>
              <w:rPr>
                <w:b/>
                <w:color w:val="FFFFFF"/>
                <w:sz w:val="19"/>
              </w:rPr>
              <w:t>DURANTE IL LAVORO</w:t>
            </w:r>
          </w:p>
        </w:tc>
      </w:tr>
      <w:tr w:rsidR="004137D1" w14:paraId="49C79AFD" w14:textId="77777777">
        <w:trPr>
          <w:cantSplit/>
          <w:jc w:val="center"/>
        </w:trPr>
        <w:tc>
          <w:tcPr>
            <w:tcW w:w="9468" w:type="dxa"/>
            <w:vAlign w:val="center"/>
          </w:tcPr>
          <w:p w14:paraId="21B577F4" w14:textId="77777777" w:rsidR="004137D1" w:rsidRDefault="00000000">
            <w:pPr>
              <w:spacing w:before="20" w:after="40" w:line="250" w:lineRule="auto"/>
              <w:rPr>
                <w:rFonts w:hint="eastAsia"/>
              </w:rPr>
            </w:pPr>
            <w:r>
              <w:rPr>
                <w:sz w:val="19"/>
              </w:rPr>
              <w:t>Mantieni confinamento e aspirazione. Rispetta tempi e percorsi. Evita dispersione e contatti mano-bocca; non mangiare, bere o fumare nelle aree interessate. Non pulire con aria compressa o spazzolatura a secco non autorizzata. Non modificare il metodo senza verifica.</w:t>
            </w:r>
          </w:p>
        </w:tc>
      </w:tr>
    </w:tbl>
    <w:p w14:paraId="0991C377"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1B00B29E" w14:textId="77777777">
        <w:trPr>
          <w:cantSplit/>
          <w:tblHeader/>
          <w:jc w:val="center"/>
        </w:trPr>
        <w:tc>
          <w:tcPr>
            <w:tcW w:w="9468" w:type="dxa"/>
            <w:shd w:val="clear" w:color="auto" w:fill="087E8B"/>
            <w:vAlign w:val="center"/>
          </w:tcPr>
          <w:p w14:paraId="380460C2" w14:textId="77777777" w:rsidR="004137D1" w:rsidRDefault="00000000">
            <w:pPr>
              <w:spacing w:before="20" w:after="40" w:line="250" w:lineRule="auto"/>
              <w:rPr>
                <w:rFonts w:hint="eastAsia"/>
              </w:rPr>
            </w:pPr>
            <w:r>
              <w:rPr>
                <w:b/>
                <w:color w:val="FFFFFF"/>
                <w:sz w:val="19"/>
              </w:rPr>
              <w:t>SE QUALCOSA NON CORRISPONDE</w:t>
            </w:r>
          </w:p>
        </w:tc>
      </w:tr>
      <w:tr w:rsidR="004137D1" w14:paraId="6563E4F9" w14:textId="77777777">
        <w:trPr>
          <w:cantSplit/>
          <w:jc w:val="center"/>
        </w:trPr>
        <w:tc>
          <w:tcPr>
            <w:tcW w:w="9468" w:type="dxa"/>
            <w:vAlign w:val="center"/>
          </w:tcPr>
          <w:p w14:paraId="04D11D76" w14:textId="77777777" w:rsidR="004137D1" w:rsidRDefault="00000000">
            <w:pPr>
              <w:spacing w:before="20" w:after="40" w:line="250" w:lineRule="auto"/>
              <w:rPr>
                <w:rFonts w:hint="eastAsia"/>
              </w:rPr>
            </w:pPr>
            <w:r>
              <w:rPr>
                <w:sz w:val="19"/>
              </w:rPr>
              <w:t>Arresta in sicurezza, avvisa il preposto, impedisci l’accesso e non improvvisare il recupero. Materiale sconosciuto, perdita di contenimento, allarme o protezione inefficace richiedono la gestione dell’anomalia. Per urgenze sanitarie attiva il piano di emergenza e i soccorsi.</w:t>
            </w:r>
          </w:p>
        </w:tc>
      </w:tr>
    </w:tbl>
    <w:p w14:paraId="44540BA2"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9468"/>
      </w:tblGrid>
      <w:tr w:rsidR="004137D1" w14:paraId="622EF315" w14:textId="77777777">
        <w:trPr>
          <w:cantSplit/>
          <w:tblHeader/>
          <w:jc w:val="center"/>
        </w:trPr>
        <w:tc>
          <w:tcPr>
            <w:tcW w:w="9468" w:type="dxa"/>
            <w:shd w:val="clear" w:color="auto" w:fill="087E8B"/>
            <w:vAlign w:val="center"/>
          </w:tcPr>
          <w:p w14:paraId="674F2442" w14:textId="77777777" w:rsidR="004137D1" w:rsidRDefault="00000000">
            <w:pPr>
              <w:spacing w:before="20" w:after="40" w:line="250" w:lineRule="auto"/>
              <w:rPr>
                <w:rFonts w:hint="eastAsia"/>
              </w:rPr>
            </w:pPr>
            <w:r>
              <w:rPr>
                <w:b/>
                <w:color w:val="FFFFFF"/>
                <w:sz w:val="19"/>
              </w:rPr>
              <w:t>PRIMA DI USCIRE E CHIUDERE</w:t>
            </w:r>
          </w:p>
        </w:tc>
      </w:tr>
      <w:tr w:rsidR="004137D1" w14:paraId="5F8D3E6D" w14:textId="77777777">
        <w:trPr>
          <w:cantSplit/>
          <w:jc w:val="center"/>
        </w:trPr>
        <w:tc>
          <w:tcPr>
            <w:tcW w:w="9468" w:type="dxa"/>
            <w:vAlign w:val="center"/>
          </w:tcPr>
          <w:p w14:paraId="3E30572D" w14:textId="77777777" w:rsidR="004137D1" w:rsidRDefault="00000000">
            <w:pPr>
              <w:spacing w:before="20" w:after="40" w:line="250" w:lineRule="auto"/>
              <w:rPr>
                <w:rFonts w:hint="eastAsia"/>
              </w:rPr>
            </w:pPr>
            <w:r>
              <w:rPr>
                <w:sz w:val="19"/>
              </w:rPr>
              <w:t>Raccogli e identifica i residui, effettua la pulizia autorizzata, applica la svestizione e i controlli previsti. Non portare indumenti potenzialmente contaminati a casa. Non rimuovere delimitazioni o riavviare l’impianto senza la riconsegna autorizzata.</w:t>
            </w:r>
          </w:p>
        </w:tc>
      </w:tr>
    </w:tbl>
    <w:p w14:paraId="48A0B6B6" w14:textId="77777777" w:rsidR="004137D1" w:rsidRDefault="004137D1">
      <w:pPr>
        <w:spacing w:after="20" w:line="240" w:lineRule="auto"/>
        <w:rPr>
          <w:rFonts w:hint="eastAsi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494"/>
        <w:gridCol w:w="6973"/>
      </w:tblGrid>
      <w:tr w:rsidR="004137D1" w14:paraId="52719A3C" w14:textId="77777777">
        <w:trPr>
          <w:cantSplit/>
          <w:tblHeader/>
          <w:jc w:val="center"/>
        </w:trPr>
        <w:tc>
          <w:tcPr>
            <w:tcW w:w="2494" w:type="dxa"/>
            <w:shd w:val="clear" w:color="auto" w:fill="14324B"/>
            <w:vAlign w:val="center"/>
          </w:tcPr>
          <w:p w14:paraId="588E3929" w14:textId="77777777" w:rsidR="004137D1" w:rsidRDefault="00000000">
            <w:pPr>
              <w:spacing w:before="20" w:after="40" w:line="250" w:lineRule="auto"/>
              <w:rPr>
                <w:rFonts w:hint="eastAsia"/>
              </w:rPr>
            </w:pPr>
            <w:r>
              <w:rPr>
                <w:b/>
                <w:color w:val="FFFFFF"/>
                <w:sz w:val="19"/>
              </w:rPr>
              <w:t>Campo</w:t>
            </w:r>
          </w:p>
        </w:tc>
        <w:tc>
          <w:tcPr>
            <w:tcW w:w="6973" w:type="dxa"/>
            <w:shd w:val="clear" w:color="auto" w:fill="14324B"/>
            <w:vAlign w:val="center"/>
          </w:tcPr>
          <w:p w14:paraId="6333B9F3" w14:textId="77777777" w:rsidR="004137D1" w:rsidRDefault="00000000">
            <w:pPr>
              <w:spacing w:before="20" w:after="40" w:line="250" w:lineRule="auto"/>
              <w:rPr>
                <w:rFonts w:hint="eastAsia"/>
              </w:rPr>
            </w:pPr>
            <w:r>
              <w:rPr>
                <w:b/>
                <w:color w:val="FFFFFF"/>
                <w:sz w:val="19"/>
              </w:rPr>
              <w:t>Compilazione / evidenza</w:t>
            </w:r>
          </w:p>
        </w:tc>
      </w:tr>
      <w:tr w:rsidR="004137D1" w14:paraId="068082E3" w14:textId="77777777">
        <w:trPr>
          <w:cantSplit/>
          <w:trHeight w:val="340"/>
          <w:jc w:val="center"/>
        </w:trPr>
        <w:tc>
          <w:tcPr>
            <w:tcW w:w="2494" w:type="dxa"/>
            <w:vAlign w:val="center"/>
          </w:tcPr>
          <w:p w14:paraId="6B36CC68" w14:textId="77777777" w:rsidR="004137D1" w:rsidRDefault="00000000">
            <w:pPr>
              <w:spacing w:before="20" w:after="40" w:line="250" w:lineRule="auto"/>
              <w:rPr>
                <w:rFonts w:hint="eastAsia"/>
              </w:rPr>
            </w:pPr>
            <w:r>
              <w:rPr>
                <w:sz w:val="19"/>
              </w:rPr>
              <w:t>Preposto / responsabile lavoro</w:t>
            </w:r>
          </w:p>
        </w:tc>
        <w:tc>
          <w:tcPr>
            <w:tcW w:w="6973" w:type="dxa"/>
            <w:vAlign w:val="center"/>
          </w:tcPr>
          <w:p w14:paraId="304C9F1A" w14:textId="77777777" w:rsidR="004137D1" w:rsidRDefault="00000000">
            <w:pPr>
              <w:spacing w:before="20" w:after="40" w:line="250" w:lineRule="auto"/>
              <w:rPr>
                <w:rFonts w:hint="eastAsia"/>
              </w:rPr>
            </w:pPr>
            <w:r>
              <w:rPr>
                <w:sz w:val="19"/>
              </w:rPr>
              <w:t>[Nome; numero; sostituto]</w:t>
            </w:r>
          </w:p>
        </w:tc>
      </w:tr>
      <w:tr w:rsidR="004137D1" w14:paraId="450650A6" w14:textId="77777777">
        <w:trPr>
          <w:cantSplit/>
          <w:trHeight w:val="340"/>
          <w:jc w:val="center"/>
        </w:trPr>
        <w:tc>
          <w:tcPr>
            <w:tcW w:w="2494" w:type="dxa"/>
            <w:shd w:val="clear" w:color="auto" w:fill="F5F8F9"/>
            <w:vAlign w:val="center"/>
          </w:tcPr>
          <w:p w14:paraId="0B29FB29" w14:textId="77777777" w:rsidR="004137D1" w:rsidRDefault="00000000">
            <w:pPr>
              <w:spacing w:before="20" w:after="40" w:line="250" w:lineRule="auto"/>
              <w:rPr>
                <w:rFonts w:hint="eastAsia"/>
              </w:rPr>
            </w:pPr>
            <w:r>
              <w:rPr>
                <w:sz w:val="19"/>
              </w:rPr>
              <w:t>Esperto di Radioprotezione</w:t>
            </w:r>
          </w:p>
        </w:tc>
        <w:tc>
          <w:tcPr>
            <w:tcW w:w="6973" w:type="dxa"/>
            <w:shd w:val="clear" w:color="auto" w:fill="F5F8F9"/>
            <w:vAlign w:val="center"/>
          </w:tcPr>
          <w:p w14:paraId="64950C50" w14:textId="77777777" w:rsidR="004137D1" w:rsidRDefault="00000000">
            <w:pPr>
              <w:spacing w:before="20" w:after="40" w:line="250" w:lineRule="auto"/>
              <w:rPr>
                <w:rFonts w:hint="eastAsia"/>
              </w:rPr>
            </w:pPr>
            <w:r>
              <w:rPr>
                <w:sz w:val="19"/>
              </w:rPr>
              <w:t>[Nome; contatto attraverso il canale aziendale]</w:t>
            </w:r>
          </w:p>
        </w:tc>
      </w:tr>
      <w:tr w:rsidR="004137D1" w14:paraId="6CCE129C" w14:textId="77777777">
        <w:trPr>
          <w:cantSplit/>
          <w:trHeight w:val="340"/>
          <w:jc w:val="center"/>
        </w:trPr>
        <w:tc>
          <w:tcPr>
            <w:tcW w:w="2494" w:type="dxa"/>
            <w:vAlign w:val="center"/>
          </w:tcPr>
          <w:p w14:paraId="1E50C640" w14:textId="77777777" w:rsidR="004137D1" w:rsidRDefault="00000000">
            <w:pPr>
              <w:spacing w:before="20" w:after="40" w:line="250" w:lineRule="auto"/>
              <w:rPr>
                <w:rFonts w:hint="eastAsia"/>
              </w:rPr>
            </w:pPr>
            <w:r>
              <w:rPr>
                <w:sz w:val="19"/>
              </w:rPr>
              <w:t>Emergenza / soccorsi</w:t>
            </w:r>
          </w:p>
        </w:tc>
        <w:tc>
          <w:tcPr>
            <w:tcW w:w="6973" w:type="dxa"/>
            <w:vAlign w:val="center"/>
          </w:tcPr>
          <w:p w14:paraId="1BD245D7" w14:textId="77777777" w:rsidR="004137D1" w:rsidRDefault="00000000">
            <w:pPr>
              <w:spacing w:before="20" w:after="40" w:line="250" w:lineRule="auto"/>
              <w:rPr>
                <w:rFonts w:hint="eastAsia"/>
              </w:rPr>
            </w:pPr>
            <w:r>
              <w:rPr>
                <w:sz w:val="19"/>
              </w:rPr>
              <w:t>[Numero interno; responsabile; 112 ove necessario; punto di incontro]</w:t>
            </w:r>
          </w:p>
        </w:tc>
      </w:tr>
      <w:tr w:rsidR="004137D1" w14:paraId="57FAAE1F" w14:textId="77777777">
        <w:trPr>
          <w:cantSplit/>
          <w:trHeight w:val="340"/>
          <w:jc w:val="center"/>
        </w:trPr>
        <w:tc>
          <w:tcPr>
            <w:tcW w:w="2494" w:type="dxa"/>
            <w:shd w:val="clear" w:color="auto" w:fill="F5F8F9"/>
            <w:vAlign w:val="center"/>
          </w:tcPr>
          <w:p w14:paraId="38ACCBC8" w14:textId="77777777" w:rsidR="004137D1" w:rsidRDefault="00000000">
            <w:pPr>
              <w:spacing w:before="20" w:after="40" w:line="250" w:lineRule="auto"/>
              <w:rPr>
                <w:rFonts w:hint="eastAsia"/>
              </w:rPr>
            </w:pPr>
            <w:r>
              <w:rPr>
                <w:sz w:val="19"/>
              </w:rPr>
              <w:t>Permesso / criteri / punto di raccolta</w:t>
            </w:r>
          </w:p>
        </w:tc>
        <w:tc>
          <w:tcPr>
            <w:tcW w:w="6973" w:type="dxa"/>
            <w:shd w:val="clear" w:color="auto" w:fill="F5F8F9"/>
            <w:vAlign w:val="center"/>
          </w:tcPr>
          <w:p w14:paraId="58127AB7" w14:textId="77777777" w:rsidR="004137D1" w:rsidRDefault="00000000">
            <w:pPr>
              <w:spacing w:before="20" w:after="40" w:line="250" w:lineRule="auto"/>
              <w:rPr>
                <w:rFonts w:hint="eastAsia"/>
              </w:rPr>
            </w:pPr>
            <w:r>
              <w:rPr>
                <w:sz w:val="19"/>
              </w:rPr>
              <w:t>[Riferimento; dove leggere i valori e gli eventi di arresto; ubicazione]</w:t>
            </w:r>
          </w:p>
        </w:tc>
      </w:tr>
    </w:tbl>
    <w:p w14:paraId="46F6CDD4" w14:textId="77777777" w:rsidR="004137D1" w:rsidRDefault="004137D1">
      <w:pPr>
        <w:spacing w:after="20" w:line="240" w:lineRule="auto"/>
        <w:rPr>
          <w:rFonts w:hint="eastAsia"/>
        </w:rPr>
      </w:pPr>
    </w:p>
    <w:p w14:paraId="05430D72" w14:textId="77777777" w:rsidR="004137D1" w:rsidRDefault="00000000">
      <w:pPr>
        <w:pStyle w:val="Small"/>
        <w:rPr>
          <w:rFonts w:hint="eastAsia"/>
        </w:rPr>
      </w:pPr>
      <w:r>
        <w:t>MESSAGGIO CHIAVE: un materiale naturale può contenere radionuclidi; il rischio dipende anche dal lavoro. La polvere e la radiazione esterna richiedono controlli diversi. In caso di dubbio, fermati e chiedi la verifica prevista.</w:t>
      </w:r>
    </w:p>
    <w:sectPr w:rsidR="004137D1" w:rsidSect="00034616">
      <w:headerReference w:type="default" r:id="rId34"/>
      <w:footerReference w:type="default" r:id="rId35"/>
      <w:footerReference w:type="first" r:id="rId36"/>
      <w:pgSz w:w="11906" w:h="16838"/>
      <w:pgMar w:top="1077" w:right="1219" w:bottom="964" w:left="1219"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37823" w14:textId="77777777" w:rsidR="00C3779C" w:rsidRDefault="00C3779C">
      <w:pPr>
        <w:spacing w:after="0" w:line="240" w:lineRule="auto"/>
        <w:rPr>
          <w:rFonts w:hint="eastAsia"/>
        </w:rPr>
      </w:pPr>
      <w:r>
        <w:separator/>
      </w:r>
    </w:p>
  </w:endnote>
  <w:endnote w:type="continuationSeparator" w:id="0">
    <w:p w14:paraId="7B317E56" w14:textId="77777777" w:rsidR="00C3779C" w:rsidRDefault="00C3779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545A" w14:textId="77777777" w:rsidR="004137D1" w:rsidRDefault="00000000">
    <w:pPr>
      <w:pStyle w:val="Small"/>
      <w:rPr>
        <w:rFonts w:hint="eastAsia"/>
      </w:rPr>
    </w:pPr>
    <w:r>
      <w:t xml:space="preserve">Rev. 00 • 23/09/2026 • Modello da personalizzare     |     Pag. </w:t>
    </w:r>
    <w:r>
      <w:fldChar w:fldCharType="begin"/>
    </w:r>
    <w:r>
      <w:instrText xml:space="preserve"> PAGE </w:instrText>
    </w:r>
    <w:r>
      <w:fldChar w:fldCharType="separate"/>
    </w:r>
    <w:r>
      <w:t>1</w:t>
    </w:r>
    <w:r>
      <w:fldChar w:fldCharType="end"/>
    </w:r>
    <w:r>
      <w:t xml:space="preserve"> / </w:t>
    </w:r>
    <w:fldSimple w:instr=" NUMPAGES ">
      <w:r>
        <w:t>77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BE23" w14:textId="77777777" w:rsidR="004137D1" w:rsidRDefault="00000000">
    <w:pPr>
      <w:pStyle w:val="Small"/>
      <w:rPr>
        <w:rFonts w:hint="eastAsia"/>
      </w:rPr>
    </w:pPr>
    <w:r>
      <w:t>PRO-NORM-01  •  EDIZIONE 23 SETTEMBRE 2026  •  REVISIONE 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620A" w14:textId="77777777" w:rsidR="00C3779C" w:rsidRDefault="00C3779C">
      <w:pPr>
        <w:spacing w:after="0" w:line="240" w:lineRule="auto"/>
        <w:rPr>
          <w:rFonts w:hint="eastAsia"/>
        </w:rPr>
      </w:pPr>
      <w:r>
        <w:separator/>
      </w:r>
    </w:p>
  </w:footnote>
  <w:footnote w:type="continuationSeparator" w:id="0">
    <w:p w14:paraId="6C069A09" w14:textId="77777777" w:rsidR="00C3779C" w:rsidRDefault="00C3779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CA34" w14:textId="77777777" w:rsidR="004137D1" w:rsidRDefault="00000000">
    <w:pPr>
      <w:pStyle w:val="Small"/>
      <w:pBdr>
        <w:bottom w:val="single" w:sz="10" w:space="0" w:color="087E8B"/>
      </w:pBdr>
      <w:rPr>
        <w:rFonts w:hint="eastAsia"/>
      </w:rPr>
    </w:pPr>
    <w:r>
      <w:rPr>
        <w:b/>
      </w:rPr>
      <w:t>PRO-NORM-01</w:t>
    </w:r>
    <w:r>
      <w:t xml:space="preserve">  |  GESTIONE AZIENDALE DEL RISCHIO NORM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18234232">
    <w:abstractNumId w:val="8"/>
  </w:num>
  <w:num w:numId="2" w16cid:durableId="1958023477">
    <w:abstractNumId w:val="6"/>
  </w:num>
  <w:num w:numId="3" w16cid:durableId="663051794">
    <w:abstractNumId w:val="5"/>
  </w:num>
  <w:num w:numId="4" w16cid:durableId="219094795">
    <w:abstractNumId w:val="4"/>
  </w:num>
  <w:num w:numId="5" w16cid:durableId="636491247">
    <w:abstractNumId w:val="7"/>
  </w:num>
  <w:num w:numId="6" w16cid:durableId="1408309658">
    <w:abstractNumId w:val="3"/>
  </w:num>
  <w:num w:numId="7" w16cid:durableId="1738938896">
    <w:abstractNumId w:val="2"/>
  </w:num>
  <w:num w:numId="8" w16cid:durableId="1993949758">
    <w:abstractNumId w:val="1"/>
  </w:num>
  <w:num w:numId="9" w16cid:durableId="57563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5487"/>
    <w:rsid w:val="00326F90"/>
    <w:rsid w:val="004137D1"/>
    <w:rsid w:val="00A82D90"/>
    <w:rsid w:val="00AA1D8D"/>
    <w:rsid w:val="00B47730"/>
    <w:rsid w:val="00C3779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43BC0F"/>
  <w14:defaultImageDpi w14:val="330"/>
  <w15:docId w15:val="{AA1D1A56-051A-4426-95F5-6FBC71A1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64" w:lineRule="auto"/>
    </w:pPr>
    <w:rPr>
      <w:rFonts w:ascii="Lato" w:hAnsi="Lato"/>
      <w:color w:val="14324B"/>
      <w:sz w:val="21"/>
      <w:lang w:val="it-IT"/>
    </w:rPr>
  </w:style>
  <w:style w:type="paragraph" w:styleId="Titolo1">
    <w:name w:val="heading 1"/>
    <w:basedOn w:val="Normale"/>
    <w:next w:val="Normale"/>
    <w:link w:val="Titolo1Carattere"/>
    <w:uiPriority w:val="9"/>
    <w:qFormat/>
    <w:rsid w:val="00FC693F"/>
    <w:pPr>
      <w:keepNext/>
      <w:keepLines/>
      <w:spacing w:after="120"/>
      <w:outlineLvl w:val="0"/>
    </w:pPr>
    <w:rPr>
      <w:rFonts w:asciiTheme="majorHAnsi" w:eastAsiaTheme="majorEastAsia" w:hAnsiTheme="majorHAnsi" w:cstheme="majorBidi"/>
      <w:b/>
      <w:bCs/>
      <w:sz w:val="42"/>
      <w:szCs w:val="28"/>
    </w:rPr>
  </w:style>
  <w:style w:type="paragraph" w:styleId="Titolo2">
    <w:name w:val="heading 2"/>
    <w:basedOn w:val="Normale"/>
    <w:next w:val="Normale"/>
    <w:link w:val="Titolo2Carattere"/>
    <w:uiPriority w:val="9"/>
    <w:unhideWhenUsed/>
    <w:qFormat/>
    <w:rsid w:val="00FC693F"/>
    <w:pPr>
      <w:keepNext/>
      <w:keepLines/>
      <w:spacing w:before="200" w:after="120"/>
      <w:outlineLvl w:val="1"/>
    </w:pPr>
    <w:rPr>
      <w:rFonts w:asciiTheme="majorHAnsi" w:eastAsiaTheme="majorEastAsia" w:hAnsiTheme="majorHAnsi" w:cstheme="majorBidi"/>
      <w:b/>
      <w:bCs/>
      <w:color w:val="087E8B"/>
      <w:sz w:val="25"/>
      <w:szCs w:val="26"/>
    </w:rPr>
  </w:style>
  <w:style w:type="paragraph" w:styleId="Titolo3">
    <w:name w:val="heading 3"/>
    <w:basedOn w:val="Normale"/>
    <w:next w:val="Normale"/>
    <w:link w:val="Titolo3Carattere"/>
    <w:uiPriority w:val="9"/>
    <w:unhideWhenUsed/>
    <w:qFormat/>
    <w:rsid w:val="00FC693F"/>
    <w:pPr>
      <w:keepNext/>
      <w:keepLines/>
      <w:spacing w:before="200" w:after="12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before="200" w:after="120" w:line="240" w:lineRule="auto"/>
      <w:contextualSpacing/>
    </w:pPr>
    <w:rPr>
      <w:rFonts w:asciiTheme="majorHAnsi" w:eastAsiaTheme="majorEastAsia" w:hAnsiTheme="majorHAnsi" w:cstheme="majorBidi"/>
      <w:b/>
      <w:spacing w:val="5"/>
      <w:kern w:val="28"/>
      <w:sz w:val="7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before="200" w:after="120"/>
    </w:pPr>
    <w:rPr>
      <w:rFonts w:asciiTheme="majorHAnsi" w:eastAsiaTheme="majorEastAsia" w:hAnsiTheme="majorHAnsi" w:cstheme="majorBidi"/>
      <w:i/>
      <w:iCs/>
      <w:color w:val="087E8B"/>
      <w:spacing w:val="15"/>
      <w:sz w:val="32"/>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after="80" w:line="252" w:lineRule="auto"/>
    </w:pPr>
    <w:rPr>
      <w:b/>
      <w:bCs/>
      <w:i/>
      <w:color w:val="536774"/>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80" w:line="252" w:lineRule="auto"/>
    </w:pPr>
    <w:rPr>
      <w:rFonts w:ascii="Lato" w:hAnsi="Lato"/>
      <w:color w:val="087E8B"/>
      <w:sz w:val="17"/>
    </w:rPr>
  </w:style>
  <w:style w:type="paragraph" w:customStyle="1" w:styleId="Small">
    <w:name w:val="Small"/>
    <w:pPr>
      <w:spacing w:after="80" w:line="252" w:lineRule="auto"/>
    </w:pPr>
    <w:rPr>
      <w:rFonts w:ascii="Lato" w:hAnsi="Lato"/>
      <w:color w:val="536774"/>
      <w:sz w:val="18"/>
    </w:rPr>
  </w:style>
  <w:style w:type="paragraph" w:customStyle="1" w:styleId="FormText">
    <w:name w:val="FormText"/>
    <w:pPr>
      <w:spacing w:after="80" w:line="252" w:lineRule="auto"/>
    </w:pPr>
    <w:rPr>
      <w:rFonts w:ascii="Lato" w:hAnsi="Lato"/>
      <w:color w:val="14324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gazzettaufficiale.it/atto/serie_generale/caricaArticolo?art.codiceRedazionale=22G00207&amp;art.dataPubblicazioneGazzetta=2023-01-03&amp;art.flagTipoArticolo=0&amp;art.idArticolo=51&amp;art.idGruppo=12&amp;art.idSottoArticolo=1&amp;art.idSottoArticolo1=10&amp;art.progressivo=0&amp;art.versione=1" TargetMode="External"/><Relationship Id="rId26" Type="http://schemas.openxmlformats.org/officeDocument/2006/relationships/hyperlink" Target="https://www.portaleagentifisici.it/fo_ionizzanti_norm_index.php?lg=IT" TargetMode="External"/><Relationship Id="rId21" Type="http://schemas.openxmlformats.org/officeDocument/2006/relationships/hyperlink" Target="https://www.gazzettaufficiale.it/atto/serie_generale/caricaArticolo?art.codiceRedazionale=22G00207&amp;art.dataPubblicazioneGazzetta=2023-01-03&amp;art.flagTipoArticolo=0&amp;art.idArticolo=8&amp;art.idGruppo=2&amp;art.idSottoArticolo=1&amp;art.idSottoArticolo1=10&amp;art.progressivo=0&amp;art.versione=1"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azzettaufficiale.it/atto/serie_generale/caricaArticolo?art.codiceRedazionale=22G00207&amp;art.dataPubblicazioneGazzetta=2023-01-03&amp;art.flagTipoArticolo=0&amp;art.idArticolo=7&amp;art.idGruppo=2&amp;art.idSottoArticolo=1&amp;art.idSottoArticolo1=10&amp;art.progressivo=0&amp;art.versione=1" TargetMode="External"/><Relationship Id="rId25" Type="http://schemas.openxmlformats.org/officeDocument/2006/relationships/hyperlink" Target="https://eur-lex.europa.eu/legal-content/IT/TXT/?uri=CELEX:32013L0059" TargetMode="External"/><Relationship Id="rId33" Type="http://schemas.openxmlformats.org/officeDocument/2006/relationships/hyperlink" Target="https://www.portaleagentifisici.it/fo_ionizzanti_norm_normativa.php?lg=I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azzettaufficiale.it/atto/serie_generale/caricaArticolo?art.codiceRedazionale=20G00121&amp;art.dataPubblicazioneGazzetta=2020-08-12&amp;art.flagTipoArticolo=0&amp;art.idArticolo=20&amp;art.idGruppo=7&amp;art.idSottoArticolo=1&amp;art.idSottoArticolo1=10&amp;art.progressivo=0&amp;art.versione=1" TargetMode="External"/><Relationship Id="rId20" Type="http://schemas.openxmlformats.org/officeDocument/2006/relationships/hyperlink" Target="https://www.gazzettaufficiale.it/atto/serie_generale/caricaArticolo?art.codiceRedazionale=20G00121&amp;art.dataPubblicazioneGazzetta=2020-08-12&amp;art.flagTipoArticolo=0&amp;art.idArticolo=24&amp;art.idGruppo=7&amp;art.idSottoArticolo=1&amp;art.idSottoArticolo1=10&amp;art.progressivo=0&amp;art.versione=1" TargetMode="External"/><Relationship Id="rId29" Type="http://schemas.openxmlformats.org/officeDocument/2006/relationships/hyperlink" Target="https://www.portaleagentifisici.it/filemanager/userfiles/DOCUMENTAZIONE/IONIZZ_NAT_NORM/protocolli/1.4_trattamento_acque-di-falda-BRIC22ID37_23_6.pdf?lg=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gazzettaufficiale.it/eli/id/2008/04/30/008G0104/sg" TargetMode="External"/><Relationship Id="rId32" Type="http://schemas.openxmlformats.org/officeDocument/2006/relationships/hyperlink" Target="https://www.arpalombardia.it/temi-ambientali/radioattivita/attivita-produttive-e-radioattivita/radiazioni-ionizzanti-da-sorgenti-naturali-nor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gazzettaufficiale.it/atto/serie_generale/caricaArticolo?art.codiceRedazionale=20G00121&amp;art.dataPubblicazioneGazzetta=2020-08-12&amp;art.flagTipoArticolo=0&amp;art.idArticolo=29&amp;art.idGruppo=9&amp;art.idSottoArticolo=1&amp;art.idSottoArticolo1=10&amp;art.progressivo=0&amp;art.versione=1" TargetMode="External"/><Relationship Id="rId28" Type="http://schemas.openxmlformats.org/officeDocument/2006/relationships/hyperlink" Target="https://www.portaleagentifisici.it/filemanager/userfiles/DOCUMENTAZIONE/IONIZZ_NAT_NORM/protocolli/1.4-produzione-cemento-BRIC19ID30_23_6.pdf?lg=IT" TargetMode="External"/><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gazzettaufficiale.it/atto/serie_generale/caricaArticolo?art.codiceRedazionale=20G00121&amp;art.dataPubblicazioneGazzetta=2020-08-12&amp;art.flagTipoArticolo=0&amp;art.idArticolo=23&amp;art.idGruppo=7&amp;art.idSottoArticolo=1&amp;art.idSottoArticolo1=10&amp;art.progressivo=0&amp;art.versione=1" TargetMode="External"/><Relationship Id="rId31" Type="http://schemas.openxmlformats.org/officeDocument/2006/relationships/hyperlink" Target="https://www-pub.iaea.org/MTCD/Publications/PDF/PUB1883_web.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gazzettaufficiale.it/atto/serie_generale/caricaArticolo?art.codiceRedazionale=20G00121&amp;art.dataPubblicazioneGazzetta=2020-08-12&amp;art.flagTipoArticolo=0&amp;art.idArticolo=26&amp;art.idGruppo=7&amp;art.idSottoArticolo=1&amp;art.idSottoArticolo1=10&amp;art.progressivo=0&amp;art.versione=1" TargetMode="External"/><Relationship Id="rId27" Type="http://schemas.openxmlformats.org/officeDocument/2006/relationships/hyperlink" Target="https://www.portaleagentifisici.it/fo_ionizzanti_norm_metodiche.php?lg=IT" TargetMode="External"/><Relationship Id="rId30" Type="http://schemas.openxmlformats.org/officeDocument/2006/relationships/hyperlink" Target="https://www-pub.iaea.org/MTCD/Publications/PDF/PUB1785_web.pdf"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20819</Words>
  <Characters>129706</Characters>
  <Application>Microsoft Office Word</Application>
  <DocSecurity>0</DocSecurity>
  <Lines>3814</Lines>
  <Paragraphs>2951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per la gestione del rischio NORM</dc:title>
  <dc:subject>Radioprotezione nei luoghi di lavoro — procedura, istruzioni e allegati operativi</dc:subject>
  <dc:creator>Modello tecnico aziendale; BENNI</dc:creator>
  <cp:keywords>NORM, radioprotezione, sicurezza sul lavoro, campionamento, DVR, allegati</cp:keywords>
  <dc:description>BENNI</dc:description>
  <cp:lastModifiedBy>PAOLO BENNI</cp:lastModifiedBy>
  <cp:revision>2</cp:revision>
  <dcterms:created xsi:type="dcterms:W3CDTF">2013-12-23T23:15:00Z</dcterms:created>
  <dcterms:modified xsi:type="dcterms:W3CDTF">2026-09-23T08:11:00Z</dcterms:modified>
  <cp:category/>
</cp:coreProperties>
</file>