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255ED3" w14:paraId="187CDA33" w14:textId="77777777">
        <w:trPr>
          <w:jc w:val="center"/>
        </w:trPr>
        <w:tc>
          <w:tcPr>
            <w:tcW w:w="10200" w:type="dxa"/>
            <w:tcBorders>
              <w:top w:val="nil"/>
              <w:left w:val="nil"/>
              <w:bottom w:val="nil"/>
              <w:right w:val="nil"/>
            </w:tcBorders>
            <w:shd w:val="clear" w:color="auto" w:fill="1F4E79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C04DFE" w14:textId="77777777" w:rsidR="00255ED3" w:rsidRPr="00111A2E" w:rsidRDefault="00000000" w:rsidP="00111A2E">
            <w:pPr>
              <w:jc w:val="center"/>
              <w:rPr>
                <w:sz w:val="52"/>
                <w:szCs w:val="52"/>
              </w:rPr>
            </w:pPr>
            <w:r w:rsidRPr="00111A2E">
              <w:rPr>
                <w:b/>
                <w:color w:val="FFFFFF"/>
                <w:sz w:val="52"/>
                <w:szCs w:val="52"/>
              </w:rPr>
              <w:t>PROCEDURA AZIENDALE HSE / HR</w:t>
            </w:r>
          </w:p>
        </w:tc>
      </w:tr>
    </w:tbl>
    <w:p w14:paraId="08CB909A" w14:textId="77777777" w:rsidR="00255ED3" w:rsidRDefault="00255ED3">
      <w:pPr>
        <w:spacing w:after="40"/>
      </w:pPr>
    </w:p>
    <w:p w14:paraId="04770EA9" w14:textId="77777777" w:rsidR="00255ED3" w:rsidRDefault="00000000">
      <w:pPr>
        <w:pStyle w:val="CoverTitle"/>
        <w:spacing w:before="120" w:after="80"/>
      </w:pPr>
      <w:r>
        <w:t>Fascicolo Elettronico del Lavoratore (FEL)</w:t>
      </w:r>
    </w:p>
    <w:p w14:paraId="667A0B09" w14:textId="77777777" w:rsidR="00255ED3" w:rsidRDefault="00000000">
      <w:pPr>
        <w:pStyle w:val="CoverSubtitle"/>
        <w:spacing w:after="120"/>
      </w:pPr>
      <w:r>
        <w:t>Procedura aziendale completa per gestione, verifica, aggiornamento, controlli interni e allegati operativi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3288"/>
        <w:gridCol w:w="1701"/>
        <w:gridCol w:w="3175"/>
      </w:tblGrid>
      <w:tr w:rsidR="00255ED3" w14:paraId="4762A9C3" w14:textId="77777777">
        <w:trPr>
          <w:cantSplit/>
          <w:jc w:val="center"/>
        </w:trPr>
        <w:tc>
          <w:tcPr>
            <w:tcW w:w="170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064776" w14:textId="77777777" w:rsidR="00255ED3" w:rsidRDefault="00000000">
            <w:r>
              <w:rPr>
                <w:b/>
                <w:color w:val="1F4E79"/>
                <w:sz w:val="19"/>
              </w:rPr>
              <w:t>Ragione sociale</w:t>
            </w:r>
          </w:p>
        </w:tc>
        <w:tc>
          <w:tcPr>
            <w:tcW w:w="3288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val="clear" w:color="auto" w:fill="F8FB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F068FC" w14:textId="77777777" w:rsidR="00255ED3" w:rsidRDefault="00000000">
            <w:r>
              <w:rPr>
                <w:sz w:val="20"/>
              </w:rPr>
              <w:t>[Inserire azienda]</w:t>
            </w:r>
          </w:p>
        </w:tc>
        <w:tc>
          <w:tcPr>
            <w:tcW w:w="170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F873C5" w14:textId="77777777" w:rsidR="00255ED3" w:rsidRDefault="00000000">
            <w:r>
              <w:rPr>
                <w:b/>
                <w:color w:val="1F4E79"/>
                <w:sz w:val="19"/>
              </w:rPr>
              <w:t>Codice documento</w:t>
            </w:r>
          </w:p>
        </w:tc>
        <w:tc>
          <w:tcPr>
            <w:tcW w:w="3175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val="clear" w:color="auto" w:fill="F8FB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7E3FCF" w14:textId="77777777" w:rsidR="00255ED3" w:rsidRDefault="00000000">
            <w:r>
              <w:rPr>
                <w:sz w:val="20"/>
              </w:rPr>
              <w:t>PR-HSE-FEL-001</w:t>
            </w:r>
          </w:p>
        </w:tc>
      </w:tr>
      <w:tr w:rsidR="00255ED3" w14:paraId="45A84293" w14:textId="77777777">
        <w:trPr>
          <w:cantSplit/>
          <w:jc w:val="center"/>
        </w:trPr>
        <w:tc>
          <w:tcPr>
            <w:tcW w:w="170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177535" w14:textId="77777777" w:rsidR="00255ED3" w:rsidRDefault="00000000">
            <w:r>
              <w:rPr>
                <w:b/>
                <w:color w:val="1F4E79"/>
                <w:sz w:val="19"/>
              </w:rPr>
              <w:t>Revisione</w:t>
            </w:r>
          </w:p>
        </w:tc>
        <w:tc>
          <w:tcPr>
            <w:tcW w:w="3288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val="clear" w:color="auto" w:fill="F8FB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F84427" w14:textId="77777777" w:rsidR="00255ED3" w:rsidRDefault="00000000">
            <w:r>
              <w:rPr>
                <w:sz w:val="20"/>
              </w:rPr>
              <w:t>Rev. 0</w:t>
            </w:r>
          </w:p>
        </w:tc>
        <w:tc>
          <w:tcPr>
            <w:tcW w:w="170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5B541A" w14:textId="77777777" w:rsidR="00255ED3" w:rsidRDefault="00000000">
            <w:r>
              <w:rPr>
                <w:b/>
                <w:color w:val="1F4E79"/>
                <w:sz w:val="19"/>
              </w:rPr>
              <w:t>Data emissione</w:t>
            </w:r>
          </w:p>
        </w:tc>
        <w:tc>
          <w:tcPr>
            <w:tcW w:w="3175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val="clear" w:color="auto" w:fill="F8FB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B62B4E" w14:textId="77777777" w:rsidR="00255ED3" w:rsidRDefault="00000000">
            <w:r>
              <w:rPr>
                <w:sz w:val="20"/>
              </w:rPr>
              <w:t>19/03/2026</w:t>
            </w:r>
          </w:p>
        </w:tc>
      </w:tr>
      <w:tr w:rsidR="00255ED3" w14:paraId="2E8967B0" w14:textId="77777777">
        <w:trPr>
          <w:cantSplit/>
          <w:jc w:val="center"/>
        </w:trPr>
        <w:tc>
          <w:tcPr>
            <w:tcW w:w="170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0EE953" w14:textId="77777777" w:rsidR="00255ED3" w:rsidRDefault="00000000">
            <w:r>
              <w:rPr>
                <w:b/>
                <w:color w:val="1F4E79"/>
                <w:sz w:val="19"/>
              </w:rPr>
              <w:t>Proprietario processo</w:t>
            </w:r>
          </w:p>
        </w:tc>
        <w:tc>
          <w:tcPr>
            <w:tcW w:w="3288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val="clear" w:color="auto" w:fill="F8FB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1A12E2" w14:textId="77777777" w:rsidR="00255ED3" w:rsidRDefault="00000000">
            <w:r>
              <w:rPr>
                <w:sz w:val="20"/>
              </w:rPr>
              <w:t>HSE / HR</w:t>
            </w:r>
          </w:p>
        </w:tc>
        <w:tc>
          <w:tcPr>
            <w:tcW w:w="1701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5339FF" w14:textId="77777777" w:rsidR="00255ED3" w:rsidRDefault="00000000">
            <w:r>
              <w:rPr>
                <w:b/>
                <w:color w:val="1F4E79"/>
                <w:sz w:val="19"/>
              </w:rPr>
              <w:t>Approvato da</w:t>
            </w:r>
          </w:p>
        </w:tc>
        <w:tc>
          <w:tcPr>
            <w:tcW w:w="3175" w:type="dxa"/>
            <w:tcBorders>
              <w:top w:val="single" w:sz="6" w:space="0" w:color="B4C6E7"/>
              <w:left w:val="single" w:sz="6" w:space="0" w:color="B4C6E7"/>
              <w:bottom w:val="single" w:sz="6" w:space="0" w:color="B4C6E7"/>
              <w:right w:val="single" w:sz="6" w:space="0" w:color="B4C6E7"/>
            </w:tcBorders>
            <w:shd w:val="clear" w:color="auto" w:fill="F8FB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E4D9EE" w14:textId="77777777" w:rsidR="00255ED3" w:rsidRDefault="00000000">
            <w:r>
              <w:rPr>
                <w:sz w:val="20"/>
              </w:rPr>
              <w:t>Datore di lavoro / Direzione</w:t>
            </w:r>
          </w:p>
        </w:tc>
      </w:tr>
    </w:tbl>
    <w:p w14:paraId="685B97D0" w14:textId="77777777" w:rsidR="00255ED3" w:rsidRDefault="00255ED3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255ED3" w14:paraId="3C534909" w14:textId="77777777">
        <w:trPr>
          <w:cantSplit/>
          <w:jc w:val="center"/>
        </w:trPr>
        <w:tc>
          <w:tcPr>
            <w:tcW w:w="10200" w:type="dxa"/>
            <w:tcBorders>
              <w:top w:val="single" w:sz="10" w:space="0" w:color="9CC2E5"/>
              <w:left w:val="single" w:sz="10" w:space="0" w:color="9CC2E5"/>
              <w:bottom w:val="single" w:sz="6" w:space="0" w:color="9CC2E5"/>
              <w:right w:val="single" w:sz="10" w:space="0" w:color="9CC2E5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DBEE57" w14:textId="77777777" w:rsidR="00255ED3" w:rsidRDefault="00000000">
            <w:pPr>
              <w:spacing w:after="0"/>
            </w:pPr>
            <w:r>
              <w:rPr>
                <w:b/>
                <w:color w:val="1F4E79"/>
                <w:sz w:val="21"/>
              </w:rPr>
              <w:t>Avvertenza di utilizzo</w:t>
            </w:r>
          </w:p>
        </w:tc>
      </w:tr>
      <w:tr w:rsidR="00255ED3" w14:paraId="5C205B53" w14:textId="77777777">
        <w:trPr>
          <w:cantSplit/>
          <w:jc w:val="center"/>
        </w:trPr>
        <w:tc>
          <w:tcPr>
            <w:tcW w:w="10200" w:type="dxa"/>
            <w:tcBorders>
              <w:top w:val="single" w:sz="6" w:space="0" w:color="9CC2E5"/>
              <w:left w:val="single" w:sz="10" w:space="0" w:color="9CC2E5"/>
              <w:bottom w:val="single" w:sz="10" w:space="0" w:color="9CC2E5"/>
              <w:right w:val="single" w:sz="10" w:space="0" w:color="9CC2E5"/>
            </w:tcBorders>
            <w:shd w:val="clear" w:color="auto" w:fill="F3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25B868" w14:textId="77777777" w:rsidR="00255ED3" w:rsidRDefault="00000000">
            <w:pPr>
              <w:spacing w:after="0"/>
            </w:pPr>
            <w:r>
              <w:rPr>
                <w:sz w:val="21"/>
              </w:rPr>
              <w:t>Il presente documento è un modello di procedura aziendale da personalizzare in funzione di organizzazione, deleghe, sistemi informativi attivi, comparto produttivo e istruzioni operative rese disponibili dal Ministero del Lavoro / portale Servizi Lavoro / SIISL o da eventuali sistemi interoperabili regionali o di filiera.</w:t>
            </w:r>
          </w:p>
        </w:tc>
      </w:tr>
    </w:tbl>
    <w:p w14:paraId="605C6E6B" w14:textId="77777777" w:rsidR="00255ED3" w:rsidRDefault="00255ED3">
      <w:pPr>
        <w:spacing w:after="120"/>
      </w:pPr>
    </w:p>
    <w:p w14:paraId="5504F4F5" w14:textId="77777777" w:rsidR="00255ED3" w:rsidRDefault="00000000">
      <w:pPr>
        <w:spacing w:after="80"/>
        <w:jc w:val="center"/>
      </w:pPr>
      <w:r>
        <w:rPr>
          <w:noProof/>
        </w:rPr>
        <w:lastRenderedPageBreak/>
        <w:drawing>
          <wp:inline distT="0" distB="0" distL="0" distR="0" wp14:anchorId="598C1310" wp14:editId="6DC42D05">
            <wp:extent cx="5688000" cy="37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digital_illustration_illustrates_the_concept_of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7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92169" w14:textId="77777777" w:rsidR="008658F5" w:rsidRDefault="00000000">
      <w:pPr>
        <w:pStyle w:val="SmallText"/>
        <w:spacing w:after="0"/>
        <w:rPr>
          <w:i/>
          <w:sz w:val="18"/>
        </w:rPr>
      </w:pPr>
      <w:r>
        <w:rPr>
          <w:i/>
          <w:sz w:val="18"/>
        </w:rPr>
        <w:t xml:space="preserve">Documento ad uso interno </w:t>
      </w:r>
    </w:p>
    <w:p w14:paraId="3A363F09" w14:textId="014EE238" w:rsidR="00255ED3" w:rsidRDefault="00000000">
      <w:pPr>
        <w:pStyle w:val="SmallText"/>
        <w:spacing w:after="0"/>
      </w:pPr>
      <w:r>
        <w:rPr>
          <w:i/>
          <w:sz w:val="18"/>
        </w:rPr>
        <w:t xml:space="preserve">• </w:t>
      </w:r>
      <w:proofErr w:type="spellStart"/>
      <w:r>
        <w:rPr>
          <w:i/>
          <w:sz w:val="18"/>
        </w:rPr>
        <w:t>versione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procedurale</w:t>
      </w:r>
      <w:proofErr w:type="spellEnd"/>
      <w:r>
        <w:rPr>
          <w:i/>
          <w:sz w:val="18"/>
        </w:rPr>
        <w:t xml:space="preserve"> con </w:t>
      </w:r>
      <w:proofErr w:type="spellStart"/>
      <w:r>
        <w:rPr>
          <w:i/>
          <w:sz w:val="18"/>
        </w:rPr>
        <w:t>allegati</w:t>
      </w:r>
      <w:proofErr w:type="spellEnd"/>
      <w:r>
        <w:rPr>
          <w:i/>
          <w:sz w:val="18"/>
        </w:rPr>
        <w:t xml:space="preserve"> pronti all’uso • aggiornare periodicamente in base all’evoluzione delle specifiche tecniche e dei canali interoperabili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255ED3" w14:paraId="41179F65" w14:textId="77777777">
        <w:trPr>
          <w:jc w:val="center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shd w:val="clear" w:color="auto" w:fill="D9EAF7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F7C399" w14:textId="77777777" w:rsidR="00255ED3" w:rsidRDefault="00000000">
            <w:pPr>
              <w:spacing w:after="0"/>
            </w:pPr>
            <w:proofErr w:type="spellStart"/>
            <w:r>
              <w:rPr>
                <w:b/>
                <w:color w:val="1F4E79"/>
                <w:sz w:val="26"/>
              </w:rPr>
              <w:t>Scheda</w:t>
            </w:r>
            <w:proofErr w:type="spellEnd"/>
            <w:r>
              <w:rPr>
                <w:b/>
                <w:color w:val="1F4E79"/>
                <w:sz w:val="26"/>
              </w:rPr>
              <w:t xml:space="preserve"> </w:t>
            </w:r>
            <w:proofErr w:type="spellStart"/>
            <w:r>
              <w:rPr>
                <w:b/>
                <w:color w:val="1F4E79"/>
                <w:sz w:val="26"/>
              </w:rPr>
              <w:t>documento</w:t>
            </w:r>
            <w:proofErr w:type="spellEnd"/>
            <w:r>
              <w:rPr>
                <w:b/>
                <w:color w:val="1F4E79"/>
                <w:sz w:val="26"/>
              </w:rPr>
              <w:t xml:space="preserve"> e note di governo</w:t>
            </w:r>
          </w:p>
        </w:tc>
      </w:tr>
    </w:tbl>
    <w:p w14:paraId="424AC53A" w14:textId="77777777" w:rsidR="00255ED3" w:rsidRDefault="00255ED3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2835"/>
        <w:gridCol w:w="1701"/>
        <w:gridCol w:w="3175"/>
      </w:tblGrid>
      <w:tr w:rsidR="00255ED3" w14:paraId="560302CD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7D0C40" w14:textId="77777777" w:rsidR="00255ED3" w:rsidRDefault="00000000">
            <w:r>
              <w:rPr>
                <w:b/>
                <w:color w:val="1F4E79"/>
                <w:sz w:val="19"/>
              </w:rPr>
              <w:t>Campo di applicazione</w:t>
            </w:r>
          </w:p>
        </w:tc>
        <w:tc>
          <w:tcPr>
            <w:tcW w:w="283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BFD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4BC658" w14:textId="77777777" w:rsidR="00255ED3" w:rsidRDefault="00000000">
            <w:r>
              <w:rPr>
                <w:sz w:val="19"/>
              </w:rPr>
              <w:t>Tutto il personale dipendente, equiparati, lavoratori destinati a mansioni con obblighi formativi ex D.Lgs. 81/2008 e, se applicabile, personale operativo in cantiere.</w:t>
            </w:r>
          </w:p>
        </w:tc>
        <w:tc>
          <w:tcPr>
            <w:tcW w:w="170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0508AB" w14:textId="77777777" w:rsidR="00255ED3" w:rsidRDefault="00000000">
            <w:r>
              <w:rPr>
                <w:b/>
                <w:color w:val="1F4E79"/>
                <w:sz w:val="19"/>
              </w:rPr>
              <w:t>Livello documento</w:t>
            </w:r>
          </w:p>
        </w:tc>
        <w:tc>
          <w:tcPr>
            <w:tcW w:w="317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BFD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2A54C6" w14:textId="77777777" w:rsidR="00255ED3" w:rsidRDefault="00000000">
            <w:r>
              <w:rPr>
                <w:sz w:val="19"/>
              </w:rPr>
              <w:t>Procedura aziendale / modello organizzativo interno</w:t>
            </w:r>
          </w:p>
        </w:tc>
      </w:tr>
      <w:tr w:rsidR="00255ED3" w14:paraId="15185E3D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8F4844" w14:textId="77777777" w:rsidR="00255ED3" w:rsidRDefault="00000000">
            <w:r>
              <w:rPr>
                <w:b/>
                <w:color w:val="1F4E79"/>
                <w:sz w:val="19"/>
              </w:rPr>
              <w:t>Processi collegati</w:t>
            </w:r>
          </w:p>
        </w:tc>
        <w:tc>
          <w:tcPr>
            <w:tcW w:w="283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BFD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D431B8" w14:textId="77777777" w:rsidR="00255ED3" w:rsidRDefault="00000000">
            <w:r>
              <w:rPr>
                <w:sz w:val="19"/>
              </w:rPr>
              <w:t>Assunzione, cambio mansione, formazione, addestramento, sorveglianza sanitaria, appalti, qualifica fornitori, audit interni.</w:t>
            </w:r>
          </w:p>
        </w:tc>
        <w:tc>
          <w:tcPr>
            <w:tcW w:w="170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843196" w14:textId="77777777" w:rsidR="00255ED3" w:rsidRDefault="00000000">
            <w:r>
              <w:rPr>
                <w:b/>
                <w:color w:val="1F4E79"/>
                <w:sz w:val="19"/>
              </w:rPr>
              <w:t>Funzioni coinvolte</w:t>
            </w:r>
          </w:p>
        </w:tc>
        <w:tc>
          <w:tcPr>
            <w:tcW w:w="317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BFD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6F4E37" w14:textId="77777777" w:rsidR="00255ED3" w:rsidRDefault="00000000">
            <w:r>
              <w:rPr>
                <w:sz w:val="19"/>
              </w:rPr>
              <w:t>Datore di lavoro, HR, HSE/RSPP, dirigenti, preposti, medico competente, soggetti formatori, consulenti delegati.</w:t>
            </w:r>
          </w:p>
        </w:tc>
      </w:tr>
      <w:tr w:rsidR="00255ED3" w14:paraId="79457BE0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E3FDDC" w14:textId="77777777" w:rsidR="00255ED3" w:rsidRDefault="00000000">
            <w:r>
              <w:rPr>
                <w:b/>
                <w:color w:val="1F4E79"/>
                <w:sz w:val="19"/>
              </w:rPr>
              <w:t>Fonti di alimentazione dati</w:t>
            </w:r>
          </w:p>
        </w:tc>
        <w:tc>
          <w:tcPr>
            <w:tcW w:w="283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BFD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8EC77F" w14:textId="77777777" w:rsidR="00255ED3" w:rsidRDefault="00000000">
            <w:r>
              <w:rPr>
                <w:sz w:val="19"/>
              </w:rPr>
              <w:t>Comunicazioni obbligatorie, sistemi della formazione professionale, flussi ministeriali / SIISL, sistemi regionali o interoperabili ove attivi.</w:t>
            </w:r>
          </w:p>
        </w:tc>
        <w:tc>
          <w:tcPr>
            <w:tcW w:w="170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884688" w14:textId="77777777" w:rsidR="00255ED3" w:rsidRDefault="00000000">
            <w:r>
              <w:rPr>
                <w:b/>
                <w:color w:val="1F4E79"/>
                <w:sz w:val="19"/>
              </w:rPr>
              <w:t>Destinatari interni</w:t>
            </w:r>
          </w:p>
        </w:tc>
        <w:tc>
          <w:tcPr>
            <w:tcW w:w="317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BFD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067865" w14:textId="77777777" w:rsidR="00255ED3" w:rsidRDefault="00000000">
            <w:r>
              <w:rPr>
                <w:sz w:val="19"/>
              </w:rPr>
              <w:t>Direzione, HR, HSE, responsabili di funzione, referenti di cantiere.</w:t>
            </w:r>
          </w:p>
        </w:tc>
      </w:tr>
      <w:tr w:rsidR="00255ED3" w14:paraId="1E7114CA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AE41A0" w14:textId="77777777" w:rsidR="00255ED3" w:rsidRDefault="00000000">
            <w:r>
              <w:rPr>
                <w:b/>
                <w:color w:val="1F4E79"/>
                <w:sz w:val="19"/>
              </w:rPr>
              <w:t>Principio guida</w:t>
            </w:r>
          </w:p>
        </w:tc>
        <w:tc>
          <w:tcPr>
            <w:tcW w:w="283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BFD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187DB4" w14:textId="77777777" w:rsidR="00255ED3" w:rsidRDefault="00000000">
            <w:r>
              <w:rPr>
                <w:sz w:val="19"/>
              </w:rPr>
              <w:t>La documentazione formativa va governata come processo digitale: raccolta della prova, trasmissione, verifica di esito, quadratura periodica.</w:t>
            </w:r>
          </w:p>
        </w:tc>
        <w:tc>
          <w:tcPr>
            <w:tcW w:w="170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9B2F7F" w14:textId="77777777" w:rsidR="00255ED3" w:rsidRDefault="00000000">
            <w:r>
              <w:rPr>
                <w:b/>
                <w:color w:val="1F4E79"/>
                <w:sz w:val="19"/>
              </w:rPr>
              <w:t>Presidio minimo</w:t>
            </w:r>
          </w:p>
        </w:tc>
        <w:tc>
          <w:tcPr>
            <w:tcW w:w="317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BFD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79CB18" w14:textId="77777777" w:rsidR="00255ED3" w:rsidRDefault="00000000">
            <w:r>
              <w:rPr>
                <w:sz w:val="19"/>
              </w:rPr>
              <w:t>Nessuna assegnazione a mansioni che richiedano formazione/addestramento/abilitazioni senza verifica documentale e, ove previsto, riscontro sul FEL.</w:t>
            </w:r>
          </w:p>
        </w:tc>
      </w:tr>
      <w:tr w:rsidR="00255ED3" w14:paraId="7F9FE835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373E48" w14:textId="77777777" w:rsidR="00255ED3" w:rsidRDefault="00000000">
            <w:r>
              <w:rPr>
                <w:b/>
                <w:color w:val="1F4E79"/>
                <w:sz w:val="19"/>
              </w:rPr>
              <w:t>Aggiornamento procedura</w:t>
            </w:r>
          </w:p>
        </w:tc>
        <w:tc>
          <w:tcPr>
            <w:tcW w:w="283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BFD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5D3323" w14:textId="77777777" w:rsidR="00255ED3" w:rsidRDefault="00000000">
            <w:r>
              <w:rPr>
                <w:sz w:val="19"/>
              </w:rPr>
              <w:t>Almeno annuale o in occasione di variazioni normative, di processo, di piattaforma o di istruzioni ministeriali.</w:t>
            </w:r>
          </w:p>
        </w:tc>
        <w:tc>
          <w:tcPr>
            <w:tcW w:w="170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7F9D9A" w14:textId="77777777" w:rsidR="00255ED3" w:rsidRDefault="00000000">
            <w:r>
              <w:rPr>
                <w:b/>
                <w:color w:val="1F4E79"/>
                <w:sz w:val="19"/>
              </w:rPr>
              <w:t>Revisore</w:t>
            </w:r>
          </w:p>
        </w:tc>
        <w:tc>
          <w:tcPr>
            <w:tcW w:w="317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BFD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CE1F9E" w14:textId="77777777" w:rsidR="00255ED3" w:rsidRDefault="00000000">
            <w:r>
              <w:rPr>
                <w:sz w:val="19"/>
              </w:rPr>
              <w:t>HSE / HR / DPO per le parti privacy</w:t>
            </w:r>
          </w:p>
        </w:tc>
      </w:tr>
    </w:tbl>
    <w:p w14:paraId="349C242D" w14:textId="77777777" w:rsidR="00255ED3" w:rsidRDefault="00255ED3">
      <w:pPr>
        <w:spacing w:after="80"/>
      </w:pPr>
    </w:p>
    <w:p w14:paraId="6524B3FA" w14:textId="77777777" w:rsidR="00255ED3" w:rsidRDefault="00000000">
      <w:pPr>
        <w:spacing w:before="40" w:after="80"/>
      </w:pPr>
      <w:r>
        <w:rPr>
          <w:b/>
          <w:color w:val="1F4E79"/>
          <w:sz w:val="25"/>
        </w:rPr>
        <w:t>Indice operativo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5896"/>
      </w:tblGrid>
      <w:tr w:rsidR="00255ED3" w14:paraId="78FAAD9F" w14:textId="77777777">
        <w:trPr>
          <w:cantSplit/>
          <w:tblHeader/>
          <w:jc w:val="center"/>
        </w:trPr>
        <w:tc>
          <w:tcPr>
            <w:tcW w:w="36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1971A9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Sezione</w:t>
            </w:r>
          </w:p>
        </w:tc>
        <w:tc>
          <w:tcPr>
            <w:tcW w:w="58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2A3332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Contenuto</w:t>
            </w:r>
          </w:p>
        </w:tc>
      </w:tr>
      <w:tr w:rsidR="00255ED3" w14:paraId="0DAFC8DF" w14:textId="77777777">
        <w:trPr>
          <w:jc w:val="center"/>
        </w:trPr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43E3B043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10EDCBCA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Scopo, campo di applicazione e obiettivi di controllo</w:t>
            </w:r>
          </w:p>
        </w:tc>
      </w:tr>
      <w:tr w:rsidR="00255ED3" w14:paraId="293ED0ED" w14:textId="77777777">
        <w:trPr>
          <w:jc w:val="center"/>
        </w:trPr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BB9C73D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11D39CB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Quadro normativo e di sistema</w:t>
            </w:r>
          </w:p>
        </w:tc>
      </w:tr>
      <w:tr w:rsidR="00255ED3" w14:paraId="40111FCB" w14:textId="77777777">
        <w:trPr>
          <w:jc w:val="center"/>
        </w:trPr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69E1E611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1A440F71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Definizioni e acronimi</w:t>
            </w:r>
          </w:p>
        </w:tc>
      </w:tr>
      <w:tr w:rsidR="00255ED3" w14:paraId="45700B2A" w14:textId="77777777">
        <w:trPr>
          <w:jc w:val="center"/>
        </w:trPr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BFD7BFF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68AC9E3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Ruoli e responsabilità</w:t>
            </w:r>
          </w:p>
        </w:tc>
      </w:tr>
      <w:tr w:rsidR="00255ED3" w14:paraId="6518B209" w14:textId="77777777">
        <w:trPr>
          <w:jc w:val="center"/>
        </w:trPr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76693447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3D0788D2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Contenuti del FEL rilevanti per l’azienda</w:t>
            </w:r>
          </w:p>
        </w:tc>
      </w:tr>
      <w:tr w:rsidR="00255ED3" w14:paraId="3213D06C" w14:textId="77777777">
        <w:trPr>
          <w:jc w:val="center"/>
        </w:trPr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F72E3A0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5936197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Principi operativi e standard interni</w:t>
            </w:r>
          </w:p>
        </w:tc>
      </w:tr>
      <w:tr w:rsidR="00255ED3" w14:paraId="266EAEE2" w14:textId="77777777">
        <w:trPr>
          <w:jc w:val="center"/>
        </w:trPr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3D2F8EBC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6483916B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Procedura operativa dettagliata</w:t>
            </w:r>
          </w:p>
        </w:tc>
      </w:tr>
      <w:tr w:rsidR="00255ED3" w14:paraId="4DA08E94" w14:textId="77777777">
        <w:trPr>
          <w:jc w:val="center"/>
        </w:trPr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F37D4FC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BF2D34A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Privacy, accessi e sicurezza dei dati</w:t>
            </w:r>
          </w:p>
        </w:tc>
      </w:tr>
      <w:tr w:rsidR="00255ED3" w14:paraId="77F58179" w14:textId="77777777">
        <w:trPr>
          <w:jc w:val="center"/>
        </w:trPr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238AB5A9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1B67CB78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Registrazioni, conservazione e riesame</w:t>
            </w:r>
          </w:p>
        </w:tc>
      </w:tr>
      <w:tr w:rsidR="00255ED3" w14:paraId="53047657" w14:textId="77777777">
        <w:trPr>
          <w:jc w:val="center"/>
        </w:trPr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074F8B8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9"/>
              </w:rPr>
              <w:t>Allegati A-G</w:t>
            </w:r>
          </w:p>
        </w:tc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27664C3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Checklist, registri, audit, ispezioni, delega e documenti minimi</w:t>
            </w:r>
          </w:p>
        </w:tc>
      </w:tr>
    </w:tbl>
    <w:p w14:paraId="6D3CB7DA" w14:textId="77777777" w:rsidR="00255ED3" w:rsidRDefault="00255ED3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255ED3" w14:paraId="6032A786" w14:textId="77777777">
        <w:trPr>
          <w:cantSplit/>
          <w:jc w:val="center"/>
        </w:trPr>
        <w:tc>
          <w:tcPr>
            <w:tcW w:w="9972" w:type="dxa"/>
            <w:tcBorders>
              <w:top w:val="single" w:sz="10" w:space="0" w:color="9CC2E5"/>
              <w:left w:val="single" w:sz="10" w:space="0" w:color="9CC2E5"/>
              <w:bottom w:val="single" w:sz="6" w:space="0" w:color="9CC2E5"/>
              <w:right w:val="single" w:sz="10" w:space="0" w:color="9CC2E5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6614A4" w14:textId="77777777" w:rsidR="00255ED3" w:rsidRDefault="00000000">
            <w:pPr>
              <w:spacing w:after="0"/>
            </w:pPr>
            <w:r>
              <w:rPr>
                <w:b/>
                <w:color w:val="1F4E79"/>
                <w:sz w:val="21"/>
              </w:rPr>
              <w:t>Focus normativo essenziale</w:t>
            </w:r>
          </w:p>
        </w:tc>
      </w:tr>
      <w:tr w:rsidR="00255ED3" w14:paraId="64243F51" w14:textId="77777777">
        <w:trPr>
          <w:cantSplit/>
          <w:jc w:val="center"/>
        </w:trPr>
        <w:tc>
          <w:tcPr>
            <w:tcW w:w="9972" w:type="dxa"/>
            <w:tcBorders>
              <w:top w:val="single" w:sz="6" w:space="0" w:color="9CC2E5"/>
              <w:left w:val="single" w:sz="10" w:space="0" w:color="9CC2E5"/>
              <w:bottom w:val="single" w:sz="10" w:space="0" w:color="9CC2E5"/>
              <w:right w:val="single" w:sz="10" w:space="0" w:color="9CC2E5"/>
            </w:tcBorders>
            <w:shd w:val="clear" w:color="auto" w:fill="F3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51B89E" w14:textId="77777777" w:rsidR="00255ED3" w:rsidRDefault="00000000">
            <w:pPr>
              <w:spacing w:after="0"/>
            </w:pPr>
            <w:r>
              <w:rPr>
                <w:sz w:val="21"/>
              </w:rPr>
              <w:t>Con la modifica dell’art. 37, comma 14, del D.Lgs. 81/2008, le competenze acquisite a seguito delle attività di formazione sono registrate nel Fascicolo Elettronico del Lavoratore e nel Fascicolo sociale e lavorativo del cittadino, anche ai fini dell’inserimento nella piattaforma SIISL. Il contenuto del FEL è considerato dal datore di lavoro per la programmazione della formazione ed è rilevante per gli organi di vigilanza nelle verifiche.</w:t>
            </w:r>
          </w:p>
        </w:tc>
      </w:tr>
    </w:tbl>
    <w:p w14:paraId="5D9DEFEC" w14:textId="77777777" w:rsidR="00255ED3" w:rsidRDefault="00000000">
      <w:pPr>
        <w:pStyle w:val="Titolo1"/>
        <w:spacing w:before="200" w:after="120"/>
      </w:pPr>
      <w:bookmarkStart w:id="0" w:name="_Toc224814081"/>
      <w:r>
        <w:rPr>
          <w:rFonts w:ascii="Calibri" w:eastAsia="Calibri" w:hAnsi="Calibri"/>
          <w:color w:val="2F75B5"/>
        </w:rPr>
        <w:t xml:space="preserve">1. </w:t>
      </w:r>
      <w:r>
        <w:rPr>
          <w:rFonts w:ascii="Calibri" w:eastAsia="Calibri" w:hAnsi="Calibri"/>
        </w:rPr>
        <w:t>Scopo</w:t>
      </w:r>
      <w:bookmarkEnd w:id="0"/>
    </w:p>
    <w:p w14:paraId="0F0A2759" w14:textId="77777777" w:rsidR="00255ED3" w:rsidRDefault="00000000">
      <w:pPr>
        <w:spacing w:after="100" w:line="269" w:lineRule="auto"/>
        <w:jc w:val="both"/>
      </w:pPr>
      <w:r>
        <w:t xml:space="preserve">La presente procedura definisce </w:t>
      </w:r>
      <w:r>
        <w:rPr>
          <w:b/>
          <w:color w:val="1F4E79"/>
        </w:rPr>
        <w:t>regole, responsabilità, flussi documentali e controlli interni</w:t>
      </w:r>
      <w:r>
        <w:t xml:space="preserve"> per la gestione del Fascicolo Elettronico del Lavoratore (FEL) in azienda, con l’obiettivo di: </w:t>
      </w:r>
    </w:p>
    <w:p w14:paraId="1394496B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assicurare la corretta raccolta e trasmissione dei dati relativi a formazione, addestramento, storico lavorativo e, nei limiti consentiti, giudizi di idoneità sanitaria rilevanti per l’organizzazione del lavoro;</w:t>
      </w:r>
    </w:p>
    <w:p w14:paraId="3AD1374F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supportare il datore di lavoro nella programmazione della formazione e nella verifica dei requisiti necessari prima di assegnare mansioni, attività a rischio o accessi a cantieri/ambienti operativi;</w:t>
      </w:r>
    </w:p>
    <w:p w14:paraId="07439656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garantire la disponibilità di evidenze documentali coerenti in caso di audit, verifiche interne o ispezioni da parte degli organi di vigilanza;</w:t>
      </w:r>
    </w:p>
    <w:p w14:paraId="46EB2367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ridurre il rischio di non conformità dovute a formazione non registrata, incongruenze tra archivi interni e sistemi digitali o utilizzo improprio di dati personali/sanitari.</w:t>
      </w:r>
    </w:p>
    <w:p w14:paraId="45BA0F2B" w14:textId="77777777" w:rsidR="00255ED3" w:rsidRDefault="00000000">
      <w:pPr>
        <w:pStyle w:val="Titolo2"/>
        <w:spacing w:before="160" w:after="80"/>
      </w:pPr>
      <w:bookmarkStart w:id="1" w:name="_Toc224814082"/>
      <w:r>
        <w:rPr>
          <w:rFonts w:ascii="Calibri" w:eastAsia="Calibri" w:hAnsi="Calibri"/>
          <w:color w:val="2F75B5"/>
        </w:rPr>
        <w:t xml:space="preserve">1.1 </w:t>
      </w:r>
      <w:r>
        <w:rPr>
          <w:rFonts w:ascii="Calibri" w:eastAsia="Calibri" w:hAnsi="Calibri"/>
        </w:rPr>
        <w:t>Campo di applicazione</w:t>
      </w:r>
      <w:bookmarkEnd w:id="1"/>
    </w:p>
    <w:p w14:paraId="0DE4BBEA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La procedura si applica a tutto il personale dipendente, ai soggetti equiparati, ai lavoratori in somministrazione per la parte di competenza aziendale, nonché ai lavoratori impiegati in attività appaltate o in cantiere quando l’azienda è tenuta a verificare requisiti formativi e documentali.</w:t>
      </w:r>
    </w:p>
    <w:p w14:paraId="1B09CAF0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La procedura si applica sia ai nuovi ingressi sia al personale già in forza, con particolare riguardo ai casi di cambio mansione, trasferimento, introduzione di nuove attrezzature o rischi, aggiornamenti formativi, visite di idoneità sanitaria e attività in cantieri soggetti a sistemi di qualificazione o patente a crediti.</w:t>
      </w:r>
    </w:p>
    <w:p w14:paraId="61BB253D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La procedura non sostituisce gli obblighi sostanziali di informazione, formazione, addestramento, sorveglianza sanitaria e vigilanza previsti dal D.Lgs. 81/2008, ma disciplina il presidio documentale e digitale che ne consente la dimostrazione.</w:t>
      </w:r>
    </w:p>
    <w:p w14:paraId="63907D02" w14:textId="77777777" w:rsidR="00255ED3" w:rsidRDefault="00000000">
      <w:pPr>
        <w:pStyle w:val="Titolo2"/>
        <w:spacing w:before="160" w:after="80"/>
      </w:pPr>
      <w:bookmarkStart w:id="2" w:name="_Toc224814083"/>
      <w:r>
        <w:rPr>
          <w:rFonts w:ascii="Calibri" w:eastAsia="Calibri" w:hAnsi="Calibri"/>
          <w:color w:val="2F75B5"/>
        </w:rPr>
        <w:t xml:space="preserve">1.2 </w:t>
      </w:r>
      <w:r>
        <w:rPr>
          <w:rFonts w:ascii="Calibri" w:eastAsia="Calibri" w:hAnsi="Calibri"/>
        </w:rPr>
        <w:t>Obiettivi di controllo</w:t>
      </w:r>
      <w:bookmarkEnd w:id="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402"/>
        <w:gridCol w:w="3324"/>
      </w:tblGrid>
      <w:tr w:rsidR="00255ED3" w14:paraId="3D653FB4" w14:textId="77777777">
        <w:trPr>
          <w:cantSplit/>
          <w:tblHeader/>
          <w:jc w:val="center"/>
        </w:trPr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18AC7D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Obiettivo</w:t>
            </w:r>
          </w:p>
        </w:tc>
        <w:tc>
          <w:tcPr>
            <w:tcW w:w="340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9E0D6F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Controllo atteso</w:t>
            </w: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75FC85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Evidenza minima</w:t>
            </w:r>
          </w:p>
        </w:tc>
      </w:tr>
      <w:tr w:rsidR="00255ED3" w14:paraId="47278C01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049AE80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Verifica preventiva requisiti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5B8586A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Prima dell’assegnazione a mansione/attività, i requisiti formativi risultano verificati e documentati.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C24B459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Checklist neoassunto / cambio mansione; stampa o evidenza di controllo.</w:t>
            </w:r>
          </w:p>
        </w:tc>
      </w:tr>
      <w:tr w:rsidR="00255ED3" w14:paraId="0D464767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332DBC0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Trasmissione e registrazione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1254956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Ogni evento formativo o documentale rilevante è trasmesso attraverso il canale previsto e monitorato fino alla quadratura.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E7B5A5B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Ricevute, report, export, protocollo o altra prova di invio.</w:t>
            </w:r>
          </w:p>
        </w:tc>
      </w:tr>
      <w:tr w:rsidR="00255ED3" w14:paraId="114ADC8B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C2DF516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Quadratura periodica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A202F72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Gli archivi interni risultano coerenti con i dati disponibili nei sistemi digitali consultabili.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FC91C2D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Registro quadratura, anagrafica formativa, azioni correttive.</w:t>
            </w:r>
          </w:p>
        </w:tc>
      </w:tr>
      <w:tr w:rsidR="00255ED3" w14:paraId="5B84F4A0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FFB6D13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Gestione privacy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B947506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I dati sanitari sono trattati nel rispetto del principio di minimizzazione.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95A6296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Ruoli autorizzati, deleghe, procedure di accesso, giudizi di idoneità.</w:t>
            </w:r>
          </w:p>
        </w:tc>
      </w:tr>
    </w:tbl>
    <w:p w14:paraId="16A979B1" w14:textId="77777777" w:rsidR="00255ED3" w:rsidRDefault="00000000">
      <w:pPr>
        <w:pStyle w:val="Titolo1"/>
        <w:spacing w:before="200" w:after="120"/>
      </w:pPr>
      <w:bookmarkStart w:id="3" w:name="_Toc224814084"/>
      <w:r>
        <w:rPr>
          <w:rFonts w:ascii="Calibri" w:eastAsia="Calibri" w:hAnsi="Calibri"/>
          <w:color w:val="2F75B5"/>
        </w:rPr>
        <w:t xml:space="preserve">2. </w:t>
      </w:r>
      <w:r>
        <w:rPr>
          <w:rFonts w:ascii="Calibri" w:eastAsia="Calibri" w:hAnsi="Calibri"/>
        </w:rPr>
        <w:t>Quadro normativo e di sistema</w:t>
      </w:r>
      <w:bookmarkEnd w:id="3"/>
    </w:p>
    <w:p w14:paraId="7EAE2D6D" w14:textId="77777777" w:rsidR="00255ED3" w:rsidRDefault="00000000">
      <w:pPr>
        <w:spacing w:after="80" w:line="269" w:lineRule="auto"/>
        <w:jc w:val="both"/>
      </w:pPr>
      <w:r>
        <w:rPr>
          <w:sz w:val="21"/>
        </w:rPr>
        <w:t xml:space="preserve">Il FEL trova il proprio fondamento negli </w:t>
      </w:r>
      <w:r>
        <w:rPr>
          <w:b/>
          <w:color w:val="1F4E79"/>
          <w:sz w:val="21"/>
        </w:rPr>
        <w:t>artt. 14 e 15 del D.Lgs. 150/2015</w:t>
      </w:r>
      <w:r>
        <w:rPr>
          <w:sz w:val="21"/>
        </w:rPr>
        <w:t>, che collocano il fascicolo nel sistema informativo unitario delle politiche del lavoro e stabiliscono che i riferimenti normativi al pregresso libretto formativo del cittadino devono intendersi riferiti al Fascicolo Elettronico del Lavoratore.</w:t>
      </w:r>
    </w:p>
    <w:p w14:paraId="7B119C4A" w14:textId="77777777" w:rsidR="00255ED3" w:rsidRDefault="00000000">
      <w:pPr>
        <w:spacing w:after="80" w:line="269" w:lineRule="auto"/>
        <w:jc w:val="both"/>
      </w:pPr>
      <w:r>
        <w:rPr>
          <w:sz w:val="21"/>
        </w:rPr>
        <w:t xml:space="preserve">Con il </w:t>
      </w:r>
      <w:r>
        <w:rPr>
          <w:b/>
          <w:color w:val="1F4E79"/>
          <w:sz w:val="21"/>
        </w:rPr>
        <w:t>D.L. 31 ottobre 2025, n. 159</w:t>
      </w:r>
      <w:r>
        <w:rPr>
          <w:sz w:val="21"/>
        </w:rPr>
        <w:t xml:space="preserve">, convertito con </w:t>
      </w:r>
      <w:r>
        <w:rPr>
          <w:b/>
          <w:color w:val="1F4E79"/>
          <w:sz w:val="21"/>
        </w:rPr>
        <w:t>Legge 29 dicembre 2025, n. 198</w:t>
      </w:r>
      <w:r>
        <w:rPr>
          <w:sz w:val="21"/>
        </w:rPr>
        <w:t>, il comma 14 dell’art. 37 del D.Lgs. 81/2008 è stato aggiornato per richiamare espressamente il FEL, il Fascicolo sociale e lavorativo del cittadino e l’integrazione dei dati nel SIISL.</w:t>
      </w:r>
    </w:p>
    <w:p w14:paraId="6DA5C016" w14:textId="77777777" w:rsidR="00255ED3" w:rsidRDefault="00000000">
      <w:pPr>
        <w:spacing w:after="100" w:line="269" w:lineRule="auto"/>
        <w:jc w:val="both"/>
      </w:pPr>
      <w:r>
        <w:rPr>
          <w:sz w:val="21"/>
        </w:rPr>
        <w:t xml:space="preserve">Nel nuovo assetto istituzionale, le funzioni già attribuite ad ANPAL sono oggi ricondotte al </w:t>
      </w:r>
      <w:r>
        <w:rPr>
          <w:b/>
          <w:color w:val="1F4E79"/>
          <w:sz w:val="21"/>
        </w:rPr>
        <w:t>Ministero del Lavoro e delle Politiche Sociali</w:t>
      </w:r>
      <w:r>
        <w:rPr>
          <w:sz w:val="21"/>
        </w:rPr>
        <w:t>. Il SIISL costituisce il principale punto di accesso digitale ai servizi correlati, mentre il sistema si alimenta, tra l’altro, attraverso comunicazioni obbligatorie, flussi dei servizi per il lavoro, sistemi regionali e dati della formazione professionale.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5839"/>
      </w:tblGrid>
      <w:tr w:rsidR="00255ED3" w14:paraId="3851FCAE" w14:textId="77777777">
        <w:trPr>
          <w:cantSplit/>
          <w:tblHeader/>
          <w:jc w:val="center"/>
        </w:trPr>
        <w:tc>
          <w:tcPr>
            <w:tcW w:w="345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C6F9EA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Riferimento</w:t>
            </w:r>
          </w:p>
        </w:tc>
        <w:tc>
          <w:tcPr>
            <w:tcW w:w="583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6E4B78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Contenuto rilevante per la procedura</w:t>
            </w:r>
          </w:p>
        </w:tc>
      </w:tr>
      <w:tr w:rsidR="00255ED3" w14:paraId="05BC097F" w14:textId="77777777">
        <w:trPr>
          <w:jc w:val="center"/>
        </w:trPr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C5780FE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D.Lgs. 81/2008, art. 37</w:t>
            </w:r>
          </w:p>
        </w:tc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3FC6BB1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Programmazione della formazione e rilevanza del FEL per le verifiche degli organi di vigilanza.</w:t>
            </w:r>
          </w:p>
        </w:tc>
      </w:tr>
      <w:tr w:rsidR="00255ED3" w14:paraId="056A4620" w14:textId="77777777">
        <w:trPr>
          <w:jc w:val="center"/>
        </w:trPr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9C4F65A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D.Lgs. 150/2015, artt. 14 e 15</w:t>
            </w:r>
          </w:p>
        </w:tc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42B8A6D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Struttura del FEL, contenuti minimi, accessibilità telematica e raccordo con il sistema informativo unitario.</w:t>
            </w:r>
          </w:p>
        </w:tc>
      </w:tr>
      <w:tr w:rsidR="00255ED3" w14:paraId="6E2D042B" w14:textId="77777777">
        <w:trPr>
          <w:jc w:val="center"/>
        </w:trPr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910FAE3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D.L. 159/2025 conv. L. 198/2025</w:t>
            </w:r>
          </w:p>
        </w:tc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B75B851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Aggiornamento del riferimento normativo dal libretto formativo al FEL/FSL e integrazione in SIISL.</w:t>
            </w:r>
          </w:p>
        </w:tc>
      </w:tr>
      <w:tr w:rsidR="00255ED3" w14:paraId="799BEE9E" w14:textId="77777777">
        <w:trPr>
          <w:jc w:val="center"/>
        </w:trPr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005D27E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Accordo Stato-Regioni 17/04/2025</w:t>
            </w:r>
          </w:p>
        </w:tc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A6902C5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Standard documentali dei corsi: verbali finali, attestati, fascicolo del corso, conservazione anche elettronica.</w:t>
            </w:r>
          </w:p>
        </w:tc>
      </w:tr>
      <w:tr w:rsidR="00255ED3" w14:paraId="1F96F6CD" w14:textId="77777777">
        <w:trPr>
          <w:jc w:val="center"/>
        </w:trPr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E1E264C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Regole privacy e provvedimenti Garante</w:t>
            </w:r>
          </w:p>
        </w:tc>
        <w:tc>
          <w:tcPr>
            <w:tcW w:w="49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5B0180A" w14:textId="77777777" w:rsidR="00255ED3" w:rsidRDefault="00000000">
            <w:pPr>
              <w:spacing w:after="40" w:line="259" w:lineRule="auto"/>
            </w:pPr>
            <w:r>
              <w:rPr>
                <w:sz w:val="19"/>
              </w:rPr>
              <w:t>Minimizzazione dei dati sanitari accessibili al datore di lavoro; utilizzo del solo giudizio di idoneità e delle prescrizioni/limitazioni necessarie.</w:t>
            </w:r>
          </w:p>
        </w:tc>
      </w:tr>
    </w:tbl>
    <w:p w14:paraId="7D86CEAA" w14:textId="77777777" w:rsidR="00255ED3" w:rsidRDefault="00000000">
      <w:pPr>
        <w:pStyle w:val="Titolo2"/>
        <w:spacing w:before="160" w:after="80"/>
      </w:pPr>
      <w:bookmarkStart w:id="4" w:name="_Toc224814085"/>
      <w:r>
        <w:rPr>
          <w:rFonts w:ascii="Calibri" w:eastAsia="Calibri" w:hAnsi="Calibri"/>
          <w:color w:val="2F75B5"/>
        </w:rPr>
        <w:t xml:space="preserve">2.1 </w:t>
      </w:r>
      <w:r>
        <w:rPr>
          <w:rFonts w:ascii="Calibri" w:eastAsia="Calibri" w:hAnsi="Calibri"/>
        </w:rPr>
        <w:t>Principio di prudenza organizzativa</w:t>
      </w:r>
      <w:bookmarkEnd w:id="4"/>
    </w:p>
    <w:p w14:paraId="37B358CD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La presente procedura assume che, fino al completo consolidamento di tutti i canali digitali e interoperabili, l’azienda debba conservare la documentazione sorgente e la prova dell’avvenuta trasmissione dei dati, oltre a monitorare il buon esito della registrazione.</w:t>
      </w:r>
    </w:p>
    <w:p w14:paraId="766292DA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Eventuali istruzioni tecniche, manuali di piattaforma o specifiche ministeriali successivamente emanate prevalgono sulla presente procedura nella parte operativa e devono essere recepite mediante revisione controllata del documento.</w:t>
      </w:r>
    </w:p>
    <w:p w14:paraId="3EA8A1FE" w14:textId="77777777" w:rsidR="00255ED3" w:rsidRDefault="00000000">
      <w:pPr>
        <w:pStyle w:val="Titolo1"/>
        <w:spacing w:before="200" w:after="120"/>
      </w:pPr>
      <w:bookmarkStart w:id="5" w:name="_Toc224814086"/>
      <w:r>
        <w:rPr>
          <w:rFonts w:ascii="Calibri" w:eastAsia="Calibri" w:hAnsi="Calibri"/>
          <w:color w:val="2F75B5"/>
        </w:rPr>
        <w:t xml:space="preserve">3. </w:t>
      </w:r>
      <w:r>
        <w:rPr>
          <w:rFonts w:ascii="Calibri" w:eastAsia="Calibri" w:hAnsi="Calibri"/>
        </w:rPr>
        <w:t>Definizioni e acronimi</w:t>
      </w:r>
      <w:bookmarkEnd w:id="5"/>
    </w:p>
    <w:tbl>
      <w:tblPr>
        <w:tblW w:w="10774" w:type="dxa"/>
        <w:jc w:val="center"/>
        <w:tblLayout w:type="fixed"/>
        <w:tblLook w:val="04A0" w:firstRow="1" w:lastRow="0" w:firstColumn="1" w:lastColumn="0" w:noHBand="0" w:noVBand="1"/>
      </w:tblPr>
      <w:tblGrid>
        <w:gridCol w:w="4713"/>
        <w:gridCol w:w="6061"/>
      </w:tblGrid>
      <w:tr w:rsidR="00255ED3" w14:paraId="520D5213" w14:textId="77777777" w:rsidTr="008658F5">
        <w:trPr>
          <w:cantSplit/>
          <w:tblHeader/>
          <w:jc w:val="center"/>
        </w:trPr>
        <w:tc>
          <w:tcPr>
            <w:tcW w:w="47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5B5D38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Voce</w:t>
            </w:r>
          </w:p>
        </w:tc>
        <w:tc>
          <w:tcPr>
            <w:tcW w:w="6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142647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Definizione operativa</w:t>
            </w:r>
          </w:p>
        </w:tc>
      </w:tr>
      <w:tr w:rsidR="00255ED3" w14:paraId="5DAF3733" w14:textId="77777777" w:rsidTr="008658F5">
        <w:trPr>
          <w:jc w:val="center"/>
        </w:trPr>
        <w:tc>
          <w:tcPr>
            <w:tcW w:w="47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</w:tcPr>
          <w:p w14:paraId="64128C66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FEL</w:t>
            </w:r>
          </w:p>
        </w:tc>
        <w:tc>
          <w:tcPr>
            <w:tcW w:w="6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</w:tcPr>
          <w:p w14:paraId="36A11BAB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Fascicolo Elettronico del Lavoratore: fascicolo digitale individuale basato sulle informazioni del sistema informativo unitario.</w:t>
            </w:r>
          </w:p>
        </w:tc>
      </w:tr>
      <w:tr w:rsidR="00255ED3" w14:paraId="38B5985A" w14:textId="77777777" w:rsidTr="008658F5">
        <w:trPr>
          <w:jc w:val="center"/>
        </w:trPr>
        <w:tc>
          <w:tcPr>
            <w:tcW w:w="47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5E595B1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FSL</w:t>
            </w:r>
          </w:p>
        </w:tc>
        <w:tc>
          <w:tcPr>
            <w:tcW w:w="6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3AC6BEF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Fascicolo sociale e lavorativo del cittadino: ecosistema informativo che integra dati sociali, lavorativi e formativi, in raccordo con SIISL.</w:t>
            </w:r>
          </w:p>
        </w:tc>
      </w:tr>
      <w:tr w:rsidR="00255ED3" w14:paraId="29178D8E" w14:textId="77777777" w:rsidTr="008658F5">
        <w:trPr>
          <w:jc w:val="center"/>
        </w:trPr>
        <w:tc>
          <w:tcPr>
            <w:tcW w:w="47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</w:tcPr>
          <w:p w14:paraId="29A27729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SIISL</w:t>
            </w:r>
          </w:p>
        </w:tc>
        <w:tc>
          <w:tcPr>
            <w:tcW w:w="6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</w:tcPr>
          <w:p w14:paraId="58C217CA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Sistema Informativo per l’Inclusione Sociale e Lavorativa; punto di accesso digitale e infrastruttura di integrazione dei dati secondo le funzioni attive.</w:t>
            </w:r>
          </w:p>
        </w:tc>
      </w:tr>
      <w:tr w:rsidR="00255ED3" w14:paraId="3702FB07" w14:textId="77777777" w:rsidTr="008658F5">
        <w:trPr>
          <w:jc w:val="center"/>
        </w:trPr>
        <w:tc>
          <w:tcPr>
            <w:tcW w:w="47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79E4D04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CO</w:t>
            </w:r>
          </w:p>
        </w:tc>
        <w:tc>
          <w:tcPr>
            <w:tcW w:w="6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EFD506B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Comunicazioni obbligatorie relative ai rapporti di lavoro.</w:t>
            </w:r>
          </w:p>
        </w:tc>
      </w:tr>
      <w:tr w:rsidR="00255ED3" w14:paraId="38F2EFAA" w14:textId="77777777" w:rsidTr="008658F5">
        <w:trPr>
          <w:jc w:val="center"/>
        </w:trPr>
        <w:tc>
          <w:tcPr>
            <w:tcW w:w="47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</w:tcPr>
          <w:p w14:paraId="08651370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Ufficio HR</w:t>
            </w:r>
          </w:p>
        </w:tc>
        <w:tc>
          <w:tcPr>
            <w:tcW w:w="6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</w:tcPr>
          <w:p w14:paraId="28A765A3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Funzione interna deputata alla gestione amministrativa del personale e delle comunicazioni correlate.</w:t>
            </w:r>
          </w:p>
        </w:tc>
      </w:tr>
      <w:tr w:rsidR="00255ED3" w14:paraId="6EDDED29" w14:textId="77777777" w:rsidTr="008658F5">
        <w:trPr>
          <w:jc w:val="center"/>
        </w:trPr>
        <w:tc>
          <w:tcPr>
            <w:tcW w:w="47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AE1113E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HSE / RSPP</w:t>
            </w:r>
          </w:p>
        </w:tc>
        <w:tc>
          <w:tcPr>
            <w:tcW w:w="6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75F521E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Funzione e figure di presidio della salute, sicurezza e formazione prevenzionistica.</w:t>
            </w:r>
          </w:p>
        </w:tc>
      </w:tr>
      <w:tr w:rsidR="00255ED3" w14:paraId="534D702F" w14:textId="77777777" w:rsidTr="008658F5">
        <w:trPr>
          <w:jc w:val="center"/>
        </w:trPr>
        <w:tc>
          <w:tcPr>
            <w:tcW w:w="47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</w:tcPr>
          <w:p w14:paraId="52E03ACD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MC</w:t>
            </w:r>
          </w:p>
        </w:tc>
        <w:tc>
          <w:tcPr>
            <w:tcW w:w="6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</w:tcPr>
          <w:p w14:paraId="7F3C9C84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Medico competente; tratta i dati sanitari nei limiti di legge e rende disponibili al datore di lavoro i giudizi di idoneità e le eventuali prescrizioni/limitazioni.</w:t>
            </w:r>
          </w:p>
        </w:tc>
      </w:tr>
      <w:tr w:rsidR="00255ED3" w14:paraId="4427F96B" w14:textId="77777777" w:rsidTr="008658F5">
        <w:trPr>
          <w:jc w:val="center"/>
        </w:trPr>
        <w:tc>
          <w:tcPr>
            <w:tcW w:w="47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CD59B35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Quadratura FEL</w:t>
            </w:r>
          </w:p>
        </w:tc>
        <w:tc>
          <w:tcPr>
            <w:tcW w:w="6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9B01BD2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Attività di confronto periodico tra evidenze interne e dati risultanti dai sistemi consultabili.</w:t>
            </w:r>
          </w:p>
        </w:tc>
      </w:tr>
      <w:tr w:rsidR="00255ED3" w14:paraId="0B0C9DC8" w14:textId="77777777" w:rsidTr="008658F5">
        <w:trPr>
          <w:jc w:val="center"/>
        </w:trPr>
        <w:tc>
          <w:tcPr>
            <w:tcW w:w="47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</w:tcPr>
          <w:p w14:paraId="4C984534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Prova di trasmissione</w:t>
            </w:r>
          </w:p>
        </w:tc>
        <w:tc>
          <w:tcPr>
            <w:tcW w:w="6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BFF"/>
          </w:tcPr>
          <w:p w14:paraId="08A3B2BC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Ricevuta, protocollo, export di piattaforma, report di invio o altra evidenza idonea a dimostrare che l’azienda o il soggetto delegato ha eseguito il flusso previsto.</w:t>
            </w:r>
          </w:p>
        </w:tc>
      </w:tr>
      <w:tr w:rsidR="00255ED3" w14:paraId="1FD8429C" w14:textId="77777777" w:rsidTr="008658F5">
        <w:trPr>
          <w:jc w:val="center"/>
        </w:trPr>
        <w:tc>
          <w:tcPr>
            <w:tcW w:w="471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E0DC011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Canale operativo</w:t>
            </w:r>
          </w:p>
        </w:tc>
        <w:tc>
          <w:tcPr>
            <w:tcW w:w="6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08E5824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Funzionalità ministeriale, portale Servizi Lavoro, SIISL, sistema regionale o flusso interoperabile utilizzabile per alimentare/consultare i dati.</w:t>
            </w:r>
          </w:p>
        </w:tc>
      </w:tr>
    </w:tbl>
    <w:p w14:paraId="468012F1" w14:textId="77777777" w:rsidR="00255ED3" w:rsidRDefault="00000000">
      <w:pPr>
        <w:pStyle w:val="Titolo1"/>
        <w:spacing w:before="200" w:after="120"/>
      </w:pPr>
      <w:bookmarkStart w:id="6" w:name="_Toc224814087"/>
      <w:r>
        <w:rPr>
          <w:rFonts w:ascii="Calibri" w:eastAsia="Calibri" w:hAnsi="Calibri"/>
          <w:color w:val="2F75B5"/>
        </w:rPr>
        <w:t xml:space="preserve">4. </w:t>
      </w:r>
      <w:r>
        <w:rPr>
          <w:rFonts w:ascii="Calibri" w:eastAsia="Calibri" w:hAnsi="Calibri"/>
        </w:rPr>
        <w:t>Ruoli e responsabilità</w:t>
      </w:r>
      <w:bookmarkEnd w:id="6"/>
    </w:p>
    <w:p w14:paraId="3A639133" w14:textId="77777777" w:rsidR="00255ED3" w:rsidRDefault="00000000">
      <w:pPr>
        <w:spacing w:after="100" w:line="269" w:lineRule="auto"/>
        <w:jc w:val="both"/>
      </w:pPr>
      <w:r>
        <w:rPr>
          <w:i/>
          <w:sz w:val="21"/>
        </w:rPr>
        <w:t>Le responsabilità sotto riportate devono essere adattate alle deleghe formali presenti in azienda e all’assetto organizzativo effettivamente adottato.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4025"/>
        <w:gridCol w:w="3324"/>
      </w:tblGrid>
      <w:tr w:rsidR="00255ED3" w14:paraId="09B1B033" w14:textId="77777777">
        <w:trPr>
          <w:cantSplit/>
          <w:tblHeader/>
          <w:jc w:val="center"/>
        </w:trPr>
        <w:tc>
          <w:tcPr>
            <w:tcW w:w="2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C62FB7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Ruolo</w:t>
            </w:r>
          </w:p>
        </w:tc>
        <w:tc>
          <w:tcPr>
            <w:tcW w:w="402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213F53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Responsabilità principali</w:t>
            </w:r>
          </w:p>
        </w:tc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86FD56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Output / evidenze</w:t>
            </w:r>
          </w:p>
        </w:tc>
      </w:tr>
      <w:tr w:rsidR="00255ED3" w14:paraId="4820F728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00C153D9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Datore di lavoro / Direzione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13BA4B9B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Assicura l’adozione della procedura, mette a disposizione risorse e verifica che la programmazione della formazione tenga conto del FEL.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6CF32D62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Procedura approvata; riesame periodico; decisioni su casi critici.</w:t>
            </w:r>
          </w:p>
        </w:tc>
      </w:tr>
      <w:tr w:rsidR="00255ED3" w14:paraId="47476995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3B6A701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HR / Ufficio personale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131934E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Presidia anagrafica, assunzioni, CO, deleghe di accesso, raccolta documenti di base e quadratura dati anagrafici/lavorativi.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5ECC4D1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Checklist attivazione; registro trasmissioni; deleghe.</w:t>
            </w:r>
          </w:p>
        </w:tc>
      </w:tr>
      <w:tr w:rsidR="00255ED3" w14:paraId="208B7E14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19AA4E66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HSE / RSPP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358E6DA8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Definisce fabbisogni formativi, verifica scadenze, controlla coerenza tra mansioni, rischi e requisiti formativi / addestrativi.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34118E43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Piano formativo; matrice competenze; audit.</w:t>
            </w:r>
          </w:p>
        </w:tc>
      </w:tr>
      <w:tr w:rsidR="00255ED3" w14:paraId="55C74F70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27081A9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Dirigenti / Preposti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12AF34E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Segnalano cambi mansione, introduzione di attrezzature o nuovi rischi; impediscono impieghi non conformi.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7C4D90A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Richieste di formazione; segnalazioni anomalia.</w:t>
            </w:r>
          </w:p>
        </w:tc>
      </w:tr>
      <w:tr w:rsidR="00255ED3" w14:paraId="1702690C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5A3F70CD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Medico competente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4ED73EA4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Gestisce la sorveglianza sanitaria e rende disponibili i soli giudizi di idoneità e le prescrizioni/limitazioni necessarie.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328AEF13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Giudizi di idoneità; scadenziario visite.</w:t>
            </w:r>
          </w:p>
        </w:tc>
      </w:tr>
      <w:tr w:rsidR="00255ED3" w14:paraId="6950BA7D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284AD3A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Soggetto formatore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6F668EE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Eroga i corsi, predispone verbali, attestati e fascicolo del corso e trasmette i dati secondo il canale concordato / vigente.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6244AA6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Attestati; verbali finali; dossier corso; prova di invio.</w:t>
            </w:r>
          </w:p>
        </w:tc>
      </w:tr>
      <w:tr w:rsidR="00255ED3" w14:paraId="158B645A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590F34BC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Consulente / Delegato ai servizi digitali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3766FCA5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Opera su piattaforme ministeriali o sistemi abilitati in nome dell’azienda nei limiti della delega.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04F71272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Ricevute, report piattaforma, log attività.</w:t>
            </w:r>
          </w:p>
        </w:tc>
      </w:tr>
      <w:tr w:rsidR="00255ED3" w14:paraId="7C50BBD0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F95885F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Lavoratore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69D566A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Collabora fornendo dati/documenti richiesti, partecipa ai corsi e segnala eventuali incongruenze del proprio profilo formativo.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D08F94D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Partecipazione; conferme documentali; segnalazioni.</w:t>
            </w:r>
          </w:p>
        </w:tc>
      </w:tr>
    </w:tbl>
    <w:p w14:paraId="40420749" w14:textId="77777777" w:rsidR="00255ED3" w:rsidRDefault="00000000">
      <w:pPr>
        <w:pStyle w:val="Titolo2"/>
        <w:spacing w:before="160" w:after="80"/>
      </w:pPr>
      <w:bookmarkStart w:id="7" w:name="_Toc224814088"/>
      <w:r>
        <w:rPr>
          <w:rFonts w:ascii="Calibri" w:eastAsia="Calibri" w:hAnsi="Calibri"/>
          <w:color w:val="2F75B5"/>
        </w:rPr>
        <w:t xml:space="preserve">4.1 </w:t>
      </w:r>
      <w:r>
        <w:rPr>
          <w:rFonts w:ascii="Calibri" w:eastAsia="Calibri" w:hAnsi="Calibri"/>
        </w:rPr>
        <w:t>Regola di accountability</w:t>
      </w:r>
      <w:bookmarkEnd w:id="7"/>
    </w:p>
    <w:p w14:paraId="401E4493" w14:textId="77777777" w:rsidR="00255ED3" w:rsidRDefault="00000000">
      <w:pPr>
        <w:spacing w:after="80" w:line="269" w:lineRule="auto"/>
        <w:jc w:val="both"/>
      </w:pPr>
      <w:r>
        <w:rPr>
          <w:sz w:val="21"/>
        </w:rPr>
        <w:t xml:space="preserve">L’eventuale esternalizzazione della trasmissione dei dati a consulenti, enti formatori o altri intermediari </w:t>
      </w:r>
      <w:r>
        <w:rPr>
          <w:b/>
          <w:color w:val="1F4E79"/>
          <w:sz w:val="21"/>
        </w:rPr>
        <w:t>non elimina il presidio aziendale</w:t>
      </w:r>
      <w:r>
        <w:rPr>
          <w:sz w:val="21"/>
        </w:rPr>
        <w:t>: la funzione HR/HSE mantiene la responsabilità di monitorare l’avvenuto invio, la correttezza dei dati e la chiusura delle anomalie aperte.</w:t>
      </w:r>
    </w:p>
    <w:p w14:paraId="64399910" w14:textId="77777777" w:rsidR="00255ED3" w:rsidRDefault="00000000">
      <w:pPr>
        <w:pStyle w:val="Titolo1"/>
        <w:spacing w:before="200" w:after="120"/>
      </w:pPr>
      <w:bookmarkStart w:id="8" w:name="_Toc224814089"/>
      <w:r>
        <w:rPr>
          <w:rFonts w:ascii="Calibri" w:eastAsia="Calibri" w:hAnsi="Calibri"/>
          <w:color w:val="2F75B5"/>
        </w:rPr>
        <w:t xml:space="preserve">5. </w:t>
      </w:r>
      <w:r>
        <w:rPr>
          <w:rFonts w:ascii="Calibri" w:eastAsia="Calibri" w:hAnsi="Calibri"/>
        </w:rPr>
        <w:t>Contenuti del FEL rilevanti per l’azienda</w:t>
      </w:r>
      <w:bookmarkEnd w:id="8"/>
    </w:p>
    <w:p w14:paraId="10B1D69A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Ai fini di questa procedura, l’azienda considera nel FEL le informazioni strettamente necessarie a governare il rapporto di lavoro, la formazione, l’assegnazione delle mansioni e la conformità prevenzionistica.</w:t>
      </w:r>
    </w:p>
    <w:tbl>
      <w:tblPr>
        <w:tblW w:w="10306" w:type="dxa"/>
        <w:jc w:val="center"/>
        <w:tblLayout w:type="fixed"/>
        <w:tblLook w:val="04A0" w:firstRow="1" w:lastRow="0" w:firstColumn="1" w:lastColumn="0" w:noHBand="0" w:noVBand="1"/>
      </w:tblPr>
      <w:tblGrid>
        <w:gridCol w:w="2493"/>
        <w:gridCol w:w="2778"/>
        <w:gridCol w:w="2493"/>
        <w:gridCol w:w="2468"/>
        <w:gridCol w:w="74"/>
      </w:tblGrid>
      <w:tr w:rsidR="00255ED3" w14:paraId="350D432E" w14:textId="77777777" w:rsidTr="008658F5">
        <w:trPr>
          <w:cantSplit/>
          <w:tblHeader/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8298FB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Area</w:t>
            </w:r>
          </w:p>
        </w:tc>
        <w:tc>
          <w:tcPr>
            <w:tcW w:w="2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339027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Dati di interesse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2E0023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Utilizzo aziendale</w:t>
            </w:r>
          </w:p>
        </w:tc>
        <w:tc>
          <w:tcPr>
            <w:tcW w:w="2542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C7FBA3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Presidio / cautela</w:t>
            </w:r>
          </w:p>
        </w:tc>
      </w:tr>
      <w:tr w:rsidR="00255ED3" w14:paraId="21CD127F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58D70092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Dati anagrafici e storico lavorativo</w:t>
            </w:r>
          </w:p>
        </w:tc>
        <w:tc>
          <w:tcPr>
            <w:tcW w:w="2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4B3DB81B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Identità del lavoratore, rapporti di lavoro, coerenza anagrafica, informazioni utili alla ricostruzione del percorso.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19CCC033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Onboarding, verifica anagrafica, gestione storico interno, controllo coerenza tra archivi.</w:t>
            </w:r>
          </w:p>
        </w:tc>
        <w:tc>
          <w:tcPr>
            <w:tcW w:w="2542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5EF61694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Aggiornare tempestivamente le anagrafiche; presidiare errori su CF, nome, date, rapporto.</w:t>
            </w:r>
          </w:p>
        </w:tc>
      </w:tr>
      <w:tr w:rsidR="00255ED3" w14:paraId="0756ED6A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34B46BC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Formazione e addestramento</w:t>
            </w:r>
          </w:p>
        </w:tc>
        <w:tc>
          <w:tcPr>
            <w:tcW w:w="2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9E587C5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Corsi obbligatori, aggiornamenti, addestramenti, abilitazioni e relativa documentazione di supporto.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5965281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Programmazione formazione, verifica requisiti mansione, audit e ispezioni.</w:t>
            </w:r>
          </w:p>
        </w:tc>
        <w:tc>
          <w:tcPr>
            <w:tcW w:w="2542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2E7F2B6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Conservare prova di invio e dossier del corso; monitorare esito registrazione.</w:t>
            </w:r>
          </w:p>
        </w:tc>
      </w:tr>
      <w:tr w:rsidR="00255ED3" w14:paraId="4D976556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2CDE9EF3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Idoneità sanitaria</w:t>
            </w:r>
          </w:p>
        </w:tc>
        <w:tc>
          <w:tcPr>
            <w:tcW w:w="2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7384A6E4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Solo giudizio di idoneità, prescrizioni/limitazioni e scadenze rilevanti per organizzare il lavoro.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43037822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Assegnazione compatibile delle mansioni, gestione scadenziario visite.</w:t>
            </w:r>
          </w:p>
        </w:tc>
        <w:tc>
          <w:tcPr>
            <w:tcW w:w="2542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8FBFD"/>
          </w:tcPr>
          <w:p w14:paraId="77247B34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Nessun trattamento di diagnosi, referti o anamnesi da parte di HR/HSE/linea.</w:t>
            </w:r>
          </w:p>
        </w:tc>
      </w:tr>
      <w:tr w:rsidR="00255ED3" w14:paraId="3B2CE6E1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417805D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Cantieri / patente a crediti (se applicabile)</w:t>
            </w:r>
          </w:p>
        </w:tc>
        <w:tc>
          <w:tcPr>
            <w:tcW w:w="2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4A44DBF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Coerenza tra formazione, qualificazioni e requisiti richiesti per accesso/operatività.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E4769AF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Controllo di ingresso, qualifica impresa/lavoratore, gestione appalti e cantiere.</w:t>
            </w:r>
          </w:p>
        </w:tc>
        <w:tc>
          <w:tcPr>
            <w:tcW w:w="2542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4AE3B7C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Se i requisiti non risultano coerenti, bloccare assegnazione o accesso fino a chiarimento.</w:t>
            </w:r>
          </w:p>
        </w:tc>
      </w:tr>
      <w:tr w:rsidR="00255ED3" w14:paraId="183DFDFD" w14:textId="77777777" w:rsidTr="008658F5">
        <w:trPr>
          <w:gridAfter w:val="1"/>
          <w:wAfter w:w="74" w:type="dxa"/>
          <w:cantSplit/>
          <w:jc w:val="center"/>
        </w:trPr>
        <w:tc>
          <w:tcPr>
            <w:tcW w:w="10232" w:type="dxa"/>
            <w:gridSpan w:val="4"/>
            <w:tcBorders>
              <w:top w:val="single" w:sz="10" w:space="0" w:color="9CC2E5"/>
              <w:left w:val="single" w:sz="10" w:space="0" w:color="9CC2E5"/>
              <w:bottom w:val="single" w:sz="6" w:space="0" w:color="9CC2E5"/>
              <w:right w:val="single" w:sz="10" w:space="0" w:color="9CC2E5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A20F9E" w14:textId="77777777" w:rsidR="00255ED3" w:rsidRDefault="00000000">
            <w:pPr>
              <w:spacing w:after="0"/>
            </w:pPr>
            <w:r>
              <w:rPr>
                <w:b/>
                <w:color w:val="1F4E79"/>
                <w:sz w:val="21"/>
              </w:rPr>
              <w:t>Nota privacy</w:t>
            </w:r>
          </w:p>
        </w:tc>
      </w:tr>
      <w:tr w:rsidR="00255ED3" w14:paraId="0E80BE4E" w14:textId="77777777" w:rsidTr="008658F5">
        <w:trPr>
          <w:gridAfter w:val="1"/>
          <w:wAfter w:w="74" w:type="dxa"/>
          <w:cantSplit/>
          <w:jc w:val="center"/>
        </w:trPr>
        <w:tc>
          <w:tcPr>
            <w:tcW w:w="10232" w:type="dxa"/>
            <w:gridSpan w:val="4"/>
            <w:tcBorders>
              <w:top w:val="single" w:sz="6" w:space="0" w:color="9CC2E5"/>
              <w:left w:val="single" w:sz="10" w:space="0" w:color="9CC2E5"/>
              <w:bottom w:val="single" w:sz="10" w:space="0" w:color="9CC2E5"/>
              <w:right w:val="single" w:sz="10" w:space="0" w:color="9CC2E5"/>
            </w:tcBorders>
            <w:shd w:val="clear" w:color="auto" w:fill="F3F7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45815E" w14:textId="77777777" w:rsidR="00255ED3" w:rsidRDefault="00000000">
            <w:pPr>
              <w:spacing w:after="0"/>
            </w:pPr>
            <w:r>
              <w:rPr>
                <w:sz w:val="21"/>
              </w:rPr>
              <w:t xml:space="preserve">Per la parte sanitaria, il datore di lavoro e le funzioni aziendali non cliniche accedono solo ai giudizi di idoneità e alle prescrizioni/limitazioni necessarie a organizzare il lavoro. Dati sanitari di dettaglio, diagnosi e referti restano nella sfera di </w:t>
            </w:r>
            <w:proofErr w:type="spellStart"/>
            <w:r>
              <w:rPr>
                <w:sz w:val="21"/>
              </w:rPr>
              <w:t>trattamento</w:t>
            </w:r>
            <w:proofErr w:type="spellEnd"/>
            <w:r>
              <w:rPr>
                <w:sz w:val="21"/>
              </w:rPr>
              <w:t xml:space="preserve"> del medico </w:t>
            </w:r>
            <w:proofErr w:type="spellStart"/>
            <w:r>
              <w:rPr>
                <w:sz w:val="21"/>
              </w:rPr>
              <w:t>competente</w:t>
            </w:r>
            <w:proofErr w:type="spellEnd"/>
            <w:r>
              <w:rPr>
                <w:sz w:val="21"/>
              </w:rPr>
              <w:t>.</w:t>
            </w:r>
          </w:p>
        </w:tc>
      </w:tr>
    </w:tbl>
    <w:p w14:paraId="7C1170ED" w14:textId="77777777" w:rsidR="00255ED3" w:rsidRDefault="00000000">
      <w:pPr>
        <w:pStyle w:val="Titolo1"/>
        <w:spacing w:before="200" w:after="120"/>
      </w:pPr>
      <w:bookmarkStart w:id="9" w:name="_Toc224814090"/>
      <w:r>
        <w:rPr>
          <w:rFonts w:ascii="Calibri" w:eastAsia="Calibri" w:hAnsi="Calibri"/>
          <w:color w:val="2F75B5"/>
        </w:rPr>
        <w:t xml:space="preserve">6. </w:t>
      </w:r>
      <w:r>
        <w:rPr>
          <w:rFonts w:ascii="Calibri" w:eastAsia="Calibri" w:hAnsi="Calibri"/>
        </w:rPr>
        <w:t>Principi operativi e standard interni</w:t>
      </w:r>
      <w:bookmarkEnd w:id="9"/>
    </w:p>
    <w:p w14:paraId="442635F3" w14:textId="77777777" w:rsidR="00255ED3" w:rsidRDefault="00000000">
      <w:pPr>
        <w:spacing w:after="60"/>
      </w:pPr>
      <w:r>
        <w:rPr>
          <w:b/>
          <w:color w:val="1F4E79"/>
          <w:sz w:val="24"/>
        </w:rPr>
        <w:t>Schema di processo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255ED3" w14:paraId="424239D0" w14:textId="77777777">
        <w:trPr>
          <w:cantSplit/>
          <w:jc w:val="center"/>
        </w:trPr>
        <w:tc>
          <w:tcPr>
            <w:tcW w:w="1871" w:type="dxa"/>
            <w:tcBorders>
              <w:top w:val="single" w:sz="10" w:space="0" w:color="9CC2E5"/>
              <w:left w:val="single" w:sz="10" w:space="0" w:color="9CC2E5"/>
              <w:bottom w:val="single" w:sz="10" w:space="0" w:color="9CC2E5"/>
              <w:right w:val="single" w:sz="10" w:space="0" w:color="9CC2E5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F07CE1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2F75B5"/>
                <w:sz w:val="18"/>
              </w:rPr>
              <w:t>1. Verifica iniziale</w:t>
            </w:r>
            <w:r>
              <w:rPr>
                <w:b/>
                <w:color w:val="2F75B5"/>
                <w:sz w:val="18"/>
              </w:rPr>
              <w:br/>
            </w:r>
            <w:r>
              <w:rPr>
                <w:b/>
                <w:color w:val="1F4E79"/>
                <w:sz w:val="18"/>
              </w:rPr>
              <w:t>anagrafica e ruolo</w:t>
            </w:r>
          </w:p>
        </w:tc>
        <w:tc>
          <w:tcPr>
            <w:tcW w:w="1871" w:type="dxa"/>
            <w:tcBorders>
              <w:top w:val="single" w:sz="10" w:space="0" w:color="9CC2E5"/>
              <w:left w:val="single" w:sz="10" w:space="0" w:color="9CC2E5"/>
              <w:bottom w:val="single" w:sz="10" w:space="0" w:color="9CC2E5"/>
              <w:right w:val="single" w:sz="10" w:space="0" w:color="9CC2E5"/>
            </w:tcBorders>
            <w:shd w:val="clear" w:color="auto" w:fill="F5FA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F36FCD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2F75B5"/>
                <w:sz w:val="18"/>
              </w:rPr>
              <w:t>2. Raccolta</w:t>
            </w:r>
            <w:r>
              <w:rPr>
                <w:b/>
                <w:color w:val="2F75B5"/>
                <w:sz w:val="18"/>
              </w:rPr>
              <w:br/>
            </w:r>
            <w:r>
              <w:rPr>
                <w:b/>
                <w:color w:val="1F4E79"/>
                <w:sz w:val="18"/>
              </w:rPr>
              <w:t>prove documentali</w:t>
            </w:r>
          </w:p>
        </w:tc>
        <w:tc>
          <w:tcPr>
            <w:tcW w:w="1871" w:type="dxa"/>
            <w:tcBorders>
              <w:top w:val="single" w:sz="10" w:space="0" w:color="9CC2E5"/>
              <w:left w:val="single" w:sz="10" w:space="0" w:color="9CC2E5"/>
              <w:bottom w:val="single" w:sz="10" w:space="0" w:color="9CC2E5"/>
              <w:right w:val="single" w:sz="10" w:space="0" w:color="9CC2E5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14B774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2F75B5"/>
                <w:sz w:val="18"/>
              </w:rPr>
              <w:t>3. Trasmissione</w:t>
            </w:r>
            <w:r>
              <w:rPr>
                <w:b/>
                <w:color w:val="2F75B5"/>
                <w:sz w:val="18"/>
              </w:rPr>
              <w:br/>
            </w:r>
            <w:r>
              <w:rPr>
                <w:b/>
                <w:color w:val="1F4E79"/>
                <w:sz w:val="18"/>
              </w:rPr>
              <w:t>nel canale previsto</w:t>
            </w:r>
          </w:p>
        </w:tc>
        <w:tc>
          <w:tcPr>
            <w:tcW w:w="1871" w:type="dxa"/>
            <w:tcBorders>
              <w:top w:val="single" w:sz="10" w:space="0" w:color="9CC2E5"/>
              <w:left w:val="single" w:sz="10" w:space="0" w:color="9CC2E5"/>
              <w:bottom w:val="single" w:sz="10" w:space="0" w:color="9CC2E5"/>
              <w:right w:val="single" w:sz="10" w:space="0" w:color="9CC2E5"/>
            </w:tcBorders>
            <w:shd w:val="clear" w:color="auto" w:fill="F5FA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CECEE2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2F75B5"/>
                <w:sz w:val="18"/>
              </w:rPr>
              <w:t>4. Verifica esito</w:t>
            </w:r>
            <w:r>
              <w:rPr>
                <w:b/>
                <w:color w:val="2F75B5"/>
                <w:sz w:val="18"/>
              </w:rPr>
              <w:br/>
            </w:r>
            <w:r>
              <w:rPr>
                <w:b/>
                <w:color w:val="1F4E79"/>
                <w:sz w:val="18"/>
              </w:rPr>
              <w:t>/ quadratura FEL</w:t>
            </w:r>
          </w:p>
        </w:tc>
        <w:tc>
          <w:tcPr>
            <w:tcW w:w="1871" w:type="dxa"/>
            <w:tcBorders>
              <w:top w:val="single" w:sz="10" w:space="0" w:color="9CC2E5"/>
              <w:left w:val="single" w:sz="10" w:space="0" w:color="9CC2E5"/>
              <w:bottom w:val="single" w:sz="10" w:space="0" w:color="9CC2E5"/>
              <w:right w:val="single" w:sz="10" w:space="0" w:color="9CC2E5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E383C0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2F75B5"/>
                <w:sz w:val="18"/>
              </w:rPr>
              <w:t>5. Azioni correttive</w:t>
            </w:r>
            <w:r>
              <w:rPr>
                <w:b/>
                <w:color w:val="2F75B5"/>
                <w:sz w:val="18"/>
              </w:rPr>
              <w:br/>
            </w:r>
            <w:r>
              <w:rPr>
                <w:b/>
                <w:color w:val="1F4E79"/>
                <w:sz w:val="18"/>
              </w:rPr>
              <w:t>/ autorizzazione operatività</w:t>
            </w:r>
          </w:p>
        </w:tc>
      </w:tr>
    </w:tbl>
    <w:p w14:paraId="01B0AAF8" w14:textId="77777777" w:rsidR="00255ED3" w:rsidRDefault="00255ED3">
      <w:pPr>
        <w:spacing w:after="60"/>
      </w:pPr>
    </w:p>
    <w:p w14:paraId="719BADBA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Il FEL è gestito come parte del sistema di compliance HSE/HR: il controllo non termina con il rilascio dell’attestato, ma si chiude con la disponibilità di evidenze coerenti e con la registrazione o prova di trasmissione nel circuito digitale applicabile.</w:t>
      </w:r>
    </w:p>
    <w:p w14:paraId="7C64BD44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La presente procedura introduce tempi interni raccomandati. Tali termini non sostituiscono eventuali scadenze legali o indicazioni di piattaforma, ma costituiscono standard organizzativi minimi dell’azienda.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2494"/>
        <w:gridCol w:w="2493"/>
        <w:gridCol w:w="2493"/>
      </w:tblGrid>
      <w:tr w:rsidR="00255ED3" w14:paraId="4906B12E" w14:textId="77777777">
        <w:trPr>
          <w:cantSplit/>
          <w:tblHeader/>
          <w:jc w:val="center"/>
        </w:trPr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BDE4D8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Evento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011825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Standard interno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082FF1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Responsabile primario</w:t>
            </w:r>
          </w:p>
        </w:tc>
        <w:tc>
          <w:tcPr>
            <w:tcW w:w="20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23E4A1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Output</w:t>
            </w:r>
          </w:p>
        </w:tc>
      </w:tr>
      <w:tr w:rsidR="00255ED3" w14:paraId="05E2FE2B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0C8107F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Nuova assunzione / inserimento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62DA95C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Verifica requisiti e apertura checklist entro 2 giorni lavorativi dall’ingresso.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0C7045E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HR + HSE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DFF4ABD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Checklist attiva</w:t>
            </w:r>
          </w:p>
        </w:tc>
      </w:tr>
      <w:tr w:rsidR="00255ED3" w14:paraId="3167E02E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03D725D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Fine corso / addestramento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0594337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Raccolta dossier e attestato entro 5 giorni lavorativi dalla conclusione.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B7437F8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Soggetto formatore / HSE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4941EA1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Dossier completo</w:t>
            </w:r>
          </w:p>
        </w:tc>
      </w:tr>
      <w:tr w:rsidR="00255ED3" w14:paraId="0DD916B9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9100871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Trasmissione dati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720DF0B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Invio tramite canale previsto entro 10 giorni lavorativi dal ricevimento di documentazione completa.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3199CE9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HR / delegato / ente formatore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8A5707C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Prova di trasmissione</w:t>
            </w:r>
          </w:p>
        </w:tc>
      </w:tr>
      <w:tr w:rsidR="00255ED3" w14:paraId="6FCBC481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C496A3B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Quadratura esito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77D4E07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Verifica esito e chiusura eventuali anomalie entro 15 giorni lavorativi dall’invio.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D2707EE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HR + HSE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D6827CE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Registro aggiornato</w:t>
            </w:r>
          </w:p>
        </w:tc>
      </w:tr>
      <w:tr w:rsidR="00255ED3" w14:paraId="13991962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73E6B51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Audit periodico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0A7F657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Controllo mensile campionario e riesame trimestrale per ruoli a rischio elevato.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6A24172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HSE / HR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9B58417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Verbale audit</w:t>
            </w:r>
          </w:p>
        </w:tc>
      </w:tr>
    </w:tbl>
    <w:p w14:paraId="736F92D3" w14:textId="77777777" w:rsidR="00255ED3" w:rsidRDefault="00000000">
      <w:pPr>
        <w:pStyle w:val="Titolo1"/>
        <w:spacing w:before="200" w:after="120"/>
      </w:pPr>
      <w:bookmarkStart w:id="10" w:name="_Toc224814091"/>
      <w:r>
        <w:rPr>
          <w:rFonts w:ascii="Calibri" w:eastAsia="Calibri" w:hAnsi="Calibri"/>
          <w:color w:val="2F75B5"/>
        </w:rPr>
        <w:t xml:space="preserve">7. </w:t>
      </w:r>
      <w:r>
        <w:rPr>
          <w:rFonts w:ascii="Calibri" w:eastAsia="Calibri" w:hAnsi="Calibri"/>
        </w:rPr>
        <w:t>Procedura operativa</w:t>
      </w:r>
      <w:bookmarkEnd w:id="10"/>
    </w:p>
    <w:p w14:paraId="1A609AC5" w14:textId="77777777" w:rsidR="00255ED3" w:rsidRDefault="00000000">
      <w:pPr>
        <w:pStyle w:val="Titolo2"/>
        <w:spacing w:before="160" w:after="80"/>
      </w:pPr>
      <w:bookmarkStart w:id="11" w:name="_Toc224814092"/>
      <w:r>
        <w:rPr>
          <w:rFonts w:ascii="Calibri" w:eastAsia="Calibri" w:hAnsi="Calibri"/>
          <w:color w:val="2F75B5"/>
        </w:rPr>
        <w:t xml:space="preserve">7.1 </w:t>
      </w:r>
      <w:r>
        <w:rPr>
          <w:rFonts w:ascii="Calibri" w:eastAsia="Calibri" w:hAnsi="Calibri"/>
        </w:rPr>
        <w:t>Censimento iniziale e verifica della base documentale</w:t>
      </w:r>
      <w:bookmarkEnd w:id="11"/>
    </w:p>
    <w:p w14:paraId="071E439F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HR e HSE effettuano un censimento iniziale del personale in forza, verificando per ciascun lavoratore: dati anagrafici, mansione effettiva, reparto/cantiere, rischi applicabili, scadenze formative, addestramenti richiesti, eventuali abilitazioni e stato del giudizio di idoneità.</w:t>
      </w:r>
    </w:p>
    <w:p w14:paraId="2F14EC40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Il censimento deve produrre una matrice unica di controllo, utile sia per la programmazione della formazione sia per la verifica della coerenza tra archivi interni e informazioni consultabili nei sistemi digitali.</w:t>
      </w:r>
    </w:p>
    <w:p w14:paraId="50B823A6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Per i lavoratori con documentazione storica solo cartacea, l’azienda ricostruisce il dossier disponibile, acquisisce le prove di invio pregresse se esistenti e apre una specifica azione di bonifica / riconciliazione.</w:t>
      </w:r>
    </w:p>
    <w:p w14:paraId="433C6D53" w14:textId="77777777" w:rsidR="00255ED3" w:rsidRDefault="00000000">
      <w:pPr>
        <w:pStyle w:val="Titolo2"/>
        <w:spacing w:before="160" w:after="80"/>
      </w:pPr>
      <w:bookmarkStart w:id="12" w:name="_Toc224814093"/>
      <w:r>
        <w:rPr>
          <w:rFonts w:ascii="Calibri" w:eastAsia="Calibri" w:hAnsi="Calibri"/>
          <w:color w:val="2F75B5"/>
        </w:rPr>
        <w:t xml:space="preserve">7.2 </w:t>
      </w:r>
      <w:r>
        <w:rPr>
          <w:rFonts w:ascii="Calibri" w:eastAsia="Calibri" w:hAnsi="Calibri"/>
        </w:rPr>
        <w:t>Gestione del neoassunto</w:t>
      </w:r>
      <w:bookmarkEnd w:id="12"/>
    </w:p>
    <w:p w14:paraId="003AD0B7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Prima o contestualmente all’ingresso, HR acquisisce dati identificativi, mansione, unità organizzativa, tipologia contrattuale, eventuale documentazione formativa pregressa e informazioni necessarie alla visita medica, se richiesta.</w:t>
      </w:r>
    </w:p>
    <w:p w14:paraId="6B659B80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HSE/RSPP verifica i fabbisogni formativi obbligatori in relazione ai rischi presenti, alla mansione, all’uso di attrezzature, ai DPI di III categoria e all’eventuale impiego in cantiere.</w:t>
      </w:r>
    </w:p>
    <w:p w14:paraId="340B5EFC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Il lavoratore non può essere assegnato in autonomia a mansioni per le quali risultino mancanti formazione, addestramento o idoneità sanitaria richiesti; eventuali affiancamenti temporanei devono essere regolati e documentati.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3"/>
        <w:gridCol w:w="2835"/>
        <w:gridCol w:w="2493"/>
        <w:gridCol w:w="2493"/>
      </w:tblGrid>
      <w:tr w:rsidR="00255ED3" w14:paraId="2C22BB39" w14:textId="77777777">
        <w:trPr>
          <w:cantSplit/>
          <w:tblHeader/>
          <w:jc w:val="center"/>
        </w:trPr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47B78C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Passo</w:t>
            </w:r>
          </w:p>
        </w:tc>
        <w:tc>
          <w:tcPr>
            <w:tcW w:w="28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595312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Attività</w:t>
            </w:r>
          </w:p>
        </w:tc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D4B1E1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Responsabile</w:t>
            </w:r>
          </w:p>
        </w:tc>
        <w:tc>
          <w:tcPr>
            <w:tcW w:w="204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B8E480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Esito richiesto</w:t>
            </w:r>
          </w:p>
        </w:tc>
      </w:tr>
      <w:tr w:rsidR="00255ED3" w14:paraId="2D0A10B8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B754070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C35F482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Apertura checklist di ingresso e raccolta documenti disponibili.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CF207AD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HR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C1D59C8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Dossier iniziale aperto</w:t>
            </w:r>
          </w:p>
        </w:tc>
      </w:tr>
      <w:tr w:rsidR="00255ED3" w14:paraId="10ECBFEA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6302C1F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11993D4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Valutazione mansione/rischi e fabbisogni formativi.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D48FB84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HSE / RSPP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3E5C614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Matrice requisiti</w:t>
            </w:r>
          </w:p>
        </w:tc>
      </w:tr>
      <w:tr w:rsidR="00255ED3" w14:paraId="73C905FB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58B34E5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8791A92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Visita medica se prevista e acquisizione giudizio.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8FD23A9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MC / HR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24DF552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Giudizio disponibile</w:t>
            </w:r>
          </w:p>
        </w:tc>
      </w:tr>
      <w:tr w:rsidR="00255ED3" w14:paraId="6744A1CF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1F75B0F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96CFF15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Pianificazione corsi / addestramenti mancanti.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58277B0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HSE / HR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936681A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Piano individuale</w:t>
            </w:r>
          </w:p>
        </w:tc>
      </w:tr>
      <w:tr w:rsidR="00255ED3" w14:paraId="652D5477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F005F69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E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C59177C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Trasmissione o riconciliazione dei dati disponibili.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0E6CFCE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HR / delegato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1BEF0EC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Prova di invio / quadratura</w:t>
            </w:r>
          </w:p>
        </w:tc>
      </w:tr>
      <w:tr w:rsidR="00255ED3" w14:paraId="7B8226F3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70E450E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F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97BEC2D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Autorizzazione operatività in mansione.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22035C4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Responsabile di funzione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8BB7B9D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Verbale / autorizzazione interna</w:t>
            </w:r>
          </w:p>
        </w:tc>
      </w:tr>
    </w:tbl>
    <w:p w14:paraId="4B1D2E37" w14:textId="77777777" w:rsidR="00255ED3" w:rsidRDefault="00000000">
      <w:pPr>
        <w:pStyle w:val="Titolo2"/>
        <w:spacing w:before="160" w:after="80"/>
      </w:pPr>
      <w:bookmarkStart w:id="13" w:name="_Toc224814094"/>
      <w:r>
        <w:rPr>
          <w:rFonts w:ascii="Calibri" w:eastAsia="Calibri" w:hAnsi="Calibri"/>
          <w:color w:val="2F75B5"/>
        </w:rPr>
        <w:t xml:space="preserve">7.3 </w:t>
      </w:r>
      <w:r>
        <w:rPr>
          <w:rFonts w:ascii="Calibri" w:eastAsia="Calibri" w:hAnsi="Calibri"/>
        </w:rPr>
        <w:t>Cambio mansione, trasferimento, appalto, cantiere</w:t>
      </w:r>
      <w:bookmarkEnd w:id="13"/>
    </w:p>
    <w:p w14:paraId="3982CA39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Ogni cambio mansione, trasferimento di reparto, introduzione a nuove attrezzature o inserimento in attività di appalto/cantiere deve attivare una verifica preventiva dei requisiti e dell’adeguatezza della formazione già registrata o documentata.</w:t>
      </w:r>
    </w:p>
    <w:p w14:paraId="6994C92B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Il responsabile di funzione comunica formalmente il cambiamento a HR/HSE con congruo anticipo. L’assegnazione operativa avviene solo dopo l’esito positivo della checklist di compatibilità.</w:t>
      </w:r>
    </w:p>
    <w:p w14:paraId="0BF65602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Per lavori in cantiere o in settori ad alto rischio, l’azienda applica un criterio di prudenza rafforzata: in presenza di incongruenze tra archivi interni, documenti posseduti e dati digitali consultabili, l’accesso o la mansione sono sospesi fino a chiarimento.</w:t>
      </w:r>
    </w:p>
    <w:p w14:paraId="044E46F9" w14:textId="77777777" w:rsidR="00255ED3" w:rsidRDefault="00000000">
      <w:pPr>
        <w:pStyle w:val="Titolo2"/>
        <w:spacing w:before="160" w:after="80"/>
      </w:pPr>
      <w:bookmarkStart w:id="14" w:name="_Toc224814095"/>
      <w:r>
        <w:rPr>
          <w:rFonts w:ascii="Calibri" w:eastAsia="Calibri" w:hAnsi="Calibri"/>
          <w:color w:val="2F75B5"/>
        </w:rPr>
        <w:t xml:space="preserve">7.4 </w:t>
      </w:r>
      <w:r>
        <w:rPr>
          <w:rFonts w:ascii="Calibri" w:eastAsia="Calibri" w:hAnsi="Calibri"/>
        </w:rPr>
        <w:t>Pianificazione della formazione basata sul FEL</w:t>
      </w:r>
      <w:bookmarkEnd w:id="14"/>
    </w:p>
    <w:p w14:paraId="4A05736E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La programmazione della formazione avviene utilizzando una matrice che incrocia: mansione, rischi, storico formativo, scadenze di aggiornamento, addestramenti obbligatori, eventuali prescrizioni/limitazioni e specifiche di sito o commessa.</w:t>
      </w:r>
    </w:p>
    <w:p w14:paraId="4E2A2CE9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Il FEL e gli archivi interni correlati sono utilizzati come base per evitare duplicazioni inutili, individuare gap formativi e pianificare gli aggiornamenti in modo tempestivo.</w:t>
      </w:r>
    </w:p>
    <w:p w14:paraId="4309BA57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Eventuali incongruenze tra attestati in possesso del lavoratore, archivi aziendali e sistemi digitali devono essere sanate prima di fare affidamento sullo storico formativo per esoneri, equivalenze o assegnazioni a rischio.</w:t>
      </w:r>
    </w:p>
    <w:p w14:paraId="673E7152" w14:textId="77777777" w:rsidR="00255ED3" w:rsidRDefault="00000000">
      <w:pPr>
        <w:pStyle w:val="Titolo2"/>
        <w:spacing w:before="160" w:after="80"/>
      </w:pPr>
      <w:bookmarkStart w:id="15" w:name="_Toc224814096"/>
      <w:r>
        <w:rPr>
          <w:rFonts w:ascii="Calibri" w:eastAsia="Calibri" w:hAnsi="Calibri"/>
          <w:color w:val="2F75B5"/>
        </w:rPr>
        <w:t xml:space="preserve">7.5 </w:t>
      </w:r>
      <w:r>
        <w:rPr>
          <w:rFonts w:ascii="Calibri" w:eastAsia="Calibri" w:hAnsi="Calibri"/>
        </w:rPr>
        <w:t>Erogazione della formazione e raccolta del dossier corso</w:t>
      </w:r>
      <w:bookmarkEnd w:id="15"/>
    </w:p>
    <w:p w14:paraId="618E4F32" w14:textId="77777777" w:rsidR="00255ED3" w:rsidRDefault="00000000">
      <w:pPr>
        <w:spacing w:after="80" w:line="269" w:lineRule="auto"/>
        <w:jc w:val="both"/>
      </w:pPr>
      <w:r>
        <w:rPr>
          <w:sz w:val="21"/>
        </w:rPr>
        <w:t xml:space="preserve">Per ogni corso rilevante ai fini del D.Lgs. 81/2008, il soggetto formatore o l’unità interna organizzatrice deve rendere disponibile un </w:t>
      </w:r>
      <w:r>
        <w:rPr>
          <w:b/>
          <w:color w:val="1F4E79"/>
          <w:sz w:val="21"/>
        </w:rPr>
        <w:t>dossier corso</w:t>
      </w:r>
      <w:r>
        <w:rPr>
          <w:sz w:val="21"/>
        </w:rPr>
        <w:t xml:space="preserve"> contenente almeno la documentazione minima richiesta dall’Accordo Stato-Regioni del 17 aprile 2025.</w:t>
      </w:r>
    </w:p>
    <w:p w14:paraId="2B812D66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Il dossier corso comprende, in funzione della tipologia di intervento: progetto/programma, registro presenze o tracciati equivalenti, elenco docenti, materiali didattici essenziali, verbale della verifica finale, attestato, evidenze dell’eventuale e-learning/videoconferenza, e ulteriori allegati richiesti dalla normativa specifica.</w:t>
      </w:r>
    </w:p>
    <w:p w14:paraId="15B75BAD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Verbali, attestati e fascicolo del corso possono essere conservati anche in formato elettronico; il fascicolo del corso deve essere mantenuto per il periodo previsto dalle regole applicabili, comunque secondo gli standard organizzativi e di conservazione definiti in azienda.</w:t>
      </w:r>
    </w:p>
    <w:p w14:paraId="3644C979" w14:textId="77777777" w:rsidR="00255ED3" w:rsidRDefault="00000000">
      <w:pPr>
        <w:pStyle w:val="Titolo2"/>
        <w:spacing w:before="160" w:after="80"/>
      </w:pPr>
      <w:bookmarkStart w:id="16" w:name="_Toc224814097"/>
      <w:r>
        <w:rPr>
          <w:rFonts w:ascii="Calibri" w:eastAsia="Calibri" w:hAnsi="Calibri"/>
          <w:color w:val="2F75B5"/>
        </w:rPr>
        <w:t xml:space="preserve">7.6 </w:t>
      </w:r>
      <w:r>
        <w:rPr>
          <w:rFonts w:ascii="Calibri" w:eastAsia="Calibri" w:hAnsi="Calibri"/>
        </w:rPr>
        <w:t>Trasmissione / registrazione dei dati rilevanti</w:t>
      </w:r>
      <w:bookmarkEnd w:id="16"/>
    </w:p>
    <w:p w14:paraId="07F207B1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Concluso il corso o acquisito il documento rilevante, HR/HSE assicura che i dati siano trasmessi attraverso il canale operativo disponibile e coerente con le istruzioni vigenti: funzionalità del portale Servizi Lavoro, SIISL, sistemi ministeriali dedicati, flussi regionali/interoperabili o trasmissione eseguita dal soggetto formatore / intermediario delegato.</w:t>
      </w:r>
    </w:p>
    <w:p w14:paraId="6B1DD7E2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La modalità utilizzata deve essere tracciata nel registro interno, indicando data, operatore, sistema usato, riferimento della pratica e prova dell’avvenuto invio.</w:t>
      </w:r>
    </w:p>
    <w:p w14:paraId="72EFD6FC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In assenza di conferma immediata di registrazione, la pratica resta aperta in stato 'in quadratura' fino alla verifica dell’esito o alla chiusura motivata dell’anomalia.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742"/>
        <w:gridCol w:w="3324"/>
      </w:tblGrid>
      <w:tr w:rsidR="00255ED3" w14:paraId="3A21846B" w14:textId="77777777">
        <w:trPr>
          <w:cantSplit/>
          <w:tblHeader/>
          <w:jc w:val="center"/>
        </w:trPr>
        <w:tc>
          <w:tcPr>
            <w:tcW w:w="272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177250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Canale operativo</w:t>
            </w:r>
          </w:p>
        </w:tc>
        <w:tc>
          <w:tcPr>
            <w:tcW w:w="374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894F22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Quando si utilizza</w:t>
            </w:r>
          </w:p>
        </w:tc>
        <w:tc>
          <w:tcPr>
            <w:tcW w:w="32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ADD718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Presidio aziendale minimo</w:t>
            </w:r>
          </w:p>
        </w:tc>
      </w:tr>
      <w:tr w:rsidR="00255ED3" w14:paraId="4E66C66D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2E1C866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Accesso diretto azienda / delegato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AD1CE7E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Quando l’azienda opera su portali o servizi digitali ufficiali con proprie credenziali e deleghe.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DEB7EA7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Conservare report, screenshot, export o ricevuta; aggiornare registro interno.</w:t>
            </w:r>
          </w:p>
        </w:tc>
      </w:tr>
      <w:tr w:rsidR="00255ED3" w14:paraId="3B53404D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7D723E1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Trasmissione tramite soggetto formatore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388583C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Quando il fornitore del corso è abilitato a generare o inoltrare i dati necessari nel canale previsto.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0ADEC68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Richiedere ricevuta o attestazione di invio e verificare successivamente l’esito.</w:t>
            </w:r>
          </w:p>
        </w:tc>
      </w:tr>
      <w:tr w:rsidR="00255ED3" w14:paraId="56901659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3D6A0BE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Flusso regionale / interoperabile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BE15989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Quando i sistemi territoriali o di filiera alimentano automaticamente il circuito informativo.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F34C5AB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Verificare che il dato sia effettivamente acquisito o che esista tracciato di alimentazione.</w:t>
            </w:r>
          </w:p>
        </w:tc>
      </w:tr>
    </w:tbl>
    <w:p w14:paraId="70B63D74" w14:textId="77777777" w:rsidR="00255ED3" w:rsidRDefault="00000000">
      <w:pPr>
        <w:pStyle w:val="Titolo2"/>
        <w:spacing w:before="160" w:after="80"/>
      </w:pPr>
      <w:bookmarkStart w:id="17" w:name="_Toc224814098"/>
      <w:r>
        <w:rPr>
          <w:rFonts w:ascii="Calibri" w:eastAsia="Calibri" w:hAnsi="Calibri"/>
          <w:color w:val="2F75B5"/>
        </w:rPr>
        <w:t xml:space="preserve">7.7 </w:t>
      </w:r>
      <w:r>
        <w:rPr>
          <w:rFonts w:ascii="Calibri" w:eastAsia="Calibri" w:hAnsi="Calibri"/>
        </w:rPr>
        <w:t>Verifica esito, quadratura periodica e criteri decisionali</w:t>
      </w:r>
      <w:bookmarkEnd w:id="17"/>
    </w:p>
    <w:p w14:paraId="1A608547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Almeno con cadenza mensile, HR e HSE eseguono una quadratura campionaria o totale dei dati, confrontando: registro interno, fascicoli del corso, scadenziario formativo, eventuali evidenze di piattaforma e dati consultabili nel sistema.</w:t>
      </w:r>
    </w:p>
    <w:p w14:paraId="03E5AB45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Le differenze rilevate sono registrate come anomalia formale e gestite secondo priorità di rischio, distinguendo tra errore anagrafico, mancata visibilità del corso, documento incompleto, scadenza non aggiornata, duplicazione o difformità rispetto alla mansione.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3"/>
        <w:gridCol w:w="2493"/>
        <w:gridCol w:w="3402"/>
        <w:gridCol w:w="2778"/>
      </w:tblGrid>
      <w:tr w:rsidR="00255ED3" w14:paraId="546BDD24" w14:textId="77777777">
        <w:trPr>
          <w:cantSplit/>
          <w:tblHeader/>
          <w:jc w:val="center"/>
        </w:trPr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E82B91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Stato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DC27AE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Descrizione</w:t>
            </w:r>
          </w:p>
        </w:tc>
        <w:tc>
          <w:tcPr>
            <w:tcW w:w="340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EAF50F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Regola operativa</w:t>
            </w:r>
          </w:p>
        </w:tc>
        <w:tc>
          <w:tcPr>
            <w:tcW w:w="277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C818CA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Azione</w:t>
            </w:r>
          </w:p>
        </w:tc>
      </w:tr>
      <w:tr w:rsidR="00255ED3" w14:paraId="508F9641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2F0D9"/>
          </w:tcPr>
          <w:p w14:paraId="490F8D29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VERDE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4A74AFD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Dati coerenti e completi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0F4B7BB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Il lavoratore può essere assegnato alla mansione prevista.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7396975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Chiudere verifica e archiviare evidenza.</w:t>
            </w:r>
          </w:p>
        </w:tc>
      </w:tr>
      <w:tr w:rsidR="00255ED3" w14:paraId="76F1C3B9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2CC"/>
          </w:tcPr>
          <w:p w14:paraId="2F8412E8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AMBRA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8D61935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Documentazione completa e prova di trasmissione disponibile, ma dato non ancora visibile o in attesa di quadratura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891F8AB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Assegnazione consentita solo se giuridicamente e tecnicamente sostenibile, previa valutazione HR/HSE e assenza di rischio non governato.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2FDA00C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Mantenere pratica aperta e riesaminare entro termine interno.</w:t>
            </w:r>
          </w:p>
        </w:tc>
      </w:tr>
      <w:tr w:rsidR="00255ED3" w14:paraId="60859682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CE4D6"/>
          </w:tcPr>
          <w:p w14:paraId="33EE8878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ROSSO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0F62B99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Documento mancante, scaduto, incompleto o incoerente; nessuna prova di trasmissione; giudizio sanitario non disponibile quando richiesto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EF37BC6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Nessuna assegnazione/autorizzazione a mansione o accesso a cantiere/attività a rischio.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DE04A0C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Aprire non conformità e definire azione immediata.</w:t>
            </w:r>
          </w:p>
        </w:tc>
      </w:tr>
    </w:tbl>
    <w:p w14:paraId="7FEBE57F" w14:textId="77777777" w:rsidR="00255ED3" w:rsidRDefault="00000000">
      <w:pPr>
        <w:pStyle w:val="Titolo2"/>
        <w:spacing w:before="160" w:after="80"/>
      </w:pPr>
      <w:bookmarkStart w:id="18" w:name="_Toc224814099"/>
      <w:r>
        <w:rPr>
          <w:rFonts w:ascii="Calibri" w:eastAsia="Calibri" w:hAnsi="Calibri"/>
          <w:color w:val="2F75B5"/>
        </w:rPr>
        <w:t xml:space="preserve">7.8 </w:t>
      </w:r>
      <w:r>
        <w:rPr>
          <w:rFonts w:ascii="Calibri" w:eastAsia="Calibri" w:hAnsi="Calibri"/>
        </w:rPr>
        <w:t>Gestione dell’idoneità sanitaria</w:t>
      </w:r>
      <w:bookmarkEnd w:id="18"/>
    </w:p>
    <w:p w14:paraId="17D02509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HR riceve dal medico competente esclusivamente i giudizi di idoneità e le eventuali prescrizioni o limitazioni necessarie a organizzare il lavoro. Tali informazioni sono registrate nei sistemi interni autorizzati e utilizzate solo per finalità organizzative, prevenzionistiche e di conformità.</w:t>
      </w:r>
    </w:p>
    <w:p w14:paraId="27299354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È vietata la raccolta, archiviazione o circolazione presso HR/HSE/linea di diagnosi, anamnesi, referti, esami clinici o qualunque informazione sanitaria eccedente il giudizio di idoneità.</w:t>
      </w:r>
    </w:p>
    <w:p w14:paraId="0105B4D1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Quando la mansione o l’accesso a determinati ambienti richiedono idoneità in corso di validità, l’assenza del giudizio o la sua scadenza determina stato ROSSO fino a regolarizzazione.</w:t>
      </w:r>
    </w:p>
    <w:p w14:paraId="52F66B59" w14:textId="77777777" w:rsidR="00255ED3" w:rsidRDefault="00000000">
      <w:pPr>
        <w:pStyle w:val="Titolo2"/>
        <w:spacing w:before="160" w:after="80"/>
      </w:pPr>
      <w:bookmarkStart w:id="19" w:name="_Toc224814100"/>
      <w:r>
        <w:rPr>
          <w:rFonts w:ascii="Calibri" w:eastAsia="Calibri" w:hAnsi="Calibri"/>
          <w:color w:val="2F75B5"/>
        </w:rPr>
        <w:t xml:space="preserve">7.9 </w:t>
      </w:r>
      <w:r>
        <w:rPr>
          <w:rFonts w:ascii="Calibri" w:eastAsia="Calibri" w:hAnsi="Calibri"/>
        </w:rPr>
        <w:t>Cantieri, accessi operativi e patente a crediti (se applicabile)</w:t>
      </w:r>
      <w:bookmarkEnd w:id="19"/>
    </w:p>
    <w:p w14:paraId="528122BA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Per il personale destinato a cantieri o ad attività soggette a qualificazione rafforzata, l’azienda verifica prima dell’accesso: identità, ruolo, formazione obbligatoria, addestramenti pertinenti, eventuale idoneità sanitaria richiesta e documentazione correlata.</w:t>
      </w:r>
    </w:p>
    <w:p w14:paraId="3F1E265E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Se il committente, il sistema di accesso o il badge di cantiere prevedono controlli digitali interoperabili, la funzione preposta assicura il preventivo allineamento dei dati o, in mancanza, la sospensione dell’accesso fino a chiarimento.</w:t>
      </w:r>
    </w:p>
    <w:p w14:paraId="02B2B41A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La procedura interna di cantiere deve coordinarsi con la presente procedura FEL e con i requisiti connessi alla patente a crediti o ad altri sistemi di qualificazione applicabili.</w:t>
      </w:r>
    </w:p>
    <w:p w14:paraId="1CB3F5A8" w14:textId="77777777" w:rsidR="00255ED3" w:rsidRDefault="00000000">
      <w:pPr>
        <w:pStyle w:val="Titolo2"/>
        <w:spacing w:before="160" w:after="80"/>
      </w:pPr>
      <w:bookmarkStart w:id="20" w:name="_Toc224814101"/>
      <w:r>
        <w:rPr>
          <w:rFonts w:ascii="Calibri" w:eastAsia="Calibri" w:hAnsi="Calibri"/>
          <w:color w:val="2F75B5"/>
        </w:rPr>
        <w:t xml:space="preserve">7.10 </w:t>
      </w:r>
      <w:r>
        <w:rPr>
          <w:rFonts w:ascii="Calibri" w:eastAsia="Calibri" w:hAnsi="Calibri"/>
        </w:rPr>
        <w:t>Gestione delle anomalie e delle non conformità</w:t>
      </w:r>
      <w:bookmarkEnd w:id="20"/>
    </w:p>
    <w:p w14:paraId="3EE3E7F4" w14:textId="77777777" w:rsidR="00255ED3" w:rsidRDefault="00000000">
      <w:pPr>
        <w:spacing w:after="60" w:line="269" w:lineRule="auto"/>
        <w:jc w:val="both"/>
      </w:pPr>
      <w:r>
        <w:rPr>
          <w:sz w:val="21"/>
        </w:rPr>
        <w:t>Ogni anomalia che possa incidere su formazione, tracciabilità o operatività del lavoratore è gestita come non conformità documentale secondo il seguente schema:</w:t>
      </w:r>
    </w:p>
    <w:p w14:paraId="484655C7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apertura scheda anomalia con identificazione del lavoratore, evento, data, descrizione del gap e impatto sul rischio;</w:t>
      </w:r>
    </w:p>
    <w:p w14:paraId="4D55A0D6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adozione di misure di contenimento immediate (blocco mansione, sospensione accesso, ripianificazione corso, rettifica anagrafica, richiesta documenti);</w:t>
      </w:r>
    </w:p>
    <w:p w14:paraId="69082102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individuazione della causa radice (errore di inserimento, mancata trasmissione, mancata quadratura, documento incompleto, errore di fornitore, errore anagrafico);</w:t>
      </w:r>
    </w:p>
    <w:p w14:paraId="77E73FCF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definizione di azione correttiva, responsabile, termine e verifica di efficacia;</w:t>
      </w:r>
    </w:p>
    <w:p w14:paraId="7D87F297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chiusura formale con registrazione dell’esito.</w:t>
      </w:r>
    </w:p>
    <w:p w14:paraId="63727793" w14:textId="77777777" w:rsidR="00255ED3" w:rsidRDefault="00000000">
      <w:pPr>
        <w:pStyle w:val="Titolo2"/>
        <w:spacing w:before="160" w:after="80"/>
      </w:pPr>
      <w:bookmarkStart w:id="21" w:name="_Toc224814102"/>
      <w:r>
        <w:rPr>
          <w:rFonts w:ascii="Calibri" w:eastAsia="Calibri" w:hAnsi="Calibri"/>
          <w:color w:val="2F75B5"/>
        </w:rPr>
        <w:t xml:space="preserve">7.11 </w:t>
      </w:r>
      <w:r>
        <w:rPr>
          <w:rFonts w:ascii="Calibri" w:eastAsia="Calibri" w:hAnsi="Calibri"/>
        </w:rPr>
        <w:t>Gestione di audit interni, verifiche e ispezioni</w:t>
      </w:r>
      <w:bookmarkEnd w:id="21"/>
    </w:p>
    <w:p w14:paraId="396231D2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In caso di verifica interna o ispezione, HR/HSE predispongono senza ritardo il dossier pertinente: elenco lavoratori coinvolti, mansioni, scadenziario, attestati, verbali finali, fascicoli dei corsi, prove di trasmissione, giudizi di idoneità (nei limiti consentiti) e registro delle anomalie aperte/chiuse.</w:t>
      </w:r>
    </w:p>
    <w:p w14:paraId="071E22F4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L’interlocuzione con l’organo di vigilanza avviene per il tramite del referente designato dalla direzione. Eventuali richieste supplementari sono verbalizzate e smistate immediatamente ai responsabili competenti.</w:t>
      </w:r>
    </w:p>
    <w:p w14:paraId="2A2FA011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A valle della verifica, HSE/HR redigono una nota di follow-up con esiti, osservazioni, prescrizioni eventualmente ricevute e piano di azione correttiva.</w:t>
      </w:r>
    </w:p>
    <w:p w14:paraId="001C7336" w14:textId="77777777" w:rsidR="00255ED3" w:rsidRDefault="00000000">
      <w:pPr>
        <w:pStyle w:val="Titolo1"/>
        <w:spacing w:before="200" w:after="120"/>
      </w:pPr>
      <w:bookmarkStart w:id="22" w:name="_Toc224814103"/>
      <w:r>
        <w:rPr>
          <w:rFonts w:ascii="Calibri" w:eastAsia="Calibri" w:hAnsi="Calibri"/>
          <w:color w:val="2F75B5"/>
        </w:rPr>
        <w:t xml:space="preserve">8. </w:t>
      </w:r>
      <w:r>
        <w:rPr>
          <w:rFonts w:ascii="Calibri" w:eastAsia="Calibri" w:hAnsi="Calibri"/>
        </w:rPr>
        <w:t>Privacy, accessi e sicurezza dei dati</w:t>
      </w:r>
      <w:bookmarkEnd w:id="2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742"/>
        <w:gridCol w:w="3324"/>
      </w:tblGrid>
      <w:tr w:rsidR="00255ED3" w14:paraId="567E1197" w14:textId="77777777">
        <w:trPr>
          <w:cantSplit/>
          <w:tblHeader/>
          <w:jc w:val="center"/>
        </w:trPr>
        <w:tc>
          <w:tcPr>
            <w:tcW w:w="266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7C9996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Tema</w:t>
            </w:r>
          </w:p>
        </w:tc>
        <w:tc>
          <w:tcPr>
            <w:tcW w:w="374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1CE775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Regola aziendale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E8652C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Misura minima</w:t>
            </w:r>
          </w:p>
        </w:tc>
      </w:tr>
      <w:tr w:rsidR="00255ED3" w14:paraId="14B02318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D75A812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Accesso alle piattaforme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5BD88B0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L’accesso avviene esclusivamente con credenziali personali e strumenti di identità digitale abilitati (es. SPID/CIE/CNS/eIDAS o altri strumenti ufficialmente previsti).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331B316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Divieto di condivisione account; registro deleghe.</w:t>
            </w:r>
          </w:p>
        </w:tc>
      </w:tr>
      <w:tr w:rsidR="00255ED3" w14:paraId="05A53DA0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43F09DD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Profilazione per ruolo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16A3B53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Ogni utente opera entro i limiti della propria funzione e delle deleghe formalmente ricevute.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372C967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Mappa autorizzazioni; revoca alla cessazione/incarico.</w:t>
            </w:r>
          </w:p>
        </w:tc>
      </w:tr>
      <w:tr w:rsidR="00255ED3" w14:paraId="188AFCAB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F39E85C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Dati sanitari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B93E4F7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Trattamento limitato ai giudizi di idoneità e alle prescrizioni/limitazioni necessarie.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3C3C5E0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Archivio separato e accesso ristretto.</w:t>
            </w:r>
          </w:p>
        </w:tc>
      </w:tr>
      <w:tr w:rsidR="00255ED3" w14:paraId="076B64D1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70BDAE1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Conservazione evidenze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CD8AA68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Prove di trasmissione, fascicoli corsi e registri di quadratura sono conservati in repository controllati.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F0E01E3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Naming convenzione, backup, versioning.</w:t>
            </w:r>
          </w:p>
        </w:tc>
      </w:tr>
      <w:tr w:rsidR="00255ED3" w14:paraId="0FDA7E02" w14:textId="77777777">
        <w:trPr>
          <w:jc w:val="center"/>
        </w:trPr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E076970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Audit trail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D64BA6A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Ogni attività rilevante deve poter essere ricostruita.</w:t>
            </w:r>
          </w:p>
        </w:tc>
        <w:tc>
          <w:tcPr>
            <w:tcW w:w="33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C504E58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Registro interno e allegati firmati / datati.</w:t>
            </w:r>
          </w:p>
        </w:tc>
      </w:tr>
    </w:tbl>
    <w:p w14:paraId="4C20C5C1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Le deleghe di accesso ai servizi digitali devono essere formalizzate e aggiornate; alla cessazione del rapporto o del ruolo autorizzato, l’abilitazione deve essere revocata tempestivamente.</w:t>
      </w:r>
    </w:p>
    <w:p w14:paraId="204F4B57" w14:textId="77777777" w:rsidR="00255ED3" w:rsidRDefault="00000000">
      <w:pPr>
        <w:pStyle w:val="Titolo1"/>
        <w:spacing w:before="200" w:after="120"/>
      </w:pPr>
      <w:bookmarkStart w:id="23" w:name="_Toc224814104"/>
      <w:r>
        <w:rPr>
          <w:rFonts w:ascii="Calibri" w:eastAsia="Calibri" w:hAnsi="Calibri"/>
          <w:color w:val="2F75B5"/>
        </w:rPr>
        <w:t xml:space="preserve">9. </w:t>
      </w:r>
      <w:r>
        <w:rPr>
          <w:rFonts w:ascii="Calibri" w:eastAsia="Calibri" w:hAnsi="Calibri"/>
        </w:rPr>
        <w:t>Registrazioni, conservazione e riesame</w:t>
      </w:r>
      <w:bookmarkEnd w:id="23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2493"/>
        <w:gridCol w:w="2493"/>
        <w:gridCol w:w="2494"/>
      </w:tblGrid>
      <w:tr w:rsidR="00255ED3" w14:paraId="42982266" w14:textId="77777777">
        <w:trPr>
          <w:cantSplit/>
          <w:tblHeader/>
          <w:jc w:val="center"/>
        </w:trPr>
        <w:tc>
          <w:tcPr>
            <w:tcW w:w="29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0A145C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Registrazione / documento</w:t>
            </w:r>
          </w:p>
        </w:tc>
        <w:tc>
          <w:tcPr>
            <w:tcW w:w="22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BBD967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Responsabile</w:t>
            </w:r>
          </w:p>
        </w:tc>
        <w:tc>
          <w:tcPr>
            <w:tcW w:w="175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8FFEF1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Formato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3411B5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Regola di conservazione</w:t>
            </w:r>
          </w:p>
        </w:tc>
      </w:tr>
      <w:tr w:rsidR="00255ED3" w14:paraId="3D80ACF7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16C6E22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Checklist neoassunto / cambio mansione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7C9E858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HR + HSE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7E33137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Digitale o cartaceo scansionato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1E3DC21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Conservare nel fascicolo del lavoratore secondo policy aziendale.</w:t>
            </w:r>
          </w:p>
        </w:tc>
      </w:tr>
      <w:tr w:rsidR="00255ED3" w14:paraId="18B4CEB6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C784471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Registro trasmissioni e quadratura FEL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CE66C2D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HR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ED10557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Digitale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3C6B259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Aggiornamento continuo; backup periodico.</w:t>
            </w:r>
          </w:p>
        </w:tc>
      </w:tr>
      <w:tr w:rsidR="00255ED3" w14:paraId="3DCF22ED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B6ACF71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Dossier corso / fascicolo del corso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BA50C25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Soggetto formatore / HSE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5CFEF71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Digitale o misto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521693E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Conservazione secondo Accordo Stato-Regioni e policy documentale aziendale.</w:t>
            </w:r>
          </w:p>
        </w:tc>
      </w:tr>
      <w:tr w:rsidR="00255ED3" w14:paraId="356FF8F8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E7BA8CD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Giudizi di idoneità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9079DFB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HR / MC secondo competenza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4449A66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Digitale controllato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6E40A67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Accesso ristretto e conservazione separata.</w:t>
            </w:r>
          </w:p>
        </w:tc>
      </w:tr>
      <w:tr w:rsidR="00255ED3" w14:paraId="70B30CFB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3AF1CFC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Schede anomalia / CAPA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FF7AFB0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HSE / HR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C1BB8FF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Digitale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E94E21B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Conservare fino a chiusura + periodo definito dalla policy di compliance.</w:t>
            </w:r>
          </w:p>
        </w:tc>
      </w:tr>
      <w:tr w:rsidR="00255ED3" w14:paraId="66BF0F07" w14:textId="77777777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005FDF5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Verbali audit / ispezione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0EC74C0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HSE / Direzione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A47ADF0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Digitale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AE88EE8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Conservare con il dossier di riesame.</w:t>
            </w:r>
          </w:p>
        </w:tc>
      </w:tr>
    </w:tbl>
    <w:p w14:paraId="4AB07AF3" w14:textId="77777777" w:rsidR="00255ED3" w:rsidRDefault="00000000">
      <w:pPr>
        <w:pStyle w:val="Titolo2"/>
        <w:spacing w:before="160" w:after="80"/>
      </w:pPr>
      <w:bookmarkStart w:id="24" w:name="_Toc224814105"/>
      <w:r>
        <w:rPr>
          <w:rFonts w:ascii="Calibri" w:eastAsia="Calibri" w:hAnsi="Calibri"/>
          <w:color w:val="2F75B5"/>
        </w:rPr>
        <w:t xml:space="preserve">9.1 </w:t>
      </w:r>
      <w:r>
        <w:rPr>
          <w:rFonts w:ascii="Calibri" w:eastAsia="Calibri" w:hAnsi="Calibri"/>
        </w:rPr>
        <w:t>KPI minimi suggeriti</w:t>
      </w:r>
      <w:bookmarkEnd w:id="24"/>
    </w:p>
    <w:p w14:paraId="6F699C55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% lavoratori con checklist iniziale completa;</w:t>
      </w:r>
    </w:p>
    <w:p w14:paraId="419F63D6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% eventi formativi trasmessi entro lo standard interno;</w:t>
      </w:r>
    </w:p>
    <w:p w14:paraId="1AC5E56E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% scadenze formative gestite prima della data di scadenza;</w:t>
      </w:r>
    </w:p>
    <w:p w14:paraId="34FF7AE3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n. anomalie aperte &gt; 30 giorni;</w:t>
      </w:r>
    </w:p>
    <w:p w14:paraId="481A2CB5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% personale destinato a cantieri/ruoli a rischio con verifica FEL chiusa in stato VERDE.</w:t>
      </w:r>
    </w:p>
    <w:p w14:paraId="2F31F837" w14:textId="77777777" w:rsidR="00255ED3" w:rsidRDefault="00000000">
      <w:pPr>
        <w:pStyle w:val="Titolo2"/>
        <w:spacing w:before="160" w:after="80"/>
      </w:pPr>
      <w:bookmarkStart w:id="25" w:name="_Toc224814106"/>
      <w:r>
        <w:rPr>
          <w:rFonts w:ascii="Calibri" w:eastAsia="Calibri" w:hAnsi="Calibri"/>
          <w:color w:val="2F75B5"/>
        </w:rPr>
        <w:t xml:space="preserve">9.2 </w:t>
      </w:r>
      <w:r>
        <w:rPr>
          <w:rFonts w:ascii="Calibri" w:eastAsia="Calibri" w:hAnsi="Calibri"/>
        </w:rPr>
        <w:t>Riesame della procedura</w:t>
      </w:r>
      <w:bookmarkEnd w:id="25"/>
    </w:p>
    <w:p w14:paraId="2B0C355E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La Direzione, con supporto HR/HSE, riesamina almeno annualmente l’efficacia della procedura sulla base di KPI, esiti audit, non conformità, evoluzioni normative e modifiche dei canali digitali disponibili.</w:t>
      </w:r>
    </w:p>
    <w:p w14:paraId="0E681365" w14:textId="77777777" w:rsidR="00255ED3" w:rsidRDefault="00000000">
      <w:pPr>
        <w:spacing w:after="80" w:line="269" w:lineRule="auto"/>
        <w:jc w:val="both"/>
      </w:pPr>
      <w:r>
        <w:rPr>
          <w:sz w:val="21"/>
        </w:rPr>
        <w:t>Ogni revisione deve riportare numero di revisione, motivo della modifica, data di entrata in vigore e funzioni coinvolte.</w:t>
      </w:r>
    </w:p>
    <w:p w14:paraId="49BCBEAA" w14:textId="77777777" w:rsidR="00255ED3" w:rsidRDefault="00000000">
      <w:pPr>
        <w:pStyle w:val="Titolo1"/>
        <w:spacing w:before="200" w:after="120"/>
      </w:pPr>
      <w:bookmarkStart w:id="26" w:name="_Toc224814107"/>
      <w:r>
        <w:rPr>
          <w:rFonts w:ascii="Calibri" w:eastAsia="Calibri" w:hAnsi="Calibri"/>
          <w:color w:val="2F75B5"/>
        </w:rPr>
        <w:t xml:space="preserve">10. </w:t>
      </w:r>
      <w:r>
        <w:rPr>
          <w:rFonts w:ascii="Calibri" w:eastAsia="Calibri" w:hAnsi="Calibri"/>
        </w:rPr>
        <w:t>Fonti normative e documentali essenziali</w:t>
      </w:r>
      <w:bookmarkEnd w:id="26"/>
    </w:p>
    <w:p w14:paraId="68EB69B4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D.Lgs. 9 aprile 2008, n. 81, art. 37, comma 14, come modificato dal D.L. 31 ottobre 2025, n. 159, convertito con L. 29 dicembre 2025, n. 198.</w:t>
      </w:r>
    </w:p>
    <w:p w14:paraId="2A431873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D.Lgs. 14 settembre 2015, n. 150, artt. 14 e 15.</w:t>
      </w:r>
    </w:p>
    <w:p w14:paraId="6B0DC97E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Accordo Stato-Regioni del 17 aprile 2025 in materia di formazione sulla salute e sicurezza sul lavoro.</w:t>
      </w:r>
    </w:p>
    <w:p w14:paraId="0AF7DF30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Istruzioni e servizi digitali del Ministero del Lavoro / portale Servizi Lavoro / SIISL vigenti alla data di applicazione della procedura.</w:t>
      </w:r>
    </w:p>
    <w:p w14:paraId="6239E404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1"/>
        </w:rPr>
        <w:t>Provvedimenti e linee guida privacy applicabili al trattamento dei dati dei lavoratori e, in particolare, dei dati relativi alla sorveglianza sanitaria.</w:t>
      </w:r>
    </w:p>
    <w:p w14:paraId="61ED5467" w14:textId="77777777" w:rsidR="00255ED3" w:rsidRDefault="00000000">
      <w:r>
        <w:br w:type="page"/>
      </w:r>
    </w:p>
    <w:p w14:paraId="68CBE349" w14:textId="77777777" w:rsidR="00255ED3" w:rsidRDefault="00000000">
      <w:pPr>
        <w:pStyle w:val="Titolo1"/>
        <w:spacing w:before="200" w:after="120"/>
      </w:pPr>
      <w:bookmarkStart w:id="27" w:name="_Toc224814108"/>
      <w:r>
        <w:rPr>
          <w:rFonts w:ascii="Calibri" w:eastAsia="Calibri" w:hAnsi="Calibri"/>
          <w:color w:val="2F75B5"/>
        </w:rPr>
        <w:t xml:space="preserve">Allegato A. </w:t>
      </w:r>
      <w:r>
        <w:rPr>
          <w:rFonts w:ascii="Calibri" w:eastAsia="Calibri" w:hAnsi="Calibri"/>
        </w:rPr>
        <w:t>Checklist attivazione / verifica FEL per neoassunto o cambio mansione</w:t>
      </w:r>
      <w:bookmarkEnd w:id="27"/>
    </w:p>
    <w:p w14:paraId="70DB48A0" w14:textId="77777777" w:rsidR="00255ED3" w:rsidRDefault="00000000">
      <w:pPr>
        <w:spacing w:after="80" w:line="264" w:lineRule="auto"/>
        <w:jc w:val="both"/>
      </w:pPr>
      <w:r>
        <w:rPr>
          <w:i/>
          <w:color w:val="666666"/>
          <w:sz w:val="20"/>
        </w:rPr>
        <w:t>Compilare all’ingresso del lavoratore o in occasione di cambio mansione, trasferimento, introduzione di nuove attrezzature / rischi o accesso a cantiere.</w:t>
      </w:r>
    </w:p>
    <w:tbl>
      <w:tblPr>
        <w:tblW w:w="11353" w:type="dxa"/>
        <w:jc w:val="center"/>
        <w:tblLayout w:type="fixed"/>
        <w:tblLook w:val="04A0" w:firstRow="1" w:lastRow="0" w:firstColumn="1" w:lastColumn="0" w:noHBand="0" w:noVBand="1"/>
      </w:tblPr>
      <w:tblGrid>
        <w:gridCol w:w="1994"/>
        <w:gridCol w:w="4535"/>
        <w:gridCol w:w="1994"/>
        <w:gridCol w:w="1129"/>
        <w:gridCol w:w="1701"/>
      </w:tblGrid>
      <w:tr w:rsidR="00255ED3" w14:paraId="16EAB14F" w14:textId="77777777" w:rsidTr="008658F5">
        <w:trPr>
          <w:cantSplit/>
          <w:jc w:val="center"/>
        </w:trPr>
        <w:tc>
          <w:tcPr>
            <w:tcW w:w="199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7E0B8D" w14:textId="77777777" w:rsidR="00255ED3" w:rsidRDefault="00000000">
            <w:proofErr w:type="spellStart"/>
            <w:r>
              <w:rPr>
                <w:b/>
                <w:color w:val="1F4E79"/>
                <w:sz w:val="19"/>
              </w:rPr>
              <w:t>Lavoratore</w:t>
            </w:r>
            <w:proofErr w:type="spellEnd"/>
          </w:p>
        </w:tc>
        <w:tc>
          <w:tcPr>
            <w:tcW w:w="453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8DE994" w14:textId="77777777" w:rsidR="00255ED3" w:rsidRDefault="00255ED3"/>
        </w:tc>
        <w:tc>
          <w:tcPr>
            <w:tcW w:w="199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46A5F0" w14:textId="77777777" w:rsidR="00255ED3" w:rsidRDefault="00000000">
            <w:r>
              <w:rPr>
                <w:b/>
                <w:color w:val="1F4E79"/>
                <w:sz w:val="19"/>
              </w:rPr>
              <w:t>Matricola / CF</w:t>
            </w:r>
          </w:p>
        </w:tc>
        <w:tc>
          <w:tcPr>
            <w:tcW w:w="2830" w:type="dxa"/>
            <w:gridSpan w:val="2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58B37D" w14:textId="77777777" w:rsidR="00255ED3" w:rsidRDefault="00255ED3"/>
        </w:tc>
      </w:tr>
      <w:tr w:rsidR="00255ED3" w14:paraId="4B0D0CF7" w14:textId="77777777" w:rsidTr="008658F5">
        <w:trPr>
          <w:cantSplit/>
          <w:jc w:val="center"/>
        </w:trPr>
        <w:tc>
          <w:tcPr>
            <w:tcW w:w="199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A0D095" w14:textId="77777777" w:rsidR="00255ED3" w:rsidRDefault="00000000">
            <w:r>
              <w:rPr>
                <w:b/>
                <w:color w:val="1F4E79"/>
                <w:sz w:val="19"/>
              </w:rPr>
              <w:t>Reparto / sede</w:t>
            </w:r>
          </w:p>
        </w:tc>
        <w:tc>
          <w:tcPr>
            <w:tcW w:w="453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6EB666" w14:textId="77777777" w:rsidR="00255ED3" w:rsidRDefault="00255ED3"/>
        </w:tc>
        <w:tc>
          <w:tcPr>
            <w:tcW w:w="199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5851D3" w14:textId="77777777" w:rsidR="00255ED3" w:rsidRDefault="00000000">
            <w:r>
              <w:rPr>
                <w:b/>
                <w:color w:val="1F4E79"/>
                <w:sz w:val="19"/>
              </w:rPr>
              <w:t>Mansione</w:t>
            </w:r>
          </w:p>
        </w:tc>
        <w:tc>
          <w:tcPr>
            <w:tcW w:w="2830" w:type="dxa"/>
            <w:gridSpan w:val="2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4805A3" w14:textId="77777777" w:rsidR="00255ED3" w:rsidRDefault="00255ED3"/>
        </w:tc>
      </w:tr>
      <w:tr w:rsidR="00255ED3" w14:paraId="028AD3D1" w14:textId="77777777" w:rsidTr="008658F5">
        <w:trPr>
          <w:cantSplit/>
          <w:jc w:val="center"/>
        </w:trPr>
        <w:tc>
          <w:tcPr>
            <w:tcW w:w="199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B735E6" w14:textId="77777777" w:rsidR="00255ED3" w:rsidRDefault="00000000">
            <w:r>
              <w:rPr>
                <w:b/>
                <w:color w:val="1F4E79"/>
                <w:sz w:val="19"/>
              </w:rPr>
              <w:t>Evento</w:t>
            </w:r>
          </w:p>
        </w:tc>
        <w:tc>
          <w:tcPr>
            <w:tcW w:w="453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9B8E0C" w14:textId="77777777" w:rsidR="00255ED3" w:rsidRDefault="00000000">
            <w:r>
              <w:rPr>
                <w:sz w:val="19"/>
              </w:rPr>
              <w:t>Nuova assunzione / Cambio mansione / Trasferimento / Cantiere</w:t>
            </w:r>
          </w:p>
        </w:tc>
        <w:tc>
          <w:tcPr>
            <w:tcW w:w="199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A545DE" w14:textId="77777777" w:rsidR="00255ED3" w:rsidRDefault="00000000">
            <w:r>
              <w:rPr>
                <w:b/>
                <w:color w:val="1F4E79"/>
                <w:sz w:val="19"/>
              </w:rPr>
              <w:t>Data</w:t>
            </w:r>
          </w:p>
        </w:tc>
        <w:tc>
          <w:tcPr>
            <w:tcW w:w="2830" w:type="dxa"/>
            <w:gridSpan w:val="2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761184" w14:textId="77777777" w:rsidR="00255ED3" w:rsidRDefault="00255ED3"/>
        </w:tc>
      </w:tr>
      <w:tr w:rsidR="00255ED3" w14:paraId="71EEB9D8" w14:textId="77777777" w:rsidTr="008658F5">
        <w:trPr>
          <w:cantSplit/>
          <w:jc w:val="center"/>
        </w:trPr>
        <w:tc>
          <w:tcPr>
            <w:tcW w:w="199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ECAAC1" w14:textId="77777777" w:rsidR="00255ED3" w:rsidRDefault="00000000">
            <w:r>
              <w:rPr>
                <w:b/>
                <w:color w:val="1F4E79"/>
                <w:sz w:val="19"/>
              </w:rPr>
              <w:t>Compilato da</w:t>
            </w:r>
          </w:p>
        </w:tc>
        <w:tc>
          <w:tcPr>
            <w:tcW w:w="453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5F7FEF" w14:textId="77777777" w:rsidR="00255ED3" w:rsidRDefault="00255ED3"/>
        </w:tc>
        <w:tc>
          <w:tcPr>
            <w:tcW w:w="199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BBF228" w14:textId="77777777" w:rsidR="00255ED3" w:rsidRDefault="00000000">
            <w:r>
              <w:rPr>
                <w:b/>
                <w:color w:val="1F4E79"/>
                <w:sz w:val="19"/>
              </w:rPr>
              <w:t>Funzione</w:t>
            </w:r>
          </w:p>
        </w:tc>
        <w:tc>
          <w:tcPr>
            <w:tcW w:w="2830" w:type="dxa"/>
            <w:gridSpan w:val="2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45A59A" w14:textId="77777777" w:rsidR="00255ED3" w:rsidRDefault="00255ED3"/>
        </w:tc>
      </w:tr>
      <w:tr w:rsidR="00255ED3" w14:paraId="3CD49F31" w14:textId="77777777" w:rsidTr="008658F5">
        <w:trPr>
          <w:cantSplit/>
          <w:tblHeader/>
          <w:jc w:val="center"/>
        </w:trPr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5C7672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N.</w:t>
            </w:r>
          </w:p>
        </w:tc>
        <w:tc>
          <w:tcPr>
            <w:tcW w:w="45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38F1AA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Verifica</w:t>
            </w:r>
          </w:p>
        </w:tc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9C0982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Esito</w:t>
            </w:r>
          </w:p>
        </w:tc>
        <w:tc>
          <w:tcPr>
            <w:tcW w:w="11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2598B9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Scadenza</w:t>
            </w: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60922D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Note / azione</w:t>
            </w:r>
          </w:p>
        </w:tc>
      </w:tr>
      <w:tr w:rsidR="00255ED3" w14:paraId="74C206CA" w14:textId="77777777" w:rsidTr="008658F5">
        <w:trPr>
          <w:jc w:val="center"/>
        </w:trPr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3EBF0AB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45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D7CB01B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Identità e dati anagrafici coerenti (nome, cognome, CF, data nascita).</w:t>
            </w:r>
          </w:p>
        </w:tc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37CC96F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OK   [ ] KO</w:t>
            </w:r>
          </w:p>
        </w:tc>
        <w:tc>
          <w:tcPr>
            <w:tcW w:w="11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548880F" w14:textId="77777777" w:rsidR="00255ED3" w:rsidRDefault="00255ED3">
            <w:pPr>
              <w:spacing w:after="40" w:line="259" w:lineRule="auto"/>
            </w:pP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A986E08" w14:textId="77777777" w:rsidR="00255ED3" w:rsidRDefault="00255ED3">
            <w:pPr>
              <w:spacing w:after="40" w:line="259" w:lineRule="auto"/>
            </w:pPr>
          </w:p>
        </w:tc>
      </w:tr>
      <w:tr w:rsidR="00255ED3" w14:paraId="4C9C053D" w14:textId="77777777" w:rsidTr="008658F5">
        <w:trPr>
          <w:jc w:val="center"/>
        </w:trPr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28B6413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45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88B0DEF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Mansione effettiva definita e comunicata a HR/HSE.</w:t>
            </w:r>
          </w:p>
        </w:tc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9A26C48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OK   [ ] KO</w:t>
            </w:r>
          </w:p>
        </w:tc>
        <w:tc>
          <w:tcPr>
            <w:tcW w:w="11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720D390" w14:textId="77777777" w:rsidR="00255ED3" w:rsidRDefault="00255ED3">
            <w:pPr>
              <w:spacing w:after="40" w:line="259" w:lineRule="auto"/>
            </w:pP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160E0C8" w14:textId="77777777" w:rsidR="00255ED3" w:rsidRDefault="00255ED3">
            <w:pPr>
              <w:spacing w:after="40" w:line="259" w:lineRule="auto"/>
            </w:pPr>
          </w:p>
        </w:tc>
      </w:tr>
      <w:tr w:rsidR="00255ED3" w14:paraId="1B20C95C" w14:textId="77777777" w:rsidTr="008658F5">
        <w:trPr>
          <w:jc w:val="center"/>
        </w:trPr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881D1ED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45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75F1FA1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Rischi applicabili individuati secondo DVR / mansione.</w:t>
            </w:r>
          </w:p>
        </w:tc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74D359D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OK   [ ] KO</w:t>
            </w:r>
          </w:p>
        </w:tc>
        <w:tc>
          <w:tcPr>
            <w:tcW w:w="11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80E7E82" w14:textId="77777777" w:rsidR="00255ED3" w:rsidRDefault="00255ED3">
            <w:pPr>
              <w:spacing w:after="40" w:line="259" w:lineRule="auto"/>
            </w:pP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F181D17" w14:textId="77777777" w:rsidR="00255ED3" w:rsidRDefault="00255ED3">
            <w:pPr>
              <w:spacing w:after="40" w:line="259" w:lineRule="auto"/>
            </w:pPr>
          </w:p>
        </w:tc>
      </w:tr>
      <w:tr w:rsidR="00255ED3" w14:paraId="236BE1BA" w14:textId="77777777" w:rsidTr="008658F5">
        <w:trPr>
          <w:jc w:val="center"/>
        </w:trPr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3D98545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45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ADA8068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Documentazione formativa pregressa acquisita e valutata.</w:t>
            </w:r>
          </w:p>
        </w:tc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B7CF58B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OK   [ ] KO</w:t>
            </w:r>
          </w:p>
        </w:tc>
        <w:tc>
          <w:tcPr>
            <w:tcW w:w="11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3E48E37" w14:textId="77777777" w:rsidR="00255ED3" w:rsidRDefault="00255ED3">
            <w:pPr>
              <w:spacing w:after="40" w:line="259" w:lineRule="auto"/>
            </w:pP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230C115" w14:textId="77777777" w:rsidR="00255ED3" w:rsidRDefault="00255ED3">
            <w:pPr>
              <w:spacing w:after="40" w:line="259" w:lineRule="auto"/>
            </w:pPr>
          </w:p>
        </w:tc>
      </w:tr>
      <w:tr w:rsidR="00255ED3" w14:paraId="6636DCE4" w14:textId="77777777" w:rsidTr="008658F5">
        <w:trPr>
          <w:jc w:val="center"/>
        </w:trPr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CBF5EA8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45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49F4BD1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Fabbisogni formativi obbligatori definiti.</w:t>
            </w:r>
          </w:p>
        </w:tc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E2C6345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OK   [ ] KO</w:t>
            </w:r>
          </w:p>
        </w:tc>
        <w:tc>
          <w:tcPr>
            <w:tcW w:w="11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7E93FD0" w14:textId="77777777" w:rsidR="00255ED3" w:rsidRDefault="00255ED3">
            <w:pPr>
              <w:spacing w:after="40" w:line="259" w:lineRule="auto"/>
            </w:pP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A41B7DA" w14:textId="77777777" w:rsidR="00255ED3" w:rsidRDefault="00255ED3">
            <w:pPr>
              <w:spacing w:after="40" w:line="259" w:lineRule="auto"/>
            </w:pPr>
          </w:p>
        </w:tc>
      </w:tr>
      <w:tr w:rsidR="00255ED3" w14:paraId="0AE250C3" w14:textId="77777777" w:rsidTr="008658F5">
        <w:trPr>
          <w:jc w:val="center"/>
        </w:trPr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1C50798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45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EC13A38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Addestramenti richiesti individuati.</w:t>
            </w:r>
          </w:p>
        </w:tc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5E354AE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OK   [ ] KO</w:t>
            </w:r>
          </w:p>
        </w:tc>
        <w:tc>
          <w:tcPr>
            <w:tcW w:w="11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D3464FC" w14:textId="77777777" w:rsidR="00255ED3" w:rsidRDefault="00255ED3">
            <w:pPr>
              <w:spacing w:after="40" w:line="259" w:lineRule="auto"/>
            </w:pP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E130638" w14:textId="77777777" w:rsidR="00255ED3" w:rsidRDefault="00255ED3">
            <w:pPr>
              <w:spacing w:after="40" w:line="259" w:lineRule="auto"/>
            </w:pPr>
          </w:p>
        </w:tc>
      </w:tr>
      <w:tr w:rsidR="00255ED3" w14:paraId="6496104D" w14:textId="77777777" w:rsidTr="008658F5">
        <w:trPr>
          <w:jc w:val="center"/>
        </w:trPr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7410815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45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4DFCCCC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Giudizio di idoneità disponibile, se richiesto.</w:t>
            </w:r>
          </w:p>
        </w:tc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8C0664F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OK   [ ] KO</w:t>
            </w:r>
          </w:p>
        </w:tc>
        <w:tc>
          <w:tcPr>
            <w:tcW w:w="11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821A105" w14:textId="77777777" w:rsidR="00255ED3" w:rsidRDefault="00255ED3">
            <w:pPr>
              <w:spacing w:after="40" w:line="259" w:lineRule="auto"/>
            </w:pP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D2AF8C3" w14:textId="77777777" w:rsidR="00255ED3" w:rsidRDefault="00255ED3">
            <w:pPr>
              <w:spacing w:after="40" w:line="259" w:lineRule="auto"/>
            </w:pPr>
          </w:p>
        </w:tc>
      </w:tr>
      <w:tr w:rsidR="00255ED3" w14:paraId="1C54AD13" w14:textId="77777777" w:rsidTr="008658F5">
        <w:trPr>
          <w:jc w:val="center"/>
        </w:trPr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BFC5467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45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A3EEBFA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Eventuale accesso a cantiere / commessa valutato.</w:t>
            </w:r>
          </w:p>
        </w:tc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AEFB9B3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OK   [ ] KO</w:t>
            </w:r>
          </w:p>
        </w:tc>
        <w:tc>
          <w:tcPr>
            <w:tcW w:w="11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9B3E6BE" w14:textId="77777777" w:rsidR="00255ED3" w:rsidRDefault="00255ED3">
            <w:pPr>
              <w:spacing w:after="40" w:line="259" w:lineRule="auto"/>
            </w:pP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5A7AAEA" w14:textId="77777777" w:rsidR="00255ED3" w:rsidRDefault="00255ED3">
            <w:pPr>
              <w:spacing w:after="40" w:line="259" w:lineRule="auto"/>
            </w:pPr>
          </w:p>
        </w:tc>
      </w:tr>
      <w:tr w:rsidR="00255ED3" w14:paraId="668379E6" w14:textId="77777777" w:rsidTr="008658F5">
        <w:trPr>
          <w:jc w:val="center"/>
        </w:trPr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780721D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45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5A6B5ED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Trasmissione / riconciliazione dati avviata.</w:t>
            </w:r>
          </w:p>
        </w:tc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79E1473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OK   [ ] KO</w:t>
            </w:r>
          </w:p>
        </w:tc>
        <w:tc>
          <w:tcPr>
            <w:tcW w:w="11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68340F7" w14:textId="77777777" w:rsidR="00255ED3" w:rsidRDefault="00255ED3">
            <w:pPr>
              <w:spacing w:after="40" w:line="259" w:lineRule="auto"/>
            </w:pP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4601E9F" w14:textId="77777777" w:rsidR="00255ED3" w:rsidRDefault="00255ED3">
            <w:pPr>
              <w:spacing w:after="40" w:line="259" w:lineRule="auto"/>
            </w:pPr>
          </w:p>
        </w:tc>
      </w:tr>
      <w:tr w:rsidR="00255ED3" w14:paraId="14CE1D4F" w14:textId="77777777" w:rsidTr="008658F5">
        <w:trPr>
          <w:jc w:val="center"/>
        </w:trPr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CE858F9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453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8AA424A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Autorizzazione finale all’operatività rilasciata.</w:t>
            </w:r>
          </w:p>
        </w:tc>
        <w:tc>
          <w:tcPr>
            <w:tcW w:w="19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6BDF810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OK   [ ] KO</w:t>
            </w:r>
          </w:p>
        </w:tc>
        <w:tc>
          <w:tcPr>
            <w:tcW w:w="112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0E235DD" w14:textId="77777777" w:rsidR="00255ED3" w:rsidRDefault="00255ED3">
            <w:pPr>
              <w:spacing w:after="40" w:line="259" w:lineRule="auto"/>
            </w:pPr>
          </w:p>
        </w:tc>
        <w:tc>
          <w:tcPr>
            <w:tcW w:w="170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1390DAA" w14:textId="77777777" w:rsidR="00255ED3" w:rsidRDefault="00255ED3">
            <w:pPr>
              <w:spacing w:after="40" w:line="259" w:lineRule="auto"/>
            </w:pPr>
          </w:p>
        </w:tc>
      </w:tr>
    </w:tbl>
    <w:p w14:paraId="42471E6A" w14:textId="77777777" w:rsidR="00255ED3" w:rsidRDefault="00000000">
      <w:pPr>
        <w:spacing w:before="80" w:after="0"/>
      </w:pPr>
      <w:proofErr w:type="spellStart"/>
      <w:r>
        <w:rPr>
          <w:b/>
          <w:sz w:val="19"/>
        </w:rPr>
        <w:t>Esito</w:t>
      </w:r>
      <w:proofErr w:type="spellEnd"/>
      <w:r>
        <w:rPr>
          <w:b/>
          <w:sz w:val="19"/>
        </w:rPr>
        <w:t xml:space="preserve"> finale: </w:t>
      </w:r>
      <w:proofErr w:type="gramStart"/>
      <w:r>
        <w:rPr>
          <w:b/>
          <w:sz w:val="19"/>
        </w:rPr>
        <w:t>[ ]</w:t>
      </w:r>
      <w:proofErr w:type="gramEnd"/>
      <w:r>
        <w:rPr>
          <w:b/>
          <w:sz w:val="19"/>
        </w:rPr>
        <w:t xml:space="preserve"> VERDE</w:t>
      </w:r>
      <w:proofErr w:type="gramStart"/>
      <w:r>
        <w:rPr>
          <w:b/>
          <w:sz w:val="19"/>
        </w:rPr>
        <w:t xml:space="preserve">   [</w:t>
      </w:r>
      <w:proofErr w:type="gramEnd"/>
      <w:r>
        <w:rPr>
          <w:b/>
          <w:sz w:val="19"/>
        </w:rPr>
        <w:t xml:space="preserve"> ] AMBRA</w:t>
      </w:r>
      <w:proofErr w:type="gramStart"/>
      <w:r>
        <w:rPr>
          <w:b/>
          <w:sz w:val="19"/>
        </w:rPr>
        <w:t xml:space="preserve">   [</w:t>
      </w:r>
      <w:proofErr w:type="gramEnd"/>
      <w:r>
        <w:rPr>
          <w:b/>
          <w:sz w:val="19"/>
        </w:rPr>
        <w:t xml:space="preserve"> ] ROSSO</w:t>
      </w:r>
      <w:r>
        <w:rPr>
          <w:b/>
          <w:sz w:val="19"/>
        </w:rPr>
        <w:br/>
      </w:r>
      <w:r>
        <w:rPr>
          <w:b/>
          <w:sz w:val="18"/>
        </w:rPr>
        <w:t>Firma compilatore ____________________      Firma responsabile ____________________</w:t>
      </w:r>
    </w:p>
    <w:p w14:paraId="3D66A39F" w14:textId="77777777" w:rsidR="00255ED3" w:rsidRDefault="00000000">
      <w:r>
        <w:br w:type="page"/>
      </w:r>
    </w:p>
    <w:p w14:paraId="259FDFCF" w14:textId="77777777" w:rsidR="00255ED3" w:rsidRDefault="00000000">
      <w:pPr>
        <w:pStyle w:val="Titolo1"/>
        <w:spacing w:before="200" w:after="120"/>
      </w:pPr>
      <w:bookmarkStart w:id="28" w:name="_Toc224814109"/>
      <w:r>
        <w:rPr>
          <w:rFonts w:ascii="Calibri" w:eastAsia="Calibri" w:hAnsi="Calibri"/>
          <w:color w:val="2F75B5"/>
        </w:rPr>
        <w:t xml:space="preserve">Allegato B. </w:t>
      </w:r>
      <w:r>
        <w:rPr>
          <w:rFonts w:ascii="Calibri" w:eastAsia="Calibri" w:hAnsi="Calibri"/>
        </w:rPr>
        <w:t>Registro interno trasmissioni e quadratura FEL</w:t>
      </w:r>
      <w:bookmarkEnd w:id="28"/>
    </w:p>
    <w:p w14:paraId="0159C1E6" w14:textId="77777777" w:rsidR="00255ED3" w:rsidRDefault="00000000">
      <w:pPr>
        <w:spacing w:after="80" w:line="264" w:lineRule="auto"/>
        <w:jc w:val="both"/>
      </w:pPr>
      <w:r>
        <w:rPr>
          <w:i/>
          <w:color w:val="666666"/>
          <w:sz w:val="20"/>
        </w:rPr>
        <w:t>Utilizzare una riga per ogni evento (corso, aggiornamento, addestramento, visita, rettifica anagrafica, cantiere).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814"/>
        <w:gridCol w:w="1587"/>
        <w:gridCol w:w="1531"/>
        <w:gridCol w:w="1247"/>
        <w:gridCol w:w="1247"/>
        <w:gridCol w:w="1246"/>
        <w:gridCol w:w="1246"/>
      </w:tblGrid>
      <w:tr w:rsidR="00255ED3" w14:paraId="08669C69" w14:textId="77777777">
        <w:trPr>
          <w:cantSplit/>
          <w:tblHeader/>
          <w:jc w:val="center"/>
        </w:trPr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7042C8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N.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BEF5A2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Lavoratore / CF</w:t>
            </w:r>
          </w:p>
        </w:tc>
        <w:tc>
          <w:tcPr>
            <w:tcW w:w="15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E21A59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Evento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19A1A7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Data evento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5B2490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Canale</w:t>
            </w:r>
          </w:p>
        </w:tc>
        <w:tc>
          <w:tcPr>
            <w:tcW w:w="124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96782F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Prova invio</w:t>
            </w:r>
          </w:p>
        </w:tc>
        <w:tc>
          <w:tcPr>
            <w:tcW w:w="119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8DA082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Esito</w:t>
            </w:r>
          </w:p>
        </w:tc>
        <w:tc>
          <w:tcPr>
            <w:tcW w:w="107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535167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Note</w:t>
            </w:r>
          </w:p>
        </w:tc>
      </w:tr>
      <w:tr w:rsidR="00255ED3" w14:paraId="789AD632" w14:textId="77777777">
        <w:trPr>
          <w:jc w:val="center"/>
        </w:trPr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38B2044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B61AC6A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D2044F0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A016A59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359DD42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989E972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ACD844B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9590ED5" w14:textId="77777777" w:rsidR="00255ED3" w:rsidRDefault="00255ED3">
            <w:pPr>
              <w:spacing w:after="40" w:line="259" w:lineRule="auto"/>
            </w:pPr>
          </w:p>
        </w:tc>
      </w:tr>
      <w:tr w:rsidR="00255ED3" w14:paraId="39D5C817" w14:textId="77777777">
        <w:trPr>
          <w:jc w:val="center"/>
        </w:trPr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7182DAE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59D4D3F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EA925FB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A22DB95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64ED553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95A7DBD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F96720F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9A27E59" w14:textId="77777777" w:rsidR="00255ED3" w:rsidRDefault="00255ED3">
            <w:pPr>
              <w:spacing w:after="40" w:line="259" w:lineRule="auto"/>
            </w:pPr>
          </w:p>
        </w:tc>
      </w:tr>
      <w:tr w:rsidR="00255ED3" w14:paraId="54EF7FCD" w14:textId="77777777">
        <w:trPr>
          <w:jc w:val="center"/>
        </w:trPr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969F731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13CEEAA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99CBDC3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D2898AF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9767048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FBE33A0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ECF672D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5B61279" w14:textId="77777777" w:rsidR="00255ED3" w:rsidRDefault="00255ED3">
            <w:pPr>
              <w:spacing w:after="40" w:line="259" w:lineRule="auto"/>
            </w:pPr>
          </w:p>
        </w:tc>
      </w:tr>
      <w:tr w:rsidR="00255ED3" w14:paraId="0E7EAE24" w14:textId="77777777">
        <w:trPr>
          <w:jc w:val="center"/>
        </w:trPr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306BF22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4DF1ECB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EAD285D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3F267BB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58232CD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EE388FC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A0B1353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5F120A9" w14:textId="77777777" w:rsidR="00255ED3" w:rsidRDefault="00255ED3">
            <w:pPr>
              <w:spacing w:after="40" w:line="259" w:lineRule="auto"/>
            </w:pPr>
          </w:p>
        </w:tc>
      </w:tr>
      <w:tr w:rsidR="00255ED3" w14:paraId="0527B1AE" w14:textId="77777777">
        <w:trPr>
          <w:jc w:val="center"/>
        </w:trPr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CEB5E24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C87545B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EBC19A0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12FDE8D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4798F61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67E5302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743343E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837F110" w14:textId="77777777" w:rsidR="00255ED3" w:rsidRDefault="00255ED3">
            <w:pPr>
              <w:spacing w:after="40" w:line="259" w:lineRule="auto"/>
            </w:pPr>
          </w:p>
        </w:tc>
      </w:tr>
      <w:tr w:rsidR="00255ED3" w14:paraId="5E65DF12" w14:textId="77777777">
        <w:trPr>
          <w:jc w:val="center"/>
        </w:trPr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ED822E5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4BF9E5C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62AE9DD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75AB734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E32F94B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4927CF3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2D053CA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D2B3A3B" w14:textId="77777777" w:rsidR="00255ED3" w:rsidRDefault="00255ED3">
            <w:pPr>
              <w:spacing w:after="40" w:line="259" w:lineRule="auto"/>
            </w:pPr>
          </w:p>
        </w:tc>
      </w:tr>
      <w:tr w:rsidR="00255ED3" w14:paraId="6031D523" w14:textId="77777777">
        <w:trPr>
          <w:jc w:val="center"/>
        </w:trPr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52B9620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42B0245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102F732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9D202D1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8C2FAF8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B22DD47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38FB6D3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B6581CF" w14:textId="77777777" w:rsidR="00255ED3" w:rsidRDefault="00255ED3">
            <w:pPr>
              <w:spacing w:after="40" w:line="259" w:lineRule="auto"/>
            </w:pPr>
          </w:p>
        </w:tc>
      </w:tr>
      <w:tr w:rsidR="00255ED3" w14:paraId="709BA8F8" w14:textId="77777777">
        <w:trPr>
          <w:jc w:val="center"/>
        </w:trPr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2CA91FA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04F2419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728ABB9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E50AD7A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81BEFED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2CFF8F7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F8EF977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B052CFC" w14:textId="77777777" w:rsidR="00255ED3" w:rsidRDefault="00255ED3">
            <w:pPr>
              <w:spacing w:after="40" w:line="259" w:lineRule="auto"/>
            </w:pPr>
          </w:p>
        </w:tc>
      </w:tr>
      <w:tr w:rsidR="00255ED3" w14:paraId="72617EBF" w14:textId="77777777">
        <w:trPr>
          <w:jc w:val="center"/>
        </w:trPr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EAE21BD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9511C04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7AC7C73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F2F2E0F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006A69B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A3241C7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5125559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B60F9F2" w14:textId="77777777" w:rsidR="00255ED3" w:rsidRDefault="00255ED3">
            <w:pPr>
              <w:spacing w:after="40" w:line="259" w:lineRule="auto"/>
            </w:pPr>
          </w:p>
        </w:tc>
      </w:tr>
      <w:tr w:rsidR="00255ED3" w14:paraId="448E84B7" w14:textId="77777777">
        <w:trPr>
          <w:jc w:val="center"/>
        </w:trPr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1484A51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D57D2AD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D3A1B1A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92E8FC9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A4ED59B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D656F01" w14:textId="77777777" w:rsidR="00255ED3" w:rsidRDefault="00255ED3">
            <w:pPr>
              <w:spacing w:after="40" w:line="259" w:lineRule="auto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7604F15" w14:textId="77777777" w:rsidR="00255ED3" w:rsidRDefault="00255ED3">
            <w:pPr>
              <w:spacing w:after="40" w:line="259" w:lineRule="auto"/>
              <w:jc w:val="center"/>
            </w:pPr>
          </w:p>
        </w:tc>
        <w:tc>
          <w:tcPr>
            <w:tcW w:w="124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4C6AAAD" w14:textId="77777777" w:rsidR="00255ED3" w:rsidRDefault="00255ED3">
            <w:pPr>
              <w:spacing w:after="40" w:line="259" w:lineRule="auto"/>
            </w:pPr>
          </w:p>
        </w:tc>
      </w:tr>
    </w:tbl>
    <w:p w14:paraId="2A864077" w14:textId="77777777" w:rsidR="00255ED3" w:rsidRDefault="00000000">
      <w:pPr>
        <w:spacing w:before="80" w:after="0"/>
      </w:pPr>
      <w:r>
        <w:rPr>
          <w:i/>
          <w:color w:val="666666"/>
          <w:sz w:val="18"/>
        </w:rPr>
        <w:t>Legenda esito: VERDE = chiuso; AMBRA = in attesa di quadratura; ROSSO = anomalia / non conforme.</w:t>
      </w:r>
    </w:p>
    <w:p w14:paraId="7B63E2DA" w14:textId="77777777" w:rsidR="00255ED3" w:rsidRDefault="00000000">
      <w:r>
        <w:br w:type="page"/>
      </w:r>
    </w:p>
    <w:p w14:paraId="4202CC4B" w14:textId="77777777" w:rsidR="00255ED3" w:rsidRDefault="00000000">
      <w:pPr>
        <w:pStyle w:val="Titolo1"/>
        <w:spacing w:before="200" w:after="120"/>
      </w:pPr>
      <w:bookmarkStart w:id="29" w:name="_Toc224814110"/>
      <w:r>
        <w:rPr>
          <w:rFonts w:ascii="Calibri" w:eastAsia="Calibri" w:hAnsi="Calibri"/>
          <w:color w:val="2F75B5"/>
        </w:rPr>
        <w:t xml:space="preserve">Allegato C. </w:t>
      </w:r>
      <w:r>
        <w:rPr>
          <w:rFonts w:ascii="Calibri" w:eastAsia="Calibri" w:hAnsi="Calibri"/>
        </w:rPr>
        <w:t>Scheda anomalia / richiesta rettifica dati FEL</w:t>
      </w:r>
      <w:bookmarkEnd w:id="29"/>
    </w:p>
    <w:p w14:paraId="00641FE8" w14:textId="77777777" w:rsidR="00255ED3" w:rsidRDefault="00000000">
      <w:pPr>
        <w:spacing w:after="80" w:line="264" w:lineRule="auto"/>
        <w:jc w:val="both"/>
      </w:pPr>
      <w:r>
        <w:rPr>
          <w:i/>
          <w:color w:val="666666"/>
          <w:sz w:val="20"/>
        </w:rPr>
        <w:t>Aprire la scheda in presenza di mancata registrazione, errore anagrafico, scadenza non coerente, documento incompleto o qualunque difformità che possa incidere sull’operatività.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3061"/>
        <w:gridCol w:w="1814"/>
        <w:gridCol w:w="3061"/>
      </w:tblGrid>
      <w:tr w:rsidR="00255ED3" w14:paraId="6D23EB67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28C5C6" w14:textId="77777777" w:rsidR="00255ED3" w:rsidRDefault="00000000">
            <w:r>
              <w:rPr>
                <w:b/>
                <w:color w:val="1F4E79"/>
                <w:sz w:val="18"/>
              </w:rPr>
              <w:t>ID anomalia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380323" w14:textId="77777777" w:rsidR="00255ED3" w:rsidRDefault="00255ED3"/>
        </w:tc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DD4581" w14:textId="77777777" w:rsidR="00255ED3" w:rsidRDefault="00000000">
            <w:r>
              <w:rPr>
                <w:b/>
                <w:color w:val="1F4E79"/>
                <w:sz w:val="18"/>
              </w:rPr>
              <w:t>Data apertura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C0665E" w14:textId="77777777" w:rsidR="00255ED3" w:rsidRDefault="00255ED3"/>
        </w:tc>
      </w:tr>
      <w:tr w:rsidR="00255ED3" w14:paraId="18B1B3D7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0AC4A8" w14:textId="77777777" w:rsidR="00255ED3" w:rsidRDefault="00000000">
            <w:r>
              <w:rPr>
                <w:b/>
                <w:color w:val="1F4E79"/>
                <w:sz w:val="18"/>
              </w:rPr>
              <w:t>Lavoratore / CF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272CC9" w14:textId="77777777" w:rsidR="00255ED3" w:rsidRDefault="00255ED3"/>
        </w:tc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EDE700" w14:textId="77777777" w:rsidR="00255ED3" w:rsidRDefault="00000000">
            <w:r>
              <w:rPr>
                <w:b/>
                <w:color w:val="1F4E79"/>
                <w:sz w:val="18"/>
              </w:rPr>
              <w:t>Mansione / reparto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C3A585" w14:textId="77777777" w:rsidR="00255ED3" w:rsidRDefault="00255ED3"/>
        </w:tc>
      </w:tr>
      <w:tr w:rsidR="00255ED3" w14:paraId="073E0477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4CEE62" w14:textId="77777777" w:rsidR="00255ED3" w:rsidRDefault="00000000">
            <w:r>
              <w:rPr>
                <w:b/>
                <w:color w:val="1F4E79"/>
                <w:sz w:val="18"/>
              </w:rPr>
              <w:t>Evento interessato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62170B" w14:textId="77777777" w:rsidR="00255ED3" w:rsidRDefault="00255ED3"/>
        </w:tc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1ADB23" w14:textId="77777777" w:rsidR="00255ED3" w:rsidRDefault="00000000">
            <w:r>
              <w:rPr>
                <w:b/>
                <w:color w:val="1F4E79"/>
                <w:sz w:val="18"/>
              </w:rPr>
              <w:t>Data evento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5594E5" w14:textId="77777777" w:rsidR="00255ED3" w:rsidRDefault="00255ED3"/>
        </w:tc>
      </w:tr>
      <w:tr w:rsidR="00255ED3" w14:paraId="758E95E4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3DF2AA" w14:textId="77777777" w:rsidR="00255ED3" w:rsidRDefault="00000000">
            <w:r>
              <w:rPr>
                <w:b/>
                <w:color w:val="1F4E79"/>
                <w:sz w:val="18"/>
              </w:rPr>
              <w:t>Classificazione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934EC1" w14:textId="77777777" w:rsidR="00255ED3" w:rsidRDefault="00000000">
            <w:r>
              <w:rPr>
                <w:sz w:val="18"/>
              </w:rPr>
              <w:t>Anagrafica / Formazione / Addestramento / Idoneità / Cantiere</w:t>
            </w:r>
          </w:p>
        </w:tc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412AA3" w14:textId="77777777" w:rsidR="00255ED3" w:rsidRDefault="00000000">
            <w:r>
              <w:rPr>
                <w:b/>
                <w:color w:val="1F4E79"/>
                <w:sz w:val="18"/>
              </w:rPr>
              <w:t>Priorità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0D980B" w14:textId="77777777" w:rsidR="00255ED3" w:rsidRDefault="00000000">
            <w:r>
              <w:rPr>
                <w:sz w:val="18"/>
              </w:rPr>
              <w:t>Alta / Media / Bassa</w:t>
            </w:r>
          </w:p>
        </w:tc>
      </w:tr>
      <w:tr w:rsidR="00255ED3" w14:paraId="1F8FA39A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1938FF" w14:textId="77777777" w:rsidR="00255ED3" w:rsidRDefault="00000000">
            <w:r>
              <w:rPr>
                <w:b/>
                <w:color w:val="1F4E79"/>
                <w:sz w:val="18"/>
              </w:rPr>
              <w:t>Descrizione anomalia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AC8181" w14:textId="77777777" w:rsidR="00255ED3" w:rsidRDefault="00255ED3"/>
        </w:tc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F0F6DF" w14:textId="77777777" w:rsidR="00255ED3" w:rsidRDefault="00000000">
            <w:r>
              <w:rPr>
                <w:b/>
                <w:color w:val="1F4E79"/>
                <w:sz w:val="18"/>
              </w:rPr>
              <w:t>Fonte rilevazione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3BAE04" w14:textId="77777777" w:rsidR="00255ED3" w:rsidRDefault="00000000">
            <w:r>
              <w:rPr>
                <w:sz w:val="18"/>
              </w:rPr>
              <w:t>Audit / HR / HSE / Ispettiva / Altro</w:t>
            </w:r>
          </w:p>
        </w:tc>
      </w:tr>
      <w:tr w:rsidR="00255ED3" w14:paraId="334CE68D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83FDBF" w14:textId="77777777" w:rsidR="00255ED3" w:rsidRDefault="00000000">
            <w:r>
              <w:rPr>
                <w:b/>
                <w:color w:val="1F4E79"/>
                <w:sz w:val="18"/>
              </w:rPr>
              <w:t>Misura di contenimento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AA6812" w14:textId="77777777" w:rsidR="00255ED3" w:rsidRDefault="00255ED3"/>
        </w:tc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6752A8" w14:textId="77777777" w:rsidR="00255ED3" w:rsidRDefault="00000000">
            <w:r>
              <w:rPr>
                <w:b/>
                <w:color w:val="1F4E79"/>
                <w:sz w:val="18"/>
              </w:rPr>
              <w:t>Responsabile azione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DAC1E3" w14:textId="77777777" w:rsidR="00255ED3" w:rsidRDefault="00255ED3"/>
        </w:tc>
      </w:tr>
      <w:tr w:rsidR="00255ED3" w14:paraId="2A8B7F22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3574D5" w14:textId="77777777" w:rsidR="00255ED3" w:rsidRDefault="00000000">
            <w:r>
              <w:rPr>
                <w:b/>
                <w:color w:val="1F4E79"/>
                <w:sz w:val="18"/>
              </w:rPr>
              <w:t>Data chiusura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CFDF67" w14:textId="77777777" w:rsidR="00255ED3" w:rsidRDefault="00255ED3"/>
        </w:tc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BA4BF5" w14:textId="77777777" w:rsidR="00255ED3" w:rsidRDefault="00000000">
            <w:r>
              <w:rPr>
                <w:b/>
                <w:color w:val="1F4E79"/>
                <w:sz w:val="18"/>
              </w:rPr>
              <w:t>Verifica efficacia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00D22B" w14:textId="77777777" w:rsidR="00255ED3" w:rsidRDefault="00255ED3"/>
        </w:tc>
      </w:tr>
    </w:tbl>
    <w:p w14:paraId="44990814" w14:textId="77777777" w:rsidR="00255ED3" w:rsidRDefault="00000000">
      <w:pPr>
        <w:spacing w:before="120" w:after="40"/>
      </w:pPr>
      <w:r>
        <w:rPr>
          <w:b/>
          <w:color w:val="1F4E79"/>
          <w:sz w:val="20"/>
        </w:rPr>
        <w:t>Causa radice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255ED3" w14:paraId="1917FA7C" w14:textId="77777777">
        <w:trPr>
          <w:jc w:val="center"/>
        </w:trPr>
        <w:tc>
          <w:tcPr>
            <w:tcW w:w="9972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tcMar>
              <w:top w:w="220" w:type="dxa"/>
              <w:left w:w="120" w:type="dxa"/>
              <w:bottom w:w="400" w:type="dxa"/>
              <w:right w:w="120" w:type="dxa"/>
            </w:tcMar>
          </w:tcPr>
          <w:p w14:paraId="3DD7C11B" w14:textId="77777777" w:rsidR="00255ED3" w:rsidRDefault="00255ED3"/>
        </w:tc>
      </w:tr>
    </w:tbl>
    <w:p w14:paraId="47F11A13" w14:textId="77777777" w:rsidR="00255ED3" w:rsidRDefault="00000000">
      <w:pPr>
        <w:spacing w:before="120" w:after="40"/>
      </w:pPr>
      <w:r>
        <w:rPr>
          <w:b/>
          <w:color w:val="1F4E79"/>
          <w:sz w:val="20"/>
        </w:rPr>
        <w:t>Azione correttiva / preventiva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255ED3" w14:paraId="250AD2BE" w14:textId="77777777">
        <w:trPr>
          <w:jc w:val="center"/>
        </w:trPr>
        <w:tc>
          <w:tcPr>
            <w:tcW w:w="9972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tcMar>
              <w:top w:w="220" w:type="dxa"/>
              <w:left w:w="120" w:type="dxa"/>
              <w:bottom w:w="400" w:type="dxa"/>
              <w:right w:w="120" w:type="dxa"/>
            </w:tcMar>
          </w:tcPr>
          <w:p w14:paraId="07821922" w14:textId="77777777" w:rsidR="00255ED3" w:rsidRDefault="00255ED3"/>
        </w:tc>
      </w:tr>
    </w:tbl>
    <w:p w14:paraId="2B438F01" w14:textId="77777777" w:rsidR="00255ED3" w:rsidRDefault="00000000">
      <w:pPr>
        <w:spacing w:before="120" w:after="40"/>
      </w:pPr>
      <w:r>
        <w:rPr>
          <w:b/>
          <w:color w:val="1F4E79"/>
          <w:sz w:val="20"/>
        </w:rPr>
        <w:t>Note finali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255ED3" w14:paraId="61BA599E" w14:textId="77777777">
        <w:trPr>
          <w:jc w:val="center"/>
        </w:trPr>
        <w:tc>
          <w:tcPr>
            <w:tcW w:w="9972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tcMar>
              <w:top w:w="220" w:type="dxa"/>
              <w:left w:w="120" w:type="dxa"/>
              <w:bottom w:w="400" w:type="dxa"/>
              <w:right w:w="120" w:type="dxa"/>
            </w:tcMar>
          </w:tcPr>
          <w:p w14:paraId="59D1D3E2" w14:textId="77777777" w:rsidR="00255ED3" w:rsidRDefault="00255ED3"/>
        </w:tc>
      </w:tr>
    </w:tbl>
    <w:p w14:paraId="450CFE68" w14:textId="77777777" w:rsidR="00255ED3" w:rsidRDefault="00000000">
      <w:r>
        <w:br w:type="page"/>
      </w:r>
    </w:p>
    <w:p w14:paraId="1E88A6DD" w14:textId="77777777" w:rsidR="00255ED3" w:rsidRDefault="00000000">
      <w:pPr>
        <w:pStyle w:val="Titolo1"/>
        <w:spacing w:before="200" w:after="120"/>
      </w:pPr>
      <w:bookmarkStart w:id="30" w:name="_Toc224814111"/>
      <w:r>
        <w:rPr>
          <w:rFonts w:ascii="Calibri" w:eastAsia="Calibri" w:hAnsi="Calibri"/>
          <w:color w:val="2F75B5"/>
        </w:rPr>
        <w:t xml:space="preserve">Allegato D. </w:t>
      </w:r>
      <w:r>
        <w:rPr>
          <w:rFonts w:ascii="Calibri" w:eastAsia="Calibri" w:hAnsi="Calibri"/>
        </w:rPr>
        <w:t>Verbale di audit periodico FEL</w:t>
      </w:r>
      <w:bookmarkEnd w:id="30"/>
    </w:p>
    <w:p w14:paraId="7B761FE8" w14:textId="77777777" w:rsidR="00255ED3" w:rsidRDefault="00000000">
      <w:pPr>
        <w:spacing w:after="80" w:line="264" w:lineRule="auto"/>
        <w:jc w:val="both"/>
      </w:pPr>
      <w:r>
        <w:rPr>
          <w:i/>
          <w:color w:val="666666"/>
          <w:sz w:val="20"/>
        </w:rPr>
        <w:t>Da utilizzare per audit mensili o trimestrali sul campione di lavoratori e sugli eventi formativi rilevanti.</w:t>
      </w:r>
    </w:p>
    <w:tbl>
      <w:tblPr>
        <w:tblW w:w="10774" w:type="dxa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3061"/>
        <w:gridCol w:w="2493"/>
        <w:gridCol w:w="2045"/>
      </w:tblGrid>
      <w:tr w:rsidR="00255ED3" w14:paraId="01A7803D" w14:textId="77777777" w:rsidTr="008658F5">
        <w:trPr>
          <w:cantSplit/>
          <w:jc w:val="center"/>
        </w:trPr>
        <w:tc>
          <w:tcPr>
            <w:tcW w:w="317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B30D40" w14:textId="77777777" w:rsidR="00255ED3" w:rsidRDefault="00000000">
            <w:r>
              <w:rPr>
                <w:b/>
                <w:color w:val="1F4E79"/>
                <w:sz w:val="18"/>
              </w:rPr>
              <w:t>Data audit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1047C2" w14:textId="77777777" w:rsidR="00255ED3" w:rsidRDefault="00255ED3"/>
        </w:tc>
        <w:tc>
          <w:tcPr>
            <w:tcW w:w="2493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9DD2E3" w14:textId="77777777" w:rsidR="00255ED3" w:rsidRDefault="00000000">
            <w:r>
              <w:rPr>
                <w:b/>
                <w:color w:val="1F4E79"/>
                <w:sz w:val="18"/>
              </w:rPr>
              <w:t>Sede / reparto</w:t>
            </w:r>
          </w:p>
        </w:tc>
        <w:tc>
          <w:tcPr>
            <w:tcW w:w="204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B04082" w14:textId="77777777" w:rsidR="00255ED3" w:rsidRDefault="00255ED3"/>
        </w:tc>
      </w:tr>
      <w:tr w:rsidR="00255ED3" w14:paraId="19B34802" w14:textId="77777777" w:rsidTr="008658F5">
        <w:trPr>
          <w:cantSplit/>
          <w:jc w:val="center"/>
        </w:trPr>
        <w:tc>
          <w:tcPr>
            <w:tcW w:w="317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EF62CE" w14:textId="77777777" w:rsidR="00255ED3" w:rsidRDefault="00000000">
            <w:r>
              <w:rPr>
                <w:b/>
                <w:color w:val="1F4E79"/>
                <w:sz w:val="18"/>
              </w:rPr>
              <w:t>Auditor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AE269F" w14:textId="77777777" w:rsidR="00255ED3" w:rsidRDefault="00255ED3"/>
        </w:tc>
        <w:tc>
          <w:tcPr>
            <w:tcW w:w="2493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0C6010" w14:textId="77777777" w:rsidR="00255ED3" w:rsidRDefault="00000000">
            <w:r>
              <w:rPr>
                <w:b/>
                <w:color w:val="1F4E79"/>
                <w:sz w:val="18"/>
              </w:rPr>
              <w:t>Campione esaminato</w:t>
            </w:r>
          </w:p>
        </w:tc>
        <w:tc>
          <w:tcPr>
            <w:tcW w:w="204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CE3424" w14:textId="77777777" w:rsidR="00255ED3" w:rsidRDefault="00255ED3"/>
        </w:tc>
      </w:tr>
      <w:tr w:rsidR="00255ED3" w14:paraId="278EE9FE" w14:textId="77777777" w:rsidTr="008658F5">
        <w:trPr>
          <w:cantSplit/>
          <w:jc w:val="center"/>
        </w:trPr>
        <w:tc>
          <w:tcPr>
            <w:tcW w:w="317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DE432E" w14:textId="77777777" w:rsidR="00255ED3" w:rsidRDefault="00000000">
            <w:r>
              <w:rPr>
                <w:b/>
                <w:color w:val="1F4E79"/>
                <w:sz w:val="18"/>
              </w:rPr>
              <w:t>Periodo verificato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C3F602" w14:textId="77777777" w:rsidR="00255ED3" w:rsidRDefault="00255ED3"/>
        </w:tc>
        <w:tc>
          <w:tcPr>
            <w:tcW w:w="2493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C16A57" w14:textId="77777777" w:rsidR="00255ED3" w:rsidRDefault="00000000">
            <w:r>
              <w:rPr>
                <w:b/>
                <w:color w:val="1F4E79"/>
                <w:sz w:val="18"/>
              </w:rPr>
              <w:t>N. pratiche</w:t>
            </w:r>
          </w:p>
        </w:tc>
        <w:tc>
          <w:tcPr>
            <w:tcW w:w="204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196D9C" w14:textId="77777777" w:rsidR="00255ED3" w:rsidRDefault="00255ED3"/>
        </w:tc>
      </w:tr>
      <w:tr w:rsidR="00255ED3" w14:paraId="3DCA6137" w14:textId="77777777" w:rsidTr="008658F5">
        <w:trPr>
          <w:cantSplit/>
          <w:jc w:val="center"/>
        </w:trPr>
        <w:tc>
          <w:tcPr>
            <w:tcW w:w="317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B37377" w14:textId="77777777" w:rsidR="00255ED3" w:rsidRDefault="00000000">
            <w:r>
              <w:rPr>
                <w:b/>
                <w:color w:val="1F4E79"/>
                <w:sz w:val="18"/>
              </w:rPr>
              <w:t>Esito complessivo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616CED" w14:textId="77777777" w:rsidR="00255ED3" w:rsidRDefault="00000000">
            <w:r>
              <w:rPr>
                <w:sz w:val="18"/>
              </w:rPr>
              <w:t>Conforme / Osservazioni / NC</w:t>
            </w:r>
          </w:p>
        </w:tc>
        <w:tc>
          <w:tcPr>
            <w:tcW w:w="2493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9CB1FE" w14:textId="77777777" w:rsidR="00255ED3" w:rsidRDefault="00000000">
            <w:r>
              <w:rPr>
                <w:b/>
                <w:color w:val="1F4E79"/>
                <w:sz w:val="18"/>
              </w:rPr>
              <w:t>Data follow-up</w:t>
            </w:r>
          </w:p>
        </w:tc>
        <w:tc>
          <w:tcPr>
            <w:tcW w:w="2045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651459" w14:textId="77777777" w:rsidR="00255ED3" w:rsidRDefault="00255ED3"/>
        </w:tc>
      </w:tr>
      <w:tr w:rsidR="00255ED3" w14:paraId="53F1B269" w14:textId="77777777" w:rsidTr="008658F5">
        <w:trPr>
          <w:cantSplit/>
          <w:tblHeader/>
          <w:jc w:val="center"/>
        </w:trPr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004E61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Punto verificato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CB9915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Esito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BC9D29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Evidenza</w:t>
            </w:r>
          </w:p>
        </w:tc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E60244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Osservazioni / azioni</w:t>
            </w:r>
          </w:p>
        </w:tc>
      </w:tr>
      <w:tr w:rsidR="00255ED3" w14:paraId="7F9A2837" w14:textId="77777777" w:rsidTr="008658F5">
        <w:trPr>
          <w:jc w:val="center"/>
        </w:trPr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A563976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Checklist neoassunti complete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8E76378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C</w:t>
            </w:r>
            <w:r>
              <w:rPr>
                <w:sz w:val="18"/>
              </w:rPr>
              <w:br/>
              <w:t>[ ] O</w:t>
            </w:r>
            <w:r>
              <w:rPr>
                <w:sz w:val="18"/>
              </w:rPr>
              <w:br/>
              <w:t>[ ] NC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FDFD952" w14:textId="77777777" w:rsidR="00255ED3" w:rsidRDefault="00255ED3">
            <w:pPr>
              <w:spacing w:after="40" w:line="259" w:lineRule="auto"/>
            </w:pPr>
          </w:p>
        </w:tc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9A0F9C1" w14:textId="77777777" w:rsidR="00255ED3" w:rsidRDefault="00255ED3">
            <w:pPr>
              <w:spacing w:after="40" w:line="259" w:lineRule="auto"/>
            </w:pPr>
          </w:p>
        </w:tc>
      </w:tr>
      <w:tr w:rsidR="00255ED3" w14:paraId="14702208" w14:textId="77777777" w:rsidTr="008658F5">
        <w:trPr>
          <w:jc w:val="center"/>
        </w:trPr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805D4A5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Documenti corso completi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2BB91C9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C</w:t>
            </w:r>
            <w:r>
              <w:rPr>
                <w:sz w:val="18"/>
              </w:rPr>
              <w:br/>
              <w:t>[ ] O</w:t>
            </w:r>
            <w:r>
              <w:rPr>
                <w:sz w:val="18"/>
              </w:rPr>
              <w:br/>
              <w:t>[ ] NC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0D4AFAD" w14:textId="77777777" w:rsidR="00255ED3" w:rsidRDefault="00255ED3">
            <w:pPr>
              <w:spacing w:after="40" w:line="259" w:lineRule="auto"/>
            </w:pPr>
          </w:p>
        </w:tc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A6449CE" w14:textId="77777777" w:rsidR="00255ED3" w:rsidRDefault="00255ED3">
            <w:pPr>
              <w:spacing w:after="40" w:line="259" w:lineRule="auto"/>
            </w:pPr>
          </w:p>
        </w:tc>
      </w:tr>
      <w:tr w:rsidR="00255ED3" w14:paraId="33BFA9B0" w14:textId="77777777" w:rsidTr="008658F5">
        <w:trPr>
          <w:jc w:val="center"/>
        </w:trPr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CD6373E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Prove di trasmissione presenti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112110D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C</w:t>
            </w:r>
            <w:r>
              <w:rPr>
                <w:sz w:val="18"/>
              </w:rPr>
              <w:br/>
              <w:t>[ ] O</w:t>
            </w:r>
            <w:r>
              <w:rPr>
                <w:sz w:val="18"/>
              </w:rPr>
              <w:br/>
              <w:t>[ ] NC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D24FD29" w14:textId="77777777" w:rsidR="00255ED3" w:rsidRDefault="00255ED3">
            <w:pPr>
              <w:spacing w:after="40" w:line="259" w:lineRule="auto"/>
            </w:pPr>
          </w:p>
        </w:tc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F10D4C7" w14:textId="77777777" w:rsidR="00255ED3" w:rsidRDefault="00255ED3">
            <w:pPr>
              <w:spacing w:after="40" w:line="259" w:lineRule="auto"/>
            </w:pPr>
          </w:p>
        </w:tc>
      </w:tr>
      <w:tr w:rsidR="00255ED3" w14:paraId="11EC8288" w14:textId="77777777" w:rsidTr="008658F5">
        <w:trPr>
          <w:jc w:val="center"/>
        </w:trPr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ADDA525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Quadrature mensili eseguite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4155EFA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C</w:t>
            </w:r>
            <w:r>
              <w:rPr>
                <w:sz w:val="18"/>
              </w:rPr>
              <w:br/>
              <w:t>[ ] O</w:t>
            </w:r>
            <w:r>
              <w:rPr>
                <w:sz w:val="18"/>
              </w:rPr>
              <w:br/>
              <w:t>[ ] NC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2E94AD4" w14:textId="77777777" w:rsidR="00255ED3" w:rsidRDefault="00255ED3">
            <w:pPr>
              <w:spacing w:after="40" w:line="259" w:lineRule="auto"/>
            </w:pPr>
          </w:p>
        </w:tc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AE86EBA" w14:textId="77777777" w:rsidR="00255ED3" w:rsidRDefault="00255ED3">
            <w:pPr>
              <w:spacing w:after="40" w:line="259" w:lineRule="auto"/>
            </w:pPr>
          </w:p>
        </w:tc>
      </w:tr>
      <w:tr w:rsidR="00255ED3" w14:paraId="4162E841" w14:textId="77777777" w:rsidTr="008658F5">
        <w:trPr>
          <w:jc w:val="center"/>
        </w:trPr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9584E49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Giudizi di idoneità correttamente gestiti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BC006D0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C</w:t>
            </w:r>
            <w:r>
              <w:rPr>
                <w:sz w:val="18"/>
              </w:rPr>
              <w:br/>
              <w:t>[ ] O</w:t>
            </w:r>
            <w:r>
              <w:rPr>
                <w:sz w:val="18"/>
              </w:rPr>
              <w:br/>
              <w:t>[ ] NC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0D20731" w14:textId="77777777" w:rsidR="00255ED3" w:rsidRDefault="00255ED3">
            <w:pPr>
              <w:spacing w:after="40" w:line="259" w:lineRule="auto"/>
            </w:pPr>
          </w:p>
        </w:tc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46AD464" w14:textId="77777777" w:rsidR="00255ED3" w:rsidRDefault="00255ED3">
            <w:pPr>
              <w:spacing w:after="40" w:line="259" w:lineRule="auto"/>
            </w:pPr>
          </w:p>
        </w:tc>
      </w:tr>
      <w:tr w:rsidR="00255ED3" w14:paraId="640B7C97" w14:textId="77777777" w:rsidTr="008658F5">
        <w:trPr>
          <w:jc w:val="center"/>
        </w:trPr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A74DD0F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Gestione anomalie entro termini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0513AF4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C</w:t>
            </w:r>
            <w:r>
              <w:rPr>
                <w:sz w:val="18"/>
              </w:rPr>
              <w:br/>
              <w:t>[ ] O</w:t>
            </w:r>
            <w:r>
              <w:rPr>
                <w:sz w:val="18"/>
              </w:rPr>
              <w:br/>
              <w:t>[ ] NC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74F6674" w14:textId="77777777" w:rsidR="00255ED3" w:rsidRDefault="00255ED3">
            <w:pPr>
              <w:spacing w:after="40" w:line="259" w:lineRule="auto"/>
            </w:pPr>
          </w:p>
        </w:tc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C1A3261" w14:textId="77777777" w:rsidR="00255ED3" w:rsidRDefault="00255ED3">
            <w:pPr>
              <w:spacing w:after="40" w:line="259" w:lineRule="auto"/>
            </w:pPr>
          </w:p>
        </w:tc>
      </w:tr>
    </w:tbl>
    <w:p w14:paraId="27B7A664" w14:textId="77777777" w:rsidR="00255ED3" w:rsidRDefault="00000000">
      <w:pPr>
        <w:spacing w:before="80"/>
      </w:pPr>
      <w:proofErr w:type="spellStart"/>
      <w:r>
        <w:rPr>
          <w:b/>
          <w:sz w:val="19"/>
        </w:rPr>
        <w:t>Firma</w:t>
      </w:r>
      <w:proofErr w:type="spellEnd"/>
      <w:r>
        <w:rPr>
          <w:b/>
          <w:sz w:val="19"/>
        </w:rPr>
        <w:t xml:space="preserve"> auditor ____________________      </w:t>
      </w:r>
      <w:proofErr w:type="spellStart"/>
      <w:r>
        <w:rPr>
          <w:b/>
          <w:sz w:val="19"/>
        </w:rPr>
        <w:t>Firma</w:t>
      </w:r>
      <w:proofErr w:type="spellEnd"/>
      <w:r>
        <w:rPr>
          <w:b/>
          <w:sz w:val="19"/>
        </w:rPr>
        <w:t xml:space="preserve"> funzione verificata ____________________</w:t>
      </w:r>
    </w:p>
    <w:p w14:paraId="4B7715A1" w14:textId="77777777" w:rsidR="00255ED3" w:rsidRDefault="00000000">
      <w:r>
        <w:br w:type="page"/>
      </w:r>
    </w:p>
    <w:p w14:paraId="3285B062" w14:textId="77777777" w:rsidR="00255ED3" w:rsidRDefault="00000000">
      <w:pPr>
        <w:pStyle w:val="Titolo1"/>
        <w:spacing w:before="200" w:after="120"/>
      </w:pPr>
      <w:bookmarkStart w:id="31" w:name="_Toc224814112"/>
      <w:r>
        <w:rPr>
          <w:rFonts w:ascii="Calibri" w:eastAsia="Calibri" w:hAnsi="Calibri"/>
          <w:color w:val="2F75B5"/>
        </w:rPr>
        <w:t xml:space="preserve">Allegato E. </w:t>
      </w:r>
      <w:r>
        <w:rPr>
          <w:rFonts w:ascii="Calibri" w:eastAsia="Calibri" w:hAnsi="Calibri"/>
        </w:rPr>
        <w:t>Checklist gestione ispezione / verifica esterna su formazione e FEL</w:t>
      </w:r>
      <w:bookmarkEnd w:id="31"/>
    </w:p>
    <w:p w14:paraId="4DCC72D9" w14:textId="77777777" w:rsidR="00255ED3" w:rsidRDefault="00000000">
      <w:pPr>
        <w:spacing w:after="80" w:line="264" w:lineRule="auto"/>
        <w:jc w:val="both"/>
      </w:pPr>
      <w:r>
        <w:rPr>
          <w:i/>
          <w:color w:val="666666"/>
          <w:sz w:val="20"/>
        </w:rPr>
        <w:t>Utilizzare prima, durante e dopo l’accesso dell’organo di vigilanza o di un auditor esterno.</w:t>
      </w:r>
    </w:p>
    <w:tbl>
      <w:tblPr>
        <w:tblW w:w="11501" w:type="dxa"/>
        <w:jc w:val="center"/>
        <w:tblLayout w:type="fixed"/>
        <w:tblLook w:val="04A0" w:firstRow="1" w:lastRow="0" w:firstColumn="1" w:lastColumn="0" w:noHBand="0" w:noVBand="1"/>
      </w:tblPr>
      <w:tblGrid>
        <w:gridCol w:w="2493"/>
        <w:gridCol w:w="4649"/>
        <w:gridCol w:w="2493"/>
        <w:gridCol w:w="1866"/>
      </w:tblGrid>
      <w:tr w:rsidR="00255ED3" w14:paraId="657E5ED9" w14:textId="77777777" w:rsidTr="008658F5">
        <w:trPr>
          <w:cantSplit/>
          <w:tblHeader/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5EC11B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N.</w:t>
            </w:r>
          </w:p>
        </w:tc>
        <w:tc>
          <w:tcPr>
            <w:tcW w:w="464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22ED38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Controllo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F350F6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Esito</w:t>
            </w:r>
          </w:p>
        </w:tc>
        <w:tc>
          <w:tcPr>
            <w:tcW w:w="18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75E27B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Note / riferimenti</w:t>
            </w:r>
          </w:p>
        </w:tc>
      </w:tr>
      <w:tr w:rsidR="00255ED3" w14:paraId="4538C4A5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C09A6B0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464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94C9171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Individuato il referente aziendale che interloquisce con gli ispettori.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9747E48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SI</w:t>
            </w:r>
            <w:r>
              <w:rPr>
                <w:sz w:val="18"/>
              </w:rPr>
              <w:br/>
              <w:t>[ ] NO</w:t>
            </w:r>
          </w:p>
        </w:tc>
        <w:tc>
          <w:tcPr>
            <w:tcW w:w="18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51D6F04" w14:textId="77777777" w:rsidR="00255ED3" w:rsidRDefault="00255ED3">
            <w:pPr>
              <w:spacing w:after="40" w:line="259" w:lineRule="auto"/>
            </w:pPr>
          </w:p>
        </w:tc>
      </w:tr>
      <w:tr w:rsidR="00255ED3" w14:paraId="3DBADC7F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DDCBFC4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464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8B5832B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Disponibile elenco lavoratori interessati, mansioni e sedi.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675CE9B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SI</w:t>
            </w:r>
            <w:r>
              <w:rPr>
                <w:sz w:val="18"/>
              </w:rPr>
              <w:br/>
              <w:t>[ ] NO</w:t>
            </w:r>
          </w:p>
        </w:tc>
        <w:tc>
          <w:tcPr>
            <w:tcW w:w="18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083DCCF" w14:textId="77777777" w:rsidR="00255ED3" w:rsidRDefault="00255ED3">
            <w:pPr>
              <w:spacing w:after="40" w:line="259" w:lineRule="auto"/>
            </w:pPr>
          </w:p>
        </w:tc>
      </w:tr>
      <w:tr w:rsidR="00255ED3" w14:paraId="20442A77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4A9D22C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464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1F0BA40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Disponibili attestati, verbali finali, dossier corsi e prove di trasmissione.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B26020A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SI</w:t>
            </w:r>
            <w:r>
              <w:rPr>
                <w:sz w:val="18"/>
              </w:rPr>
              <w:br/>
              <w:t>[ ] NO</w:t>
            </w:r>
          </w:p>
        </w:tc>
        <w:tc>
          <w:tcPr>
            <w:tcW w:w="18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C291CD7" w14:textId="77777777" w:rsidR="00255ED3" w:rsidRDefault="00255ED3">
            <w:pPr>
              <w:spacing w:after="40" w:line="259" w:lineRule="auto"/>
            </w:pPr>
          </w:p>
        </w:tc>
      </w:tr>
      <w:tr w:rsidR="00255ED3" w14:paraId="4CF05C21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21DE035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464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F2F4E4E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Disponibile scadenziario formazione / addestramento aggiornato.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4DC0CAE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SI</w:t>
            </w:r>
            <w:r>
              <w:rPr>
                <w:sz w:val="18"/>
              </w:rPr>
              <w:br/>
              <w:t>[ ] NO</w:t>
            </w:r>
          </w:p>
        </w:tc>
        <w:tc>
          <w:tcPr>
            <w:tcW w:w="18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8DF6347" w14:textId="77777777" w:rsidR="00255ED3" w:rsidRDefault="00255ED3">
            <w:pPr>
              <w:spacing w:after="40" w:line="259" w:lineRule="auto"/>
            </w:pPr>
          </w:p>
        </w:tc>
      </w:tr>
      <w:tr w:rsidR="00255ED3" w14:paraId="1B1B7094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C0B46D0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464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7A877D3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Disponibili giudizi di idoneità nei limiti consentiti e senza dati clinici eccedenti.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509A076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SI</w:t>
            </w:r>
            <w:r>
              <w:rPr>
                <w:sz w:val="18"/>
              </w:rPr>
              <w:br/>
              <w:t>[ ] NO</w:t>
            </w:r>
          </w:p>
        </w:tc>
        <w:tc>
          <w:tcPr>
            <w:tcW w:w="18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D5D9B4B" w14:textId="77777777" w:rsidR="00255ED3" w:rsidRDefault="00255ED3">
            <w:pPr>
              <w:spacing w:after="40" w:line="259" w:lineRule="auto"/>
            </w:pPr>
          </w:p>
        </w:tc>
      </w:tr>
      <w:tr w:rsidR="00255ED3" w14:paraId="25923647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6BA9990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464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FA1DAD7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Disponibile registro anomalie con stato di avanzamento.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F55466B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SI</w:t>
            </w:r>
            <w:r>
              <w:rPr>
                <w:sz w:val="18"/>
              </w:rPr>
              <w:br/>
              <w:t>[ ] NO</w:t>
            </w:r>
          </w:p>
        </w:tc>
        <w:tc>
          <w:tcPr>
            <w:tcW w:w="18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57B4851" w14:textId="77777777" w:rsidR="00255ED3" w:rsidRDefault="00255ED3">
            <w:pPr>
              <w:spacing w:after="40" w:line="259" w:lineRule="auto"/>
            </w:pPr>
          </w:p>
        </w:tc>
      </w:tr>
      <w:tr w:rsidR="00255ED3" w14:paraId="43EBB8B8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538F604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464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542E872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Predisposta nota di follow-up post verifica.</w:t>
            </w:r>
          </w:p>
        </w:tc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2DC33F6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 SI</w:t>
            </w:r>
            <w:r>
              <w:rPr>
                <w:sz w:val="18"/>
              </w:rPr>
              <w:br/>
              <w:t>[ ] NO</w:t>
            </w:r>
          </w:p>
        </w:tc>
        <w:tc>
          <w:tcPr>
            <w:tcW w:w="186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4C20FFA" w14:textId="77777777" w:rsidR="00255ED3" w:rsidRDefault="00255ED3">
            <w:pPr>
              <w:spacing w:after="40" w:line="259" w:lineRule="auto"/>
            </w:pPr>
          </w:p>
        </w:tc>
      </w:tr>
    </w:tbl>
    <w:p w14:paraId="451A4EF3" w14:textId="77777777" w:rsidR="00255ED3" w:rsidRDefault="00000000">
      <w:r>
        <w:br w:type="page"/>
      </w:r>
    </w:p>
    <w:p w14:paraId="1D538D88" w14:textId="77777777" w:rsidR="00255ED3" w:rsidRDefault="00000000">
      <w:pPr>
        <w:pStyle w:val="Titolo1"/>
        <w:spacing w:before="200" w:after="120"/>
      </w:pPr>
      <w:bookmarkStart w:id="32" w:name="_Toc224814113"/>
      <w:r>
        <w:rPr>
          <w:rFonts w:ascii="Calibri" w:eastAsia="Calibri" w:hAnsi="Calibri"/>
          <w:color w:val="2F75B5"/>
        </w:rPr>
        <w:t xml:space="preserve">Allegato F. </w:t>
      </w:r>
      <w:r>
        <w:rPr>
          <w:rFonts w:ascii="Calibri" w:eastAsia="Calibri" w:hAnsi="Calibri"/>
        </w:rPr>
        <w:t>Elenco minimo documenti del fascicolo del corso (ASR 17/04/2025)</w:t>
      </w:r>
      <w:bookmarkEnd w:id="32"/>
    </w:p>
    <w:p w14:paraId="2969584C" w14:textId="77777777" w:rsidR="00255ED3" w:rsidRDefault="00000000">
      <w:pPr>
        <w:spacing w:after="80" w:line="264" w:lineRule="auto"/>
        <w:jc w:val="both"/>
      </w:pPr>
      <w:r>
        <w:rPr>
          <w:i/>
          <w:color w:val="666666"/>
          <w:sz w:val="20"/>
        </w:rPr>
        <w:t>Adattare il contenuto in base alla tipologia di corso, modalità di erogazione e requisiti specifici applicabili.</w:t>
      </w:r>
    </w:p>
    <w:tbl>
      <w:tblPr>
        <w:tblW w:w="10236" w:type="dxa"/>
        <w:jc w:val="center"/>
        <w:tblLayout w:type="fixed"/>
        <w:tblLook w:val="04A0" w:firstRow="1" w:lastRow="0" w:firstColumn="1" w:lastColumn="0" w:noHBand="0" w:noVBand="1"/>
      </w:tblPr>
      <w:tblGrid>
        <w:gridCol w:w="2493"/>
        <w:gridCol w:w="4592"/>
        <w:gridCol w:w="1609"/>
        <w:gridCol w:w="1542"/>
      </w:tblGrid>
      <w:tr w:rsidR="00255ED3" w14:paraId="2A303B2C" w14:textId="77777777" w:rsidTr="008658F5">
        <w:trPr>
          <w:cantSplit/>
          <w:tblHeader/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6D36CC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N.</w:t>
            </w:r>
          </w:p>
        </w:tc>
        <w:tc>
          <w:tcPr>
            <w:tcW w:w="4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DC0C1E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Documento / evidenza</w:t>
            </w:r>
          </w:p>
        </w:tc>
        <w:tc>
          <w:tcPr>
            <w:tcW w:w="1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C9DD32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Presenza</w:t>
            </w:r>
          </w:p>
        </w:tc>
        <w:tc>
          <w:tcPr>
            <w:tcW w:w="154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F75B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37C292" w14:textId="77777777" w:rsidR="00255ED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Note</w:t>
            </w:r>
          </w:p>
        </w:tc>
      </w:tr>
      <w:tr w:rsidR="00255ED3" w14:paraId="264E1973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75AE28D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4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4B1ED5A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Programma / progetto formativo</w:t>
            </w:r>
          </w:p>
        </w:tc>
        <w:tc>
          <w:tcPr>
            <w:tcW w:w="1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8EB5D08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</w:t>
            </w:r>
          </w:p>
        </w:tc>
        <w:tc>
          <w:tcPr>
            <w:tcW w:w="154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85CAC62" w14:textId="77777777" w:rsidR="00255ED3" w:rsidRDefault="00255ED3">
            <w:pPr>
              <w:spacing w:after="40" w:line="259" w:lineRule="auto"/>
            </w:pPr>
          </w:p>
        </w:tc>
      </w:tr>
      <w:tr w:rsidR="00255ED3" w14:paraId="060BC2A4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D330F32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4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ADAB067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Anagrafica partecipanti</w:t>
            </w:r>
          </w:p>
        </w:tc>
        <w:tc>
          <w:tcPr>
            <w:tcW w:w="1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2AE44F2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</w:t>
            </w:r>
          </w:p>
        </w:tc>
        <w:tc>
          <w:tcPr>
            <w:tcW w:w="154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297D67A" w14:textId="77777777" w:rsidR="00255ED3" w:rsidRDefault="00255ED3">
            <w:pPr>
              <w:spacing w:after="40" w:line="259" w:lineRule="auto"/>
            </w:pPr>
          </w:p>
        </w:tc>
      </w:tr>
      <w:tr w:rsidR="00255ED3" w14:paraId="06739DD4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C36C986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4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CDDD925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Registro presenze o tracciato equivalente</w:t>
            </w:r>
          </w:p>
        </w:tc>
        <w:tc>
          <w:tcPr>
            <w:tcW w:w="1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5E03483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</w:t>
            </w:r>
          </w:p>
        </w:tc>
        <w:tc>
          <w:tcPr>
            <w:tcW w:w="154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54B57CA" w14:textId="77777777" w:rsidR="00255ED3" w:rsidRDefault="00255ED3">
            <w:pPr>
              <w:spacing w:after="40" w:line="259" w:lineRule="auto"/>
            </w:pPr>
          </w:p>
        </w:tc>
      </w:tr>
      <w:tr w:rsidR="00255ED3" w14:paraId="2F9A2A3C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C7A7F65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4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2761412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Elenco docenti / tutor</w:t>
            </w:r>
          </w:p>
        </w:tc>
        <w:tc>
          <w:tcPr>
            <w:tcW w:w="1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6ECA9DE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</w:t>
            </w:r>
          </w:p>
        </w:tc>
        <w:tc>
          <w:tcPr>
            <w:tcW w:w="154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03D6D62" w14:textId="77777777" w:rsidR="00255ED3" w:rsidRDefault="00255ED3">
            <w:pPr>
              <w:spacing w:after="40" w:line="259" w:lineRule="auto"/>
            </w:pPr>
          </w:p>
        </w:tc>
      </w:tr>
      <w:tr w:rsidR="00255ED3" w14:paraId="23B201E4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8530D46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4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531093A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Materiale didattico essenziale</w:t>
            </w:r>
          </w:p>
        </w:tc>
        <w:tc>
          <w:tcPr>
            <w:tcW w:w="1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53BC4E5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</w:t>
            </w:r>
          </w:p>
        </w:tc>
        <w:tc>
          <w:tcPr>
            <w:tcW w:w="154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0FD6254" w14:textId="77777777" w:rsidR="00255ED3" w:rsidRDefault="00255ED3">
            <w:pPr>
              <w:spacing w:after="40" w:line="259" w:lineRule="auto"/>
            </w:pPr>
          </w:p>
        </w:tc>
      </w:tr>
      <w:tr w:rsidR="00255ED3" w14:paraId="5880D6F9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EFF4557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4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22141FAE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Verbale della verifica finale</w:t>
            </w:r>
          </w:p>
        </w:tc>
        <w:tc>
          <w:tcPr>
            <w:tcW w:w="1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9102076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</w:t>
            </w:r>
          </w:p>
        </w:tc>
        <w:tc>
          <w:tcPr>
            <w:tcW w:w="154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ABA4F4B" w14:textId="77777777" w:rsidR="00255ED3" w:rsidRDefault="00255ED3">
            <w:pPr>
              <w:spacing w:after="40" w:line="259" w:lineRule="auto"/>
            </w:pPr>
          </w:p>
        </w:tc>
      </w:tr>
      <w:tr w:rsidR="00255ED3" w14:paraId="7D48FEA5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1C3E97E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4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3E17B37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Attestato finale</w:t>
            </w:r>
          </w:p>
        </w:tc>
        <w:tc>
          <w:tcPr>
            <w:tcW w:w="1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C40AACB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</w:t>
            </w:r>
          </w:p>
        </w:tc>
        <w:tc>
          <w:tcPr>
            <w:tcW w:w="154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7E52855" w14:textId="77777777" w:rsidR="00255ED3" w:rsidRDefault="00255ED3">
            <w:pPr>
              <w:spacing w:after="40" w:line="259" w:lineRule="auto"/>
            </w:pPr>
          </w:p>
        </w:tc>
      </w:tr>
      <w:tr w:rsidR="00255ED3" w14:paraId="0F93B3B1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45E01DD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4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57A7A4A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Evidenze e-learning / videoconferenza, se applicabili</w:t>
            </w:r>
          </w:p>
        </w:tc>
        <w:tc>
          <w:tcPr>
            <w:tcW w:w="1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56B23E3A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</w:t>
            </w:r>
          </w:p>
        </w:tc>
        <w:tc>
          <w:tcPr>
            <w:tcW w:w="154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F0A0CA4" w14:textId="77777777" w:rsidR="00255ED3" w:rsidRDefault="00255ED3">
            <w:pPr>
              <w:spacing w:after="40" w:line="259" w:lineRule="auto"/>
            </w:pPr>
          </w:p>
        </w:tc>
      </w:tr>
      <w:tr w:rsidR="00255ED3" w14:paraId="5EFA3632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061450C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4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1EA2BC98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Prova di trasmissione / registrazione nel canale previsto</w:t>
            </w:r>
          </w:p>
        </w:tc>
        <w:tc>
          <w:tcPr>
            <w:tcW w:w="1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6429E7E3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</w:t>
            </w:r>
          </w:p>
        </w:tc>
        <w:tc>
          <w:tcPr>
            <w:tcW w:w="154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6B1D30C" w14:textId="77777777" w:rsidR="00255ED3" w:rsidRDefault="00255ED3">
            <w:pPr>
              <w:spacing w:after="40" w:line="259" w:lineRule="auto"/>
            </w:pPr>
          </w:p>
        </w:tc>
      </w:tr>
      <w:tr w:rsidR="00255ED3" w14:paraId="34CEA4F1" w14:textId="77777777" w:rsidTr="008658F5">
        <w:trPr>
          <w:jc w:val="center"/>
        </w:trPr>
        <w:tc>
          <w:tcPr>
            <w:tcW w:w="249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3FFDF6E7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4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0CF5D47D" w14:textId="77777777" w:rsidR="00255ED3" w:rsidRDefault="00000000">
            <w:pPr>
              <w:spacing w:after="40" w:line="259" w:lineRule="auto"/>
            </w:pPr>
            <w:r>
              <w:rPr>
                <w:sz w:val="18"/>
              </w:rPr>
              <w:t>Eventuali allegati specifici (attrezzature, DPI, prove pratiche, cantiere)</w:t>
            </w:r>
          </w:p>
        </w:tc>
        <w:tc>
          <w:tcPr>
            <w:tcW w:w="1609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4DE56759" w14:textId="77777777" w:rsidR="00255ED3" w:rsidRDefault="00000000">
            <w:pPr>
              <w:spacing w:after="40" w:line="259" w:lineRule="auto"/>
              <w:jc w:val="center"/>
            </w:pPr>
            <w:r>
              <w:rPr>
                <w:sz w:val="18"/>
              </w:rPr>
              <w:t>[ ]</w:t>
            </w:r>
          </w:p>
        </w:tc>
        <w:tc>
          <w:tcPr>
            <w:tcW w:w="154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</w:tcPr>
          <w:p w14:paraId="74BA940D" w14:textId="77777777" w:rsidR="00255ED3" w:rsidRDefault="00255ED3">
            <w:pPr>
              <w:spacing w:after="40" w:line="259" w:lineRule="auto"/>
            </w:pPr>
          </w:p>
        </w:tc>
      </w:tr>
    </w:tbl>
    <w:p w14:paraId="769A92E1" w14:textId="77777777" w:rsidR="00255ED3" w:rsidRDefault="00000000">
      <w:pPr>
        <w:spacing w:before="80"/>
      </w:pPr>
      <w:proofErr w:type="spellStart"/>
      <w:r>
        <w:rPr>
          <w:i/>
          <w:color w:val="666666"/>
          <w:sz w:val="18"/>
        </w:rPr>
        <w:t>Nota</w:t>
      </w:r>
      <w:proofErr w:type="spellEnd"/>
      <w:r>
        <w:rPr>
          <w:i/>
          <w:color w:val="666666"/>
          <w:sz w:val="18"/>
        </w:rPr>
        <w:t xml:space="preserve">: </w:t>
      </w:r>
      <w:proofErr w:type="spellStart"/>
      <w:r>
        <w:rPr>
          <w:i/>
          <w:color w:val="666666"/>
          <w:sz w:val="18"/>
        </w:rPr>
        <w:t>verbali</w:t>
      </w:r>
      <w:proofErr w:type="spellEnd"/>
      <w:r>
        <w:rPr>
          <w:i/>
          <w:color w:val="666666"/>
          <w:sz w:val="18"/>
        </w:rPr>
        <w:t xml:space="preserve"> </w:t>
      </w:r>
      <w:proofErr w:type="spellStart"/>
      <w:r>
        <w:rPr>
          <w:i/>
          <w:color w:val="666666"/>
          <w:sz w:val="18"/>
        </w:rPr>
        <w:t>finali</w:t>
      </w:r>
      <w:proofErr w:type="spellEnd"/>
      <w:r>
        <w:rPr>
          <w:i/>
          <w:color w:val="666666"/>
          <w:sz w:val="18"/>
        </w:rPr>
        <w:t xml:space="preserve">, </w:t>
      </w:r>
      <w:proofErr w:type="spellStart"/>
      <w:r>
        <w:rPr>
          <w:i/>
          <w:color w:val="666666"/>
          <w:sz w:val="18"/>
        </w:rPr>
        <w:t>attestati</w:t>
      </w:r>
      <w:proofErr w:type="spellEnd"/>
      <w:r>
        <w:rPr>
          <w:i/>
          <w:color w:val="666666"/>
          <w:sz w:val="18"/>
        </w:rPr>
        <w:t xml:space="preserve"> e fascicolo del corso possono essere conservati anche in formato elettronico; il fascicolo del corso va mantenuto secondo le regole applicabili e le policy aziendali.</w:t>
      </w:r>
    </w:p>
    <w:p w14:paraId="2301C012" w14:textId="77777777" w:rsidR="00255ED3" w:rsidRDefault="00000000">
      <w:r>
        <w:br w:type="page"/>
      </w:r>
    </w:p>
    <w:p w14:paraId="15322F9C" w14:textId="77777777" w:rsidR="00255ED3" w:rsidRDefault="00000000">
      <w:pPr>
        <w:pStyle w:val="Titolo1"/>
        <w:spacing w:before="200" w:after="120"/>
      </w:pPr>
      <w:bookmarkStart w:id="33" w:name="_Toc224814114"/>
      <w:r>
        <w:rPr>
          <w:rFonts w:ascii="Calibri" w:eastAsia="Calibri" w:hAnsi="Calibri"/>
          <w:color w:val="2F75B5"/>
        </w:rPr>
        <w:t xml:space="preserve">Allegato G. </w:t>
      </w:r>
      <w:r>
        <w:rPr>
          <w:rFonts w:ascii="Calibri" w:eastAsia="Calibri" w:hAnsi="Calibri"/>
        </w:rPr>
        <w:t>Modello di delega interna per accesso ai servizi digitali FEL / SIISL / Servizi Lavoro</w:t>
      </w:r>
      <w:bookmarkEnd w:id="33"/>
    </w:p>
    <w:p w14:paraId="41592892" w14:textId="77777777" w:rsidR="00255ED3" w:rsidRDefault="00000000">
      <w:pPr>
        <w:spacing w:after="80" w:line="264" w:lineRule="auto"/>
        <w:jc w:val="both"/>
      </w:pPr>
      <w:r>
        <w:rPr>
          <w:i/>
          <w:color w:val="666666"/>
          <w:sz w:val="20"/>
        </w:rPr>
        <w:t>Da utilizzare quando l’azienda attribuisce a un dipendente o consulente il compito di operare sui servizi digitali ufficiali.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3061"/>
        <w:gridCol w:w="1814"/>
        <w:gridCol w:w="3061"/>
      </w:tblGrid>
      <w:tr w:rsidR="00255ED3" w14:paraId="77101267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764C06" w14:textId="77777777" w:rsidR="00255ED3" w:rsidRDefault="00000000">
            <w:r>
              <w:rPr>
                <w:b/>
                <w:color w:val="1F4E79"/>
                <w:sz w:val="18"/>
              </w:rPr>
              <w:t>Azienda delegante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4F33A3" w14:textId="77777777" w:rsidR="00255ED3" w:rsidRDefault="00255ED3"/>
        </w:tc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7CA333" w14:textId="77777777" w:rsidR="00255ED3" w:rsidRDefault="00000000">
            <w:r>
              <w:rPr>
                <w:b/>
                <w:color w:val="1F4E79"/>
                <w:sz w:val="18"/>
              </w:rPr>
              <w:t>CF / P.IVA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8D8ABB" w14:textId="77777777" w:rsidR="00255ED3" w:rsidRDefault="00255ED3"/>
        </w:tc>
      </w:tr>
      <w:tr w:rsidR="00255ED3" w14:paraId="1BC2C648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9EFDE4" w14:textId="77777777" w:rsidR="00255ED3" w:rsidRDefault="00000000">
            <w:r>
              <w:rPr>
                <w:b/>
                <w:color w:val="1F4E79"/>
                <w:sz w:val="18"/>
              </w:rPr>
              <w:t>Delegato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7EF30F" w14:textId="77777777" w:rsidR="00255ED3" w:rsidRDefault="00255ED3"/>
        </w:tc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3F817B" w14:textId="77777777" w:rsidR="00255ED3" w:rsidRDefault="00000000">
            <w:r>
              <w:rPr>
                <w:b/>
                <w:color w:val="1F4E79"/>
                <w:sz w:val="18"/>
              </w:rPr>
              <w:t>CF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572F6A" w14:textId="77777777" w:rsidR="00255ED3" w:rsidRDefault="00255ED3"/>
        </w:tc>
      </w:tr>
      <w:tr w:rsidR="00255ED3" w14:paraId="7023A6B8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3D8AA8" w14:textId="77777777" w:rsidR="00255ED3" w:rsidRDefault="00000000">
            <w:r>
              <w:rPr>
                <w:b/>
                <w:color w:val="1F4E79"/>
                <w:sz w:val="18"/>
              </w:rPr>
              <w:t>Qualifica / ruolo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FD01FC" w14:textId="77777777" w:rsidR="00255ED3" w:rsidRDefault="00255ED3"/>
        </w:tc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41E7CE" w14:textId="77777777" w:rsidR="00255ED3" w:rsidRDefault="00000000">
            <w:r>
              <w:rPr>
                <w:b/>
                <w:color w:val="1F4E79"/>
                <w:sz w:val="18"/>
              </w:rPr>
              <w:t>Recapito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6699B5" w14:textId="77777777" w:rsidR="00255ED3" w:rsidRDefault="00255ED3"/>
        </w:tc>
      </w:tr>
      <w:tr w:rsidR="00255ED3" w14:paraId="68DBE72B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BFC553" w14:textId="77777777" w:rsidR="00255ED3" w:rsidRDefault="00000000">
            <w:r>
              <w:rPr>
                <w:b/>
                <w:color w:val="1F4E79"/>
                <w:sz w:val="18"/>
              </w:rPr>
              <w:t>Servizi autorizzati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01CAF5" w14:textId="77777777" w:rsidR="00255ED3" w:rsidRDefault="00000000">
            <w:r>
              <w:rPr>
                <w:sz w:val="18"/>
              </w:rPr>
              <w:t>FEL / SIISL / Servizi Lavoro / altro</w:t>
            </w:r>
          </w:p>
        </w:tc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D3EFA0" w14:textId="77777777" w:rsidR="00255ED3" w:rsidRDefault="00000000">
            <w:r>
              <w:rPr>
                <w:b/>
                <w:color w:val="1F4E79"/>
                <w:sz w:val="18"/>
              </w:rPr>
              <w:t>Data decorrenza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9C7FB4" w14:textId="77777777" w:rsidR="00255ED3" w:rsidRDefault="00255ED3"/>
        </w:tc>
      </w:tr>
      <w:tr w:rsidR="00255ED3" w14:paraId="78A1B56E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404119" w14:textId="77777777" w:rsidR="00255ED3" w:rsidRDefault="00000000">
            <w:r>
              <w:rPr>
                <w:b/>
                <w:color w:val="1F4E79"/>
                <w:sz w:val="18"/>
              </w:rPr>
              <w:t>Scopo della delega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0E4C2C" w14:textId="77777777" w:rsidR="00255ED3" w:rsidRDefault="00255ED3"/>
        </w:tc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8D29FF" w14:textId="77777777" w:rsidR="00255ED3" w:rsidRDefault="00000000">
            <w:r>
              <w:rPr>
                <w:b/>
                <w:color w:val="1F4E79"/>
                <w:sz w:val="18"/>
              </w:rPr>
              <w:t>Data scadenza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90F8B2" w14:textId="77777777" w:rsidR="00255ED3" w:rsidRDefault="00255ED3"/>
        </w:tc>
      </w:tr>
      <w:tr w:rsidR="00255ED3" w14:paraId="3A82D923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BA2509" w14:textId="77777777" w:rsidR="00255ED3" w:rsidRDefault="00000000">
            <w:r>
              <w:rPr>
                <w:b/>
                <w:color w:val="1F4E79"/>
                <w:sz w:val="18"/>
              </w:rPr>
              <w:t>Operazioni consentite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2BAFA5" w14:textId="77777777" w:rsidR="00255ED3" w:rsidRDefault="00000000">
            <w:r>
              <w:rPr>
                <w:sz w:val="18"/>
              </w:rPr>
              <w:t>Consultazione / Invio / Aggiornamento / Monitoraggio</w:t>
            </w:r>
          </w:p>
        </w:tc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FE4402" w14:textId="77777777" w:rsidR="00255ED3" w:rsidRDefault="00000000">
            <w:r>
              <w:rPr>
                <w:b/>
                <w:color w:val="1F4E79"/>
                <w:sz w:val="18"/>
              </w:rPr>
              <w:t>Obbligo di report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83A5F8" w14:textId="77777777" w:rsidR="00255ED3" w:rsidRDefault="00000000">
            <w:r>
              <w:rPr>
                <w:sz w:val="18"/>
              </w:rPr>
              <w:t>SI / NO</w:t>
            </w:r>
          </w:p>
        </w:tc>
      </w:tr>
      <w:tr w:rsidR="00255ED3" w14:paraId="71B743F9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D0D67A" w14:textId="77777777" w:rsidR="00255ED3" w:rsidRDefault="00000000">
            <w:r>
              <w:rPr>
                <w:b/>
                <w:color w:val="1F4E79"/>
                <w:sz w:val="18"/>
              </w:rPr>
              <w:t>Revoca / sostituzione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C0DA18" w14:textId="77777777" w:rsidR="00255ED3" w:rsidRDefault="00255ED3"/>
        </w:tc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7B810B" w14:textId="77777777" w:rsidR="00255ED3" w:rsidRDefault="00000000">
            <w:r>
              <w:rPr>
                <w:b/>
                <w:color w:val="1F4E79"/>
                <w:sz w:val="18"/>
              </w:rPr>
              <w:t>Data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1250EB" w14:textId="77777777" w:rsidR="00255ED3" w:rsidRDefault="00255ED3"/>
        </w:tc>
      </w:tr>
      <w:tr w:rsidR="00255ED3" w14:paraId="2C43C83C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B7AA5C" w14:textId="77777777" w:rsidR="00255ED3" w:rsidRDefault="00000000">
            <w:r>
              <w:rPr>
                <w:b/>
                <w:color w:val="1F4E79"/>
                <w:sz w:val="18"/>
              </w:rPr>
              <w:t>Titolare approvazione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0F4B7D" w14:textId="77777777" w:rsidR="00255ED3" w:rsidRDefault="00255ED3"/>
        </w:tc>
        <w:tc>
          <w:tcPr>
            <w:tcW w:w="1814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EFF5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CFB97F" w14:textId="77777777" w:rsidR="00255ED3" w:rsidRDefault="00000000">
            <w:r>
              <w:rPr>
                <w:b/>
                <w:color w:val="1F4E79"/>
                <w:sz w:val="18"/>
              </w:rPr>
              <w:t>Firma</w:t>
            </w:r>
          </w:p>
        </w:tc>
        <w:tc>
          <w:tcPr>
            <w:tcW w:w="3061" w:type="dxa"/>
            <w:tcBorders>
              <w:top w:val="single" w:sz="6" w:space="0" w:color="C7D8EA"/>
              <w:left w:val="single" w:sz="6" w:space="0" w:color="C7D8EA"/>
              <w:bottom w:val="single" w:sz="6" w:space="0" w:color="C7D8EA"/>
              <w:right w:val="single" w:sz="6" w:space="0" w:color="C7D8EA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0C3B17" w14:textId="77777777" w:rsidR="00255ED3" w:rsidRDefault="00255ED3"/>
        </w:tc>
      </w:tr>
    </w:tbl>
    <w:p w14:paraId="3F656869" w14:textId="77777777" w:rsidR="00255ED3" w:rsidRDefault="00000000">
      <w:pPr>
        <w:spacing w:before="120" w:after="60"/>
      </w:pPr>
      <w:r>
        <w:rPr>
          <w:b/>
          <w:color w:val="1F4E79"/>
          <w:sz w:val="20"/>
        </w:rPr>
        <w:t>Clausole minime</w:t>
      </w:r>
    </w:p>
    <w:p w14:paraId="306349FB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0"/>
        </w:rPr>
        <w:t>Il delegato utilizza esclusivamente credenziali personali e strumenti ufficiali di autenticazione.</w:t>
      </w:r>
    </w:p>
    <w:p w14:paraId="6C19E0BF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0"/>
        </w:rPr>
        <w:t>Il delegato opera nel rispetto della presente procedura, delle policy privacy e delle istruzioni di piattaforma.</w:t>
      </w:r>
    </w:p>
    <w:p w14:paraId="37CFF2ED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0"/>
        </w:rPr>
        <w:t>Ogni attività rilevante è rendicontata alla funzione HR/HSE e registrata nel registro interno.</w:t>
      </w:r>
    </w:p>
    <w:p w14:paraId="3FA74B89" w14:textId="77777777" w:rsidR="00255ED3" w:rsidRDefault="00000000">
      <w:pPr>
        <w:pStyle w:val="Puntoelenco"/>
        <w:spacing w:after="40" w:line="259" w:lineRule="auto"/>
        <w:ind w:left="227" w:hanging="113"/>
      </w:pPr>
      <w:r>
        <w:rPr>
          <w:color w:val="000000"/>
          <w:sz w:val="20"/>
        </w:rPr>
        <w:t>La delega è revocabile in qualunque momento dalla società delegante.</w:t>
      </w:r>
    </w:p>
    <w:p w14:paraId="10098DA8" w14:textId="77777777" w:rsidR="00255ED3" w:rsidRDefault="00000000">
      <w:pPr>
        <w:spacing w:before="120" w:after="0"/>
        <w:rPr>
          <w:b/>
          <w:sz w:val="19"/>
        </w:rPr>
      </w:pPr>
      <w:r>
        <w:rPr>
          <w:b/>
          <w:sz w:val="19"/>
        </w:rPr>
        <w:t xml:space="preserve">Firma delegante ____________________      Firma </w:t>
      </w:r>
      <w:proofErr w:type="spellStart"/>
      <w:r>
        <w:rPr>
          <w:b/>
          <w:sz w:val="19"/>
        </w:rPr>
        <w:t>delegato</w:t>
      </w:r>
      <w:proofErr w:type="spellEnd"/>
      <w:r>
        <w:rPr>
          <w:b/>
          <w:sz w:val="19"/>
        </w:rPr>
        <w:t xml:space="preserve"> ____________________      Data ____________________</w:t>
      </w:r>
    </w:p>
    <w:p w14:paraId="5C7206FB" w14:textId="77777777" w:rsidR="00111A2E" w:rsidRDefault="00111A2E">
      <w:pPr>
        <w:spacing w:before="120" w:after="0"/>
        <w:rPr>
          <w:b/>
          <w:sz w:val="19"/>
        </w:rPr>
      </w:pPr>
    </w:p>
    <w:p w14:paraId="38D93F27" w14:textId="77777777" w:rsidR="00111A2E" w:rsidRDefault="00111A2E">
      <w:pPr>
        <w:spacing w:before="120" w:after="0"/>
        <w:rPr>
          <w:b/>
          <w:sz w:val="19"/>
        </w:rPr>
      </w:pPr>
    </w:p>
    <w:p w14:paraId="3DF4A3ED" w14:textId="77777777" w:rsidR="00111A2E" w:rsidRDefault="00111A2E">
      <w:pPr>
        <w:spacing w:before="120" w:after="0"/>
        <w:rPr>
          <w:b/>
          <w:sz w:val="19"/>
        </w:rPr>
      </w:pPr>
    </w:p>
    <w:p w14:paraId="0688C903" w14:textId="77777777" w:rsidR="00111A2E" w:rsidRDefault="00111A2E">
      <w:pPr>
        <w:spacing w:before="120" w:after="0"/>
        <w:rPr>
          <w:b/>
          <w:sz w:val="19"/>
        </w:rPr>
      </w:pPr>
    </w:p>
    <w:p w14:paraId="75474324" w14:textId="77777777" w:rsidR="00111A2E" w:rsidRDefault="00111A2E">
      <w:pPr>
        <w:spacing w:before="120" w:after="0"/>
        <w:rPr>
          <w:b/>
          <w:sz w:val="19"/>
        </w:rPr>
      </w:pPr>
    </w:p>
    <w:p w14:paraId="58C4B832" w14:textId="77777777" w:rsidR="00111A2E" w:rsidRDefault="00111A2E">
      <w:pPr>
        <w:spacing w:before="120" w:after="0"/>
        <w:rPr>
          <w:b/>
          <w:sz w:val="19"/>
        </w:rPr>
      </w:pPr>
    </w:p>
    <w:p w14:paraId="30DB195A" w14:textId="77777777" w:rsidR="00111A2E" w:rsidRDefault="00111A2E">
      <w:pPr>
        <w:spacing w:before="120" w:after="0"/>
        <w:rPr>
          <w:b/>
          <w:sz w:val="19"/>
        </w:rPr>
      </w:pPr>
    </w:p>
    <w:p w14:paraId="1C660CD2" w14:textId="77777777" w:rsidR="00111A2E" w:rsidRDefault="00111A2E">
      <w:pPr>
        <w:spacing w:before="120" w:after="0"/>
        <w:rPr>
          <w:b/>
          <w:sz w:val="19"/>
        </w:rPr>
      </w:pPr>
    </w:p>
    <w:p w14:paraId="226A7B28" w14:textId="77777777" w:rsidR="00111A2E" w:rsidRDefault="00111A2E">
      <w:pPr>
        <w:spacing w:before="120" w:after="0"/>
        <w:rPr>
          <w:b/>
          <w:sz w:val="19"/>
        </w:rPr>
      </w:pPr>
    </w:p>
    <w:p w14:paraId="235645BB" w14:textId="77777777" w:rsidR="00111A2E" w:rsidRDefault="00111A2E">
      <w:pPr>
        <w:spacing w:before="120" w:after="0"/>
        <w:rPr>
          <w:b/>
          <w:sz w:val="19"/>
        </w:rPr>
      </w:pPr>
    </w:p>
    <w:p w14:paraId="7163B4C9" w14:textId="77777777" w:rsidR="00111A2E" w:rsidRDefault="00111A2E">
      <w:pPr>
        <w:spacing w:before="120" w:after="0"/>
        <w:rPr>
          <w:b/>
          <w:sz w:val="19"/>
        </w:rPr>
      </w:pPr>
    </w:p>
    <w:sdt>
      <w:sdtPr>
        <w:rPr>
          <w:lang w:val="it-IT"/>
        </w:rPr>
        <w:id w:val="-896269279"/>
        <w:docPartObj>
          <w:docPartGallery w:val="Table of Contents"/>
          <w:docPartUnique/>
        </w:docPartObj>
      </w:sdtPr>
      <w:sdtEndPr>
        <w:rPr>
          <w:rFonts w:ascii="Calibri" w:eastAsia="Calibri" w:hAnsi="Calibri" w:cstheme="minorBidi"/>
          <w:color w:val="333333"/>
          <w:sz w:val="22"/>
          <w:szCs w:val="22"/>
          <w:lang w:val="en-US"/>
        </w:rPr>
      </w:sdtEndPr>
      <w:sdtContent>
        <w:p w14:paraId="761121FF" w14:textId="457E3091" w:rsidR="00111A2E" w:rsidRDefault="00111A2E">
          <w:pPr>
            <w:pStyle w:val="Titolosommario"/>
          </w:pPr>
          <w:r>
            <w:rPr>
              <w:lang w:val="it-IT"/>
            </w:rPr>
            <w:t>Sommario</w:t>
          </w:r>
        </w:p>
        <w:p w14:paraId="0E65FAA5" w14:textId="71A31C40" w:rsidR="00111A2E" w:rsidRDefault="00111A2E">
          <w:pPr>
            <w:pStyle w:val="Sommario1"/>
            <w:tabs>
              <w:tab w:val="right" w:leader="dot" w:pos="996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4814081" w:history="1">
            <w:r w:rsidRPr="006732A8">
              <w:rPr>
                <w:rStyle w:val="Collegamentoipertestuale"/>
                <w:noProof/>
              </w:rPr>
              <w:t>1. 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4D4A6E" w14:textId="55BF07C8" w:rsidR="00111A2E" w:rsidRDefault="00111A2E">
          <w:pPr>
            <w:pStyle w:val="Sommario2"/>
            <w:tabs>
              <w:tab w:val="right" w:leader="dot" w:pos="9962"/>
            </w:tabs>
            <w:rPr>
              <w:noProof/>
            </w:rPr>
          </w:pPr>
          <w:hyperlink w:anchor="_Toc224814082" w:history="1">
            <w:r w:rsidRPr="006732A8">
              <w:rPr>
                <w:rStyle w:val="Collegamentoipertestuale"/>
                <w:noProof/>
              </w:rPr>
              <w:t>1.1 Campo di applicazione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2D4A89" w14:textId="6C689B9F" w:rsidR="00111A2E" w:rsidRDefault="00111A2E">
          <w:pPr>
            <w:pStyle w:val="Sommario2"/>
            <w:tabs>
              <w:tab w:val="right" w:leader="dot" w:pos="9962"/>
            </w:tabs>
            <w:rPr>
              <w:noProof/>
            </w:rPr>
          </w:pPr>
          <w:hyperlink w:anchor="_Toc224814083" w:history="1">
            <w:r w:rsidRPr="006732A8">
              <w:rPr>
                <w:rStyle w:val="Collegamentoipertestuale"/>
                <w:noProof/>
              </w:rPr>
              <w:t>1.2 Obiettivi di controllo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9124E3" w14:textId="693C3484" w:rsidR="00111A2E" w:rsidRDefault="00111A2E">
          <w:pPr>
            <w:pStyle w:val="Sommario1"/>
            <w:tabs>
              <w:tab w:val="right" w:leader="dot" w:pos="9962"/>
            </w:tabs>
            <w:rPr>
              <w:noProof/>
            </w:rPr>
          </w:pPr>
          <w:hyperlink w:anchor="_Toc224814084" w:history="1">
            <w:r w:rsidRPr="006732A8">
              <w:rPr>
                <w:rStyle w:val="Collegamentoipertestuale"/>
                <w:noProof/>
              </w:rPr>
              <w:t>2. Quadro normativo e di sistema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40FE5E" w14:textId="3148F83B" w:rsidR="00111A2E" w:rsidRDefault="00111A2E">
          <w:pPr>
            <w:pStyle w:val="Sommario2"/>
            <w:tabs>
              <w:tab w:val="right" w:leader="dot" w:pos="9962"/>
            </w:tabs>
            <w:rPr>
              <w:noProof/>
            </w:rPr>
          </w:pPr>
          <w:hyperlink w:anchor="_Toc224814085" w:history="1">
            <w:r w:rsidRPr="006732A8">
              <w:rPr>
                <w:rStyle w:val="Collegamentoipertestuale"/>
                <w:noProof/>
              </w:rPr>
              <w:t>2.1 Principio di prudenza organizzativa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6B3730" w14:textId="4381B586" w:rsidR="00111A2E" w:rsidRDefault="00111A2E">
          <w:pPr>
            <w:pStyle w:val="Sommario1"/>
            <w:tabs>
              <w:tab w:val="right" w:leader="dot" w:pos="9962"/>
            </w:tabs>
            <w:rPr>
              <w:noProof/>
            </w:rPr>
          </w:pPr>
          <w:hyperlink w:anchor="_Toc224814086" w:history="1">
            <w:r w:rsidRPr="006732A8">
              <w:rPr>
                <w:rStyle w:val="Collegamentoipertestuale"/>
                <w:noProof/>
              </w:rPr>
              <w:t>3. Definizioni e acronimi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30FA83" w14:textId="28DD67BD" w:rsidR="00111A2E" w:rsidRDefault="00111A2E">
          <w:pPr>
            <w:pStyle w:val="Sommario1"/>
            <w:tabs>
              <w:tab w:val="right" w:leader="dot" w:pos="9962"/>
            </w:tabs>
            <w:rPr>
              <w:noProof/>
            </w:rPr>
          </w:pPr>
          <w:hyperlink w:anchor="_Toc224814087" w:history="1">
            <w:r w:rsidRPr="006732A8">
              <w:rPr>
                <w:rStyle w:val="Collegamentoipertestuale"/>
                <w:noProof/>
              </w:rPr>
              <w:t>4. Ruoli e responsabilità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0757C5" w14:textId="776FD2D6" w:rsidR="00111A2E" w:rsidRDefault="00111A2E">
          <w:pPr>
            <w:pStyle w:val="Sommario2"/>
            <w:tabs>
              <w:tab w:val="right" w:leader="dot" w:pos="9962"/>
            </w:tabs>
            <w:rPr>
              <w:noProof/>
            </w:rPr>
          </w:pPr>
          <w:hyperlink w:anchor="_Toc224814088" w:history="1">
            <w:r w:rsidRPr="006732A8">
              <w:rPr>
                <w:rStyle w:val="Collegamentoipertestuale"/>
                <w:noProof/>
              </w:rPr>
              <w:t>4.1 Regola di accountability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BEF4C9" w14:textId="2BE3DC25" w:rsidR="00111A2E" w:rsidRDefault="00111A2E">
          <w:pPr>
            <w:pStyle w:val="Sommario1"/>
            <w:tabs>
              <w:tab w:val="right" w:leader="dot" w:pos="9962"/>
            </w:tabs>
            <w:rPr>
              <w:noProof/>
            </w:rPr>
          </w:pPr>
          <w:hyperlink w:anchor="_Toc224814089" w:history="1">
            <w:r w:rsidRPr="006732A8">
              <w:rPr>
                <w:rStyle w:val="Collegamentoipertestuale"/>
                <w:noProof/>
              </w:rPr>
              <w:t>5. Contenuti del FEL rilevanti per l’azienda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C1A327" w14:textId="7DEA3667" w:rsidR="00111A2E" w:rsidRDefault="00111A2E">
          <w:pPr>
            <w:pStyle w:val="Sommario1"/>
            <w:tabs>
              <w:tab w:val="right" w:leader="dot" w:pos="9962"/>
            </w:tabs>
            <w:rPr>
              <w:noProof/>
            </w:rPr>
          </w:pPr>
          <w:hyperlink w:anchor="_Toc224814090" w:history="1">
            <w:r w:rsidRPr="006732A8">
              <w:rPr>
                <w:rStyle w:val="Collegamentoipertestuale"/>
                <w:noProof/>
              </w:rPr>
              <w:t>6. Principi operativi e standard interni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9CEABB" w14:textId="3F3F2CB7" w:rsidR="00111A2E" w:rsidRDefault="00111A2E">
          <w:pPr>
            <w:pStyle w:val="Sommario1"/>
            <w:tabs>
              <w:tab w:val="right" w:leader="dot" w:pos="9962"/>
            </w:tabs>
            <w:rPr>
              <w:noProof/>
            </w:rPr>
          </w:pPr>
          <w:hyperlink w:anchor="_Toc224814091" w:history="1">
            <w:r w:rsidRPr="006732A8">
              <w:rPr>
                <w:rStyle w:val="Collegamentoipertestuale"/>
                <w:noProof/>
              </w:rPr>
              <w:t>7. Procedura operativa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E5E06D" w14:textId="14C3A37D" w:rsidR="00111A2E" w:rsidRDefault="00111A2E">
          <w:pPr>
            <w:pStyle w:val="Sommario2"/>
            <w:tabs>
              <w:tab w:val="right" w:leader="dot" w:pos="9962"/>
            </w:tabs>
            <w:rPr>
              <w:noProof/>
            </w:rPr>
          </w:pPr>
          <w:hyperlink w:anchor="_Toc224814092" w:history="1">
            <w:r w:rsidRPr="006732A8">
              <w:rPr>
                <w:rStyle w:val="Collegamentoipertestuale"/>
                <w:noProof/>
              </w:rPr>
              <w:t>7.1 Censimento iniziale e verifica della base documentale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DF7CEE" w14:textId="7A360341" w:rsidR="00111A2E" w:rsidRDefault="00111A2E">
          <w:pPr>
            <w:pStyle w:val="Sommario2"/>
            <w:tabs>
              <w:tab w:val="right" w:leader="dot" w:pos="9962"/>
            </w:tabs>
            <w:rPr>
              <w:noProof/>
            </w:rPr>
          </w:pPr>
          <w:hyperlink w:anchor="_Toc224814093" w:history="1">
            <w:r w:rsidRPr="006732A8">
              <w:rPr>
                <w:rStyle w:val="Collegamentoipertestuale"/>
                <w:noProof/>
              </w:rPr>
              <w:t>7.2 Gestione del neoassunto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C88D4E" w14:textId="62C33731" w:rsidR="00111A2E" w:rsidRDefault="00111A2E">
          <w:pPr>
            <w:pStyle w:val="Sommario2"/>
            <w:tabs>
              <w:tab w:val="right" w:leader="dot" w:pos="9962"/>
            </w:tabs>
            <w:rPr>
              <w:noProof/>
            </w:rPr>
          </w:pPr>
          <w:hyperlink w:anchor="_Toc224814094" w:history="1">
            <w:r w:rsidRPr="006732A8">
              <w:rPr>
                <w:rStyle w:val="Collegamentoipertestuale"/>
                <w:noProof/>
              </w:rPr>
              <w:t>7.3 Cambio mansione, trasferimento, appalto, cantiere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E1B0D2" w14:textId="24FB7D3E" w:rsidR="00111A2E" w:rsidRDefault="00111A2E">
          <w:pPr>
            <w:pStyle w:val="Sommario2"/>
            <w:tabs>
              <w:tab w:val="right" w:leader="dot" w:pos="9962"/>
            </w:tabs>
            <w:rPr>
              <w:noProof/>
            </w:rPr>
          </w:pPr>
          <w:hyperlink w:anchor="_Toc224814095" w:history="1">
            <w:r w:rsidRPr="006732A8">
              <w:rPr>
                <w:rStyle w:val="Collegamentoipertestuale"/>
                <w:noProof/>
              </w:rPr>
              <w:t>7.4 Pianificazione della formazione basata sul FEL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4926B4" w14:textId="3147D0F6" w:rsidR="00111A2E" w:rsidRDefault="00111A2E">
          <w:pPr>
            <w:pStyle w:val="Sommario2"/>
            <w:tabs>
              <w:tab w:val="right" w:leader="dot" w:pos="9962"/>
            </w:tabs>
            <w:rPr>
              <w:noProof/>
            </w:rPr>
          </w:pPr>
          <w:hyperlink w:anchor="_Toc224814096" w:history="1">
            <w:r w:rsidRPr="006732A8">
              <w:rPr>
                <w:rStyle w:val="Collegamentoipertestuale"/>
                <w:noProof/>
              </w:rPr>
              <w:t>7.5 Erogazione della formazione e raccolta del dossier corso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5EACFF" w14:textId="41692323" w:rsidR="00111A2E" w:rsidRDefault="00111A2E">
          <w:pPr>
            <w:pStyle w:val="Sommario2"/>
            <w:tabs>
              <w:tab w:val="right" w:leader="dot" w:pos="9962"/>
            </w:tabs>
            <w:rPr>
              <w:noProof/>
            </w:rPr>
          </w:pPr>
          <w:hyperlink w:anchor="_Toc224814097" w:history="1">
            <w:r w:rsidRPr="006732A8">
              <w:rPr>
                <w:rStyle w:val="Collegamentoipertestuale"/>
                <w:noProof/>
              </w:rPr>
              <w:t>7.6 Trasmissione / registrazione dei dati rilevanti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1F7D58" w14:textId="3563A662" w:rsidR="00111A2E" w:rsidRDefault="00111A2E">
          <w:pPr>
            <w:pStyle w:val="Sommario2"/>
            <w:tabs>
              <w:tab w:val="right" w:leader="dot" w:pos="9962"/>
            </w:tabs>
            <w:rPr>
              <w:noProof/>
            </w:rPr>
          </w:pPr>
          <w:hyperlink w:anchor="_Toc224814098" w:history="1">
            <w:r w:rsidRPr="006732A8">
              <w:rPr>
                <w:rStyle w:val="Collegamentoipertestuale"/>
                <w:noProof/>
              </w:rPr>
              <w:t>7.7 Verifica esito, quadratura periodica e criteri decisionali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18501F" w14:textId="5F73F06A" w:rsidR="00111A2E" w:rsidRDefault="00111A2E">
          <w:pPr>
            <w:pStyle w:val="Sommario2"/>
            <w:tabs>
              <w:tab w:val="right" w:leader="dot" w:pos="9962"/>
            </w:tabs>
            <w:rPr>
              <w:noProof/>
            </w:rPr>
          </w:pPr>
          <w:hyperlink w:anchor="_Toc224814099" w:history="1">
            <w:r w:rsidRPr="006732A8">
              <w:rPr>
                <w:rStyle w:val="Collegamentoipertestuale"/>
                <w:noProof/>
              </w:rPr>
              <w:t>7.8 Gestione dell’idoneità sanitaria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C65CC0" w14:textId="53AC985D" w:rsidR="00111A2E" w:rsidRDefault="00111A2E">
          <w:pPr>
            <w:pStyle w:val="Sommario2"/>
            <w:tabs>
              <w:tab w:val="right" w:leader="dot" w:pos="9962"/>
            </w:tabs>
            <w:rPr>
              <w:noProof/>
            </w:rPr>
          </w:pPr>
          <w:hyperlink w:anchor="_Toc224814100" w:history="1">
            <w:r w:rsidRPr="006732A8">
              <w:rPr>
                <w:rStyle w:val="Collegamentoipertestuale"/>
                <w:noProof/>
              </w:rPr>
              <w:t>7.9 Cantieri, accessi operativi e patente a crediti (se applicabile)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E10107" w14:textId="76489396" w:rsidR="00111A2E" w:rsidRDefault="00111A2E">
          <w:pPr>
            <w:pStyle w:val="Sommario2"/>
            <w:tabs>
              <w:tab w:val="right" w:leader="dot" w:pos="9962"/>
            </w:tabs>
            <w:rPr>
              <w:noProof/>
            </w:rPr>
          </w:pPr>
          <w:hyperlink w:anchor="_Toc224814101" w:history="1">
            <w:r w:rsidRPr="006732A8">
              <w:rPr>
                <w:rStyle w:val="Collegamentoipertestuale"/>
                <w:noProof/>
              </w:rPr>
              <w:t>7.10 Gestione delle anomalie e delle non conformità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F123C4" w14:textId="580BA50D" w:rsidR="00111A2E" w:rsidRDefault="00111A2E">
          <w:pPr>
            <w:pStyle w:val="Sommario2"/>
            <w:tabs>
              <w:tab w:val="right" w:leader="dot" w:pos="9962"/>
            </w:tabs>
            <w:rPr>
              <w:noProof/>
            </w:rPr>
          </w:pPr>
          <w:hyperlink w:anchor="_Toc224814102" w:history="1">
            <w:r w:rsidRPr="006732A8">
              <w:rPr>
                <w:rStyle w:val="Collegamentoipertestuale"/>
                <w:noProof/>
              </w:rPr>
              <w:t>7.11 Gestione di audit interni, verifiche e ispezioni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F5CEDA" w14:textId="7B1E3CAC" w:rsidR="00111A2E" w:rsidRDefault="00111A2E">
          <w:pPr>
            <w:pStyle w:val="Sommario1"/>
            <w:tabs>
              <w:tab w:val="right" w:leader="dot" w:pos="9962"/>
            </w:tabs>
            <w:rPr>
              <w:noProof/>
            </w:rPr>
          </w:pPr>
          <w:hyperlink w:anchor="_Toc224814103" w:history="1">
            <w:r w:rsidRPr="006732A8">
              <w:rPr>
                <w:rStyle w:val="Collegamentoipertestuale"/>
                <w:noProof/>
              </w:rPr>
              <w:t>8. Privacy, accessi e sicurezza dei dati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0D40F6" w14:textId="7BD24E6F" w:rsidR="00111A2E" w:rsidRDefault="00111A2E">
          <w:pPr>
            <w:pStyle w:val="Sommario1"/>
            <w:tabs>
              <w:tab w:val="right" w:leader="dot" w:pos="9962"/>
            </w:tabs>
            <w:rPr>
              <w:noProof/>
            </w:rPr>
          </w:pPr>
          <w:hyperlink w:anchor="_Toc224814104" w:history="1">
            <w:r w:rsidRPr="006732A8">
              <w:rPr>
                <w:rStyle w:val="Collegamentoipertestuale"/>
                <w:noProof/>
              </w:rPr>
              <w:t>9. Registrazioni, conservazione e riesame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81E6F3" w14:textId="0A4CB1DB" w:rsidR="00111A2E" w:rsidRDefault="00111A2E">
          <w:pPr>
            <w:pStyle w:val="Sommario2"/>
            <w:tabs>
              <w:tab w:val="right" w:leader="dot" w:pos="9962"/>
            </w:tabs>
            <w:rPr>
              <w:noProof/>
            </w:rPr>
          </w:pPr>
          <w:hyperlink w:anchor="_Toc224814105" w:history="1">
            <w:r w:rsidRPr="006732A8">
              <w:rPr>
                <w:rStyle w:val="Collegamentoipertestuale"/>
                <w:noProof/>
              </w:rPr>
              <w:t>9.1 KPI minimi suggeriti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85D0FE" w14:textId="03726FD4" w:rsidR="00111A2E" w:rsidRDefault="00111A2E">
          <w:pPr>
            <w:pStyle w:val="Sommario2"/>
            <w:tabs>
              <w:tab w:val="right" w:leader="dot" w:pos="9962"/>
            </w:tabs>
            <w:rPr>
              <w:noProof/>
            </w:rPr>
          </w:pPr>
          <w:hyperlink w:anchor="_Toc224814106" w:history="1">
            <w:r w:rsidRPr="006732A8">
              <w:rPr>
                <w:rStyle w:val="Collegamentoipertestuale"/>
                <w:noProof/>
              </w:rPr>
              <w:t>9.2 Riesame della procedura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AF7C83" w14:textId="16CC47F9" w:rsidR="00111A2E" w:rsidRDefault="00111A2E">
          <w:pPr>
            <w:pStyle w:val="Sommario1"/>
            <w:tabs>
              <w:tab w:val="right" w:leader="dot" w:pos="9962"/>
            </w:tabs>
            <w:rPr>
              <w:noProof/>
            </w:rPr>
          </w:pPr>
          <w:hyperlink w:anchor="_Toc224814107" w:history="1">
            <w:r w:rsidRPr="006732A8">
              <w:rPr>
                <w:rStyle w:val="Collegamentoipertestuale"/>
                <w:noProof/>
              </w:rPr>
              <w:t>10. Fonti normative e documentali essenziali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487812" w14:textId="1A43057D" w:rsidR="00111A2E" w:rsidRDefault="00111A2E">
          <w:pPr>
            <w:pStyle w:val="Sommario1"/>
            <w:tabs>
              <w:tab w:val="right" w:leader="dot" w:pos="9962"/>
            </w:tabs>
            <w:rPr>
              <w:noProof/>
            </w:rPr>
          </w:pPr>
          <w:hyperlink w:anchor="_Toc224814108" w:history="1">
            <w:r w:rsidRPr="006732A8">
              <w:rPr>
                <w:rStyle w:val="Collegamentoipertestuale"/>
                <w:noProof/>
              </w:rPr>
              <w:t>Allegato A. Checklist attivazione / verifica FEL per neoassunto o cambio mansione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331325" w14:textId="75600C12" w:rsidR="00111A2E" w:rsidRDefault="00111A2E">
          <w:pPr>
            <w:pStyle w:val="Sommario1"/>
            <w:tabs>
              <w:tab w:val="right" w:leader="dot" w:pos="9962"/>
            </w:tabs>
            <w:rPr>
              <w:noProof/>
            </w:rPr>
          </w:pPr>
          <w:hyperlink w:anchor="_Toc224814109" w:history="1">
            <w:r w:rsidRPr="006732A8">
              <w:rPr>
                <w:rStyle w:val="Collegamentoipertestuale"/>
                <w:noProof/>
              </w:rPr>
              <w:t>Allegato B. Registro interno trasmissioni e quadratura FEL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724CA7" w14:textId="4A5A77AA" w:rsidR="00111A2E" w:rsidRDefault="00111A2E">
          <w:pPr>
            <w:pStyle w:val="Sommario1"/>
            <w:tabs>
              <w:tab w:val="right" w:leader="dot" w:pos="9962"/>
            </w:tabs>
            <w:rPr>
              <w:noProof/>
            </w:rPr>
          </w:pPr>
          <w:hyperlink w:anchor="_Toc224814110" w:history="1">
            <w:r w:rsidRPr="006732A8">
              <w:rPr>
                <w:rStyle w:val="Collegamentoipertestuale"/>
                <w:noProof/>
              </w:rPr>
              <w:t>Allegato C. Scheda anomalia / richiesta rettifica dati FEL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F3972F" w14:textId="1AAF12F5" w:rsidR="00111A2E" w:rsidRDefault="00111A2E">
          <w:pPr>
            <w:pStyle w:val="Sommario1"/>
            <w:tabs>
              <w:tab w:val="right" w:leader="dot" w:pos="9962"/>
            </w:tabs>
            <w:rPr>
              <w:noProof/>
            </w:rPr>
          </w:pPr>
          <w:hyperlink w:anchor="_Toc224814111" w:history="1">
            <w:r w:rsidRPr="006732A8">
              <w:rPr>
                <w:rStyle w:val="Collegamentoipertestuale"/>
                <w:noProof/>
              </w:rPr>
              <w:t>Allegato D. Verbale di audit periodico FEL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FBAADB" w14:textId="7320A944" w:rsidR="00111A2E" w:rsidRDefault="00111A2E">
          <w:pPr>
            <w:pStyle w:val="Sommario1"/>
            <w:tabs>
              <w:tab w:val="right" w:leader="dot" w:pos="9962"/>
            </w:tabs>
            <w:rPr>
              <w:noProof/>
            </w:rPr>
          </w:pPr>
          <w:hyperlink w:anchor="_Toc224814112" w:history="1">
            <w:r w:rsidRPr="006732A8">
              <w:rPr>
                <w:rStyle w:val="Collegamentoipertestuale"/>
                <w:noProof/>
              </w:rPr>
              <w:t>Allegato E. Checklist gestione ispezione / verifica esterna su formazione e FEL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D68A06" w14:textId="7C8D325E" w:rsidR="00111A2E" w:rsidRDefault="00111A2E">
          <w:pPr>
            <w:pStyle w:val="Sommario1"/>
            <w:tabs>
              <w:tab w:val="right" w:leader="dot" w:pos="9962"/>
            </w:tabs>
            <w:rPr>
              <w:noProof/>
            </w:rPr>
          </w:pPr>
          <w:hyperlink w:anchor="_Toc224814113" w:history="1">
            <w:r w:rsidRPr="006732A8">
              <w:rPr>
                <w:rStyle w:val="Collegamentoipertestuale"/>
                <w:noProof/>
              </w:rPr>
              <w:t>Allegato F. Elenco minimo documenti del fascicolo del corso (ASR 17/04/2025)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79C267" w14:textId="51B91A79" w:rsidR="00111A2E" w:rsidRDefault="00111A2E">
          <w:pPr>
            <w:pStyle w:val="Sommario1"/>
            <w:tabs>
              <w:tab w:val="right" w:leader="dot" w:pos="9962"/>
            </w:tabs>
            <w:rPr>
              <w:noProof/>
            </w:rPr>
          </w:pPr>
          <w:hyperlink w:anchor="_Toc224814114" w:history="1">
            <w:r w:rsidRPr="006732A8">
              <w:rPr>
                <w:rStyle w:val="Collegamentoipertestuale"/>
                <w:noProof/>
              </w:rPr>
              <w:t>Allegato G. Modello di delega interna per accesso ai servizi digitali FEL / SIISL / Servizi Lavoro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_Toc224814114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523C92" w14:textId="45396255" w:rsidR="00111A2E" w:rsidRDefault="00111A2E">
          <w:r>
            <w:rPr>
              <w:b/>
              <w:bCs/>
            </w:rPr>
            <w:fldChar w:fldCharType="end"/>
          </w:r>
        </w:p>
      </w:sdtContent>
    </w:sdt>
    <w:p w14:paraId="4CDCB22E" w14:textId="77777777" w:rsidR="00111A2E" w:rsidRDefault="00111A2E">
      <w:pPr>
        <w:spacing w:before="120" w:after="0"/>
      </w:pPr>
    </w:p>
    <w:sectPr w:rsidR="00111A2E">
      <w:headerReference w:type="default" r:id="rId9"/>
      <w:footerReference w:type="default" r:id="rId10"/>
      <w:pgSz w:w="12240" w:h="15840"/>
      <w:pgMar w:top="1020" w:right="1134" w:bottom="85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BAF00" w14:textId="77777777" w:rsidR="00491156" w:rsidRDefault="00491156">
      <w:pPr>
        <w:spacing w:after="0" w:line="240" w:lineRule="auto"/>
      </w:pPr>
      <w:r>
        <w:separator/>
      </w:r>
    </w:p>
  </w:endnote>
  <w:endnote w:type="continuationSeparator" w:id="0">
    <w:p w14:paraId="51CEE046" w14:textId="77777777" w:rsidR="00491156" w:rsidRDefault="00491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B5EF3" w14:textId="77777777" w:rsidR="00255ED3" w:rsidRDefault="00000000">
    <w:pPr>
      <w:pStyle w:val="Pidipagina"/>
      <w:jc w:val="center"/>
    </w:pPr>
    <w:r>
      <w:rPr>
        <w:b/>
        <w:color w:val="666666"/>
        <w:sz w:val="17"/>
      </w:rPr>
      <w:t>[</w:t>
    </w:r>
    <w:proofErr w:type="spellStart"/>
    <w:r>
      <w:rPr>
        <w:b/>
        <w:color w:val="666666"/>
        <w:sz w:val="17"/>
      </w:rPr>
      <w:t>Ragione</w:t>
    </w:r>
    <w:proofErr w:type="spellEnd"/>
    <w:r>
      <w:rPr>
        <w:b/>
        <w:color w:val="666666"/>
        <w:sz w:val="17"/>
      </w:rPr>
      <w:t xml:space="preserve"> </w:t>
    </w:r>
    <w:proofErr w:type="spellStart"/>
    <w:proofErr w:type="gramStart"/>
    <w:r>
      <w:rPr>
        <w:b/>
        <w:color w:val="666666"/>
        <w:sz w:val="17"/>
      </w:rPr>
      <w:t>sociale</w:t>
    </w:r>
    <w:proofErr w:type="spellEnd"/>
    <w:r>
      <w:rPr>
        <w:b/>
        <w:color w:val="666666"/>
        <w:sz w:val="17"/>
      </w:rPr>
      <w:t xml:space="preserve">]  </w:t>
    </w:r>
    <w:r>
      <w:rPr>
        <w:color w:val="666666"/>
        <w:sz w:val="17"/>
      </w:rPr>
      <w:t>|</w:t>
    </w:r>
    <w:proofErr w:type="gramEnd"/>
    <w:r>
      <w:rPr>
        <w:color w:val="666666"/>
        <w:sz w:val="17"/>
      </w:rPr>
      <w:t xml:space="preserve">  PR-HSE-FEL-</w:t>
    </w:r>
    <w:proofErr w:type="gramStart"/>
    <w:r>
      <w:rPr>
        <w:color w:val="666666"/>
        <w:sz w:val="17"/>
      </w:rPr>
      <w:t>001  |</w:t>
    </w:r>
    <w:proofErr w:type="gramEnd"/>
    <w:r>
      <w:rPr>
        <w:color w:val="666666"/>
        <w:sz w:val="17"/>
      </w:rPr>
      <w:t xml:space="preserve">  Rev. </w:t>
    </w:r>
    <w:proofErr w:type="gramStart"/>
    <w:r>
      <w:rPr>
        <w:color w:val="666666"/>
        <w:sz w:val="17"/>
      </w:rPr>
      <w:t>0  |</w:t>
    </w:r>
    <w:proofErr w:type="gramEnd"/>
    <w:r>
      <w:rPr>
        <w:color w:val="666666"/>
        <w:sz w:val="17"/>
      </w:rPr>
      <w:t xml:space="preserve">  </w:t>
    </w:r>
    <w:proofErr w:type="spellStart"/>
    <w:r>
      <w:rPr>
        <w:color w:val="666666"/>
        <w:sz w:val="17"/>
      </w:rPr>
      <w:t>Documento</w:t>
    </w:r>
    <w:proofErr w:type="spellEnd"/>
    <w:r>
      <w:rPr>
        <w:color w:val="666666"/>
        <w:sz w:val="17"/>
      </w:rPr>
      <w:t xml:space="preserve"> </w:t>
    </w:r>
    <w:proofErr w:type="spellStart"/>
    <w:r>
      <w:rPr>
        <w:color w:val="666666"/>
        <w:sz w:val="17"/>
      </w:rPr>
      <w:t>operativo</w:t>
    </w:r>
    <w:proofErr w:type="spellEnd"/>
    <w:r>
      <w:rPr>
        <w:color w:val="666666"/>
        <w:sz w:val="17"/>
      </w:rPr>
      <w:t xml:space="preserve"> e </w:t>
    </w:r>
    <w:proofErr w:type="spellStart"/>
    <w:r>
      <w:rPr>
        <w:color w:val="666666"/>
        <w:sz w:val="17"/>
      </w:rPr>
      <w:t>allegati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5D219" w14:textId="77777777" w:rsidR="00491156" w:rsidRDefault="00491156">
      <w:pPr>
        <w:spacing w:after="0" w:line="240" w:lineRule="auto"/>
      </w:pPr>
      <w:r>
        <w:separator/>
      </w:r>
    </w:p>
  </w:footnote>
  <w:footnote w:type="continuationSeparator" w:id="0">
    <w:p w14:paraId="56F187A7" w14:textId="77777777" w:rsidR="00491156" w:rsidRDefault="00491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0B39C" w14:textId="77777777" w:rsidR="00255ED3" w:rsidRDefault="00000000" w:rsidP="008658F5">
    <w:pPr>
      <w:pStyle w:val="Intestazione"/>
      <w:jc w:val="center"/>
    </w:pPr>
    <w:proofErr w:type="spellStart"/>
    <w:r>
      <w:rPr>
        <w:b/>
        <w:color w:val="666666"/>
        <w:sz w:val="19"/>
      </w:rPr>
      <w:t>Procedura</w:t>
    </w:r>
    <w:proofErr w:type="spellEnd"/>
    <w:r>
      <w:rPr>
        <w:b/>
        <w:color w:val="666666"/>
        <w:sz w:val="19"/>
      </w:rPr>
      <w:t xml:space="preserve"> aziendale per la </w:t>
    </w:r>
    <w:proofErr w:type="spellStart"/>
    <w:r>
      <w:rPr>
        <w:b/>
        <w:color w:val="666666"/>
        <w:sz w:val="19"/>
      </w:rPr>
      <w:t>gestione</w:t>
    </w:r>
    <w:proofErr w:type="spellEnd"/>
    <w:r>
      <w:rPr>
        <w:b/>
        <w:color w:val="666666"/>
        <w:sz w:val="19"/>
      </w:rPr>
      <w:t xml:space="preserve"> del </w:t>
    </w:r>
    <w:proofErr w:type="spellStart"/>
    <w:r>
      <w:rPr>
        <w:b/>
        <w:color w:val="666666"/>
        <w:sz w:val="19"/>
      </w:rPr>
      <w:t>Fascicolo</w:t>
    </w:r>
    <w:proofErr w:type="spellEnd"/>
    <w:r>
      <w:rPr>
        <w:b/>
        <w:color w:val="666666"/>
        <w:sz w:val="19"/>
      </w:rPr>
      <w:t xml:space="preserve"> </w:t>
    </w:r>
    <w:proofErr w:type="spellStart"/>
    <w:r>
      <w:rPr>
        <w:b/>
        <w:color w:val="666666"/>
        <w:sz w:val="19"/>
      </w:rPr>
      <w:t>Elettronico</w:t>
    </w:r>
    <w:proofErr w:type="spellEnd"/>
    <w:r>
      <w:rPr>
        <w:b/>
        <w:color w:val="666666"/>
        <w:sz w:val="19"/>
      </w:rPr>
      <w:t xml:space="preserve"> del </w:t>
    </w:r>
    <w:proofErr w:type="spellStart"/>
    <w:r>
      <w:rPr>
        <w:b/>
        <w:color w:val="666666"/>
        <w:sz w:val="19"/>
      </w:rPr>
      <w:t>Lavoratore</w:t>
    </w:r>
    <w:proofErr w:type="spellEnd"/>
    <w:r>
      <w:rPr>
        <w:b/>
        <w:color w:val="666666"/>
        <w:sz w:val="19"/>
      </w:rPr>
      <w:t xml:space="preserve"> (FEL)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6112672">
    <w:abstractNumId w:val="8"/>
  </w:num>
  <w:num w:numId="2" w16cid:durableId="2003123009">
    <w:abstractNumId w:val="6"/>
  </w:num>
  <w:num w:numId="3" w16cid:durableId="2115707447">
    <w:abstractNumId w:val="5"/>
  </w:num>
  <w:num w:numId="4" w16cid:durableId="1320843010">
    <w:abstractNumId w:val="4"/>
  </w:num>
  <w:num w:numId="5" w16cid:durableId="1220480766">
    <w:abstractNumId w:val="7"/>
  </w:num>
  <w:num w:numId="6" w16cid:durableId="82924160">
    <w:abstractNumId w:val="3"/>
  </w:num>
  <w:num w:numId="7" w16cid:durableId="461771116">
    <w:abstractNumId w:val="2"/>
  </w:num>
  <w:num w:numId="8" w16cid:durableId="1834251730">
    <w:abstractNumId w:val="1"/>
  </w:num>
  <w:num w:numId="9" w16cid:durableId="1005747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1A2E"/>
    <w:rsid w:val="0015074B"/>
    <w:rsid w:val="00255ED3"/>
    <w:rsid w:val="0029639D"/>
    <w:rsid w:val="00326F90"/>
    <w:rsid w:val="00491156"/>
    <w:rsid w:val="005D415F"/>
    <w:rsid w:val="008658F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C75D30"/>
  <w14:defaultImageDpi w14:val="330"/>
  <w15:docId w15:val="{20F89A6B-6E39-4DA2-BA45-F1FE9D04B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eastAsia="Calibri" w:hAnsi="Calibri"/>
      <w:color w:val="33333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5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75B5"/>
      <w:sz w:val="23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verTitle">
    <w:name w:val="CoverTitle"/>
    <w:rPr>
      <w:rFonts w:ascii="Calibri" w:eastAsia="Calibri" w:hAnsi="Calibri"/>
      <w:b/>
      <w:color w:val="1F4E79"/>
      <w:sz w:val="48"/>
    </w:rPr>
  </w:style>
  <w:style w:type="paragraph" w:customStyle="1" w:styleId="CoverSubtitle">
    <w:name w:val="CoverSubtitle"/>
    <w:rPr>
      <w:rFonts w:ascii="Calibri" w:eastAsia="Calibri" w:hAnsi="Calibri"/>
      <w:color w:val="666666"/>
      <w:sz w:val="25"/>
    </w:rPr>
  </w:style>
  <w:style w:type="paragraph" w:customStyle="1" w:styleId="SmallText">
    <w:name w:val="SmallText"/>
    <w:rPr>
      <w:rFonts w:ascii="Calibri" w:eastAsia="Calibri" w:hAnsi="Calibri"/>
      <w:color w:val="666666"/>
      <w:sz w:val="19"/>
    </w:rPr>
  </w:style>
  <w:style w:type="paragraph" w:customStyle="1" w:styleId="BoxTitle">
    <w:name w:val="BoxTitle"/>
    <w:rPr>
      <w:rFonts w:ascii="Calibri" w:eastAsia="Calibri" w:hAnsi="Calibri"/>
      <w:b/>
      <w:color w:val="1F4E79"/>
      <w:sz w:val="24"/>
    </w:rPr>
  </w:style>
  <w:style w:type="paragraph" w:styleId="Sommario1">
    <w:name w:val="toc 1"/>
    <w:basedOn w:val="Normale"/>
    <w:next w:val="Normale"/>
    <w:autoRedefine/>
    <w:uiPriority w:val="39"/>
    <w:unhideWhenUsed/>
    <w:rsid w:val="00111A2E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111A2E"/>
    <w:pPr>
      <w:spacing w:after="100"/>
      <w:ind w:left="220"/>
    </w:pPr>
  </w:style>
  <w:style w:type="character" w:styleId="Collegamentoipertestuale">
    <w:name w:val="Hyperlink"/>
    <w:basedOn w:val="Carpredefinitoparagrafo"/>
    <w:uiPriority w:val="99"/>
    <w:unhideWhenUsed/>
    <w:rsid w:val="00111A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5269</Words>
  <Characters>32984</Characters>
  <Application>Microsoft Office Word</Application>
  <DocSecurity>0</DocSecurity>
  <Lines>1268</Lines>
  <Paragraphs>765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PAOLO BENNI</cp:lastModifiedBy>
  <cp:revision>3</cp:revision>
  <dcterms:created xsi:type="dcterms:W3CDTF">2013-12-23T23:15:00Z</dcterms:created>
  <dcterms:modified xsi:type="dcterms:W3CDTF">2026-03-19T11:01:00Z</dcterms:modified>
  <cp:category/>
</cp:coreProperties>
</file>