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0AC1" w14:textId="77777777" w:rsidR="00412567" w:rsidRDefault="00000000">
      <w:pPr>
        <w:spacing w:after="72"/>
      </w:pPr>
      <w:r>
        <w:rPr>
          <w:rFonts w:ascii="Tahoma" w:eastAsia="Tahoma" w:hAnsi="Tahoma" w:cs="Tahoma"/>
          <w:b/>
          <w:sz w:val="20"/>
        </w:rPr>
        <w:t xml:space="preserve"> </w:t>
      </w:r>
    </w:p>
    <w:p w14:paraId="5FC35478" w14:textId="77777777" w:rsidR="00412567" w:rsidRDefault="00000000">
      <w:pPr>
        <w:spacing w:after="72"/>
        <w:ind w:left="56"/>
        <w:jc w:val="center"/>
      </w:pPr>
      <w:r>
        <w:rPr>
          <w:rFonts w:ascii="Tahoma" w:eastAsia="Tahoma" w:hAnsi="Tahoma" w:cs="Tahoma"/>
          <w:b/>
          <w:sz w:val="20"/>
        </w:rPr>
        <w:t xml:space="preserve"> </w:t>
      </w:r>
    </w:p>
    <w:p w14:paraId="638C6EEF" w14:textId="77777777" w:rsidR="00412567" w:rsidRDefault="00000000">
      <w:pPr>
        <w:pStyle w:val="Titolo1"/>
        <w:spacing w:after="2" w:line="328" w:lineRule="auto"/>
      </w:pPr>
      <w:r>
        <w:t xml:space="preserve">DISCIPLINARE DI INCARICO PER PRESTAZIONI D'OPERA INTELLETTUALE RESE NEI CONFRONTI DI COMMITTENTI PRIVATI </w:t>
      </w:r>
    </w:p>
    <w:p w14:paraId="1D88C3E2" w14:textId="77777777" w:rsidR="00412567" w:rsidRDefault="00000000">
      <w:pPr>
        <w:spacing w:after="69"/>
      </w:pPr>
      <w:r>
        <w:rPr>
          <w:rFonts w:ascii="Tahoma" w:eastAsia="Tahoma" w:hAnsi="Tahoma" w:cs="Tahoma"/>
          <w:sz w:val="20"/>
        </w:rPr>
        <w:t xml:space="preserve"> </w:t>
      </w:r>
    </w:p>
    <w:p w14:paraId="22CF6EA6" w14:textId="77777777" w:rsidR="00412567" w:rsidRDefault="00000000">
      <w:pPr>
        <w:spacing w:after="72"/>
      </w:pPr>
      <w:r>
        <w:rPr>
          <w:rFonts w:ascii="Tahoma" w:eastAsia="Tahoma" w:hAnsi="Tahoma" w:cs="Tahoma"/>
          <w:color w:val="191919"/>
          <w:sz w:val="20"/>
        </w:rPr>
        <w:t xml:space="preserve"> </w:t>
      </w:r>
    </w:p>
    <w:p w14:paraId="0AD49CF7" w14:textId="77777777" w:rsidR="00412567" w:rsidRDefault="00000000">
      <w:pPr>
        <w:spacing w:after="64" w:line="267" w:lineRule="auto"/>
        <w:ind w:left="-5" w:hanging="10"/>
        <w:jc w:val="both"/>
      </w:pPr>
      <w:r>
        <w:rPr>
          <w:rFonts w:ascii="Tahoma" w:eastAsia="Tahoma" w:hAnsi="Tahoma" w:cs="Tahoma"/>
          <w:color w:val="191919"/>
          <w:sz w:val="20"/>
        </w:rPr>
        <w:t>Il giorno</w:t>
      </w:r>
      <w:r>
        <w:rPr>
          <w:rFonts w:ascii="Tahoma" w:eastAsia="Tahoma" w:hAnsi="Tahoma" w:cs="Tahoma"/>
          <w:sz w:val="20"/>
        </w:rPr>
        <w:t>___, del mese di___,</w:t>
      </w:r>
      <w:r>
        <w:rPr>
          <w:rFonts w:ascii="Tahoma" w:eastAsia="Tahoma" w:hAnsi="Tahoma" w:cs="Tahoma"/>
          <w:color w:val="191919"/>
          <w:sz w:val="20"/>
        </w:rPr>
        <w:t xml:space="preserve"> dell'anno</w:t>
      </w:r>
      <w:r>
        <w:rPr>
          <w:rFonts w:ascii="Tahoma" w:eastAsia="Tahoma" w:hAnsi="Tahoma" w:cs="Tahoma"/>
          <w:sz w:val="20"/>
        </w:rPr>
        <w:t>___</w:t>
      </w:r>
      <w:r>
        <w:rPr>
          <w:rFonts w:ascii="Tahoma" w:eastAsia="Tahoma" w:hAnsi="Tahoma" w:cs="Tahoma"/>
          <w:color w:val="191919"/>
          <w:sz w:val="20"/>
        </w:rPr>
        <w:t>, presso</w:t>
      </w:r>
      <w:r>
        <w:rPr>
          <w:rFonts w:ascii="Tahoma" w:eastAsia="Tahoma" w:hAnsi="Tahoma" w:cs="Tahoma"/>
          <w:color w:val="0F0F0F"/>
          <w:sz w:val="20"/>
        </w:rPr>
        <w:t xml:space="preserve"> ___ (lo Studio o la sede del Committente) </w:t>
      </w:r>
      <w:r>
        <w:rPr>
          <w:rFonts w:ascii="Tahoma" w:eastAsia="Tahoma" w:hAnsi="Tahoma" w:cs="Tahoma"/>
          <w:sz w:val="20"/>
        </w:rPr>
        <w:t>in ___</w:t>
      </w:r>
      <w:r>
        <w:rPr>
          <w:rFonts w:ascii="Tahoma" w:eastAsia="Tahoma" w:hAnsi="Tahoma" w:cs="Tahoma"/>
          <w:color w:val="191919"/>
          <w:sz w:val="20"/>
        </w:rPr>
        <w:t xml:space="preserve">, con la presente scrittura privata, da valere a tutti gli effetti di legge, </w:t>
      </w:r>
    </w:p>
    <w:p w14:paraId="19966E39" w14:textId="77777777" w:rsidR="00412567" w:rsidRDefault="00000000">
      <w:pPr>
        <w:spacing w:after="72"/>
      </w:pPr>
      <w:r>
        <w:rPr>
          <w:rFonts w:ascii="Tahoma" w:eastAsia="Tahoma" w:hAnsi="Tahoma" w:cs="Tahoma"/>
          <w:color w:val="191919"/>
          <w:sz w:val="20"/>
        </w:rPr>
        <w:t xml:space="preserve"> </w:t>
      </w:r>
    </w:p>
    <w:p w14:paraId="3B0F46EA" w14:textId="77777777" w:rsidR="00412567" w:rsidRDefault="00000000">
      <w:pPr>
        <w:pStyle w:val="Titolo2"/>
      </w:pPr>
      <w:r>
        <w:t>TRA</w:t>
      </w:r>
      <w:r>
        <w:rPr>
          <w:b w:val="0"/>
        </w:rPr>
        <w:t xml:space="preserve"> </w:t>
      </w:r>
    </w:p>
    <w:p w14:paraId="5420606A" w14:textId="77777777" w:rsidR="00412567" w:rsidRDefault="00000000">
      <w:pPr>
        <w:spacing w:after="72"/>
      </w:pPr>
      <w:r>
        <w:rPr>
          <w:rFonts w:ascii="Tahoma" w:eastAsia="Tahoma" w:hAnsi="Tahoma" w:cs="Tahoma"/>
          <w:color w:val="191919"/>
          <w:sz w:val="20"/>
        </w:rPr>
        <w:t xml:space="preserve"> </w:t>
      </w:r>
    </w:p>
    <w:p w14:paraId="791FA170" w14:textId="77777777" w:rsidR="00412567" w:rsidRDefault="00000000">
      <w:pPr>
        <w:spacing w:after="66" w:line="266" w:lineRule="auto"/>
        <w:ind w:left="-5" w:hanging="10"/>
        <w:jc w:val="both"/>
      </w:pPr>
      <w:r>
        <w:rPr>
          <w:rFonts w:ascii="Tahoma" w:eastAsia="Tahoma" w:hAnsi="Tahoma" w:cs="Tahoma"/>
          <w:sz w:val="20"/>
        </w:rPr>
        <w:t xml:space="preserve">il sottoscritto, Sig.___, (nato a ___il ___- C.F.: ___), residente in ___ (___), via ___, ___ - C.A.P.: ___, di seguito denominato "Committente", </w:t>
      </w:r>
    </w:p>
    <w:p w14:paraId="4D814B36" w14:textId="77777777" w:rsidR="00412567" w:rsidRDefault="00000000">
      <w:pPr>
        <w:spacing w:after="67" w:line="264" w:lineRule="auto"/>
        <w:ind w:left="10" w:right="1" w:hanging="10"/>
        <w:jc w:val="center"/>
      </w:pPr>
      <w:r>
        <w:rPr>
          <w:rFonts w:ascii="Tahoma" w:eastAsia="Tahoma" w:hAnsi="Tahoma" w:cs="Tahoma"/>
          <w:b/>
          <w:color w:val="191919"/>
          <w:sz w:val="20"/>
        </w:rPr>
        <w:t>E</w:t>
      </w:r>
      <w:r>
        <w:rPr>
          <w:rFonts w:ascii="Tahoma" w:eastAsia="Tahoma" w:hAnsi="Tahoma" w:cs="Tahoma"/>
          <w:color w:val="191919"/>
          <w:sz w:val="20"/>
        </w:rPr>
        <w:t xml:space="preserve"> </w:t>
      </w:r>
    </w:p>
    <w:p w14:paraId="742F2477" w14:textId="77777777" w:rsidR="00412567" w:rsidRDefault="00000000">
      <w:pPr>
        <w:spacing w:after="66" w:line="266" w:lineRule="auto"/>
        <w:ind w:left="-5" w:hanging="10"/>
        <w:jc w:val="both"/>
      </w:pPr>
      <w:r>
        <w:rPr>
          <w:rFonts w:ascii="Tahoma" w:eastAsia="Tahoma" w:hAnsi="Tahoma" w:cs="Tahoma"/>
          <w:sz w:val="20"/>
        </w:rPr>
        <w:t xml:space="preserve">il libero professionista in proprio, ___ (nato a ___il ___ - C.F.: ___), residente in ___ (___), Via ___- C.A.P.: ___, iscritto all'albo professionale___, di seguito denominato "Professionista", </w:t>
      </w:r>
    </w:p>
    <w:p w14:paraId="4F96DEDE" w14:textId="77777777" w:rsidR="00412567" w:rsidRDefault="00000000">
      <w:pPr>
        <w:spacing w:after="69"/>
        <w:ind w:left="56"/>
        <w:jc w:val="center"/>
      </w:pPr>
      <w:r>
        <w:rPr>
          <w:rFonts w:ascii="Tahoma" w:eastAsia="Tahoma" w:hAnsi="Tahoma" w:cs="Tahoma"/>
          <w:b/>
          <w:color w:val="191919"/>
          <w:sz w:val="20"/>
        </w:rPr>
        <w:t xml:space="preserve"> </w:t>
      </w:r>
    </w:p>
    <w:p w14:paraId="69F0CB61" w14:textId="77777777" w:rsidR="00412567" w:rsidRDefault="00000000">
      <w:pPr>
        <w:pStyle w:val="Titolo2"/>
      </w:pPr>
      <w:r>
        <w:t>PREMESSO CHE</w:t>
      </w:r>
      <w:r>
        <w:rPr>
          <w:b w:val="0"/>
        </w:rPr>
        <w:t xml:space="preserve"> </w:t>
      </w:r>
    </w:p>
    <w:p w14:paraId="55B7352F" w14:textId="77777777" w:rsidR="00412567" w:rsidRDefault="00000000">
      <w:pPr>
        <w:spacing w:after="69"/>
        <w:ind w:left="60"/>
        <w:jc w:val="center"/>
      </w:pPr>
      <w:r>
        <w:rPr>
          <w:rFonts w:ascii="Tahoma" w:eastAsia="Tahoma" w:hAnsi="Tahoma" w:cs="Tahoma"/>
          <w:color w:val="191919"/>
          <w:sz w:val="20"/>
        </w:rPr>
        <w:t xml:space="preserve"> </w:t>
      </w:r>
    </w:p>
    <w:p w14:paraId="708029F5" w14:textId="77777777" w:rsidR="00412567" w:rsidRDefault="00000000">
      <w:pPr>
        <w:spacing w:after="64" w:line="267" w:lineRule="auto"/>
        <w:ind w:left="412" w:hanging="427"/>
        <w:jc w:val="both"/>
      </w:pPr>
      <w:r>
        <w:rPr>
          <w:rFonts w:ascii="Tahoma" w:eastAsia="Tahoma" w:hAnsi="Tahoma" w:cs="Tahoma"/>
          <w:color w:val="191919"/>
          <w:sz w:val="20"/>
        </w:rPr>
        <w:t xml:space="preserve">-il Committente ha interesse a ___ (descrivere interesse del committente) ed intende conferire incarico al Geometra; </w:t>
      </w:r>
    </w:p>
    <w:p w14:paraId="7FD68CB1" w14:textId="77777777" w:rsidR="00412567" w:rsidRDefault="00000000">
      <w:pPr>
        <w:spacing w:after="64" w:line="267" w:lineRule="auto"/>
        <w:ind w:left="412" w:hanging="427"/>
        <w:jc w:val="both"/>
      </w:pPr>
      <w:r>
        <w:rPr>
          <w:rFonts w:ascii="Tahoma" w:eastAsia="Tahoma" w:hAnsi="Tahoma" w:cs="Tahoma"/>
          <w:color w:val="191919"/>
          <w:sz w:val="20"/>
        </w:rPr>
        <w:t xml:space="preserve">-il Geometra è abilitato a svolgere la prestazione professionale funzionale all'espletamento dell'incarico e si dichiara disponibile ad accettare. </w:t>
      </w:r>
    </w:p>
    <w:p w14:paraId="64E069B2" w14:textId="77777777" w:rsidR="00412567" w:rsidRDefault="00000000">
      <w:pPr>
        <w:spacing w:after="69"/>
      </w:pPr>
      <w:r>
        <w:rPr>
          <w:rFonts w:ascii="Tahoma" w:eastAsia="Tahoma" w:hAnsi="Tahoma" w:cs="Tahoma"/>
          <w:color w:val="191919"/>
          <w:sz w:val="20"/>
        </w:rPr>
        <w:t xml:space="preserve"> </w:t>
      </w:r>
    </w:p>
    <w:p w14:paraId="1043B433" w14:textId="77777777" w:rsidR="00412567" w:rsidRDefault="00000000">
      <w:pPr>
        <w:spacing w:after="64" w:line="267" w:lineRule="auto"/>
        <w:ind w:left="-5" w:hanging="10"/>
        <w:jc w:val="both"/>
      </w:pPr>
      <w:r>
        <w:rPr>
          <w:rFonts w:ascii="Tahoma" w:eastAsia="Tahoma" w:hAnsi="Tahoma" w:cs="Tahoma"/>
          <w:color w:val="191919"/>
          <w:sz w:val="20"/>
        </w:rPr>
        <w:t xml:space="preserve">si conviene e stipula quanto segue: </w:t>
      </w:r>
    </w:p>
    <w:p w14:paraId="1064B689" w14:textId="77777777" w:rsidR="00412567" w:rsidRDefault="00000000">
      <w:pPr>
        <w:spacing w:after="72"/>
        <w:ind w:left="427"/>
      </w:pPr>
      <w:r>
        <w:rPr>
          <w:rFonts w:ascii="Tahoma" w:eastAsia="Tahoma" w:hAnsi="Tahoma" w:cs="Tahoma"/>
          <w:color w:val="191919"/>
          <w:sz w:val="20"/>
        </w:rPr>
        <w:t xml:space="preserve"> </w:t>
      </w:r>
    </w:p>
    <w:p w14:paraId="02BB6D7B" w14:textId="77777777" w:rsidR="00412567" w:rsidRDefault="00000000">
      <w:pPr>
        <w:spacing w:after="67" w:line="264" w:lineRule="auto"/>
        <w:ind w:left="10" w:right="3" w:hanging="10"/>
        <w:jc w:val="center"/>
      </w:pPr>
      <w:r>
        <w:rPr>
          <w:rFonts w:ascii="Tahoma" w:eastAsia="Tahoma" w:hAnsi="Tahoma" w:cs="Tahoma"/>
          <w:b/>
          <w:sz w:val="20"/>
        </w:rPr>
        <w:t xml:space="preserve">Art. 1) - </w:t>
      </w:r>
      <w:r>
        <w:rPr>
          <w:rFonts w:ascii="Tahoma" w:eastAsia="Tahoma" w:hAnsi="Tahoma" w:cs="Tahoma"/>
          <w:b/>
          <w:color w:val="191919"/>
          <w:sz w:val="20"/>
        </w:rPr>
        <w:t xml:space="preserve">Conferimento dell'incarico professionale </w:t>
      </w:r>
    </w:p>
    <w:p w14:paraId="6B63B4A3" w14:textId="77777777" w:rsidR="00412567" w:rsidRDefault="00000000">
      <w:pPr>
        <w:spacing w:after="64" w:line="267" w:lineRule="auto"/>
        <w:ind w:left="-5" w:hanging="10"/>
        <w:jc w:val="both"/>
      </w:pPr>
      <w:r>
        <w:rPr>
          <w:rFonts w:ascii="Tahoma" w:eastAsia="Tahoma" w:hAnsi="Tahoma" w:cs="Tahoma"/>
          <w:color w:val="191919"/>
          <w:sz w:val="20"/>
        </w:rPr>
        <w:t xml:space="preserve">Il Committente conferisce al Geometra </w:t>
      </w:r>
      <w:r>
        <w:rPr>
          <w:rFonts w:ascii="Tahoma" w:eastAsia="Tahoma" w:hAnsi="Tahoma" w:cs="Tahoma"/>
          <w:color w:val="0F0F0F"/>
          <w:sz w:val="20"/>
        </w:rPr>
        <w:t>___,</w:t>
      </w:r>
      <w:r>
        <w:rPr>
          <w:rFonts w:ascii="Tahoma" w:eastAsia="Tahoma" w:hAnsi="Tahoma" w:cs="Tahoma"/>
          <w:color w:val="191919"/>
          <w:sz w:val="20"/>
        </w:rPr>
        <w:t xml:space="preserve"> l'incarico professionale </w:t>
      </w:r>
      <w:r>
        <w:rPr>
          <w:rFonts w:ascii="Tahoma" w:eastAsia="Tahoma" w:hAnsi="Tahoma" w:cs="Tahoma"/>
          <w:color w:val="0F0F0F"/>
          <w:sz w:val="20"/>
        </w:rPr>
        <w:t xml:space="preserve">Progettazione preliminare di ___ </w:t>
      </w:r>
      <w:r>
        <w:rPr>
          <w:rFonts w:ascii="Tahoma" w:eastAsia="Tahoma" w:hAnsi="Tahoma" w:cs="Tahoma"/>
          <w:color w:val="191919"/>
          <w:sz w:val="20"/>
        </w:rPr>
        <w:t xml:space="preserve"> </w:t>
      </w:r>
    </w:p>
    <w:p w14:paraId="6B15D0D1" w14:textId="77777777" w:rsidR="00412567" w:rsidRDefault="00000000">
      <w:pPr>
        <w:spacing w:after="69"/>
        <w:ind w:left="427"/>
      </w:pPr>
      <w:r>
        <w:rPr>
          <w:rFonts w:ascii="Tahoma" w:eastAsia="Tahoma" w:hAnsi="Tahoma" w:cs="Tahoma"/>
          <w:color w:val="191919"/>
          <w:sz w:val="20"/>
        </w:rPr>
        <w:t xml:space="preserve"> </w:t>
      </w:r>
    </w:p>
    <w:p w14:paraId="3EF8DF95" w14:textId="77777777" w:rsidR="00412567" w:rsidRDefault="00000000">
      <w:pPr>
        <w:pStyle w:val="Titolo2"/>
        <w:ind w:right="5"/>
      </w:pPr>
      <w:r>
        <w:rPr>
          <w:color w:val="000000"/>
        </w:rPr>
        <w:t xml:space="preserve">Art. 2) - </w:t>
      </w:r>
      <w:r>
        <w:t xml:space="preserve">Accettazione dell'incarico professionale </w:t>
      </w:r>
    </w:p>
    <w:p w14:paraId="6CA62221" w14:textId="77777777" w:rsidR="00412567" w:rsidRDefault="00000000">
      <w:pPr>
        <w:spacing w:after="64" w:line="267" w:lineRule="auto"/>
        <w:ind w:left="-5" w:hanging="10"/>
        <w:jc w:val="both"/>
      </w:pPr>
      <w:r>
        <w:rPr>
          <w:rFonts w:ascii="Tahoma" w:eastAsia="Tahoma" w:hAnsi="Tahoma" w:cs="Tahoma"/>
          <w:color w:val="191919"/>
          <w:sz w:val="20"/>
        </w:rPr>
        <w:t xml:space="preserve">Il Geometra accetta l'incarico garantendo la qualità della prestazione nell'esclusivo interesse del Committente. </w:t>
      </w:r>
    </w:p>
    <w:p w14:paraId="3C78455F" w14:textId="77777777" w:rsidR="00412567" w:rsidRDefault="00000000">
      <w:pPr>
        <w:spacing w:after="72"/>
        <w:ind w:left="56"/>
        <w:jc w:val="center"/>
      </w:pPr>
      <w:r>
        <w:rPr>
          <w:rFonts w:ascii="Tahoma" w:eastAsia="Tahoma" w:hAnsi="Tahoma" w:cs="Tahoma"/>
          <w:b/>
          <w:sz w:val="20"/>
        </w:rPr>
        <w:t xml:space="preserve"> </w:t>
      </w:r>
    </w:p>
    <w:p w14:paraId="6D0A313D" w14:textId="77777777" w:rsidR="00412567" w:rsidRDefault="00000000">
      <w:pPr>
        <w:spacing w:after="0" w:line="328" w:lineRule="auto"/>
        <w:ind w:left="-15" w:right="2134" w:firstLine="2393"/>
        <w:jc w:val="both"/>
      </w:pPr>
      <w:r>
        <w:rPr>
          <w:rFonts w:ascii="Tahoma" w:eastAsia="Tahoma" w:hAnsi="Tahoma" w:cs="Tahoma"/>
          <w:b/>
          <w:sz w:val="20"/>
        </w:rPr>
        <w:t xml:space="preserve">Art. 3) - </w:t>
      </w:r>
      <w:r>
        <w:rPr>
          <w:rFonts w:ascii="Tahoma" w:eastAsia="Tahoma" w:hAnsi="Tahoma" w:cs="Tahoma"/>
          <w:b/>
          <w:color w:val="191919"/>
          <w:sz w:val="20"/>
        </w:rPr>
        <w:t xml:space="preserve">Oggetto della prestazione del Geometra </w:t>
      </w:r>
      <w:r>
        <w:rPr>
          <w:rFonts w:ascii="Tahoma" w:eastAsia="Tahoma" w:hAnsi="Tahoma" w:cs="Tahoma"/>
          <w:color w:val="191919"/>
          <w:sz w:val="20"/>
        </w:rPr>
        <w:t xml:space="preserve">La prestazione del Geometra per l'espletamento dell'incarico consiste in: </w:t>
      </w:r>
    </w:p>
    <w:p w14:paraId="3B0FE84C" w14:textId="77777777" w:rsidR="00412567" w:rsidRDefault="00000000">
      <w:pPr>
        <w:spacing w:after="0"/>
      </w:pPr>
      <w:r>
        <w:rPr>
          <w:rFonts w:ascii="Tahoma" w:eastAsia="Tahoma" w:hAnsi="Tahoma" w:cs="Tahoma"/>
          <w:sz w:val="20"/>
        </w:rPr>
        <w:t xml:space="preserve"> </w:t>
      </w:r>
    </w:p>
    <w:p w14:paraId="6C4F7E41" w14:textId="77777777" w:rsidR="00412567" w:rsidRDefault="00000000">
      <w:pPr>
        <w:spacing w:after="45" w:line="266" w:lineRule="auto"/>
        <w:ind w:left="-5" w:hanging="10"/>
        <w:jc w:val="both"/>
      </w:pPr>
      <w:r>
        <w:rPr>
          <w:rFonts w:ascii="Tahoma" w:eastAsia="Tahoma" w:hAnsi="Tahoma" w:cs="Tahoma"/>
          <w:sz w:val="20"/>
        </w:rPr>
        <w:t xml:space="preserve">DESCRIZIONE ANALITICA: </w:t>
      </w:r>
    </w:p>
    <w:p w14:paraId="40AB6ADD" w14:textId="77777777" w:rsidR="00412567" w:rsidRDefault="00000000">
      <w:pPr>
        <w:tabs>
          <w:tab w:val="center" w:pos="1978"/>
        </w:tabs>
        <w:spacing w:after="72"/>
      </w:pPr>
      <w:r>
        <w:rPr>
          <w:rFonts w:ascii="Tahoma" w:eastAsia="Tahoma" w:hAnsi="Tahoma" w:cs="Tahoma"/>
          <w:b/>
          <w:sz w:val="20"/>
        </w:rPr>
        <w:t>1)</w:t>
      </w:r>
      <w:r>
        <w:rPr>
          <w:rFonts w:ascii="Tahoma" w:eastAsia="Tahoma" w:hAnsi="Tahoma" w:cs="Tahoma"/>
          <w:sz w:val="20"/>
        </w:rPr>
        <w:t xml:space="preserve"> </w:t>
      </w:r>
      <w:r>
        <w:rPr>
          <w:rFonts w:ascii="Tahoma" w:eastAsia="Tahoma" w:hAnsi="Tahoma" w:cs="Tahoma"/>
          <w:sz w:val="20"/>
        </w:rPr>
        <w:tab/>
      </w:r>
      <w:r>
        <w:rPr>
          <w:rFonts w:ascii="Tahoma" w:eastAsia="Tahoma" w:hAnsi="Tahoma" w:cs="Tahoma"/>
          <w:b/>
          <w:sz w:val="20"/>
        </w:rPr>
        <w:t>Progettazione architettonica</w:t>
      </w:r>
      <w:r>
        <w:rPr>
          <w:rFonts w:ascii="Tahoma" w:eastAsia="Tahoma" w:hAnsi="Tahoma" w:cs="Tahoma"/>
          <w:sz w:val="20"/>
        </w:rPr>
        <w:t xml:space="preserve"> </w:t>
      </w:r>
    </w:p>
    <w:p w14:paraId="0B2F85D1" w14:textId="77777777" w:rsidR="00412567" w:rsidRDefault="00000000">
      <w:pPr>
        <w:tabs>
          <w:tab w:val="center" w:pos="2174"/>
        </w:tabs>
        <w:spacing w:after="112" w:line="249" w:lineRule="auto"/>
      </w:pPr>
      <w:r>
        <w:rPr>
          <w:rFonts w:ascii="Tahoma" w:eastAsia="Tahoma" w:hAnsi="Tahoma" w:cs="Tahoma"/>
          <w:sz w:val="16"/>
        </w:rPr>
        <w:t xml:space="preserve"> </w:t>
      </w:r>
      <w:r>
        <w:rPr>
          <w:rFonts w:ascii="Tahoma" w:eastAsia="Tahoma" w:hAnsi="Tahoma" w:cs="Tahoma"/>
          <w:sz w:val="16"/>
        </w:rPr>
        <w:tab/>
        <w:t xml:space="preserve">Progettazione architettonica - fase preliminare </w:t>
      </w:r>
    </w:p>
    <w:p w14:paraId="392D5B1F" w14:textId="77777777" w:rsidR="00412567" w:rsidRDefault="00000000">
      <w:pPr>
        <w:spacing w:after="112" w:line="249" w:lineRule="auto"/>
        <w:ind w:left="540" w:right="39" w:hanging="10"/>
      </w:pPr>
      <w:r>
        <w:rPr>
          <w:rFonts w:ascii="Tahoma" w:eastAsia="Tahoma" w:hAnsi="Tahoma" w:cs="Tahoma"/>
          <w:sz w:val="16"/>
        </w:rPr>
        <w:t xml:space="preserve">Valore dell'oggetto della prestazione: ___ € </w:t>
      </w:r>
    </w:p>
    <w:p w14:paraId="1C0D96F2" w14:textId="77777777" w:rsidR="00412567" w:rsidRDefault="00000000">
      <w:pPr>
        <w:spacing w:after="145" w:line="249" w:lineRule="auto"/>
        <w:ind w:left="540" w:right="39" w:hanging="10"/>
      </w:pPr>
      <w:r>
        <w:rPr>
          <w:rFonts w:ascii="Tahoma" w:eastAsia="Tahoma" w:hAnsi="Tahoma" w:cs="Tahoma"/>
          <w:sz w:val="16"/>
        </w:rPr>
        <w:t xml:space="preserve">Grado di complessità: ___ </w:t>
      </w:r>
    </w:p>
    <w:p w14:paraId="50647DDB" w14:textId="77777777" w:rsidR="00412567" w:rsidRDefault="00000000">
      <w:pPr>
        <w:spacing w:after="26" w:line="249" w:lineRule="auto"/>
        <w:ind w:left="544" w:right="39" w:hanging="482"/>
      </w:pPr>
      <w:r>
        <w:rPr>
          <w:rFonts w:ascii="Tahoma" w:eastAsia="Tahoma" w:hAnsi="Tahoma" w:cs="Tahoma"/>
          <w:sz w:val="16"/>
        </w:rPr>
        <w:t xml:space="preserve"> </w:t>
      </w:r>
      <w:r>
        <w:rPr>
          <w:rFonts w:ascii="Tahoma" w:eastAsia="Tahoma" w:hAnsi="Tahoma" w:cs="Tahoma"/>
          <w:sz w:val="16"/>
        </w:rPr>
        <w:tab/>
        <w:t xml:space="preserve">Relazioni, planimetrie, elaborati grafici (art. 17, comma 1, lettere a), b), e), D.P.R. 207/2010); Calcolo sommario spesa, quadro economico di progetto (art. 17, comma 1, lettere g), h), D.P.R. 207/2010); Relazione di indagine geotecnica (art. 19, comma 1, </w:t>
      </w:r>
    </w:p>
    <w:p w14:paraId="3A3D2063" w14:textId="77777777" w:rsidR="00412567" w:rsidRDefault="00000000">
      <w:pPr>
        <w:spacing w:after="151" w:line="249" w:lineRule="auto"/>
        <w:ind w:left="540" w:right="39" w:hanging="10"/>
      </w:pPr>
      <w:r>
        <w:rPr>
          <w:rFonts w:ascii="Tahoma" w:eastAsia="Tahoma" w:hAnsi="Tahoma" w:cs="Tahoma"/>
          <w:sz w:val="16"/>
        </w:rPr>
        <w:t xml:space="preserve">D.P.R. 207/2010); Relazione di indagine sismica (art. 19, comma 1, D.P.R. 207/2010); Progettazione integrale e coordinata - Integrazione delle prestazioni specialistiche (art. 90, comma 7, </w:t>
      </w:r>
      <w:proofErr w:type="spellStart"/>
      <w:r>
        <w:rPr>
          <w:rFonts w:ascii="Tahoma" w:eastAsia="Tahoma" w:hAnsi="Tahoma" w:cs="Tahoma"/>
          <w:sz w:val="16"/>
        </w:rPr>
        <w:t>D.Lgs.</w:t>
      </w:r>
      <w:proofErr w:type="spellEnd"/>
      <w:r>
        <w:rPr>
          <w:rFonts w:ascii="Tahoma" w:eastAsia="Tahoma" w:hAnsi="Tahoma" w:cs="Tahoma"/>
          <w:sz w:val="16"/>
        </w:rPr>
        <w:t xml:space="preserve"> 163/2006) - Relazione tecno-alimentare; Prime indicazioni e prescrizioni per la stesura dei Piani di Sicurezza. </w:t>
      </w:r>
    </w:p>
    <w:tbl>
      <w:tblPr>
        <w:tblStyle w:val="TableGrid"/>
        <w:tblpPr w:vertAnchor="text" w:tblpX="62"/>
        <w:tblOverlap w:val="never"/>
        <w:tblW w:w="281" w:type="dxa"/>
        <w:tblInd w:w="0" w:type="dxa"/>
        <w:tblCellMar>
          <w:top w:w="0" w:type="dxa"/>
          <w:left w:w="0" w:type="dxa"/>
          <w:bottom w:w="0" w:type="dxa"/>
          <w:right w:w="0" w:type="dxa"/>
        </w:tblCellMar>
        <w:tblLook w:val="04A0" w:firstRow="1" w:lastRow="0" w:firstColumn="1" w:lastColumn="0" w:noHBand="0" w:noVBand="1"/>
      </w:tblPr>
      <w:tblGrid>
        <w:gridCol w:w="281"/>
      </w:tblGrid>
      <w:tr w:rsidR="00412567" w14:paraId="49F50D77" w14:textId="77777777">
        <w:trPr>
          <w:trHeight w:val="193"/>
        </w:trPr>
        <w:tc>
          <w:tcPr>
            <w:tcW w:w="281" w:type="dxa"/>
            <w:tcBorders>
              <w:top w:val="nil"/>
              <w:left w:val="nil"/>
              <w:bottom w:val="nil"/>
              <w:right w:val="nil"/>
            </w:tcBorders>
          </w:tcPr>
          <w:p w14:paraId="56104A09" w14:textId="77777777" w:rsidR="00412567" w:rsidRDefault="00000000">
            <w:pPr>
              <w:spacing w:after="0"/>
              <w:jc w:val="both"/>
            </w:pPr>
            <w:r>
              <w:rPr>
                <w:rFonts w:ascii="Tahoma" w:eastAsia="Tahoma" w:hAnsi="Tahoma" w:cs="Tahoma"/>
                <w:b/>
                <w:sz w:val="20"/>
              </w:rPr>
              <w:lastRenderedPageBreak/>
              <w:t>2)</w:t>
            </w:r>
            <w:r>
              <w:rPr>
                <w:rFonts w:ascii="Tahoma" w:eastAsia="Tahoma" w:hAnsi="Tahoma" w:cs="Tahoma"/>
                <w:sz w:val="20"/>
              </w:rPr>
              <w:t xml:space="preserve"> </w:t>
            </w:r>
          </w:p>
        </w:tc>
      </w:tr>
    </w:tbl>
    <w:p w14:paraId="59127209" w14:textId="77777777" w:rsidR="00412567" w:rsidRDefault="00000000">
      <w:pPr>
        <w:spacing w:after="72"/>
        <w:ind w:left="72" w:hanging="10"/>
      </w:pPr>
      <w:r>
        <w:rPr>
          <w:rFonts w:ascii="Tahoma" w:eastAsia="Tahoma" w:hAnsi="Tahoma" w:cs="Tahoma"/>
          <w:b/>
          <w:sz w:val="20"/>
        </w:rPr>
        <w:t>Progettazione strutturale</w:t>
      </w:r>
      <w:r>
        <w:rPr>
          <w:rFonts w:ascii="Tahoma" w:eastAsia="Tahoma" w:hAnsi="Tahoma" w:cs="Tahoma"/>
          <w:sz w:val="20"/>
        </w:rPr>
        <w:t xml:space="preserve"> </w:t>
      </w:r>
    </w:p>
    <w:p w14:paraId="33AD9B03" w14:textId="77777777" w:rsidR="00412567" w:rsidRDefault="00000000">
      <w:pPr>
        <w:tabs>
          <w:tab w:val="center" w:pos="2061"/>
        </w:tabs>
        <w:spacing w:after="112" w:line="249" w:lineRule="auto"/>
      </w:pPr>
      <w:r>
        <w:rPr>
          <w:rFonts w:ascii="Tahoma" w:eastAsia="Tahoma" w:hAnsi="Tahoma" w:cs="Tahoma"/>
          <w:sz w:val="16"/>
        </w:rPr>
        <w:t xml:space="preserve"> </w:t>
      </w:r>
      <w:r>
        <w:rPr>
          <w:rFonts w:ascii="Tahoma" w:eastAsia="Tahoma" w:hAnsi="Tahoma" w:cs="Tahoma"/>
          <w:sz w:val="16"/>
        </w:rPr>
        <w:tab/>
        <w:t xml:space="preserve">Progettazione strutturale - fase preliminare </w:t>
      </w:r>
    </w:p>
    <w:p w14:paraId="26209077" w14:textId="77777777" w:rsidR="00412567" w:rsidRDefault="00000000">
      <w:pPr>
        <w:spacing w:after="112" w:line="249" w:lineRule="auto"/>
        <w:ind w:left="540" w:right="39" w:hanging="10"/>
      </w:pPr>
      <w:r>
        <w:rPr>
          <w:rFonts w:ascii="Tahoma" w:eastAsia="Tahoma" w:hAnsi="Tahoma" w:cs="Tahoma"/>
          <w:sz w:val="16"/>
        </w:rPr>
        <w:t xml:space="preserve">Valore dell'oggetto della prestazione: ___ € </w:t>
      </w:r>
    </w:p>
    <w:p w14:paraId="4A52FEEB" w14:textId="77777777" w:rsidR="00412567" w:rsidRDefault="00000000">
      <w:pPr>
        <w:spacing w:after="145" w:line="249" w:lineRule="auto"/>
        <w:ind w:left="540" w:right="39" w:hanging="10"/>
      </w:pPr>
      <w:r>
        <w:rPr>
          <w:rFonts w:ascii="Tahoma" w:eastAsia="Tahoma" w:hAnsi="Tahoma" w:cs="Tahoma"/>
          <w:sz w:val="16"/>
        </w:rPr>
        <w:t xml:space="preserve">Grado di complessità: ___ </w:t>
      </w:r>
    </w:p>
    <w:p w14:paraId="6D0A6778" w14:textId="77777777" w:rsidR="00412567" w:rsidRDefault="00000000">
      <w:pPr>
        <w:spacing w:after="26" w:line="249" w:lineRule="auto"/>
        <w:ind w:left="544" w:right="39" w:hanging="482"/>
      </w:pPr>
      <w:r>
        <w:rPr>
          <w:rFonts w:ascii="Tahoma" w:eastAsia="Tahoma" w:hAnsi="Tahoma" w:cs="Tahoma"/>
          <w:sz w:val="16"/>
        </w:rPr>
        <w:t xml:space="preserve"> </w:t>
      </w:r>
      <w:r>
        <w:rPr>
          <w:rFonts w:ascii="Tahoma" w:eastAsia="Tahoma" w:hAnsi="Tahoma" w:cs="Tahoma"/>
          <w:sz w:val="16"/>
        </w:rPr>
        <w:tab/>
        <w:t xml:space="preserve">Relazioni, planimetrie, elaborati grafici (art. 17, comma 1, lettere a), b), e), D.P.R. 207/2010); Calcolo sommario spesa, quadro economico di progetto (art. 17, comma 1, lettere g), h), D.P.R. 207/2010); Relazione di indagine geotecnica (art. 19, comma 1, </w:t>
      </w:r>
    </w:p>
    <w:p w14:paraId="4330483A" w14:textId="77777777" w:rsidR="00412567" w:rsidRDefault="00000000">
      <w:pPr>
        <w:spacing w:after="162" w:line="249" w:lineRule="auto"/>
        <w:ind w:left="540" w:right="39" w:hanging="10"/>
      </w:pPr>
      <w:r>
        <w:rPr>
          <w:rFonts w:ascii="Tahoma" w:eastAsia="Tahoma" w:hAnsi="Tahoma" w:cs="Tahoma"/>
          <w:sz w:val="16"/>
        </w:rPr>
        <w:t xml:space="preserve">D.P.R. 207/2010); Relazione di indagine sismica (art. 19, comma 1, D.P.R. 207/2010); Progettazione integrale e coordinata - Integrazione delle prestazioni specialistiche (art. 90, comma 7, </w:t>
      </w:r>
      <w:proofErr w:type="spellStart"/>
      <w:r>
        <w:rPr>
          <w:rFonts w:ascii="Tahoma" w:eastAsia="Tahoma" w:hAnsi="Tahoma" w:cs="Tahoma"/>
          <w:sz w:val="16"/>
        </w:rPr>
        <w:t>D.Lgs.</w:t>
      </w:r>
      <w:proofErr w:type="spellEnd"/>
      <w:r>
        <w:rPr>
          <w:rFonts w:ascii="Tahoma" w:eastAsia="Tahoma" w:hAnsi="Tahoma" w:cs="Tahoma"/>
          <w:sz w:val="16"/>
        </w:rPr>
        <w:t xml:space="preserve"> 163/2006) - Relazione tecno-alimentare; Prime indicazioni e prescrizioni per la stesura dei Piani di Sicurezza. </w:t>
      </w:r>
    </w:p>
    <w:p w14:paraId="2E4FA69F" w14:textId="77777777" w:rsidR="00412567" w:rsidRDefault="00000000">
      <w:pPr>
        <w:numPr>
          <w:ilvl w:val="0"/>
          <w:numId w:val="1"/>
        </w:numPr>
        <w:spacing w:after="72"/>
        <w:ind w:left="544" w:hanging="482"/>
      </w:pPr>
      <w:r>
        <w:rPr>
          <w:rFonts w:ascii="Tahoma" w:eastAsia="Tahoma" w:hAnsi="Tahoma" w:cs="Tahoma"/>
          <w:b/>
          <w:sz w:val="20"/>
        </w:rPr>
        <w:t>Progettazione impianti meccanici a fluido</w:t>
      </w:r>
      <w:r>
        <w:rPr>
          <w:rFonts w:ascii="Tahoma" w:eastAsia="Tahoma" w:hAnsi="Tahoma" w:cs="Tahoma"/>
          <w:sz w:val="20"/>
        </w:rPr>
        <w:t xml:space="preserve"> </w:t>
      </w:r>
    </w:p>
    <w:p w14:paraId="40B7FB87" w14:textId="77777777" w:rsidR="00412567" w:rsidRDefault="00000000">
      <w:pPr>
        <w:tabs>
          <w:tab w:val="center" w:pos="2966"/>
        </w:tabs>
        <w:spacing w:after="112" w:line="249" w:lineRule="auto"/>
      </w:pPr>
      <w:r>
        <w:rPr>
          <w:rFonts w:ascii="Tahoma" w:eastAsia="Tahoma" w:hAnsi="Tahoma" w:cs="Tahoma"/>
          <w:sz w:val="16"/>
        </w:rPr>
        <w:t xml:space="preserve"> </w:t>
      </w:r>
      <w:r>
        <w:rPr>
          <w:rFonts w:ascii="Tahoma" w:eastAsia="Tahoma" w:hAnsi="Tahoma" w:cs="Tahoma"/>
          <w:sz w:val="16"/>
        </w:rPr>
        <w:tab/>
        <w:t xml:space="preserve">Progettazione impianti meccanici a fluido - progettazione preliminare </w:t>
      </w:r>
    </w:p>
    <w:p w14:paraId="6D3934BE" w14:textId="77777777" w:rsidR="00412567" w:rsidRDefault="00000000">
      <w:pPr>
        <w:spacing w:after="112" w:line="249" w:lineRule="auto"/>
        <w:ind w:left="540" w:right="39" w:hanging="10"/>
      </w:pPr>
      <w:r>
        <w:rPr>
          <w:rFonts w:ascii="Tahoma" w:eastAsia="Tahoma" w:hAnsi="Tahoma" w:cs="Tahoma"/>
          <w:sz w:val="16"/>
        </w:rPr>
        <w:t xml:space="preserve">Valore dell'oggetto della prestazione: ___ € </w:t>
      </w:r>
    </w:p>
    <w:p w14:paraId="46A960E6" w14:textId="77777777" w:rsidR="00412567" w:rsidRDefault="00000000">
      <w:pPr>
        <w:spacing w:after="112" w:line="249" w:lineRule="auto"/>
        <w:ind w:left="540" w:right="39" w:hanging="10"/>
      </w:pPr>
      <w:r>
        <w:rPr>
          <w:rFonts w:ascii="Tahoma" w:eastAsia="Tahoma" w:hAnsi="Tahoma" w:cs="Tahoma"/>
          <w:sz w:val="16"/>
        </w:rPr>
        <w:t xml:space="preserve">Grado di complessità: ____ </w:t>
      </w:r>
    </w:p>
    <w:p w14:paraId="6AF72567" w14:textId="77777777" w:rsidR="00412567" w:rsidRDefault="00000000">
      <w:pPr>
        <w:spacing w:after="162" w:line="249" w:lineRule="auto"/>
        <w:ind w:left="544" w:right="39" w:hanging="482"/>
      </w:pPr>
      <w:r>
        <w:rPr>
          <w:rFonts w:ascii="Tahoma" w:eastAsia="Tahoma" w:hAnsi="Tahoma" w:cs="Tahoma"/>
          <w:sz w:val="16"/>
        </w:rPr>
        <w:t xml:space="preserve"> </w:t>
      </w:r>
      <w:r>
        <w:rPr>
          <w:rFonts w:ascii="Tahoma" w:eastAsia="Tahoma" w:hAnsi="Tahoma" w:cs="Tahoma"/>
          <w:sz w:val="16"/>
        </w:rPr>
        <w:tab/>
        <w:t xml:space="preserve">Relazioni, planimetrie, elaborati grafici (art. 17, comma 1, lettere a), b), e), D.P.R. 207/2010); Calcolo sommario spesa, quadro economico di progetto (art. 17, comma 1, lettere g), h), D.P.R. 207/2010); Progettazione integrale e coordinata - Integrazione delle prestazioni specialistiche (art. 90, comma 7, </w:t>
      </w:r>
      <w:proofErr w:type="spellStart"/>
      <w:r>
        <w:rPr>
          <w:rFonts w:ascii="Tahoma" w:eastAsia="Tahoma" w:hAnsi="Tahoma" w:cs="Tahoma"/>
          <w:sz w:val="16"/>
        </w:rPr>
        <w:t>D.Lgs.</w:t>
      </w:r>
      <w:proofErr w:type="spellEnd"/>
      <w:r>
        <w:rPr>
          <w:rFonts w:ascii="Tahoma" w:eastAsia="Tahoma" w:hAnsi="Tahoma" w:cs="Tahoma"/>
          <w:sz w:val="16"/>
        </w:rPr>
        <w:t xml:space="preserve"> 163/2006) - Relazione tecno-alimentare; Prime indicazioni e prescrizioni per la stesura dei Piani di Sicurezza. </w:t>
      </w:r>
    </w:p>
    <w:p w14:paraId="2662D60F" w14:textId="77777777" w:rsidR="00412567" w:rsidRDefault="00000000">
      <w:pPr>
        <w:numPr>
          <w:ilvl w:val="0"/>
          <w:numId w:val="1"/>
        </w:numPr>
        <w:spacing w:after="72"/>
        <w:ind w:left="544" w:hanging="482"/>
      </w:pPr>
      <w:r>
        <w:rPr>
          <w:rFonts w:ascii="Tahoma" w:eastAsia="Tahoma" w:hAnsi="Tahoma" w:cs="Tahoma"/>
          <w:b/>
          <w:sz w:val="20"/>
        </w:rPr>
        <w:t>Progettazione impianti elettrici</w:t>
      </w:r>
      <w:r>
        <w:rPr>
          <w:rFonts w:ascii="Tahoma" w:eastAsia="Tahoma" w:hAnsi="Tahoma" w:cs="Tahoma"/>
          <w:sz w:val="20"/>
        </w:rPr>
        <w:t xml:space="preserve"> </w:t>
      </w:r>
    </w:p>
    <w:p w14:paraId="38BAB7D2" w14:textId="77777777" w:rsidR="00412567" w:rsidRDefault="00000000">
      <w:pPr>
        <w:tabs>
          <w:tab w:val="center" w:pos="2596"/>
        </w:tabs>
        <w:spacing w:after="112" w:line="249" w:lineRule="auto"/>
      </w:pPr>
      <w:r>
        <w:rPr>
          <w:rFonts w:ascii="Tahoma" w:eastAsia="Tahoma" w:hAnsi="Tahoma" w:cs="Tahoma"/>
          <w:sz w:val="16"/>
        </w:rPr>
        <w:t xml:space="preserve"> </w:t>
      </w:r>
      <w:r>
        <w:rPr>
          <w:rFonts w:ascii="Tahoma" w:eastAsia="Tahoma" w:hAnsi="Tahoma" w:cs="Tahoma"/>
          <w:sz w:val="16"/>
        </w:rPr>
        <w:tab/>
        <w:t xml:space="preserve">Progettazione impianti elettrici - progettazione preliminare </w:t>
      </w:r>
    </w:p>
    <w:p w14:paraId="6E2AB9DE" w14:textId="77777777" w:rsidR="00412567" w:rsidRDefault="00000000">
      <w:pPr>
        <w:spacing w:after="112" w:line="249" w:lineRule="auto"/>
        <w:ind w:left="540" w:right="39" w:hanging="10"/>
      </w:pPr>
      <w:r>
        <w:rPr>
          <w:rFonts w:ascii="Tahoma" w:eastAsia="Tahoma" w:hAnsi="Tahoma" w:cs="Tahoma"/>
          <w:sz w:val="16"/>
        </w:rPr>
        <w:t xml:space="preserve">Valore dell'oggetto della prestazione: ___ € </w:t>
      </w:r>
    </w:p>
    <w:p w14:paraId="78297DE5" w14:textId="77777777" w:rsidR="00412567" w:rsidRDefault="00000000">
      <w:pPr>
        <w:spacing w:after="112" w:line="249" w:lineRule="auto"/>
        <w:ind w:left="540" w:right="39" w:hanging="10"/>
      </w:pPr>
      <w:r>
        <w:rPr>
          <w:rFonts w:ascii="Tahoma" w:eastAsia="Tahoma" w:hAnsi="Tahoma" w:cs="Tahoma"/>
          <w:sz w:val="16"/>
        </w:rPr>
        <w:t xml:space="preserve">Grado di complessità: ___ </w:t>
      </w:r>
    </w:p>
    <w:p w14:paraId="6ACFAAF5" w14:textId="77777777" w:rsidR="00412567" w:rsidRDefault="00000000">
      <w:pPr>
        <w:spacing w:after="112" w:line="249" w:lineRule="auto"/>
        <w:ind w:left="544" w:right="39" w:hanging="482"/>
      </w:pPr>
      <w:r>
        <w:rPr>
          <w:rFonts w:ascii="Tahoma" w:eastAsia="Tahoma" w:hAnsi="Tahoma" w:cs="Tahoma"/>
          <w:sz w:val="16"/>
        </w:rPr>
        <w:t xml:space="preserve"> </w:t>
      </w:r>
      <w:r>
        <w:rPr>
          <w:rFonts w:ascii="Tahoma" w:eastAsia="Tahoma" w:hAnsi="Tahoma" w:cs="Tahoma"/>
          <w:sz w:val="16"/>
        </w:rPr>
        <w:tab/>
        <w:t xml:space="preserve">Relazioni, planimetrie, elaborati grafici (art. 17, comma 1, lettere a), b), e), D.P.R. 207/2010); Calcolo sommario spesa, quadro economico di progetto (art. 17, comma 1, lettere g), h), D.P.R. 207/2010); Progettazione integrale e coordinata - Integrazione delle prestazioni specialistiche (art. 90, comma 7, </w:t>
      </w:r>
      <w:proofErr w:type="spellStart"/>
      <w:r>
        <w:rPr>
          <w:rFonts w:ascii="Tahoma" w:eastAsia="Tahoma" w:hAnsi="Tahoma" w:cs="Tahoma"/>
          <w:sz w:val="16"/>
        </w:rPr>
        <w:t>D.Lgs.</w:t>
      </w:r>
      <w:proofErr w:type="spellEnd"/>
      <w:r>
        <w:rPr>
          <w:rFonts w:ascii="Tahoma" w:eastAsia="Tahoma" w:hAnsi="Tahoma" w:cs="Tahoma"/>
          <w:sz w:val="16"/>
        </w:rPr>
        <w:t xml:space="preserve"> 163/2006) - Relazione tecno-alimentare; Prime indicazioni e prescrizioni per la stesura dei Piani di Sicurezza. </w:t>
      </w:r>
    </w:p>
    <w:p w14:paraId="3BDE6114" w14:textId="77777777" w:rsidR="00412567" w:rsidRDefault="00000000">
      <w:pPr>
        <w:spacing w:after="0"/>
      </w:pPr>
      <w:r>
        <w:rPr>
          <w:rFonts w:ascii="Times New Roman" w:eastAsia="Times New Roman" w:hAnsi="Times New Roman" w:cs="Times New Roman"/>
          <w:sz w:val="24"/>
        </w:rPr>
        <w:t xml:space="preserve"> </w:t>
      </w:r>
    </w:p>
    <w:p w14:paraId="5D3F21A4" w14:textId="77777777" w:rsidR="00412567" w:rsidRDefault="00000000">
      <w:pPr>
        <w:spacing w:after="66" w:line="266" w:lineRule="auto"/>
        <w:ind w:left="-5" w:hanging="10"/>
        <w:jc w:val="both"/>
      </w:pPr>
      <w:r>
        <w:rPr>
          <w:rFonts w:ascii="Tahoma" w:eastAsia="Tahoma" w:hAnsi="Tahoma" w:cs="Tahoma"/>
          <w:sz w:val="20"/>
        </w:rPr>
        <w:t xml:space="preserve">Si allegano sotto la lettera a) le pertinenti specifiche previste dagli Standard di qualità, che costituiscono parte integrante e sostanziale della presente scrittura privata. </w:t>
      </w:r>
    </w:p>
    <w:p w14:paraId="59FA8790" w14:textId="77777777" w:rsidR="00412567" w:rsidRDefault="00000000">
      <w:pPr>
        <w:spacing w:after="58"/>
        <w:ind w:left="427"/>
      </w:pPr>
      <w:r>
        <w:rPr>
          <w:rFonts w:ascii="Tahoma" w:eastAsia="Tahoma" w:hAnsi="Tahoma" w:cs="Tahoma"/>
          <w:sz w:val="21"/>
        </w:rPr>
        <w:t xml:space="preserve"> </w:t>
      </w:r>
    </w:p>
    <w:p w14:paraId="7B2F8A3B" w14:textId="77777777" w:rsidR="00412567" w:rsidRDefault="00000000">
      <w:pPr>
        <w:pStyle w:val="Titolo2"/>
        <w:ind w:right="5"/>
      </w:pPr>
      <w:r>
        <w:rPr>
          <w:color w:val="000000"/>
        </w:rPr>
        <w:t xml:space="preserve">Art. 4) - </w:t>
      </w:r>
      <w:r>
        <w:t xml:space="preserve">Durata della prestazione </w:t>
      </w:r>
    </w:p>
    <w:p w14:paraId="69D7015A" w14:textId="77777777" w:rsidR="00412567" w:rsidRDefault="00000000">
      <w:pPr>
        <w:spacing w:after="64" w:line="267" w:lineRule="auto"/>
        <w:ind w:left="-5" w:hanging="10"/>
        <w:jc w:val="both"/>
      </w:pPr>
      <w:r>
        <w:rPr>
          <w:rFonts w:ascii="Tahoma" w:eastAsia="Tahoma" w:hAnsi="Tahoma" w:cs="Tahoma"/>
          <w:color w:val="191919"/>
          <w:sz w:val="20"/>
        </w:rPr>
        <w:t xml:space="preserve">In considerazione della programmazione del lavoro e delle normali tempistiche conseguenti ai termini osservati dalle amministrazioni preordinate al rilascio dei documenti di assenso o delle certificazioni, la prestazione sarà espletata dal Geometra entro </w:t>
      </w:r>
      <w:r>
        <w:rPr>
          <w:rFonts w:ascii="Tahoma" w:eastAsia="Tahoma" w:hAnsi="Tahoma" w:cs="Tahoma"/>
          <w:color w:val="0F0F0F"/>
          <w:sz w:val="20"/>
        </w:rPr>
        <w:t>180</w:t>
      </w:r>
      <w:r>
        <w:rPr>
          <w:rFonts w:ascii="Tahoma" w:eastAsia="Tahoma" w:hAnsi="Tahoma" w:cs="Tahoma"/>
          <w:color w:val="191919"/>
          <w:sz w:val="20"/>
        </w:rPr>
        <w:t xml:space="preserve">, a decorrere dalla data di sottoscrizione della presente scrittura ovvero dalla data di avvenuta consegna della documentazione necessaria, salvo il tempo ulteriormente necessario al fine di far fronte a motivate e oggettive circostanze sopravvenute che giustifichino la dilazione del termine. </w:t>
      </w:r>
    </w:p>
    <w:p w14:paraId="785BC6B6" w14:textId="77777777" w:rsidR="00412567" w:rsidRDefault="00000000">
      <w:pPr>
        <w:spacing w:after="72"/>
        <w:ind w:left="427"/>
      </w:pPr>
      <w:r>
        <w:rPr>
          <w:rFonts w:ascii="Tahoma" w:eastAsia="Tahoma" w:hAnsi="Tahoma" w:cs="Tahoma"/>
          <w:color w:val="191919"/>
          <w:sz w:val="20"/>
        </w:rPr>
        <w:t xml:space="preserve"> </w:t>
      </w:r>
    </w:p>
    <w:p w14:paraId="73E33F55" w14:textId="77777777" w:rsidR="00412567" w:rsidRDefault="00000000">
      <w:pPr>
        <w:spacing w:after="0" w:line="330" w:lineRule="auto"/>
        <w:ind w:left="-15" w:right="2905" w:firstLine="3166"/>
        <w:jc w:val="both"/>
      </w:pPr>
      <w:r>
        <w:rPr>
          <w:rFonts w:ascii="Tahoma" w:eastAsia="Tahoma" w:hAnsi="Tahoma" w:cs="Tahoma"/>
          <w:b/>
          <w:sz w:val="20"/>
        </w:rPr>
        <w:t xml:space="preserve">Art. 5) - </w:t>
      </w:r>
      <w:r>
        <w:rPr>
          <w:rFonts w:ascii="Tahoma" w:eastAsia="Tahoma" w:hAnsi="Tahoma" w:cs="Tahoma"/>
          <w:b/>
          <w:color w:val="191919"/>
          <w:sz w:val="20"/>
        </w:rPr>
        <w:t xml:space="preserve">Onorari e rimborsi spese </w:t>
      </w:r>
      <w:r>
        <w:rPr>
          <w:rFonts w:ascii="Tahoma" w:eastAsia="Tahoma" w:hAnsi="Tahoma" w:cs="Tahoma"/>
          <w:color w:val="191919"/>
          <w:sz w:val="20"/>
        </w:rPr>
        <w:t xml:space="preserve">Le parti concordano espressamente ed accettano: </w:t>
      </w:r>
    </w:p>
    <w:p w14:paraId="70018C99" w14:textId="77777777" w:rsidR="00412567" w:rsidRDefault="00000000">
      <w:pPr>
        <w:spacing w:after="66" w:line="266" w:lineRule="auto"/>
        <w:ind w:left="852" w:hanging="425"/>
        <w:jc w:val="both"/>
      </w:pPr>
      <w:r>
        <w:rPr>
          <w:rFonts w:ascii="Tahoma" w:eastAsia="Tahoma" w:hAnsi="Tahoma" w:cs="Tahoma"/>
          <w:sz w:val="20"/>
        </w:rPr>
        <w:t xml:space="preserve"> -di stabilire, quale onorario professionale spettante al Geometra per l'espletamento dell'incarico, la somma di euro ___ (diconsi euro ___ - ___ /00). </w:t>
      </w:r>
    </w:p>
    <w:p w14:paraId="067BB901" w14:textId="77777777" w:rsidR="00412567" w:rsidRDefault="00000000">
      <w:pPr>
        <w:spacing w:after="64" w:line="267" w:lineRule="auto"/>
        <w:ind w:left="-5" w:hanging="10"/>
        <w:jc w:val="both"/>
      </w:pPr>
      <w:r>
        <w:rPr>
          <w:rFonts w:ascii="Tahoma" w:eastAsia="Tahoma" w:hAnsi="Tahoma" w:cs="Tahoma"/>
          <w:sz w:val="20"/>
        </w:rPr>
        <w:t>L</w:t>
      </w:r>
      <w:r>
        <w:rPr>
          <w:rFonts w:ascii="Tahoma" w:eastAsia="Tahoma" w:hAnsi="Tahoma" w:cs="Tahoma"/>
          <w:color w:val="191919"/>
          <w:sz w:val="20"/>
        </w:rPr>
        <w:t xml:space="preserve">'onorario è stato determinato tenendo conto dell'importanza dell'opera in ragione della sua natura, con riferimento: </w:t>
      </w:r>
    </w:p>
    <w:p w14:paraId="537512BC" w14:textId="77777777" w:rsidR="00412567" w:rsidRDefault="00000000">
      <w:pPr>
        <w:spacing w:after="64" w:line="267" w:lineRule="auto"/>
        <w:ind w:left="852" w:hanging="425"/>
        <w:jc w:val="both"/>
      </w:pPr>
      <w:r>
        <w:rPr>
          <w:rFonts w:ascii="Tahoma" w:eastAsia="Tahoma" w:hAnsi="Tahoma" w:cs="Tahoma"/>
          <w:color w:val="191919"/>
          <w:sz w:val="20"/>
        </w:rPr>
        <w:t xml:space="preserve"> -al suo costo e/o alla complessità delle attività professionali richieste per la sua realizzazione o redazione; </w:t>
      </w:r>
    </w:p>
    <w:p w14:paraId="4D5C990D" w14:textId="77777777" w:rsidR="00412567" w:rsidRDefault="00000000">
      <w:pPr>
        <w:spacing w:after="64" w:line="267" w:lineRule="auto"/>
        <w:ind w:left="852" w:hanging="425"/>
        <w:jc w:val="both"/>
      </w:pPr>
      <w:r>
        <w:rPr>
          <w:rFonts w:ascii="Tahoma" w:eastAsia="Tahoma" w:hAnsi="Tahoma" w:cs="Tahoma"/>
          <w:color w:val="191919"/>
          <w:sz w:val="20"/>
        </w:rPr>
        <w:t xml:space="preserve"> -alle difficoltà e quantità delle singole prestazioni, adempimenti e attività necessarie alla sua completa e corretta esecuzione. </w:t>
      </w:r>
    </w:p>
    <w:p w14:paraId="746870FE" w14:textId="77777777" w:rsidR="00412567" w:rsidRDefault="00000000">
      <w:pPr>
        <w:spacing w:after="64" w:line="267" w:lineRule="auto"/>
        <w:ind w:left="-5" w:hanging="10"/>
        <w:jc w:val="both"/>
      </w:pPr>
      <w:r>
        <w:rPr>
          <w:rFonts w:ascii="Tahoma" w:eastAsia="Tahoma" w:hAnsi="Tahoma" w:cs="Tahoma"/>
          <w:color w:val="191919"/>
          <w:sz w:val="20"/>
        </w:rPr>
        <w:t xml:space="preserve">L'onorario spettante al Geometra potrà variare in mancanza di preventiva pattuizione, solo per motivate ed oggettive maggiori onerosità sopravvenute, in misura non superiore al ___ (max10%), fatto salvo quanto previsto ai successivi punti. </w:t>
      </w:r>
    </w:p>
    <w:p w14:paraId="65C3C857" w14:textId="77777777" w:rsidR="00412567" w:rsidRDefault="00000000">
      <w:pPr>
        <w:spacing w:after="69"/>
      </w:pPr>
      <w:r>
        <w:rPr>
          <w:rFonts w:ascii="Tahoma" w:eastAsia="Tahoma" w:hAnsi="Tahoma" w:cs="Tahoma"/>
          <w:color w:val="191919"/>
          <w:sz w:val="20"/>
        </w:rPr>
        <w:t xml:space="preserve"> </w:t>
      </w:r>
    </w:p>
    <w:p w14:paraId="22E9AC6A" w14:textId="77777777" w:rsidR="00412567" w:rsidRDefault="00000000">
      <w:pPr>
        <w:spacing w:after="0"/>
      </w:pPr>
      <w:r>
        <w:rPr>
          <w:rFonts w:ascii="Tahoma" w:eastAsia="Tahoma" w:hAnsi="Tahoma" w:cs="Tahoma"/>
          <w:color w:val="191919"/>
          <w:sz w:val="20"/>
        </w:rPr>
        <w:lastRenderedPageBreak/>
        <w:t xml:space="preserve"> </w:t>
      </w:r>
    </w:p>
    <w:p w14:paraId="79882D2E" w14:textId="77777777" w:rsidR="00412567" w:rsidRDefault="00000000">
      <w:pPr>
        <w:spacing w:after="64" w:line="267" w:lineRule="auto"/>
        <w:ind w:left="-5" w:hanging="10"/>
        <w:jc w:val="both"/>
      </w:pPr>
      <w:r>
        <w:rPr>
          <w:rFonts w:ascii="Tahoma" w:eastAsia="Tahoma" w:hAnsi="Tahoma" w:cs="Tahoma"/>
          <w:color w:val="191919"/>
          <w:sz w:val="20"/>
        </w:rPr>
        <w:t xml:space="preserve">Oltre all'onorario come sopra pattuito, sono a carico del Committente il contributo dovuto alla Cassa Previdenza ed Assistenza Geometri, oltre l'IVA e le imposte come per legge, al momento dell'emissione della fattura. </w:t>
      </w:r>
    </w:p>
    <w:p w14:paraId="783A3345" w14:textId="77777777" w:rsidR="00412567" w:rsidRDefault="00000000">
      <w:pPr>
        <w:spacing w:after="64" w:line="267" w:lineRule="auto"/>
        <w:ind w:left="-5" w:hanging="10"/>
        <w:jc w:val="both"/>
      </w:pPr>
      <w:r>
        <w:rPr>
          <w:rFonts w:ascii="Tahoma" w:eastAsia="Tahoma" w:hAnsi="Tahoma" w:cs="Tahoma"/>
          <w:color w:val="191919"/>
          <w:sz w:val="20"/>
        </w:rPr>
        <w:t xml:space="preserve">Nell'onorario sono comprese le spese generali di studio. </w:t>
      </w:r>
    </w:p>
    <w:p w14:paraId="6BCDDE1E" w14:textId="77777777" w:rsidR="00412567" w:rsidRDefault="00000000">
      <w:pPr>
        <w:spacing w:after="64" w:line="267" w:lineRule="auto"/>
        <w:ind w:left="-5" w:hanging="10"/>
        <w:jc w:val="both"/>
      </w:pPr>
      <w:r>
        <w:rPr>
          <w:rFonts w:ascii="Tahoma" w:eastAsia="Tahoma" w:hAnsi="Tahoma" w:cs="Tahoma"/>
          <w:color w:val="191919"/>
          <w:sz w:val="20"/>
        </w:rPr>
        <w:t xml:space="preserve">Nell'onorario non sono comprese le spese pertinenti l'evasione di pratiche amministrative (diritti di segreteria, diritti erariali, ecc.), documentate e anticipate per conto del Committente e sostenute dal Geometra, il cui rimborso sarà richiesto a parte ed effettuato a piè di lista. </w:t>
      </w:r>
    </w:p>
    <w:p w14:paraId="53CF0F12" w14:textId="77777777" w:rsidR="00412567" w:rsidRDefault="00000000">
      <w:pPr>
        <w:spacing w:after="2" w:line="329" w:lineRule="auto"/>
        <w:ind w:right="436"/>
      </w:pPr>
      <w:r>
        <w:rPr>
          <w:rFonts w:ascii="Tahoma" w:eastAsia="Tahoma" w:hAnsi="Tahoma" w:cs="Tahoma"/>
          <w:color w:val="191919"/>
          <w:sz w:val="20"/>
        </w:rPr>
        <w:t xml:space="preserve">Nell'onorario non sono comprese le seguenti spese che potranno essere sostenute dal Geometra: -spese per l'uso dell'auto, necessarie ed oggettivamente connesse all'esigenza di percorrere distanze superiori a 10 km per lo svolgimento dell'incarico, i cui relativi rimborsi saranno calcolati secondo le tariffe ACI e saranno rimborsate a piè di lista, fino ad un massimo di € ___ (___ Euro); </w:t>
      </w:r>
    </w:p>
    <w:p w14:paraId="49820E37" w14:textId="77777777" w:rsidR="00412567" w:rsidRDefault="00000000">
      <w:pPr>
        <w:spacing w:after="3" w:line="328" w:lineRule="auto"/>
        <w:ind w:left="-5" w:hanging="10"/>
        <w:jc w:val="both"/>
      </w:pPr>
      <w:r>
        <w:rPr>
          <w:rFonts w:ascii="Tahoma" w:eastAsia="Tahoma" w:hAnsi="Tahoma" w:cs="Tahoma"/>
          <w:color w:val="191919"/>
          <w:sz w:val="20"/>
        </w:rPr>
        <w:t xml:space="preserve">-spese per viaggi, vitto e alloggio per trasferte fuori sede, che saranno rimborsate, previa specifica e preventiva autorizzazione, a piè di lista. </w:t>
      </w:r>
    </w:p>
    <w:p w14:paraId="1D68244E" w14:textId="77777777" w:rsidR="00412567" w:rsidRDefault="00000000">
      <w:pPr>
        <w:spacing w:after="64" w:line="267" w:lineRule="auto"/>
        <w:ind w:left="-5" w:hanging="10"/>
        <w:jc w:val="both"/>
      </w:pPr>
      <w:r>
        <w:rPr>
          <w:rFonts w:ascii="Tahoma" w:eastAsia="Tahoma" w:hAnsi="Tahoma" w:cs="Tahoma"/>
          <w:color w:val="191919"/>
          <w:sz w:val="20"/>
        </w:rPr>
        <w:t xml:space="preserve">Nel caso in cui circostanze sopravvenute rendano maggiormente gravoso l'adempimento delle prestazioni (maggiori lavori, varianti, spese impreviste, ricorso a prestazioni di differenti professionalità, collaborazione o competenza di altri professionisti (vedi successivo Articolo 7), il Geometra provvede a fornire la necessaria e tempestiva informazione al Committente. L'onorario relativo a tali eventuali prestazioni professionali non previste dovrà essere oggetto di separata e preventiva pattuizione. </w:t>
      </w:r>
    </w:p>
    <w:p w14:paraId="3F459363" w14:textId="77777777" w:rsidR="00412567" w:rsidRDefault="00000000">
      <w:pPr>
        <w:spacing w:after="64" w:line="267" w:lineRule="auto"/>
        <w:ind w:left="-5" w:hanging="10"/>
        <w:jc w:val="both"/>
      </w:pPr>
      <w:r>
        <w:rPr>
          <w:rFonts w:ascii="Tahoma" w:eastAsia="Tahoma" w:hAnsi="Tahoma" w:cs="Tahoma"/>
          <w:color w:val="191919"/>
          <w:sz w:val="20"/>
        </w:rPr>
        <w:t xml:space="preserve">In caso di recesso, rimane l'obbligo a carico del Committente di corrispondere al Geometra le spese sostenute e l'onorario dovuto per l’attività fino a quel momento svolta. </w:t>
      </w:r>
    </w:p>
    <w:p w14:paraId="6B3408A4" w14:textId="77777777" w:rsidR="00412567" w:rsidRDefault="00000000">
      <w:pPr>
        <w:spacing w:after="72"/>
        <w:ind w:left="427"/>
      </w:pPr>
      <w:r>
        <w:rPr>
          <w:rFonts w:ascii="Tahoma" w:eastAsia="Tahoma" w:hAnsi="Tahoma" w:cs="Tahoma"/>
          <w:color w:val="191919"/>
          <w:sz w:val="20"/>
        </w:rPr>
        <w:t xml:space="preserve"> </w:t>
      </w:r>
    </w:p>
    <w:p w14:paraId="463C66F3" w14:textId="77777777" w:rsidR="00412567" w:rsidRDefault="00000000">
      <w:pPr>
        <w:pStyle w:val="Titolo2"/>
        <w:ind w:right="0"/>
      </w:pPr>
      <w:r>
        <w:rPr>
          <w:color w:val="000000"/>
        </w:rPr>
        <w:t xml:space="preserve">Art. 6) - </w:t>
      </w:r>
      <w:r>
        <w:t xml:space="preserve">Dichiarazione del Committente sulla conoscenza delle modalità di svolgimento dell'incarico </w:t>
      </w:r>
    </w:p>
    <w:p w14:paraId="16465D5C" w14:textId="77777777" w:rsidR="00412567" w:rsidRDefault="00000000">
      <w:pPr>
        <w:spacing w:after="64" w:line="267" w:lineRule="auto"/>
        <w:ind w:left="-5" w:hanging="10"/>
        <w:jc w:val="both"/>
      </w:pPr>
      <w:r>
        <w:rPr>
          <w:rFonts w:ascii="Tahoma" w:eastAsia="Tahoma" w:hAnsi="Tahoma" w:cs="Tahoma"/>
          <w:color w:val="191919"/>
          <w:sz w:val="20"/>
        </w:rPr>
        <w:t xml:space="preserve">Il Committente afferma di essere stato reso edotto dal Geometra, con dichiarazioni verbali comprensibili e dettagliate, e di aver compreso l'entità delle procedure e degli adempimenti necessari per conseguire il risultato, l'opportunità di fare eventuale ricorso a collaborazioni professionali specialistiche (calcolo del c.a., responsabile sicurezza, progettazione di impianti, etc.) e relative modalità (vedi successivo articolo). </w:t>
      </w:r>
    </w:p>
    <w:p w14:paraId="2478472C" w14:textId="77777777" w:rsidR="00412567" w:rsidRDefault="00000000">
      <w:pPr>
        <w:spacing w:after="72"/>
        <w:ind w:left="427"/>
      </w:pPr>
      <w:r>
        <w:rPr>
          <w:rFonts w:ascii="Tahoma" w:eastAsia="Tahoma" w:hAnsi="Tahoma" w:cs="Tahoma"/>
          <w:color w:val="191919"/>
          <w:sz w:val="20"/>
        </w:rPr>
        <w:t xml:space="preserve"> </w:t>
      </w:r>
    </w:p>
    <w:p w14:paraId="354F3807" w14:textId="77777777" w:rsidR="00412567" w:rsidRDefault="00000000">
      <w:pPr>
        <w:pStyle w:val="Titolo1"/>
        <w:ind w:right="831"/>
      </w:pPr>
      <w:r>
        <w:t xml:space="preserve">Art. 7) - Ausiliari e consulenti del Geometra </w:t>
      </w:r>
    </w:p>
    <w:p w14:paraId="3B25449A" w14:textId="77777777" w:rsidR="00412567" w:rsidRDefault="00000000">
      <w:pPr>
        <w:spacing w:after="66" w:line="266" w:lineRule="auto"/>
        <w:ind w:left="-5" w:hanging="10"/>
        <w:jc w:val="both"/>
      </w:pPr>
      <w:r>
        <w:rPr>
          <w:rFonts w:ascii="Tahoma" w:eastAsia="Tahoma" w:hAnsi="Tahoma" w:cs="Tahoma"/>
          <w:sz w:val="20"/>
        </w:rPr>
        <w:t xml:space="preserve">Il Committente autorizza espressamente il Geometra ad avvalersi dei propri collaboratori di studio (dipendenti, praticanti, ecc.) per lo svolgimento dell'incarico. </w:t>
      </w:r>
    </w:p>
    <w:p w14:paraId="1FC59C8B" w14:textId="77777777" w:rsidR="00412567" w:rsidRDefault="00000000">
      <w:pPr>
        <w:spacing w:after="66" w:line="266" w:lineRule="auto"/>
        <w:ind w:left="-5" w:hanging="10"/>
        <w:jc w:val="both"/>
      </w:pPr>
      <w:r>
        <w:rPr>
          <w:rFonts w:ascii="Tahoma" w:eastAsia="Tahoma" w:hAnsi="Tahoma" w:cs="Tahoma"/>
          <w:sz w:val="20"/>
        </w:rPr>
        <w:t xml:space="preserve">Eventuali professionisti terzi necessari al completo espletamento dell'incarico saranno incaricati direttamente dal Committente. </w:t>
      </w:r>
    </w:p>
    <w:p w14:paraId="7B1336BE" w14:textId="77777777" w:rsidR="00412567" w:rsidRDefault="00000000">
      <w:pPr>
        <w:spacing w:after="66" w:line="266" w:lineRule="auto"/>
        <w:ind w:left="-5" w:hanging="10"/>
        <w:jc w:val="both"/>
      </w:pPr>
      <w:r>
        <w:rPr>
          <w:rFonts w:ascii="Tahoma" w:eastAsia="Tahoma" w:hAnsi="Tahoma" w:cs="Tahoma"/>
          <w:sz w:val="20"/>
        </w:rPr>
        <w:t xml:space="preserve">Gli onorari necessari per compensare i professionisti terzi di cui sopra, incaricati direttamente dal Committente, non sono compresi nell'onorario di cui al precedente Articolo 5) e saranno fatturati dal professionista terzo con nota a parte, indirizzata direttamente al Committente. </w:t>
      </w:r>
    </w:p>
    <w:p w14:paraId="2B280458" w14:textId="77777777" w:rsidR="00412567" w:rsidRDefault="00000000">
      <w:pPr>
        <w:spacing w:after="72"/>
        <w:ind w:left="427"/>
      </w:pPr>
      <w:r>
        <w:rPr>
          <w:rFonts w:ascii="Tahoma" w:eastAsia="Tahoma" w:hAnsi="Tahoma" w:cs="Tahoma"/>
          <w:sz w:val="20"/>
        </w:rPr>
        <w:t xml:space="preserve"> </w:t>
      </w:r>
    </w:p>
    <w:p w14:paraId="393B7E68" w14:textId="77777777" w:rsidR="00412567" w:rsidRDefault="00000000">
      <w:pPr>
        <w:pStyle w:val="Titolo1"/>
        <w:ind w:right="826"/>
      </w:pPr>
      <w:r>
        <w:t xml:space="preserve">Art. 8) - </w:t>
      </w:r>
      <w:r>
        <w:rPr>
          <w:color w:val="191919"/>
        </w:rPr>
        <w:t xml:space="preserve">Pagamenti </w:t>
      </w:r>
    </w:p>
    <w:p w14:paraId="3A6D3ED6" w14:textId="77777777" w:rsidR="00412567" w:rsidRDefault="00000000">
      <w:pPr>
        <w:spacing w:after="64" w:line="267" w:lineRule="auto"/>
        <w:ind w:left="-5" w:hanging="10"/>
        <w:jc w:val="both"/>
      </w:pPr>
      <w:r>
        <w:rPr>
          <w:rFonts w:ascii="Tahoma" w:eastAsia="Tahoma" w:hAnsi="Tahoma" w:cs="Tahoma"/>
          <w:color w:val="191919"/>
          <w:sz w:val="20"/>
        </w:rPr>
        <w:t xml:space="preserve">Il Committente si impegna al pagamento degli onorari professionali convenuti, con le seguenti modalità: </w:t>
      </w:r>
    </w:p>
    <w:p w14:paraId="0C107688" w14:textId="77777777" w:rsidR="00412567" w:rsidRDefault="00000000">
      <w:pPr>
        <w:numPr>
          <w:ilvl w:val="0"/>
          <w:numId w:val="2"/>
        </w:numPr>
        <w:spacing w:after="66" w:line="266" w:lineRule="auto"/>
        <w:ind w:hanging="134"/>
        <w:jc w:val="both"/>
      </w:pPr>
      <w:r>
        <w:rPr>
          <w:rFonts w:ascii="Tahoma" w:eastAsia="Tahoma" w:hAnsi="Tahoma" w:cs="Tahoma"/>
          <w:sz w:val="20"/>
        </w:rPr>
        <w:t xml:space="preserve">Acconto alla stipula del contratto, 10% pari a ___ €; </w:t>
      </w:r>
    </w:p>
    <w:p w14:paraId="6E9FEA43" w14:textId="77777777" w:rsidR="00412567" w:rsidRDefault="00000000">
      <w:pPr>
        <w:numPr>
          <w:ilvl w:val="0"/>
          <w:numId w:val="2"/>
        </w:numPr>
        <w:spacing w:after="66" w:line="266" w:lineRule="auto"/>
        <w:ind w:hanging="134"/>
        <w:jc w:val="both"/>
      </w:pPr>
      <w:r>
        <w:rPr>
          <w:rFonts w:ascii="Tahoma" w:eastAsia="Tahoma" w:hAnsi="Tahoma" w:cs="Tahoma"/>
          <w:sz w:val="20"/>
        </w:rPr>
        <w:t xml:space="preserve">Acconto al rilascio della concessione, 20% pari a ___ €; </w:t>
      </w:r>
    </w:p>
    <w:p w14:paraId="07EB08A6" w14:textId="77777777" w:rsidR="00412567" w:rsidRDefault="00000000">
      <w:pPr>
        <w:numPr>
          <w:ilvl w:val="0"/>
          <w:numId w:val="2"/>
        </w:numPr>
        <w:spacing w:after="66" w:line="266" w:lineRule="auto"/>
        <w:ind w:hanging="134"/>
        <w:jc w:val="both"/>
      </w:pPr>
      <w:r>
        <w:rPr>
          <w:rFonts w:ascii="Tahoma" w:eastAsia="Tahoma" w:hAnsi="Tahoma" w:cs="Tahoma"/>
          <w:sz w:val="20"/>
        </w:rPr>
        <w:t xml:space="preserve">Acconti successivi proporzionali agli stati di avanzamento dei lavori Saldo delle competenze, 50% pari a ___ €; </w:t>
      </w:r>
    </w:p>
    <w:p w14:paraId="5EB788F7" w14:textId="77777777" w:rsidR="00412567" w:rsidRDefault="00000000">
      <w:pPr>
        <w:numPr>
          <w:ilvl w:val="0"/>
          <w:numId w:val="2"/>
        </w:numPr>
        <w:spacing w:after="66" w:line="266" w:lineRule="auto"/>
        <w:ind w:hanging="134"/>
        <w:jc w:val="both"/>
      </w:pPr>
      <w:r>
        <w:rPr>
          <w:rFonts w:ascii="Tahoma" w:eastAsia="Tahoma" w:hAnsi="Tahoma" w:cs="Tahoma"/>
          <w:sz w:val="20"/>
        </w:rPr>
        <w:t xml:space="preserve">Saldo a conclusione dei lavori, 20% pari a ___ €. </w:t>
      </w:r>
    </w:p>
    <w:p w14:paraId="420E6291" w14:textId="77777777" w:rsidR="00412567" w:rsidRDefault="00000000">
      <w:pPr>
        <w:spacing w:after="64" w:line="267" w:lineRule="auto"/>
        <w:ind w:left="-5" w:hanging="10"/>
        <w:jc w:val="both"/>
      </w:pPr>
      <w:r>
        <w:rPr>
          <w:rFonts w:ascii="Tahoma" w:eastAsia="Tahoma" w:hAnsi="Tahoma" w:cs="Tahoma"/>
          <w:color w:val="191919"/>
          <w:sz w:val="20"/>
        </w:rPr>
        <w:t xml:space="preserve">Il pagamento dovrà essere effettuato entro </w:t>
      </w:r>
      <w:r>
        <w:rPr>
          <w:rFonts w:ascii="Tahoma" w:eastAsia="Tahoma" w:hAnsi="Tahoma" w:cs="Tahoma"/>
          <w:color w:val="0F0F0F"/>
          <w:sz w:val="20"/>
        </w:rPr>
        <w:t>30</w:t>
      </w:r>
      <w:r>
        <w:rPr>
          <w:rFonts w:ascii="Tahoma" w:eastAsia="Tahoma" w:hAnsi="Tahoma" w:cs="Tahoma"/>
          <w:color w:val="191919"/>
          <w:sz w:val="20"/>
        </w:rPr>
        <w:t xml:space="preserve"> giorni dall'emissione della fattura o proforma di parcella. </w:t>
      </w:r>
    </w:p>
    <w:p w14:paraId="3CE831AA" w14:textId="77777777" w:rsidR="00412567" w:rsidRDefault="00000000">
      <w:pPr>
        <w:spacing w:after="69"/>
        <w:ind w:left="427"/>
      </w:pPr>
      <w:r>
        <w:rPr>
          <w:rFonts w:ascii="Tahoma" w:eastAsia="Tahoma" w:hAnsi="Tahoma" w:cs="Tahoma"/>
          <w:color w:val="191919"/>
          <w:sz w:val="20"/>
        </w:rPr>
        <w:t xml:space="preserve"> </w:t>
      </w:r>
    </w:p>
    <w:p w14:paraId="32C60A32" w14:textId="77777777" w:rsidR="00412567" w:rsidRDefault="00000000">
      <w:pPr>
        <w:spacing w:after="0"/>
        <w:ind w:left="56"/>
        <w:jc w:val="center"/>
      </w:pPr>
      <w:r>
        <w:rPr>
          <w:rFonts w:ascii="Tahoma" w:eastAsia="Tahoma" w:hAnsi="Tahoma" w:cs="Tahoma"/>
          <w:b/>
          <w:sz w:val="20"/>
        </w:rPr>
        <w:lastRenderedPageBreak/>
        <w:t xml:space="preserve"> </w:t>
      </w:r>
    </w:p>
    <w:p w14:paraId="7281E5EB" w14:textId="77777777" w:rsidR="00412567" w:rsidRDefault="00000000">
      <w:pPr>
        <w:pStyle w:val="Titolo2"/>
        <w:ind w:right="5"/>
      </w:pPr>
      <w:r>
        <w:rPr>
          <w:color w:val="000000"/>
        </w:rPr>
        <w:t xml:space="preserve">Art. 9) - </w:t>
      </w:r>
      <w:r>
        <w:t xml:space="preserve">Obblighi del Geometra </w:t>
      </w:r>
    </w:p>
    <w:p w14:paraId="7C5E6CB1" w14:textId="77777777" w:rsidR="00412567" w:rsidRDefault="00000000">
      <w:pPr>
        <w:spacing w:after="72"/>
      </w:pPr>
      <w:r>
        <w:rPr>
          <w:rFonts w:ascii="Tahoma" w:eastAsia="Tahoma" w:hAnsi="Tahoma" w:cs="Tahoma"/>
          <w:color w:val="191919"/>
          <w:sz w:val="20"/>
        </w:rPr>
        <w:t xml:space="preserve"> </w:t>
      </w:r>
    </w:p>
    <w:p w14:paraId="4D7CBA1C" w14:textId="77777777" w:rsidR="00412567" w:rsidRDefault="00000000">
      <w:pPr>
        <w:spacing w:after="64" w:line="267" w:lineRule="auto"/>
        <w:ind w:left="-5" w:hanging="10"/>
        <w:jc w:val="both"/>
      </w:pPr>
      <w:r>
        <w:rPr>
          <w:rFonts w:ascii="Tahoma" w:eastAsia="Tahoma" w:hAnsi="Tahoma" w:cs="Tahoma"/>
          <w:color w:val="191919"/>
          <w:sz w:val="20"/>
        </w:rPr>
        <w:t xml:space="preserve">Con l'assunzione dell'incarico il Geometra si impegna a prestare la propria opera usando la diligenza richiesta dalla natura dell'attività da esercitare, dalle leggi e dalle norme deontologiche della professione. </w:t>
      </w:r>
    </w:p>
    <w:p w14:paraId="44FCAF18" w14:textId="77777777" w:rsidR="00412567" w:rsidRDefault="00000000">
      <w:pPr>
        <w:spacing w:after="64" w:line="267" w:lineRule="auto"/>
        <w:ind w:left="-5" w:hanging="10"/>
        <w:jc w:val="both"/>
      </w:pPr>
      <w:r>
        <w:rPr>
          <w:rFonts w:ascii="Tahoma" w:eastAsia="Tahoma" w:hAnsi="Tahoma" w:cs="Tahoma"/>
          <w:color w:val="191919"/>
          <w:sz w:val="20"/>
        </w:rPr>
        <w:t xml:space="preserve">Il Geometra, ai sensi dell'art. 2235 c.c., custodisce la documentazione fornita dal Committente per il tempo strettamente necessario all'espletamento dell'incarico (salvo diversi accordi con il Committente) e per quello ulteriore eventualmente previsto dalla legge. </w:t>
      </w:r>
    </w:p>
    <w:p w14:paraId="2CD60D47" w14:textId="77777777" w:rsidR="00412567" w:rsidRDefault="00000000">
      <w:pPr>
        <w:spacing w:after="64" w:line="267" w:lineRule="auto"/>
        <w:ind w:left="-5" w:hanging="10"/>
        <w:jc w:val="both"/>
      </w:pPr>
      <w:r>
        <w:rPr>
          <w:rFonts w:ascii="Tahoma" w:eastAsia="Tahoma" w:hAnsi="Tahoma" w:cs="Tahoma"/>
          <w:color w:val="191919"/>
          <w:sz w:val="20"/>
        </w:rPr>
        <w:t xml:space="preserve">Il Geometra si impegna a rispettare il segreto professionale e a non divulgare fatti o informazioni di cui è venuto a conoscenza in ragione dell'espletamento dell'incarico, né degli stessi può fare uso, sia nel proprio che nell'altrui interesse, avendo cura e vigilando che anche i collaboratori, i dipendenti ed i tirocinanti mantengano lo stesso segreto professionale. </w:t>
      </w:r>
    </w:p>
    <w:p w14:paraId="2AC8234D" w14:textId="77777777" w:rsidR="00412567" w:rsidRDefault="00000000">
      <w:pPr>
        <w:spacing w:after="69"/>
        <w:ind w:left="427"/>
      </w:pPr>
      <w:r>
        <w:rPr>
          <w:rFonts w:ascii="Tahoma" w:eastAsia="Tahoma" w:hAnsi="Tahoma" w:cs="Tahoma"/>
          <w:color w:val="191919"/>
          <w:sz w:val="20"/>
        </w:rPr>
        <w:t xml:space="preserve"> </w:t>
      </w:r>
    </w:p>
    <w:p w14:paraId="5AFF17E3" w14:textId="77777777" w:rsidR="00412567" w:rsidRDefault="00000000">
      <w:pPr>
        <w:pStyle w:val="Titolo2"/>
        <w:ind w:right="4"/>
      </w:pPr>
      <w:r>
        <w:rPr>
          <w:color w:val="000000"/>
        </w:rPr>
        <w:t xml:space="preserve">Art. 10) - </w:t>
      </w:r>
      <w:r>
        <w:t xml:space="preserve">Obblighi del Committente </w:t>
      </w:r>
    </w:p>
    <w:p w14:paraId="07445448" w14:textId="77777777" w:rsidR="00412567" w:rsidRDefault="00000000">
      <w:pPr>
        <w:spacing w:after="64" w:line="267" w:lineRule="auto"/>
        <w:ind w:left="-5" w:hanging="10"/>
        <w:jc w:val="both"/>
      </w:pPr>
      <w:r>
        <w:rPr>
          <w:rFonts w:ascii="Tahoma" w:eastAsia="Tahoma" w:hAnsi="Tahoma" w:cs="Tahoma"/>
          <w:color w:val="191919"/>
          <w:sz w:val="20"/>
        </w:rPr>
        <w:t xml:space="preserve">Il Committente si impegna a fornire al Geometra la seguente documentazione necessaria all'espletamento dell'incarico: </w:t>
      </w:r>
    </w:p>
    <w:p w14:paraId="63620873" w14:textId="77777777" w:rsidR="00412567" w:rsidRDefault="00000000">
      <w:pPr>
        <w:numPr>
          <w:ilvl w:val="0"/>
          <w:numId w:val="3"/>
        </w:numPr>
        <w:spacing w:after="64" w:line="267" w:lineRule="auto"/>
        <w:ind w:hanging="134"/>
        <w:jc w:val="both"/>
      </w:pPr>
      <w:r>
        <w:rPr>
          <w:rFonts w:ascii="Tahoma" w:eastAsia="Tahoma" w:hAnsi="Tahoma" w:cs="Tahoma"/>
          <w:color w:val="191919"/>
          <w:sz w:val="20"/>
        </w:rPr>
        <w:t xml:space="preserve">___ </w:t>
      </w:r>
    </w:p>
    <w:p w14:paraId="42EB09C1" w14:textId="77777777" w:rsidR="00412567" w:rsidRDefault="00000000">
      <w:pPr>
        <w:numPr>
          <w:ilvl w:val="0"/>
          <w:numId w:val="3"/>
        </w:numPr>
        <w:spacing w:after="64" w:line="267" w:lineRule="auto"/>
        <w:ind w:hanging="134"/>
        <w:jc w:val="both"/>
      </w:pPr>
      <w:r>
        <w:rPr>
          <w:rFonts w:ascii="Tahoma" w:eastAsia="Tahoma" w:hAnsi="Tahoma" w:cs="Tahoma"/>
          <w:color w:val="191919"/>
          <w:sz w:val="20"/>
        </w:rPr>
        <w:t xml:space="preserve">___ </w:t>
      </w:r>
    </w:p>
    <w:p w14:paraId="4DE2131E" w14:textId="77777777" w:rsidR="00412567" w:rsidRDefault="00000000">
      <w:pPr>
        <w:spacing w:after="64" w:line="267" w:lineRule="auto"/>
        <w:ind w:left="-15" w:firstLine="427"/>
        <w:jc w:val="both"/>
      </w:pPr>
      <w:r>
        <w:rPr>
          <w:rFonts w:ascii="Tahoma" w:eastAsia="Tahoma" w:hAnsi="Tahoma" w:cs="Tahoma"/>
          <w:color w:val="191919"/>
          <w:sz w:val="20"/>
        </w:rPr>
        <w:t xml:space="preserve">Il Committente, anche ai sensi e per gli effetti del precedente Articolo 4), prende atto che la legge prevede termini e scadenze obbligatori per gli adempimenti connessi alla prestazione professionale indicata al precedente Articolo 3). La consegna della documentazione di cui sopra, occorrente per definire la prestazione professionale, non sarà oggetto di sollecito da parte del Geometra, che, pertanto, declina ogni responsabilità per mancata o tardiva esecuzione del mandato dovuta a ritardo, incuria o inerzia da parte del Committente. </w:t>
      </w:r>
    </w:p>
    <w:p w14:paraId="75045637" w14:textId="77777777" w:rsidR="00412567" w:rsidRDefault="00000000">
      <w:pPr>
        <w:spacing w:after="64" w:line="267" w:lineRule="auto"/>
        <w:ind w:left="-5" w:hanging="10"/>
        <w:jc w:val="both"/>
      </w:pPr>
      <w:r>
        <w:rPr>
          <w:rFonts w:ascii="Tahoma" w:eastAsia="Tahoma" w:hAnsi="Tahoma" w:cs="Tahoma"/>
          <w:color w:val="191919"/>
          <w:sz w:val="20"/>
        </w:rPr>
        <w:t xml:space="preserve">Il Committente si impegna a collaborare con il Geometra ai fini dell'esecuzione del presente incarico, consentendogli ogni attività di accesso e controllo alla proprietà, ai documenti ed ai dati necessari per l'espletamento dell'incarico stesso. Il Geometra potrà avvalersi, per le operazioni di rilievo, di campagna e/o di cantiere, di aiutanti e/o collaboratori di propria fiducia. </w:t>
      </w:r>
    </w:p>
    <w:p w14:paraId="426C6089" w14:textId="77777777" w:rsidR="00412567" w:rsidRDefault="00000000">
      <w:pPr>
        <w:spacing w:after="64" w:line="267" w:lineRule="auto"/>
        <w:ind w:left="-5" w:hanging="10"/>
        <w:jc w:val="both"/>
      </w:pPr>
      <w:r>
        <w:rPr>
          <w:rFonts w:ascii="Tahoma" w:eastAsia="Tahoma" w:hAnsi="Tahoma" w:cs="Tahoma"/>
          <w:color w:val="191919"/>
          <w:sz w:val="20"/>
        </w:rPr>
        <w:t xml:space="preserve">Il Committente si impegna a comunicare formalmente al Geometra qualsiasi fatto o circostanza o variazione, la cui conoscenza possa risultare utile e inerente all'incarico conferito. </w:t>
      </w:r>
    </w:p>
    <w:p w14:paraId="52C0389E" w14:textId="77777777" w:rsidR="00412567" w:rsidRDefault="00000000">
      <w:pPr>
        <w:spacing w:after="72"/>
        <w:ind w:left="427"/>
      </w:pPr>
      <w:r>
        <w:rPr>
          <w:rFonts w:ascii="Tahoma" w:eastAsia="Tahoma" w:hAnsi="Tahoma" w:cs="Tahoma"/>
          <w:color w:val="191919"/>
          <w:sz w:val="20"/>
        </w:rPr>
        <w:t xml:space="preserve"> </w:t>
      </w:r>
    </w:p>
    <w:p w14:paraId="3348DEDD" w14:textId="77777777" w:rsidR="00412567" w:rsidRDefault="00000000">
      <w:pPr>
        <w:pStyle w:val="Titolo2"/>
      </w:pPr>
      <w:r>
        <w:rPr>
          <w:color w:val="000000"/>
        </w:rPr>
        <w:t xml:space="preserve">Art. 11) - </w:t>
      </w:r>
      <w:r>
        <w:t xml:space="preserve">Clausola risolutiva espressa </w:t>
      </w:r>
    </w:p>
    <w:p w14:paraId="0D9A997B" w14:textId="77777777" w:rsidR="00412567" w:rsidRDefault="00000000">
      <w:pPr>
        <w:spacing w:after="64" w:line="267" w:lineRule="auto"/>
        <w:ind w:left="-5" w:hanging="10"/>
        <w:jc w:val="both"/>
      </w:pPr>
      <w:r>
        <w:rPr>
          <w:rFonts w:ascii="Tahoma" w:eastAsia="Tahoma" w:hAnsi="Tahoma" w:cs="Tahoma"/>
          <w:color w:val="191919"/>
          <w:sz w:val="20"/>
        </w:rPr>
        <w:t xml:space="preserve">Con riferimento al precedente Articolo 8), qualora il ritardo dei pagamenti si protragga per oltre ___ giorni rispetto al termine pattuito, il Geometra, ai sensi dell'art. 1456 c.c., ha facoltà di risolvere il presente contratto comunicando al Committente, con lettera raccomandata </w:t>
      </w:r>
      <w:proofErr w:type="spellStart"/>
      <w:r>
        <w:rPr>
          <w:rFonts w:ascii="Tahoma" w:eastAsia="Tahoma" w:hAnsi="Tahoma" w:cs="Tahoma"/>
          <w:color w:val="191919"/>
          <w:sz w:val="20"/>
        </w:rPr>
        <w:t>a/r</w:t>
      </w:r>
      <w:proofErr w:type="spellEnd"/>
      <w:r>
        <w:rPr>
          <w:rFonts w:ascii="Tahoma" w:eastAsia="Tahoma" w:hAnsi="Tahoma" w:cs="Tahoma"/>
          <w:color w:val="191919"/>
          <w:sz w:val="20"/>
        </w:rPr>
        <w:t xml:space="preserve">, la propria volontà di avvalersi della presente clausola con riserva di ulteriori azioni. </w:t>
      </w:r>
    </w:p>
    <w:p w14:paraId="7EFECB50" w14:textId="77777777" w:rsidR="00412567" w:rsidRDefault="00000000">
      <w:pPr>
        <w:spacing w:after="64" w:line="267" w:lineRule="auto"/>
        <w:ind w:left="-5" w:hanging="10"/>
        <w:jc w:val="both"/>
      </w:pPr>
      <w:r>
        <w:rPr>
          <w:rFonts w:ascii="Tahoma" w:eastAsia="Tahoma" w:hAnsi="Tahoma" w:cs="Tahoma"/>
          <w:color w:val="191919"/>
          <w:sz w:val="20"/>
        </w:rPr>
        <w:t xml:space="preserve">La risoluzione avrà effetto a decorrere dalla data di avvenuto ricevimento della comunicazione da parte del Committente, presso il domicilio dichiarato nel presente incarico professionale. </w:t>
      </w:r>
    </w:p>
    <w:p w14:paraId="0FCAAEC8" w14:textId="77777777" w:rsidR="00412567" w:rsidRDefault="00000000">
      <w:pPr>
        <w:spacing w:after="70"/>
        <w:ind w:left="427"/>
      </w:pPr>
      <w:r>
        <w:rPr>
          <w:rFonts w:ascii="Tahoma" w:eastAsia="Tahoma" w:hAnsi="Tahoma" w:cs="Tahoma"/>
          <w:color w:val="191919"/>
          <w:sz w:val="20"/>
        </w:rPr>
        <w:t xml:space="preserve"> </w:t>
      </w:r>
    </w:p>
    <w:p w14:paraId="6D9FE5BA" w14:textId="77777777" w:rsidR="00412567" w:rsidRDefault="00000000">
      <w:pPr>
        <w:pStyle w:val="Titolo1"/>
        <w:ind w:right="827"/>
      </w:pPr>
      <w:r>
        <w:t xml:space="preserve">Art. 12) - </w:t>
      </w:r>
      <w:r>
        <w:rPr>
          <w:color w:val="191919"/>
        </w:rPr>
        <w:t xml:space="preserve">Recesso </w:t>
      </w:r>
    </w:p>
    <w:p w14:paraId="2A3CFDD1" w14:textId="77777777" w:rsidR="00412567" w:rsidRDefault="00000000">
      <w:pPr>
        <w:spacing w:after="64" w:line="267" w:lineRule="auto"/>
        <w:ind w:left="-5" w:hanging="10"/>
        <w:jc w:val="both"/>
      </w:pPr>
      <w:r>
        <w:rPr>
          <w:rFonts w:ascii="Tahoma" w:eastAsia="Tahoma" w:hAnsi="Tahoma" w:cs="Tahoma"/>
          <w:color w:val="191919"/>
          <w:sz w:val="20"/>
        </w:rPr>
        <w:t xml:space="preserve">Il Committente può recedere dal presente contratto in qualsiasi momento, revocando il mandato conferito, senza alcun obbligo di motivazione. In tal caso, il Committente sarà comunque tenuto a rimborsare le spese sostenute ed a pagare il compenso dovuto per l'opera già svolta, ai sensi e per gli effetti del precedente Articolo 5. </w:t>
      </w:r>
    </w:p>
    <w:p w14:paraId="00E20E7A" w14:textId="77777777" w:rsidR="00412567" w:rsidRDefault="00000000">
      <w:pPr>
        <w:spacing w:after="64" w:line="267" w:lineRule="auto"/>
        <w:ind w:left="-5" w:hanging="10"/>
        <w:jc w:val="both"/>
      </w:pPr>
      <w:r>
        <w:rPr>
          <w:rFonts w:ascii="Tahoma" w:eastAsia="Tahoma" w:hAnsi="Tahoma" w:cs="Tahoma"/>
          <w:color w:val="191919"/>
          <w:sz w:val="20"/>
        </w:rPr>
        <w:t xml:space="preserve">Il Geometra può recedere dal presente contratto per giusta causa. In tale circostanza, egli ha diritto al rimborso delle spese sostenute ed all'onorario per l'opera svolta, ai sensi e per gli effetti del precedente Articolo 5. Il mancato adempimento degli obblighi, di cui al precedente Articolo 10), costituisce giusta causa di recesso. Il diritto di recedere dal presente contratto deve essere esercitato dal Geometra in modo da non recare </w:t>
      </w:r>
      <w:r>
        <w:rPr>
          <w:rFonts w:ascii="Tahoma" w:eastAsia="Tahoma" w:hAnsi="Tahoma" w:cs="Tahoma"/>
          <w:color w:val="191919"/>
          <w:sz w:val="20"/>
        </w:rPr>
        <w:lastRenderedPageBreak/>
        <w:t xml:space="preserve">pregiudizio al Committente, dandogliene comunicazione per iscritto, a mezzo raccomandata </w:t>
      </w:r>
      <w:proofErr w:type="spellStart"/>
      <w:r>
        <w:rPr>
          <w:rFonts w:ascii="Tahoma" w:eastAsia="Tahoma" w:hAnsi="Tahoma" w:cs="Tahoma"/>
          <w:color w:val="191919"/>
          <w:sz w:val="20"/>
        </w:rPr>
        <w:t>a/r</w:t>
      </w:r>
      <w:proofErr w:type="spellEnd"/>
      <w:r>
        <w:rPr>
          <w:rFonts w:ascii="Tahoma" w:eastAsia="Tahoma" w:hAnsi="Tahoma" w:cs="Tahoma"/>
          <w:color w:val="191919"/>
          <w:sz w:val="20"/>
        </w:rPr>
        <w:t xml:space="preserve"> o mediante altra modalità legalmente riconosciuta, con un preavviso di ___ giorni. </w:t>
      </w:r>
    </w:p>
    <w:p w14:paraId="7B51FFBC" w14:textId="77777777" w:rsidR="00412567" w:rsidRDefault="00000000">
      <w:pPr>
        <w:spacing w:after="72"/>
        <w:ind w:left="427"/>
      </w:pPr>
      <w:r>
        <w:rPr>
          <w:rFonts w:ascii="Tahoma" w:eastAsia="Tahoma" w:hAnsi="Tahoma" w:cs="Tahoma"/>
          <w:color w:val="191919"/>
          <w:sz w:val="20"/>
        </w:rPr>
        <w:t xml:space="preserve"> </w:t>
      </w:r>
    </w:p>
    <w:p w14:paraId="13CCCFF4" w14:textId="77777777" w:rsidR="00412567" w:rsidRDefault="00000000">
      <w:pPr>
        <w:pStyle w:val="Titolo2"/>
        <w:ind w:right="6"/>
      </w:pPr>
      <w:r>
        <w:rPr>
          <w:color w:val="000000"/>
        </w:rPr>
        <w:t xml:space="preserve">Art. 13) - </w:t>
      </w:r>
      <w:r>
        <w:t xml:space="preserve">Polizza assicurativa </w:t>
      </w:r>
    </w:p>
    <w:p w14:paraId="33527E03" w14:textId="77777777" w:rsidR="00412567" w:rsidRDefault="00000000">
      <w:pPr>
        <w:spacing w:after="69"/>
      </w:pPr>
      <w:r>
        <w:rPr>
          <w:rFonts w:ascii="Tahoma" w:eastAsia="Tahoma" w:hAnsi="Tahoma" w:cs="Tahoma"/>
          <w:color w:val="191919"/>
          <w:sz w:val="20"/>
        </w:rPr>
        <w:t xml:space="preserve"> </w:t>
      </w:r>
    </w:p>
    <w:p w14:paraId="7EB8FFAB" w14:textId="77777777" w:rsidR="00412567" w:rsidRDefault="00000000">
      <w:pPr>
        <w:spacing w:after="64" w:line="267" w:lineRule="auto"/>
        <w:ind w:left="-5" w:hanging="10"/>
        <w:jc w:val="both"/>
      </w:pPr>
      <w:r>
        <w:rPr>
          <w:rFonts w:ascii="Tahoma" w:eastAsia="Tahoma" w:hAnsi="Tahoma" w:cs="Tahoma"/>
          <w:color w:val="191919"/>
          <w:sz w:val="20"/>
        </w:rPr>
        <w:t>Il Geometra dichiara di essere assicurato per la responsabilità civile contro i rischi professionali, con polizza n.</w:t>
      </w:r>
      <w:r>
        <w:rPr>
          <w:rFonts w:ascii="Tahoma" w:eastAsia="Tahoma" w:hAnsi="Tahoma" w:cs="Tahoma"/>
          <w:sz w:val="20"/>
        </w:rPr>
        <w:t>___</w:t>
      </w:r>
      <w:r>
        <w:rPr>
          <w:rFonts w:ascii="Tahoma" w:eastAsia="Tahoma" w:hAnsi="Tahoma" w:cs="Tahoma"/>
          <w:color w:val="191919"/>
          <w:sz w:val="20"/>
        </w:rPr>
        <w:t xml:space="preserve">, contratta con la Compagnia di Assicurazioni </w:t>
      </w:r>
      <w:r>
        <w:rPr>
          <w:rFonts w:ascii="Tahoma" w:eastAsia="Tahoma" w:hAnsi="Tahoma" w:cs="Tahoma"/>
          <w:sz w:val="20"/>
        </w:rPr>
        <w:t>___</w:t>
      </w:r>
      <w:r>
        <w:rPr>
          <w:rFonts w:ascii="Tahoma" w:eastAsia="Tahoma" w:hAnsi="Tahoma" w:cs="Tahoma"/>
          <w:color w:val="191919"/>
          <w:sz w:val="20"/>
        </w:rPr>
        <w:t xml:space="preserve">, con massimale: ___ €. </w:t>
      </w:r>
    </w:p>
    <w:p w14:paraId="1A35475F" w14:textId="77777777" w:rsidR="00412567" w:rsidRDefault="00000000">
      <w:pPr>
        <w:spacing w:after="72"/>
        <w:ind w:left="427"/>
      </w:pPr>
      <w:r>
        <w:rPr>
          <w:rFonts w:ascii="Tahoma" w:eastAsia="Tahoma" w:hAnsi="Tahoma" w:cs="Tahoma"/>
          <w:color w:val="191919"/>
          <w:sz w:val="20"/>
        </w:rPr>
        <w:t xml:space="preserve"> </w:t>
      </w:r>
    </w:p>
    <w:p w14:paraId="08FFD1EB" w14:textId="77777777" w:rsidR="00412567" w:rsidRDefault="00000000">
      <w:pPr>
        <w:pStyle w:val="Titolo2"/>
        <w:ind w:right="6"/>
      </w:pPr>
      <w:r>
        <w:rPr>
          <w:color w:val="000000"/>
        </w:rPr>
        <w:t xml:space="preserve">Art. 14) - </w:t>
      </w:r>
      <w:r>
        <w:t xml:space="preserve">Controversie - Tentativo obbligatorio di conciliazione - Foro esclusivo </w:t>
      </w:r>
    </w:p>
    <w:p w14:paraId="5924E602" w14:textId="77777777" w:rsidR="00412567" w:rsidRDefault="00000000">
      <w:pPr>
        <w:spacing w:after="66" w:line="266" w:lineRule="auto"/>
        <w:ind w:left="-5" w:hanging="10"/>
        <w:jc w:val="both"/>
      </w:pPr>
      <w:r>
        <w:rPr>
          <w:rFonts w:ascii="Tahoma" w:eastAsia="Tahoma" w:hAnsi="Tahoma" w:cs="Tahoma"/>
          <w:sz w:val="20"/>
        </w:rPr>
        <w:t xml:space="preserve">Le parti convengono che, in deroga ai principi di individuazione del Foro competente, per ogni controversia che dovesse insorgere in relazione al presente contratto, comprese quelle relative alla sua validità, interpretazione, esecuzione e risoluzione, e degli atti che ne costituiscono emanazione, compresa ogni ragione di danni, il Foro competente sarà in via esclusiva quello competente in ragione del domicilio del "Professionista". </w:t>
      </w:r>
    </w:p>
    <w:p w14:paraId="7798B90F" w14:textId="77777777" w:rsidR="00412567" w:rsidRDefault="00000000">
      <w:pPr>
        <w:spacing w:after="72"/>
        <w:ind w:left="427"/>
      </w:pPr>
      <w:r>
        <w:rPr>
          <w:rFonts w:ascii="Tahoma" w:eastAsia="Tahoma" w:hAnsi="Tahoma" w:cs="Tahoma"/>
          <w:sz w:val="20"/>
        </w:rPr>
        <w:t xml:space="preserve"> </w:t>
      </w:r>
    </w:p>
    <w:p w14:paraId="39006897" w14:textId="77777777" w:rsidR="00412567" w:rsidRDefault="00000000">
      <w:pPr>
        <w:pStyle w:val="Titolo1"/>
        <w:ind w:right="825"/>
      </w:pPr>
      <w:r>
        <w:t xml:space="preserve">Art. 15) - Elezione di domicilio </w:t>
      </w:r>
    </w:p>
    <w:p w14:paraId="5FB9314F" w14:textId="77777777" w:rsidR="00412567" w:rsidRDefault="00000000">
      <w:pPr>
        <w:spacing w:after="66" w:line="266" w:lineRule="auto"/>
        <w:ind w:left="-5" w:hanging="10"/>
        <w:jc w:val="both"/>
      </w:pPr>
      <w:r>
        <w:rPr>
          <w:rFonts w:ascii="Tahoma" w:eastAsia="Tahoma" w:hAnsi="Tahoma" w:cs="Tahoma"/>
          <w:sz w:val="20"/>
        </w:rPr>
        <w:t xml:space="preserve">Ai fini del presente contratto e di ogni eventuale controversia da esso nascente o ad esso collegata, il Committente dichiara di eleggere domicilio in ___. </w:t>
      </w:r>
    </w:p>
    <w:p w14:paraId="5EA59657" w14:textId="77777777" w:rsidR="00412567" w:rsidRDefault="00000000">
      <w:pPr>
        <w:spacing w:after="66" w:line="266" w:lineRule="auto"/>
        <w:ind w:left="-5" w:hanging="10"/>
        <w:jc w:val="both"/>
      </w:pPr>
      <w:r>
        <w:rPr>
          <w:rFonts w:ascii="Tahoma" w:eastAsia="Tahoma" w:hAnsi="Tahoma" w:cs="Tahoma"/>
          <w:sz w:val="20"/>
        </w:rPr>
        <w:t xml:space="preserve">Ai fini del presente atto e di ogni eventuale controversia da esso nascente o ad esso collegata il Geometra dichiara di eleggere domicilio in ___. </w:t>
      </w:r>
    </w:p>
    <w:p w14:paraId="11855E00" w14:textId="77777777" w:rsidR="00412567" w:rsidRDefault="00000000">
      <w:pPr>
        <w:spacing w:after="69"/>
        <w:ind w:left="427"/>
      </w:pPr>
      <w:r>
        <w:rPr>
          <w:rFonts w:ascii="Tahoma" w:eastAsia="Tahoma" w:hAnsi="Tahoma" w:cs="Tahoma"/>
          <w:sz w:val="20"/>
        </w:rPr>
        <w:t xml:space="preserve"> </w:t>
      </w:r>
    </w:p>
    <w:p w14:paraId="4473EA09" w14:textId="77777777" w:rsidR="00412567" w:rsidRDefault="00000000">
      <w:pPr>
        <w:pStyle w:val="Titolo1"/>
        <w:ind w:right="827"/>
      </w:pPr>
      <w:r>
        <w:t xml:space="preserve">Art. 16) - Varie </w:t>
      </w:r>
    </w:p>
    <w:p w14:paraId="2DE6326A" w14:textId="77777777" w:rsidR="00412567" w:rsidRDefault="00000000">
      <w:pPr>
        <w:spacing w:after="66" w:line="266" w:lineRule="auto"/>
        <w:ind w:left="-5" w:hanging="10"/>
        <w:jc w:val="both"/>
      </w:pPr>
      <w:r>
        <w:rPr>
          <w:rFonts w:ascii="Tahoma" w:eastAsia="Tahoma" w:hAnsi="Tahoma" w:cs="Tahoma"/>
          <w:sz w:val="20"/>
        </w:rPr>
        <w:t xml:space="preserve">Il Geometra dichiara di non trovarsi, per l'espletamento dell'incarico, in alcuna condizione di incompatibilità ai sensi delle disposizioni di legge. </w:t>
      </w:r>
    </w:p>
    <w:p w14:paraId="7328C97F" w14:textId="77777777" w:rsidR="00412567" w:rsidRDefault="00000000">
      <w:pPr>
        <w:spacing w:after="66" w:line="266" w:lineRule="auto"/>
        <w:ind w:left="-5" w:hanging="10"/>
        <w:jc w:val="both"/>
      </w:pPr>
      <w:r>
        <w:rPr>
          <w:rFonts w:ascii="Tahoma" w:eastAsia="Tahoma" w:hAnsi="Tahoma" w:cs="Tahoma"/>
          <w:sz w:val="20"/>
        </w:rPr>
        <w:t xml:space="preserve">Per quanto non espressamente previsto, le parti fanno riferimento alle vigenti leggi, al codice deontologico ed all'ordinamento professionale dei Geometri. </w:t>
      </w:r>
    </w:p>
    <w:p w14:paraId="7EC707CA" w14:textId="77777777" w:rsidR="00412567" w:rsidRDefault="00000000">
      <w:pPr>
        <w:spacing w:after="72"/>
        <w:ind w:left="427"/>
      </w:pPr>
      <w:r>
        <w:rPr>
          <w:rFonts w:ascii="Tahoma" w:eastAsia="Tahoma" w:hAnsi="Tahoma" w:cs="Tahoma"/>
          <w:sz w:val="20"/>
        </w:rPr>
        <w:t xml:space="preserve"> </w:t>
      </w:r>
    </w:p>
    <w:p w14:paraId="3482DDEC" w14:textId="77777777" w:rsidR="00412567" w:rsidRDefault="00000000">
      <w:pPr>
        <w:pStyle w:val="Titolo1"/>
        <w:ind w:right="827"/>
      </w:pPr>
      <w:r>
        <w:t xml:space="preserve">Art. 17) - Titoli e Specializzazioni </w:t>
      </w:r>
    </w:p>
    <w:p w14:paraId="1B888539" w14:textId="77777777" w:rsidR="00412567" w:rsidRDefault="00000000">
      <w:pPr>
        <w:spacing w:after="66" w:line="266" w:lineRule="auto"/>
        <w:ind w:left="-5" w:hanging="10"/>
        <w:jc w:val="both"/>
      </w:pPr>
      <w:r>
        <w:rPr>
          <w:rFonts w:ascii="Tahoma" w:eastAsia="Tahoma" w:hAnsi="Tahoma" w:cs="Tahoma"/>
          <w:sz w:val="20"/>
        </w:rPr>
        <w:t xml:space="preserve">Al fine di assicurare la trasparenza delle informazioni nei confronti dell'utenza (come previsto dalla Legge 4 agosto 2017, n. 124), il Geometra precisa che i titoli posseduti e le eventuali specializzazioni possedute sono le seguenti: </w:t>
      </w:r>
    </w:p>
    <w:p w14:paraId="5F6B910E" w14:textId="77777777" w:rsidR="00412567" w:rsidRDefault="00000000">
      <w:pPr>
        <w:spacing w:after="72"/>
        <w:ind w:left="437" w:hanging="10"/>
      </w:pPr>
      <w:r>
        <w:rPr>
          <w:rFonts w:ascii="Tahoma" w:eastAsia="Tahoma" w:hAnsi="Tahoma" w:cs="Tahoma"/>
          <w:b/>
          <w:sz w:val="20"/>
        </w:rPr>
        <w:t>Titoli:</w:t>
      </w:r>
      <w:r>
        <w:rPr>
          <w:rFonts w:ascii="Tahoma" w:eastAsia="Tahoma" w:hAnsi="Tahoma" w:cs="Tahoma"/>
          <w:sz w:val="20"/>
        </w:rPr>
        <w:t xml:space="preserve"> ___ </w:t>
      </w:r>
    </w:p>
    <w:p w14:paraId="3CA8AC83" w14:textId="77777777" w:rsidR="00412567" w:rsidRDefault="00000000">
      <w:pPr>
        <w:spacing w:after="72"/>
        <w:ind w:left="437" w:hanging="10"/>
      </w:pPr>
      <w:r>
        <w:rPr>
          <w:rFonts w:ascii="Tahoma" w:eastAsia="Tahoma" w:hAnsi="Tahoma" w:cs="Tahoma"/>
          <w:b/>
          <w:sz w:val="20"/>
        </w:rPr>
        <w:t>Specializzazioni:</w:t>
      </w:r>
      <w:r>
        <w:rPr>
          <w:rFonts w:ascii="Tahoma" w:eastAsia="Tahoma" w:hAnsi="Tahoma" w:cs="Tahoma"/>
          <w:sz w:val="20"/>
        </w:rPr>
        <w:t xml:space="preserve"> ___ </w:t>
      </w:r>
    </w:p>
    <w:p w14:paraId="2DEF030B" w14:textId="77777777" w:rsidR="00412567" w:rsidRDefault="00000000">
      <w:pPr>
        <w:spacing w:after="72"/>
        <w:ind w:left="427"/>
      </w:pPr>
      <w:r>
        <w:rPr>
          <w:rFonts w:ascii="Tahoma" w:eastAsia="Tahoma" w:hAnsi="Tahoma" w:cs="Tahoma"/>
          <w:sz w:val="20"/>
        </w:rPr>
        <w:t xml:space="preserve"> </w:t>
      </w:r>
    </w:p>
    <w:p w14:paraId="45549496" w14:textId="77777777" w:rsidR="00412567" w:rsidRDefault="00000000">
      <w:pPr>
        <w:pStyle w:val="Titolo1"/>
        <w:ind w:right="828"/>
      </w:pPr>
      <w:r>
        <w:t xml:space="preserve">Firme e Allegati </w:t>
      </w:r>
    </w:p>
    <w:p w14:paraId="58D5254B" w14:textId="77777777" w:rsidR="00412567" w:rsidRDefault="00000000">
      <w:pPr>
        <w:spacing w:after="66" w:line="266" w:lineRule="auto"/>
        <w:ind w:left="-5" w:hanging="10"/>
        <w:jc w:val="both"/>
      </w:pPr>
      <w:r>
        <w:rPr>
          <w:rFonts w:ascii="Tahoma" w:eastAsia="Tahoma" w:hAnsi="Tahoma" w:cs="Tahoma"/>
          <w:sz w:val="20"/>
        </w:rPr>
        <w:t xml:space="preserve">Si allegano al presente contratto, per formarne parte integrante e sostanziale: </w:t>
      </w:r>
    </w:p>
    <w:p w14:paraId="0404902E" w14:textId="77777777" w:rsidR="00412567" w:rsidRDefault="00000000">
      <w:pPr>
        <w:numPr>
          <w:ilvl w:val="0"/>
          <w:numId w:val="4"/>
        </w:numPr>
        <w:spacing w:after="58" w:line="271" w:lineRule="auto"/>
        <w:jc w:val="both"/>
      </w:pPr>
      <w:r>
        <w:rPr>
          <w:rFonts w:ascii="Tahoma" w:eastAsia="Tahoma" w:hAnsi="Tahoma" w:cs="Tahoma"/>
          <w:color w:val="0F0F0F"/>
          <w:sz w:val="20"/>
        </w:rPr>
        <w:t xml:space="preserve">Schede relative alle "Specifiche" di cui agli Standard di qualità della prestazione (vedi sito </w:t>
      </w:r>
      <w:proofErr w:type="spellStart"/>
      <w:r>
        <w:rPr>
          <w:rFonts w:ascii="Tahoma" w:eastAsia="Tahoma" w:hAnsi="Tahoma" w:cs="Tahoma"/>
          <w:color w:val="0F0F0F"/>
          <w:sz w:val="20"/>
        </w:rPr>
        <w:t>CNGeGL</w:t>
      </w:r>
      <w:proofErr w:type="spellEnd"/>
      <w:r>
        <w:rPr>
          <w:rFonts w:ascii="Tahoma" w:eastAsia="Tahoma" w:hAnsi="Tahoma" w:cs="Tahoma"/>
          <w:color w:val="0F0F0F"/>
          <w:sz w:val="20"/>
        </w:rPr>
        <w:t xml:space="preserve"> www.cng.it); </w:t>
      </w:r>
    </w:p>
    <w:p w14:paraId="3E1BF7B3" w14:textId="77777777" w:rsidR="00412567" w:rsidRDefault="00000000">
      <w:pPr>
        <w:numPr>
          <w:ilvl w:val="0"/>
          <w:numId w:val="4"/>
        </w:numPr>
        <w:spacing w:after="66" w:line="266" w:lineRule="auto"/>
        <w:jc w:val="both"/>
      </w:pPr>
      <w:r>
        <w:rPr>
          <w:rFonts w:ascii="Tahoma" w:eastAsia="Tahoma" w:hAnsi="Tahoma" w:cs="Tahoma"/>
          <w:sz w:val="20"/>
        </w:rPr>
        <w:t xml:space="preserve">Informativa sul trattamento dei dati personali; </w:t>
      </w:r>
    </w:p>
    <w:p w14:paraId="51FA5057" w14:textId="77777777" w:rsidR="00412567" w:rsidRDefault="00000000">
      <w:pPr>
        <w:numPr>
          <w:ilvl w:val="0"/>
          <w:numId w:val="4"/>
        </w:numPr>
        <w:spacing w:after="66" w:line="266" w:lineRule="auto"/>
        <w:jc w:val="both"/>
      </w:pPr>
      <w:r>
        <w:rPr>
          <w:rFonts w:ascii="Tahoma" w:eastAsia="Tahoma" w:hAnsi="Tahoma" w:cs="Tahoma"/>
          <w:sz w:val="20"/>
        </w:rPr>
        <w:t xml:space="preserve">Copia del documento identificativo del Committente. </w:t>
      </w:r>
    </w:p>
    <w:p w14:paraId="0AE8E9EF" w14:textId="77777777" w:rsidR="00412567" w:rsidRDefault="00000000">
      <w:pPr>
        <w:spacing w:after="72"/>
        <w:ind w:left="427"/>
      </w:pPr>
      <w:r>
        <w:rPr>
          <w:rFonts w:ascii="Tahoma" w:eastAsia="Tahoma" w:hAnsi="Tahoma" w:cs="Tahoma"/>
          <w:sz w:val="20"/>
        </w:rPr>
        <w:t xml:space="preserve"> </w:t>
      </w:r>
    </w:p>
    <w:p w14:paraId="24631E83" w14:textId="77777777" w:rsidR="00412567" w:rsidRDefault="00000000">
      <w:pPr>
        <w:spacing w:after="66" w:line="266" w:lineRule="auto"/>
        <w:ind w:left="-5" w:hanging="10"/>
        <w:jc w:val="both"/>
      </w:pPr>
      <w:r>
        <w:rPr>
          <w:rFonts w:ascii="Tahoma" w:eastAsia="Tahoma" w:hAnsi="Tahoma" w:cs="Tahoma"/>
          <w:sz w:val="20"/>
        </w:rPr>
        <w:t xml:space="preserve">Redatto e sottoscritto in doppio originale il ___ in ___ </w:t>
      </w:r>
    </w:p>
    <w:p w14:paraId="09965345" w14:textId="77777777" w:rsidR="00412567" w:rsidRDefault="00000000">
      <w:pPr>
        <w:spacing w:after="80"/>
        <w:ind w:left="427"/>
      </w:pPr>
      <w:r>
        <w:rPr>
          <w:rFonts w:ascii="Tahoma" w:eastAsia="Tahoma" w:hAnsi="Tahoma" w:cs="Tahoma"/>
          <w:sz w:val="20"/>
        </w:rPr>
        <w:t xml:space="preserve"> </w:t>
      </w:r>
    </w:p>
    <w:p w14:paraId="67054313" w14:textId="77777777" w:rsidR="00412567" w:rsidRDefault="00000000">
      <w:pPr>
        <w:tabs>
          <w:tab w:val="center" w:pos="2464"/>
          <w:tab w:val="center" w:pos="7282"/>
        </w:tabs>
        <w:spacing w:after="72"/>
      </w:pPr>
      <w:r>
        <w:tab/>
      </w:r>
      <w:r>
        <w:rPr>
          <w:rFonts w:ascii="Tahoma" w:eastAsia="Tahoma" w:hAnsi="Tahoma" w:cs="Tahoma"/>
          <w:b/>
          <w:sz w:val="20"/>
        </w:rPr>
        <w:t xml:space="preserve">IL COMMITTENTE </w:t>
      </w:r>
      <w:r>
        <w:rPr>
          <w:rFonts w:ascii="Tahoma" w:eastAsia="Tahoma" w:hAnsi="Tahoma" w:cs="Tahoma"/>
          <w:b/>
          <w:sz w:val="20"/>
        </w:rPr>
        <w:tab/>
        <w:t xml:space="preserve">IL PROFESSIONISTA </w:t>
      </w:r>
    </w:p>
    <w:p w14:paraId="4FEB14E8" w14:textId="77777777" w:rsidR="00412567" w:rsidRDefault="00000000">
      <w:pPr>
        <w:tabs>
          <w:tab w:val="center" w:pos="2466"/>
          <w:tab w:val="center" w:pos="7284"/>
        </w:tabs>
        <w:spacing w:after="81"/>
      </w:pPr>
      <w:r>
        <w:tab/>
      </w:r>
      <w:r>
        <w:rPr>
          <w:rFonts w:ascii="Tahoma" w:eastAsia="Tahoma" w:hAnsi="Tahoma" w:cs="Tahoma"/>
          <w:sz w:val="20"/>
        </w:rPr>
        <w:t xml:space="preserve">(___) </w:t>
      </w:r>
      <w:r>
        <w:rPr>
          <w:rFonts w:ascii="Tahoma" w:eastAsia="Tahoma" w:hAnsi="Tahoma" w:cs="Tahoma"/>
          <w:sz w:val="20"/>
        </w:rPr>
        <w:tab/>
        <w:t xml:space="preserve">(___) </w:t>
      </w:r>
    </w:p>
    <w:p w14:paraId="088DDC6E" w14:textId="77777777" w:rsidR="00412567" w:rsidRDefault="00000000">
      <w:pPr>
        <w:spacing w:after="69"/>
        <w:ind w:left="427"/>
      </w:pPr>
      <w:r>
        <w:rPr>
          <w:rFonts w:ascii="Tahoma" w:eastAsia="Tahoma" w:hAnsi="Tahoma" w:cs="Tahoma"/>
          <w:sz w:val="20"/>
        </w:rPr>
        <w:lastRenderedPageBreak/>
        <w:t xml:space="preserve"> </w:t>
      </w:r>
    </w:p>
    <w:p w14:paraId="454E1AC3" w14:textId="77777777" w:rsidR="00412567" w:rsidRDefault="00000000">
      <w:pPr>
        <w:spacing w:after="72"/>
        <w:ind w:left="427"/>
      </w:pPr>
      <w:r>
        <w:rPr>
          <w:rFonts w:ascii="Tahoma" w:eastAsia="Tahoma" w:hAnsi="Tahoma" w:cs="Tahoma"/>
          <w:sz w:val="20"/>
        </w:rPr>
        <w:t xml:space="preserve"> </w:t>
      </w:r>
    </w:p>
    <w:p w14:paraId="60658A86" w14:textId="77777777" w:rsidR="00412567" w:rsidRDefault="00000000">
      <w:pPr>
        <w:spacing w:after="0"/>
        <w:ind w:left="427"/>
      </w:pPr>
      <w:r>
        <w:rPr>
          <w:rFonts w:ascii="Tahoma" w:eastAsia="Tahoma" w:hAnsi="Tahoma" w:cs="Tahoma"/>
          <w:sz w:val="20"/>
        </w:rPr>
        <w:t xml:space="preserve"> </w:t>
      </w:r>
    </w:p>
    <w:p w14:paraId="32800ECC" w14:textId="77777777" w:rsidR="00412567" w:rsidRDefault="00000000">
      <w:pPr>
        <w:spacing w:after="72"/>
      </w:pPr>
      <w:r>
        <w:rPr>
          <w:rFonts w:ascii="Tahoma" w:eastAsia="Tahoma" w:hAnsi="Tahoma" w:cs="Tahoma"/>
          <w:sz w:val="20"/>
        </w:rPr>
        <w:t xml:space="preserve"> </w:t>
      </w:r>
    </w:p>
    <w:p w14:paraId="75C472F6" w14:textId="77777777" w:rsidR="00412567" w:rsidRDefault="00000000">
      <w:pPr>
        <w:spacing w:after="6" w:line="266" w:lineRule="auto"/>
        <w:ind w:left="-5" w:hanging="10"/>
        <w:jc w:val="both"/>
      </w:pPr>
      <w:r>
        <w:rPr>
          <w:rFonts w:ascii="Tahoma" w:eastAsia="Tahoma" w:hAnsi="Tahoma" w:cs="Tahoma"/>
          <w:sz w:val="20"/>
        </w:rPr>
        <w:t xml:space="preserve">Ai sensi e per gli effetti degli articoli 1341 e 1342 del Codice Civile, si approvano specificatamente gli articoli: </w:t>
      </w:r>
    </w:p>
    <w:p w14:paraId="0C7B32D1" w14:textId="77777777" w:rsidR="00412567" w:rsidRDefault="00000000">
      <w:pPr>
        <w:spacing w:after="3" w:line="266" w:lineRule="auto"/>
        <w:ind w:left="-5" w:hanging="10"/>
        <w:jc w:val="both"/>
      </w:pPr>
      <w:r>
        <w:rPr>
          <w:rFonts w:ascii="Tahoma" w:eastAsia="Tahoma" w:hAnsi="Tahoma" w:cs="Tahoma"/>
          <w:sz w:val="20"/>
        </w:rPr>
        <w:t xml:space="preserve">Art. 1) Conferimento dell'incarico professionale; Art. 2) Accettazione dell'incarico professionale; Art. 3) Oggetto della prestazione del Geometra; Art. 4) Durata della prestazione; Art. 5) Onorari e rimborsi spese; Art. 6) Dichiarazione del Committente sulla conoscenza delle modalità di svolgimento dell'incarico; Art. 7) </w:t>
      </w:r>
    </w:p>
    <w:p w14:paraId="6D5941AE" w14:textId="77777777" w:rsidR="00412567" w:rsidRDefault="00000000">
      <w:pPr>
        <w:spacing w:after="6" w:line="266" w:lineRule="auto"/>
        <w:ind w:left="-5" w:hanging="10"/>
        <w:jc w:val="both"/>
      </w:pPr>
      <w:r>
        <w:rPr>
          <w:rFonts w:ascii="Tahoma" w:eastAsia="Tahoma" w:hAnsi="Tahoma" w:cs="Tahoma"/>
          <w:sz w:val="20"/>
        </w:rPr>
        <w:t xml:space="preserve">Ausiliari e consulenti del Geometra; Art. 8) Pagamenti; Art. 9) Obblighi del Geometra; Art. 10) Obblighi del </w:t>
      </w:r>
    </w:p>
    <w:p w14:paraId="1439B48A" w14:textId="77777777" w:rsidR="00412567" w:rsidRDefault="00000000">
      <w:pPr>
        <w:spacing w:after="66" w:line="266" w:lineRule="auto"/>
        <w:ind w:left="-5" w:hanging="10"/>
        <w:jc w:val="both"/>
      </w:pPr>
      <w:r>
        <w:rPr>
          <w:rFonts w:ascii="Tahoma" w:eastAsia="Tahoma" w:hAnsi="Tahoma" w:cs="Tahoma"/>
          <w:sz w:val="20"/>
        </w:rPr>
        <w:t xml:space="preserve">Committente; Art. 11) Clausola risolutiva espressa; Art. 12) Recesso; Art. 13) Polizza assicurativa; Art. 14) Controversie - Tentativo obbligatorio di conciliazione . Foro esclusivo; Art. 15) Elezione di domicilio; Art 16) Varie. </w:t>
      </w:r>
    </w:p>
    <w:p w14:paraId="04CFBD38" w14:textId="77777777" w:rsidR="00412567" w:rsidRDefault="00000000">
      <w:pPr>
        <w:spacing w:after="80"/>
        <w:ind w:left="427"/>
      </w:pPr>
      <w:r>
        <w:rPr>
          <w:rFonts w:ascii="Tahoma" w:eastAsia="Tahoma" w:hAnsi="Tahoma" w:cs="Tahoma"/>
          <w:sz w:val="20"/>
        </w:rPr>
        <w:t xml:space="preserve"> </w:t>
      </w:r>
    </w:p>
    <w:p w14:paraId="309AD1D4" w14:textId="77777777" w:rsidR="00412567" w:rsidRDefault="00000000">
      <w:pPr>
        <w:tabs>
          <w:tab w:val="center" w:pos="2464"/>
          <w:tab w:val="center" w:pos="7282"/>
        </w:tabs>
        <w:spacing w:after="72"/>
      </w:pPr>
      <w:r>
        <w:tab/>
      </w:r>
      <w:r>
        <w:rPr>
          <w:rFonts w:ascii="Tahoma" w:eastAsia="Tahoma" w:hAnsi="Tahoma" w:cs="Tahoma"/>
          <w:b/>
          <w:sz w:val="20"/>
        </w:rPr>
        <w:t xml:space="preserve">IL COMMITTENTE </w:t>
      </w:r>
      <w:r>
        <w:rPr>
          <w:rFonts w:ascii="Tahoma" w:eastAsia="Tahoma" w:hAnsi="Tahoma" w:cs="Tahoma"/>
          <w:b/>
          <w:sz w:val="20"/>
        </w:rPr>
        <w:tab/>
        <w:t xml:space="preserve">IL PROFESSIONISTA </w:t>
      </w:r>
    </w:p>
    <w:p w14:paraId="3E708C9B" w14:textId="77777777" w:rsidR="00412567" w:rsidRDefault="00000000">
      <w:pPr>
        <w:tabs>
          <w:tab w:val="center" w:pos="2466"/>
          <w:tab w:val="center" w:pos="7284"/>
        </w:tabs>
        <w:spacing w:after="81"/>
      </w:pPr>
      <w:r>
        <w:tab/>
      </w:r>
      <w:r>
        <w:rPr>
          <w:rFonts w:ascii="Tahoma" w:eastAsia="Tahoma" w:hAnsi="Tahoma" w:cs="Tahoma"/>
          <w:sz w:val="20"/>
        </w:rPr>
        <w:t xml:space="preserve">(___) </w:t>
      </w:r>
      <w:r>
        <w:rPr>
          <w:rFonts w:ascii="Tahoma" w:eastAsia="Tahoma" w:hAnsi="Tahoma" w:cs="Tahoma"/>
          <w:sz w:val="20"/>
        </w:rPr>
        <w:tab/>
        <w:t xml:space="preserve">(___) </w:t>
      </w:r>
    </w:p>
    <w:p w14:paraId="7ECEE0EF" w14:textId="77777777" w:rsidR="00412567" w:rsidRDefault="00000000">
      <w:pPr>
        <w:spacing w:after="93"/>
        <w:ind w:left="427"/>
      </w:pPr>
      <w:r>
        <w:rPr>
          <w:rFonts w:ascii="Tahoma" w:eastAsia="Tahoma" w:hAnsi="Tahoma" w:cs="Tahoma"/>
          <w:sz w:val="20"/>
        </w:rPr>
        <w:t xml:space="preserve"> </w:t>
      </w:r>
    </w:p>
    <w:p w14:paraId="61982DBA" w14:textId="77777777" w:rsidR="00412567" w:rsidRDefault="00000000">
      <w:pPr>
        <w:spacing w:after="0"/>
      </w:pPr>
      <w:r>
        <w:rPr>
          <w:rFonts w:ascii="Times New Roman" w:eastAsia="Times New Roman" w:hAnsi="Times New Roman" w:cs="Times New Roman"/>
          <w:sz w:val="24"/>
        </w:rPr>
        <w:t xml:space="preserve"> </w:t>
      </w:r>
    </w:p>
    <w:sectPr w:rsidR="00412567">
      <w:headerReference w:type="even" r:id="rId7"/>
      <w:headerReference w:type="default" r:id="rId8"/>
      <w:footerReference w:type="even" r:id="rId9"/>
      <w:footerReference w:type="default" r:id="rId10"/>
      <w:headerReference w:type="first" r:id="rId11"/>
      <w:footerReference w:type="first" r:id="rId12"/>
      <w:pgSz w:w="11909" w:h="16834"/>
      <w:pgMar w:top="1182" w:right="1133" w:bottom="1147" w:left="1133" w:header="89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CD5B8" w14:textId="77777777" w:rsidR="00D26616" w:rsidRDefault="00D26616">
      <w:pPr>
        <w:spacing w:after="0" w:line="240" w:lineRule="auto"/>
      </w:pPr>
      <w:r>
        <w:separator/>
      </w:r>
    </w:p>
  </w:endnote>
  <w:endnote w:type="continuationSeparator" w:id="0">
    <w:p w14:paraId="5AB8E179" w14:textId="77777777" w:rsidR="00D26616" w:rsidRDefault="00D26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3367" w14:textId="77777777" w:rsidR="00412567" w:rsidRDefault="00000000">
    <w:pPr>
      <w:spacing w:after="0"/>
      <w:ind w:right="4"/>
      <w:jc w:val="center"/>
    </w:pPr>
    <w:r>
      <w:rPr>
        <w:noProof/>
      </w:rPr>
      <mc:AlternateContent>
        <mc:Choice Requires="wpg">
          <w:drawing>
            <wp:anchor distT="0" distB="0" distL="114300" distR="114300" simplePos="0" relativeHeight="251658240" behindDoc="0" locked="0" layoutInCell="1" allowOverlap="1" wp14:anchorId="6116CF70" wp14:editId="4320EF74">
              <wp:simplePos x="0" y="0"/>
              <wp:positionH relativeFrom="page">
                <wp:posOffset>701040</wp:posOffset>
              </wp:positionH>
              <wp:positionV relativeFrom="page">
                <wp:posOffset>9987990</wp:posOffset>
              </wp:positionV>
              <wp:extent cx="6160008" cy="9144"/>
              <wp:effectExtent l="0" t="0" r="0" b="0"/>
              <wp:wrapSquare wrapText="bothSides"/>
              <wp:docPr id="8766" name="Group 8766"/>
              <wp:cNvGraphicFramePr/>
              <a:graphic xmlns:a="http://schemas.openxmlformats.org/drawingml/2006/main">
                <a:graphicData uri="http://schemas.microsoft.com/office/word/2010/wordprocessingGroup">
                  <wpg:wgp>
                    <wpg:cNvGrpSpPr/>
                    <wpg:grpSpPr>
                      <a:xfrm>
                        <a:off x="0" y="0"/>
                        <a:ext cx="6160008" cy="9144"/>
                        <a:chOff x="0" y="0"/>
                        <a:chExt cx="6160008" cy="9144"/>
                      </a:xfrm>
                    </wpg:grpSpPr>
                    <wps:wsp>
                      <wps:cNvPr id="8990" name="Shape 8990"/>
                      <wps:cNvSpPr/>
                      <wps:spPr>
                        <a:xfrm>
                          <a:off x="0" y="0"/>
                          <a:ext cx="6160008" cy="9144"/>
                        </a:xfrm>
                        <a:custGeom>
                          <a:avLst/>
                          <a:gdLst/>
                          <a:ahLst/>
                          <a:cxnLst/>
                          <a:rect l="0" t="0" r="0" b="0"/>
                          <a:pathLst>
                            <a:path w="6160008" h="9144">
                              <a:moveTo>
                                <a:pt x="0" y="0"/>
                              </a:moveTo>
                              <a:lnTo>
                                <a:pt x="6160008" y="0"/>
                              </a:lnTo>
                              <a:lnTo>
                                <a:pt x="61600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766" style="width:485.04pt;height:0.720032pt;position:absolute;mso-position-horizontal-relative:page;mso-position-horizontal:absolute;margin-left:55.2pt;mso-position-vertical-relative:page;margin-top:786.456pt;" coordsize="61600,91">
              <v:shape id="Shape 8991" style="position:absolute;width:61600;height:91;left:0;top:0;" coordsize="6160008,9144" path="m0,0l6160008,0l6160008,9144l0,9144l0,0">
                <v:stroke weight="0pt" endcap="flat" joinstyle="miter" miterlimit="10" on="false" color="#000000" opacity="0"/>
                <v:fill on="true" color="#000000"/>
              </v:shape>
              <w10:wrap type="square"/>
            </v:group>
          </w:pict>
        </mc:Fallback>
      </mc:AlternateContent>
    </w:r>
    <w:r>
      <w:rPr>
        <w:rFonts w:ascii="Tahoma" w:eastAsia="Tahoma" w:hAnsi="Tahoma" w:cs="Tahoma"/>
        <w:sz w:val="20"/>
      </w:rPr>
      <w:t xml:space="preserve">Pag. </w:t>
    </w:r>
    <w:r>
      <w:fldChar w:fldCharType="begin"/>
    </w:r>
    <w:r>
      <w:instrText xml:space="preserve"> PAGE   \* MERGEFORMAT </w:instrText>
    </w:r>
    <w:r>
      <w:fldChar w:fldCharType="separate"/>
    </w:r>
    <w:r>
      <w:rPr>
        <w:rFonts w:ascii="Tahoma" w:eastAsia="Tahoma" w:hAnsi="Tahoma" w:cs="Tahoma"/>
        <w:sz w:val="20"/>
      </w:rPr>
      <w:t>1</w:t>
    </w:r>
    <w:r>
      <w:rPr>
        <w:rFonts w:ascii="Tahoma" w:eastAsia="Tahoma" w:hAnsi="Tahoma" w:cs="Tahoma"/>
        <w:sz w:val="20"/>
      </w:rPr>
      <w:fldChar w:fldCharType="end"/>
    </w:r>
    <w:r>
      <w:rPr>
        <w:rFonts w:ascii="Tahoma" w:eastAsia="Tahoma" w:hAnsi="Tahoma" w:cs="Tahoma"/>
        <w:sz w:val="20"/>
      </w:rPr>
      <w:t xml:space="preserve"> di </w:t>
    </w:r>
    <w:fldSimple w:instr=" NUMPAGES   \* MERGEFORMAT ">
      <w:r>
        <w:rPr>
          <w:rFonts w:ascii="Tahoma" w:eastAsia="Tahoma" w:hAnsi="Tahoma" w:cs="Tahoma"/>
          <w:sz w:val="20"/>
        </w:rPr>
        <w:t>6</w:t>
      </w:r>
    </w:fldSimple>
    <w:r>
      <w:rPr>
        <w:rFonts w:ascii="Tahoma" w:eastAsia="Tahoma" w:hAnsi="Tahoma" w:cs="Tahom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779C" w14:textId="77777777" w:rsidR="00412567" w:rsidRDefault="00000000">
    <w:pPr>
      <w:spacing w:after="0"/>
      <w:ind w:right="4"/>
      <w:jc w:val="center"/>
    </w:pPr>
    <w:r>
      <w:rPr>
        <w:noProof/>
      </w:rPr>
      <mc:AlternateContent>
        <mc:Choice Requires="wpg">
          <w:drawing>
            <wp:anchor distT="0" distB="0" distL="114300" distR="114300" simplePos="0" relativeHeight="251659264" behindDoc="0" locked="0" layoutInCell="1" allowOverlap="1" wp14:anchorId="618F00F7" wp14:editId="4624FD0A">
              <wp:simplePos x="0" y="0"/>
              <wp:positionH relativeFrom="page">
                <wp:posOffset>701040</wp:posOffset>
              </wp:positionH>
              <wp:positionV relativeFrom="page">
                <wp:posOffset>9987990</wp:posOffset>
              </wp:positionV>
              <wp:extent cx="6160008" cy="9144"/>
              <wp:effectExtent l="0" t="0" r="0" b="0"/>
              <wp:wrapSquare wrapText="bothSides"/>
              <wp:docPr id="8737" name="Group 8737"/>
              <wp:cNvGraphicFramePr/>
              <a:graphic xmlns:a="http://schemas.openxmlformats.org/drawingml/2006/main">
                <a:graphicData uri="http://schemas.microsoft.com/office/word/2010/wordprocessingGroup">
                  <wpg:wgp>
                    <wpg:cNvGrpSpPr/>
                    <wpg:grpSpPr>
                      <a:xfrm>
                        <a:off x="0" y="0"/>
                        <a:ext cx="6160008" cy="9144"/>
                        <a:chOff x="0" y="0"/>
                        <a:chExt cx="6160008" cy="9144"/>
                      </a:xfrm>
                    </wpg:grpSpPr>
                    <wps:wsp>
                      <wps:cNvPr id="8988" name="Shape 8988"/>
                      <wps:cNvSpPr/>
                      <wps:spPr>
                        <a:xfrm>
                          <a:off x="0" y="0"/>
                          <a:ext cx="6160008" cy="9144"/>
                        </a:xfrm>
                        <a:custGeom>
                          <a:avLst/>
                          <a:gdLst/>
                          <a:ahLst/>
                          <a:cxnLst/>
                          <a:rect l="0" t="0" r="0" b="0"/>
                          <a:pathLst>
                            <a:path w="6160008" h="9144">
                              <a:moveTo>
                                <a:pt x="0" y="0"/>
                              </a:moveTo>
                              <a:lnTo>
                                <a:pt x="6160008" y="0"/>
                              </a:lnTo>
                              <a:lnTo>
                                <a:pt x="61600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737" style="width:485.04pt;height:0.720032pt;position:absolute;mso-position-horizontal-relative:page;mso-position-horizontal:absolute;margin-left:55.2pt;mso-position-vertical-relative:page;margin-top:786.456pt;" coordsize="61600,91">
              <v:shape id="Shape 8989" style="position:absolute;width:61600;height:91;left:0;top:0;" coordsize="6160008,9144" path="m0,0l6160008,0l6160008,9144l0,9144l0,0">
                <v:stroke weight="0pt" endcap="flat" joinstyle="miter" miterlimit="10" on="false" color="#000000" opacity="0"/>
                <v:fill on="true" color="#000000"/>
              </v:shape>
              <w10:wrap type="square"/>
            </v:group>
          </w:pict>
        </mc:Fallback>
      </mc:AlternateContent>
    </w:r>
    <w:r>
      <w:rPr>
        <w:rFonts w:ascii="Tahoma" w:eastAsia="Tahoma" w:hAnsi="Tahoma" w:cs="Tahoma"/>
        <w:sz w:val="20"/>
      </w:rPr>
      <w:t xml:space="preserve">Pag. </w:t>
    </w:r>
    <w:r>
      <w:fldChar w:fldCharType="begin"/>
    </w:r>
    <w:r>
      <w:instrText xml:space="preserve"> PAGE   \* MERGEFORMAT </w:instrText>
    </w:r>
    <w:r>
      <w:fldChar w:fldCharType="separate"/>
    </w:r>
    <w:r>
      <w:rPr>
        <w:rFonts w:ascii="Tahoma" w:eastAsia="Tahoma" w:hAnsi="Tahoma" w:cs="Tahoma"/>
        <w:sz w:val="20"/>
      </w:rPr>
      <w:t>1</w:t>
    </w:r>
    <w:r>
      <w:rPr>
        <w:rFonts w:ascii="Tahoma" w:eastAsia="Tahoma" w:hAnsi="Tahoma" w:cs="Tahoma"/>
        <w:sz w:val="20"/>
      </w:rPr>
      <w:fldChar w:fldCharType="end"/>
    </w:r>
    <w:r>
      <w:rPr>
        <w:rFonts w:ascii="Tahoma" w:eastAsia="Tahoma" w:hAnsi="Tahoma" w:cs="Tahoma"/>
        <w:sz w:val="20"/>
      </w:rPr>
      <w:t xml:space="preserve"> di </w:t>
    </w:r>
    <w:fldSimple w:instr=" NUMPAGES   \* MERGEFORMAT ">
      <w:r>
        <w:rPr>
          <w:rFonts w:ascii="Tahoma" w:eastAsia="Tahoma" w:hAnsi="Tahoma" w:cs="Tahoma"/>
          <w:sz w:val="20"/>
        </w:rPr>
        <w:t>6</w:t>
      </w:r>
    </w:fldSimple>
    <w:r>
      <w:rPr>
        <w:rFonts w:ascii="Tahoma" w:eastAsia="Tahoma" w:hAnsi="Tahoma" w:cs="Tahoma"/>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B1BD" w14:textId="77777777" w:rsidR="00412567" w:rsidRDefault="00000000">
    <w:pPr>
      <w:spacing w:after="0"/>
      <w:ind w:right="4"/>
      <w:jc w:val="center"/>
    </w:pPr>
    <w:r>
      <w:rPr>
        <w:noProof/>
      </w:rPr>
      <mc:AlternateContent>
        <mc:Choice Requires="wpg">
          <w:drawing>
            <wp:anchor distT="0" distB="0" distL="114300" distR="114300" simplePos="0" relativeHeight="251660288" behindDoc="0" locked="0" layoutInCell="1" allowOverlap="1" wp14:anchorId="140C4566" wp14:editId="35CF0896">
              <wp:simplePos x="0" y="0"/>
              <wp:positionH relativeFrom="page">
                <wp:posOffset>701040</wp:posOffset>
              </wp:positionH>
              <wp:positionV relativeFrom="page">
                <wp:posOffset>9987990</wp:posOffset>
              </wp:positionV>
              <wp:extent cx="6160008" cy="9144"/>
              <wp:effectExtent l="0" t="0" r="0" b="0"/>
              <wp:wrapSquare wrapText="bothSides"/>
              <wp:docPr id="8708" name="Group 8708"/>
              <wp:cNvGraphicFramePr/>
              <a:graphic xmlns:a="http://schemas.openxmlformats.org/drawingml/2006/main">
                <a:graphicData uri="http://schemas.microsoft.com/office/word/2010/wordprocessingGroup">
                  <wpg:wgp>
                    <wpg:cNvGrpSpPr/>
                    <wpg:grpSpPr>
                      <a:xfrm>
                        <a:off x="0" y="0"/>
                        <a:ext cx="6160008" cy="9144"/>
                        <a:chOff x="0" y="0"/>
                        <a:chExt cx="6160008" cy="9144"/>
                      </a:xfrm>
                    </wpg:grpSpPr>
                    <wps:wsp>
                      <wps:cNvPr id="8986" name="Shape 8986"/>
                      <wps:cNvSpPr/>
                      <wps:spPr>
                        <a:xfrm>
                          <a:off x="0" y="0"/>
                          <a:ext cx="6160008" cy="9144"/>
                        </a:xfrm>
                        <a:custGeom>
                          <a:avLst/>
                          <a:gdLst/>
                          <a:ahLst/>
                          <a:cxnLst/>
                          <a:rect l="0" t="0" r="0" b="0"/>
                          <a:pathLst>
                            <a:path w="6160008" h="9144">
                              <a:moveTo>
                                <a:pt x="0" y="0"/>
                              </a:moveTo>
                              <a:lnTo>
                                <a:pt x="6160008" y="0"/>
                              </a:lnTo>
                              <a:lnTo>
                                <a:pt x="61600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708" style="width:485.04pt;height:0.720032pt;position:absolute;mso-position-horizontal-relative:page;mso-position-horizontal:absolute;margin-left:55.2pt;mso-position-vertical-relative:page;margin-top:786.456pt;" coordsize="61600,91">
              <v:shape id="Shape 8987" style="position:absolute;width:61600;height:91;left:0;top:0;" coordsize="6160008,9144" path="m0,0l6160008,0l6160008,9144l0,9144l0,0">
                <v:stroke weight="0pt" endcap="flat" joinstyle="miter" miterlimit="10" on="false" color="#000000" opacity="0"/>
                <v:fill on="true" color="#000000"/>
              </v:shape>
              <w10:wrap type="square"/>
            </v:group>
          </w:pict>
        </mc:Fallback>
      </mc:AlternateContent>
    </w:r>
    <w:r>
      <w:rPr>
        <w:rFonts w:ascii="Tahoma" w:eastAsia="Tahoma" w:hAnsi="Tahoma" w:cs="Tahoma"/>
        <w:sz w:val="20"/>
      </w:rPr>
      <w:t xml:space="preserve">Pag. </w:t>
    </w:r>
    <w:r>
      <w:fldChar w:fldCharType="begin"/>
    </w:r>
    <w:r>
      <w:instrText xml:space="preserve"> PAGE   \* MERGEFORMAT </w:instrText>
    </w:r>
    <w:r>
      <w:fldChar w:fldCharType="separate"/>
    </w:r>
    <w:r>
      <w:rPr>
        <w:rFonts w:ascii="Tahoma" w:eastAsia="Tahoma" w:hAnsi="Tahoma" w:cs="Tahoma"/>
        <w:sz w:val="20"/>
      </w:rPr>
      <w:t>1</w:t>
    </w:r>
    <w:r>
      <w:rPr>
        <w:rFonts w:ascii="Tahoma" w:eastAsia="Tahoma" w:hAnsi="Tahoma" w:cs="Tahoma"/>
        <w:sz w:val="20"/>
      </w:rPr>
      <w:fldChar w:fldCharType="end"/>
    </w:r>
    <w:r>
      <w:rPr>
        <w:rFonts w:ascii="Tahoma" w:eastAsia="Tahoma" w:hAnsi="Tahoma" w:cs="Tahoma"/>
        <w:sz w:val="20"/>
      </w:rPr>
      <w:t xml:space="preserve"> di </w:t>
    </w:r>
    <w:fldSimple w:instr=" NUMPAGES   \* MERGEFORMAT ">
      <w:r>
        <w:rPr>
          <w:rFonts w:ascii="Tahoma" w:eastAsia="Tahoma" w:hAnsi="Tahoma" w:cs="Tahoma"/>
          <w:sz w:val="20"/>
        </w:rPr>
        <w:t>6</w:t>
      </w:r>
    </w:fldSimple>
    <w:r>
      <w:rPr>
        <w:rFonts w:ascii="Tahoma" w:eastAsia="Tahoma" w:hAnsi="Tahoma" w:cs="Tahom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4A8F5" w14:textId="77777777" w:rsidR="00D26616" w:rsidRDefault="00D26616">
      <w:pPr>
        <w:spacing w:after="0" w:line="240" w:lineRule="auto"/>
      </w:pPr>
      <w:r>
        <w:separator/>
      </w:r>
    </w:p>
  </w:footnote>
  <w:footnote w:type="continuationSeparator" w:id="0">
    <w:p w14:paraId="0B25524E" w14:textId="77777777" w:rsidR="00D26616" w:rsidRDefault="00D26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2DFA" w14:textId="77777777" w:rsidR="00412567" w:rsidRDefault="00000000">
    <w:pPr>
      <w:tabs>
        <w:tab w:val="center" w:pos="4820"/>
        <w:tab w:val="right" w:pos="9643"/>
      </w:tabs>
      <w:spacing w:after="0"/>
    </w:pPr>
    <w:r>
      <w:rPr>
        <w:rFonts w:ascii="Tahoma" w:eastAsia="Tahoma" w:hAnsi="Tahoma" w:cs="Tahoma"/>
        <w:sz w:val="20"/>
      </w:rPr>
      <w:t xml:space="preserve"> </w:t>
    </w:r>
    <w:r>
      <w:rPr>
        <w:rFonts w:ascii="Tahoma" w:eastAsia="Tahoma" w:hAnsi="Tahoma" w:cs="Tahoma"/>
        <w:sz w:val="20"/>
      </w:rPr>
      <w:tab/>
      <w:t xml:space="preserve"> </w:t>
    </w:r>
    <w:r>
      <w:rPr>
        <w:rFonts w:ascii="Tahoma" w:eastAsia="Tahoma" w:hAnsi="Tahoma" w:cs="Tahoma"/>
        <w:sz w:val="20"/>
      </w:rPr>
      <w:tab/>
      <w:t xml:space="preserve">Modello elaborato con </w:t>
    </w:r>
    <w:proofErr w:type="spellStart"/>
    <w:r>
      <w:rPr>
        <w:rFonts w:ascii="Tahoma" w:eastAsia="Tahoma" w:hAnsi="Tahoma" w:cs="Tahoma"/>
        <w:color w:val="0563C1"/>
        <w:sz w:val="20"/>
        <w:u w:val="single" w:color="0563C1"/>
      </w:rPr>
      <w:t>Compensus</w:t>
    </w:r>
    <w:proofErr w:type="spellEnd"/>
    <w:r>
      <w:rPr>
        <w:rFonts w:ascii="Tahoma" w:eastAsia="Tahoma" w:hAnsi="Tahoma" w:cs="Tahoma"/>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95D68" w14:textId="79E96EEF" w:rsidR="00412567" w:rsidRDefault="00000000">
    <w:pPr>
      <w:tabs>
        <w:tab w:val="center" w:pos="4820"/>
        <w:tab w:val="right" w:pos="9643"/>
      </w:tabs>
      <w:spacing w:after="0"/>
    </w:pPr>
    <w:r>
      <w:rPr>
        <w:rFonts w:ascii="Tahoma" w:eastAsia="Tahoma" w:hAnsi="Tahoma" w:cs="Tahoma"/>
        <w:sz w:val="20"/>
      </w:rPr>
      <w:t xml:space="preserve"> </w:t>
    </w:r>
    <w:r>
      <w:rPr>
        <w:rFonts w:ascii="Tahoma" w:eastAsia="Tahoma" w:hAnsi="Tahoma" w:cs="Tahoma"/>
        <w:sz w:val="20"/>
      </w:rPr>
      <w:tab/>
      <w:t xml:space="preserve"> </w:t>
    </w:r>
    <w:r>
      <w:rPr>
        <w:rFonts w:ascii="Tahoma" w:eastAsia="Tahoma" w:hAnsi="Tahoma" w:cs="Tahoma"/>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113C" w14:textId="77777777" w:rsidR="00412567" w:rsidRDefault="00000000">
    <w:pPr>
      <w:tabs>
        <w:tab w:val="center" w:pos="4820"/>
        <w:tab w:val="right" w:pos="9643"/>
      </w:tabs>
      <w:spacing w:after="0"/>
    </w:pPr>
    <w:r>
      <w:rPr>
        <w:rFonts w:ascii="Tahoma" w:eastAsia="Tahoma" w:hAnsi="Tahoma" w:cs="Tahoma"/>
        <w:sz w:val="20"/>
      </w:rPr>
      <w:t xml:space="preserve"> </w:t>
    </w:r>
    <w:r>
      <w:rPr>
        <w:rFonts w:ascii="Tahoma" w:eastAsia="Tahoma" w:hAnsi="Tahoma" w:cs="Tahoma"/>
        <w:sz w:val="20"/>
      </w:rPr>
      <w:tab/>
      <w:t xml:space="preserve"> </w:t>
    </w:r>
    <w:r>
      <w:rPr>
        <w:rFonts w:ascii="Tahoma" w:eastAsia="Tahoma" w:hAnsi="Tahoma" w:cs="Tahoma"/>
        <w:sz w:val="20"/>
      </w:rPr>
      <w:tab/>
      <w:t xml:space="preserve">Modello elaborato con </w:t>
    </w:r>
    <w:proofErr w:type="spellStart"/>
    <w:r>
      <w:rPr>
        <w:rFonts w:ascii="Tahoma" w:eastAsia="Tahoma" w:hAnsi="Tahoma" w:cs="Tahoma"/>
        <w:color w:val="0563C1"/>
        <w:sz w:val="20"/>
        <w:u w:val="single" w:color="0563C1"/>
      </w:rPr>
      <w:t>Compensus</w:t>
    </w:r>
    <w:proofErr w:type="spellEnd"/>
    <w:r>
      <w:rPr>
        <w:rFonts w:ascii="Tahoma" w:eastAsia="Tahoma" w:hAnsi="Tahoma" w:cs="Tahoma"/>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474F3"/>
    <w:multiLevelType w:val="hybridMultilevel"/>
    <w:tmpl w:val="A4F83B1E"/>
    <w:lvl w:ilvl="0" w:tplc="61D0CF84">
      <w:start w:val="3"/>
      <w:numFmt w:val="decimal"/>
      <w:lvlText w:val="%1)"/>
      <w:lvlJc w:val="left"/>
      <w:pPr>
        <w:ind w:left="545"/>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tplc="82AC79F2">
      <w:start w:val="1"/>
      <w:numFmt w:val="lowerLetter"/>
      <w:lvlText w:val="%2"/>
      <w:lvlJc w:val="left"/>
      <w:pPr>
        <w:ind w:left="114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tplc="BBB0C6BC">
      <w:start w:val="1"/>
      <w:numFmt w:val="lowerRoman"/>
      <w:lvlText w:val="%3"/>
      <w:lvlJc w:val="left"/>
      <w:pPr>
        <w:ind w:left="186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tplc="B756131E">
      <w:start w:val="1"/>
      <w:numFmt w:val="decimal"/>
      <w:lvlText w:val="%4"/>
      <w:lvlJc w:val="left"/>
      <w:pPr>
        <w:ind w:left="258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tplc="E2B4ACF0">
      <w:start w:val="1"/>
      <w:numFmt w:val="lowerLetter"/>
      <w:lvlText w:val="%5"/>
      <w:lvlJc w:val="left"/>
      <w:pPr>
        <w:ind w:left="330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tplc="E24CF7B2">
      <w:start w:val="1"/>
      <w:numFmt w:val="lowerRoman"/>
      <w:lvlText w:val="%6"/>
      <w:lvlJc w:val="left"/>
      <w:pPr>
        <w:ind w:left="402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tplc="23AE429A">
      <w:start w:val="1"/>
      <w:numFmt w:val="decimal"/>
      <w:lvlText w:val="%7"/>
      <w:lvlJc w:val="left"/>
      <w:pPr>
        <w:ind w:left="474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tplc="8432D640">
      <w:start w:val="1"/>
      <w:numFmt w:val="lowerLetter"/>
      <w:lvlText w:val="%8"/>
      <w:lvlJc w:val="left"/>
      <w:pPr>
        <w:ind w:left="546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tplc="02B433DE">
      <w:start w:val="1"/>
      <w:numFmt w:val="lowerRoman"/>
      <w:lvlText w:val="%9"/>
      <w:lvlJc w:val="left"/>
      <w:pPr>
        <w:ind w:left="6182"/>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C907831"/>
    <w:multiLevelType w:val="hybridMultilevel"/>
    <w:tmpl w:val="A716626A"/>
    <w:lvl w:ilvl="0" w:tplc="1B76F41A">
      <w:start w:val="1"/>
      <w:numFmt w:val="bullet"/>
      <w:lvlText w:val="-"/>
      <w:lvlJc w:val="left"/>
      <w:pPr>
        <w:ind w:left="1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2E01E88">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9D348266">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2A0D208">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1AE06CC4">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5D6D932">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B4A0894">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4F9C7174">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92C4DC6">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75B2F6A"/>
    <w:multiLevelType w:val="hybridMultilevel"/>
    <w:tmpl w:val="81261E5A"/>
    <w:lvl w:ilvl="0" w:tplc="CBE812F6">
      <w:start w:val="1"/>
      <w:numFmt w:val="lowerLetter"/>
      <w:lvlText w:val="%1)"/>
      <w:lvlJc w:val="left"/>
      <w:pPr>
        <w:ind w:left="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1" w:tplc="E176FDB6">
      <w:start w:val="1"/>
      <w:numFmt w:val="lowerLetter"/>
      <w:lvlText w:val="%2"/>
      <w:lvlJc w:val="left"/>
      <w:pPr>
        <w:ind w:left="108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2" w:tplc="E8884C8E">
      <w:start w:val="1"/>
      <w:numFmt w:val="lowerRoman"/>
      <w:lvlText w:val="%3"/>
      <w:lvlJc w:val="left"/>
      <w:pPr>
        <w:ind w:left="180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3" w:tplc="4A144402">
      <w:start w:val="1"/>
      <w:numFmt w:val="decimal"/>
      <w:lvlText w:val="%4"/>
      <w:lvlJc w:val="left"/>
      <w:pPr>
        <w:ind w:left="252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4" w:tplc="73B66BF4">
      <w:start w:val="1"/>
      <w:numFmt w:val="lowerLetter"/>
      <w:lvlText w:val="%5"/>
      <w:lvlJc w:val="left"/>
      <w:pPr>
        <w:ind w:left="324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5" w:tplc="E06C2B3A">
      <w:start w:val="1"/>
      <w:numFmt w:val="lowerRoman"/>
      <w:lvlText w:val="%6"/>
      <w:lvlJc w:val="left"/>
      <w:pPr>
        <w:ind w:left="396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6" w:tplc="C8E8E03A">
      <w:start w:val="1"/>
      <w:numFmt w:val="decimal"/>
      <w:lvlText w:val="%7"/>
      <w:lvlJc w:val="left"/>
      <w:pPr>
        <w:ind w:left="468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7" w:tplc="CEECC648">
      <w:start w:val="1"/>
      <w:numFmt w:val="lowerLetter"/>
      <w:lvlText w:val="%8"/>
      <w:lvlJc w:val="left"/>
      <w:pPr>
        <w:ind w:left="540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lvl w:ilvl="8" w:tplc="58CE4780">
      <w:start w:val="1"/>
      <w:numFmt w:val="lowerRoman"/>
      <w:lvlText w:val="%9"/>
      <w:lvlJc w:val="left"/>
      <w:pPr>
        <w:ind w:left="6120"/>
      </w:pPr>
      <w:rPr>
        <w:rFonts w:ascii="Tahoma" w:eastAsia="Tahoma" w:hAnsi="Tahoma" w:cs="Tahoma"/>
        <w:b w:val="0"/>
        <w:i w:val="0"/>
        <w:strike w:val="0"/>
        <w:dstrike w:val="0"/>
        <w:color w:val="0F0F0F"/>
        <w:sz w:val="20"/>
        <w:szCs w:val="20"/>
        <w:u w:val="none" w:color="000000"/>
        <w:bdr w:val="none" w:sz="0" w:space="0" w:color="auto"/>
        <w:shd w:val="clear" w:color="auto" w:fill="auto"/>
        <w:vertAlign w:val="baseline"/>
      </w:rPr>
    </w:lvl>
  </w:abstractNum>
  <w:abstractNum w:abstractNumId="3" w15:restartNumberingAfterBreak="0">
    <w:nsid w:val="7C646789"/>
    <w:multiLevelType w:val="hybridMultilevel"/>
    <w:tmpl w:val="841E19DE"/>
    <w:lvl w:ilvl="0" w:tplc="D012B8D0">
      <w:start w:val="1"/>
      <w:numFmt w:val="bullet"/>
      <w:lvlText w:val="-"/>
      <w:lvlJc w:val="left"/>
      <w:pPr>
        <w:ind w:left="134"/>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1" w:tplc="9D60E87E">
      <w:start w:val="1"/>
      <w:numFmt w:val="bullet"/>
      <w:lvlText w:val="o"/>
      <w:lvlJc w:val="left"/>
      <w:pPr>
        <w:ind w:left="116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2" w:tplc="B7F6FB98">
      <w:start w:val="1"/>
      <w:numFmt w:val="bullet"/>
      <w:lvlText w:val="▪"/>
      <w:lvlJc w:val="left"/>
      <w:pPr>
        <w:ind w:left="188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3" w:tplc="90E64286">
      <w:start w:val="1"/>
      <w:numFmt w:val="bullet"/>
      <w:lvlText w:val="•"/>
      <w:lvlJc w:val="left"/>
      <w:pPr>
        <w:ind w:left="260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4" w:tplc="6936CA86">
      <w:start w:val="1"/>
      <w:numFmt w:val="bullet"/>
      <w:lvlText w:val="o"/>
      <w:lvlJc w:val="left"/>
      <w:pPr>
        <w:ind w:left="332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5" w:tplc="F56247FE">
      <w:start w:val="1"/>
      <w:numFmt w:val="bullet"/>
      <w:lvlText w:val="▪"/>
      <w:lvlJc w:val="left"/>
      <w:pPr>
        <w:ind w:left="404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6" w:tplc="67A835E4">
      <w:start w:val="1"/>
      <w:numFmt w:val="bullet"/>
      <w:lvlText w:val="•"/>
      <w:lvlJc w:val="left"/>
      <w:pPr>
        <w:ind w:left="476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7" w:tplc="BF92F6F8">
      <w:start w:val="1"/>
      <w:numFmt w:val="bullet"/>
      <w:lvlText w:val="o"/>
      <w:lvlJc w:val="left"/>
      <w:pPr>
        <w:ind w:left="548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lvl w:ilvl="8" w:tplc="14C62CB6">
      <w:start w:val="1"/>
      <w:numFmt w:val="bullet"/>
      <w:lvlText w:val="▪"/>
      <w:lvlJc w:val="left"/>
      <w:pPr>
        <w:ind w:left="6209"/>
      </w:pPr>
      <w:rPr>
        <w:rFonts w:ascii="Tahoma" w:eastAsia="Tahoma" w:hAnsi="Tahoma" w:cs="Tahoma"/>
        <w:b w:val="0"/>
        <w:i w:val="0"/>
        <w:strike w:val="0"/>
        <w:dstrike w:val="0"/>
        <w:color w:val="191919"/>
        <w:sz w:val="20"/>
        <w:szCs w:val="20"/>
        <w:u w:val="none" w:color="000000"/>
        <w:bdr w:val="none" w:sz="0" w:space="0" w:color="auto"/>
        <w:shd w:val="clear" w:color="auto" w:fill="auto"/>
        <w:vertAlign w:val="baseline"/>
      </w:rPr>
    </w:lvl>
  </w:abstractNum>
  <w:num w:numId="1" w16cid:durableId="1371495869">
    <w:abstractNumId w:val="0"/>
  </w:num>
  <w:num w:numId="2" w16cid:durableId="506097390">
    <w:abstractNumId w:val="1"/>
  </w:num>
  <w:num w:numId="3" w16cid:durableId="631906355">
    <w:abstractNumId w:val="3"/>
  </w:num>
  <w:num w:numId="4" w16cid:durableId="1727492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567"/>
    <w:rsid w:val="00412567"/>
    <w:rsid w:val="00C82982"/>
    <w:rsid w:val="00D266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447DF"/>
  <w15:docId w15:val="{2F014238-4966-45D0-BF40-39326261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71"/>
      <w:ind w:left="832" w:right="764" w:hanging="10"/>
      <w:jc w:val="center"/>
      <w:outlineLvl w:val="0"/>
    </w:pPr>
    <w:rPr>
      <w:rFonts w:ascii="Tahoma" w:eastAsia="Tahoma" w:hAnsi="Tahoma" w:cs="Tahoma"/>
      <w:b/>
      <w:color w:val="000000"/>
      <w:sz w:val="20"/>
    </w:rPr>
  </w:style>
  <w:style w:type="paragraph" w:styleId="Titolo2">
    <w:name w:val="heading 2"/>
    <w:next w:val="Normale"/>
    <w:link w:val="Titolo2Carattere"/>
    <w:uiPriority w:val="9"/>
    <w:unhideWhenUsed/>
    <w:qFormat/>
    <w:pPr>
      <w:keepNext/>
      <w:keepLines/>
      <w:spacing w:after="67" w:line="264" w:lineRule="auto"/>
      <w:ind w:left="10" w:right="3" w:hanging="10"/>
      <w:jc w:val="center"/>
      <w:outlineLvl w:val="1"/>
    </w:pPr>
    <w:rPr>
      <w:rFonts w:ascii="Tahoma" w:eastAsia="Tahoma" w:hAnsi="Tahoma" w:cs="Tahoma"/>
      <w:b/>
      <w:color w:val="191919"/>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ahoma" w:eastAsia="Tahoma" w:hAnsi="Tahoma" w:cs="Tahoma"/>
      <w:b/>
      <w:color w:val="000000"/>
      <w:sz w:val="20"/>
    </w:rPr>
  </w:style>
  <w:style w:type="character" w:customStyle="1" w:styleId="Titolo2Carattere">
    <w:name w:val="Titolo 2 Carattere"/>
    <w:link w:val="Titolo2"/>
    <w:rPr>
      <w:rFonts w:ascii="Tahoma" w:eastAsia="Tahoma" w:hAnsi="Tahoma" w:cs="Tahoma"/>
      <w:b/>
      <w:color w:val="191919"/>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2383</Words>
  <Characters>13587</Characters>
  <Application>Microsoft Office Word</Application>
  <DocSecurity>0</DocSecurity>
  <Lines>113</Lines>
  <Paragraphs>31</Paragraphs>
  <ScaleCrop>false</ScaleCrop>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cp:lastModifiedBy>PAOLO BENNI</cp:lastModifiedBy>
  <cp:revision>2</cp:revision>
  <dcterms:created xsi:type="dcterms:W3CDTF">2022-07-15T09:05:00Z</dcterms:created>
  <dcterms:modified xsi:type="dcterms:W3CDTF">2022-07-15T09:05:00Z</dcterms:modified>
</cp:coreProperties>
</file>